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2479"/>
        <w:gridCol w:w="229"/>
        <w:gridCol w:w="215"/>
        <w:gridCol w:w="2149"/>
        <w:gridCol w:w="115"/>
        <w:gridCol w:w="2479"/>
        <w:gridCol w:w="114"/>
        <w:gridCol w:w="1132"/>
        <w:gridCol w:w="1576"/>
      </w:tblGrid>
      <w:tr w:rsidR="005F4E3D" w:rsidTr="00835675">
        <w:trPr>
          <w:trHeight w:val="115"/>
        </w:trPr>
        <w:tc>
          <w:tcPr>
            <w:tcW w:w="10717" w:type="dxa"/>
            <w:gridSpan w:val="10"/>
          </w:tcPr>
          <w:p w:rsidR="005F4E3D" w:rsidRDefault="005F4E3D"/>
        </w:tc>
      </w:tr>
      <w:tr w:rsidR="005F4E3D" w:rsidTr="00835675">
        <w:trPr>
          <w:trHeight w:val="730"/>
        </w:trPr>
        <w:tc>
          <w:tcPr>
            <w:tcW w:w="10717" w:type="dxa"/>
            <w:gridSpan w:val="10"/>
            <w:vMerge w:val="restart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подключение к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уполномоченных лиц высших органов государственной власти субъекта Российской Федерации или 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ганов государственной власти субъекта Российской Федерации</w:t>
            </w:r>
          </w:p>
        </w:tc>
      </w:tr>
      <w:tr w:rsidR="005F4E3D" w:rsidTr="00835675">
        <w:trPr>
          <w:trHeight w:val="731"/>
        </w:trPr>
        <w:tc>
          <w:tcPr>
            <w:tcW w:w="10717" w:type="dxa"/>
            <w:gridSpan w:val="10"/>
            <w:vMerge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5F4E3D" w:rsidRDefault="005F4E3D"/>
        </w:tc>
      </w:tr>
      <w:tr w:rsidR="005F4E3D" w:rsidTr="00835675">
        <w:trPr>
          <w:trHeight w:val="272"/>
        </w:trPr>
        <w:tc>
          <w:tcPr>
            <w:tcW w:w="3152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6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Республика Алтай</w:t>
            </w:r>
          </w:p>
        </w:tc>
      </w:tr>
      <w:tr w:rsidR="005F4E3D" w:rsidTr="00835675">
        <w:trPr>
          <w:trHeight w:val="774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Pr="00835675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</w:pPr>
            <w:r w:rsidRPr="00835675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2"/>
              </w:rPr>
              <w:t>Указывается наименование бюджетного или автономного учреждения получателя субсидии</w:t>
            </w:r>
          </w:p>
        </w:tc>
      </w:tr>
      <w:tr w:rsidR="005F4E3D" w:rsidTr="00835675">
        <w:trPr>
          <w:trHeight w:val="745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 w:rsidP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745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5F4E3D"/>
        </w:tc>
        <w:tc>
          <w:tcPr>
            <w:tcW w:w="756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/>
        </w:tc>
      </w:tr>
      <w:tr w:rsidR="005F4E3D" w:rsidTr="0083567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258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273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6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F4E3D" w:rsidTr="00835675">
        <w:trPr>
          <w:trHeight w:val="115"/>
        </w:trPr>
        <w:tc>
          <w:tcPr>
            <w:tcW w:w="10717" w:type="dxa"/>
            <w:gridSpan w:val="10"/>
            <w:tcBorders>
              <w:top w:val="double" w:sz="5" w:space="0" w:color="000000"/>
              <w:bottom w:val="single" w:sz="5" w:space="0" w:color="000000"/>
            </w:tcBorders>
          </w:tcPr>
          <w:p w:rsidR="005F4E3D" w:rsidRDefault="005F4E3D"/>
        </w:tc>
      </w:tr>
      <w:tr w:rsidR="005F4E3D" w:rsidTr="00835675">
        <w:trPr>
          <w:trHeight w:val="329"/>
        </w:trPr>
        <w:tc>
          <w:tcPr>
            <w:tcW w:w="1071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5F4E3D" w:rsidTr="00835675">
        <w:trPr>
          <w:trHeight w:val="1290"/>
        </w:trPr>
        <w:tc>
          <w:tcPr>
            <w:tcW w:w="10717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      </w:r>
          </w:p>
        </w:tc>
      </w:tr>
      <w:tr w:rsidR="005F4E3D" w:rsidTr="00835675">
        <w:trPr>
          <w:trHeight w:val="3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5F4E3D" w:rsidTr="00835675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5F4E3D" w:rsidTr="00835675">
        <w:tc>
          <w:tcPr>
            <w:tcW w:w="10717" w:type="dxa"/>
            <w:gridSpan w:val="10"/>
            <w:tcBorders>
              <w:top w:val="single" w:sz="5" w:space="0" w:color="000000"/>
            </w:tcBorders>
          </w:tcPr>
          <w:p w:rsidR="005F4E3D" w:rsidRDefault="005F4E3D"/>
        </w:tc>
      </w:tr>
      <w:tr w:rsidR="005F4E3D" w:rsidTr="00835675">
        <w:tc>
          <w:tcPr>
            <w:tcW w:w="10717" w:type="dxa"/>
            <w:gridSpan w:val="10"/>
          </w:tcPr>
          <w:p w:rsidR="005F4E3D" w:rsidRDefault="005F4E3D"/>
        </w:tc>
      </w:tr>
      <w:tr w:rsidR="005F4E3D" w:rsidTr="00835675">
        <w:tc>
          <w:tcPr>
            <w:tcW w:w="10717" w:type="dxa"/>
            <w:gridSpan w:val="10"/>
          </w:tcPr>
          <w:p w:rsidR="005F4E3D" w:rsidRDefault="005F4E3D"/>
        </w:tc>
      </w:tr>
      <w:tr w:rsidR="005F4E3D" w:rsidTr="00835675">
        <w:tc>
          <w:tcPr>
            <w:tcW w:w="10717" w:type="dxa"/>
            <w:gridSpan w:val="10"/>
          </w:tcPr>
          <w:p w:rsidR="005F4E3D" w:rsidRDefault="005F4E3D"/>
        </w:tc>
      </w:tr>
      <w:tr w:rsidR="005F4E3D" w:rsidTr="00835675">
        <w:tc>
          <w:tcPr>
            <w:tcW w:w="10717" w:type="dxa"/>
            <w:gridSpan w:val="10"/>
          </w:tcPr>
          <w:p w:rsidR="005F4E3D" w:rsidRDefault="005F4E3D"/>
        </w:tc>
      </w:tr>
      <w:tr w:rsidR="005F4E3D" w:rsidTr="00835675">
        <w:trPr>
          <w:trHeight w:val="444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835675" w:rsidRDefault="00835675" w:rsidP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835675" w:rsidRDefault="00835675" w:rsidP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Сотрудник учреждения</w:t>
            </w:r>
          </w:p>
          <w:p w:rsidR="005F4E3D" w:rsidRDefault="00835675" w:rsidP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(пользователь)</w:t>
            </w:r>
          </w:p>
        </w:tc>
        <w:tc>
          <w:tcPr>
            <w:tcW w:w="7780" w:type="dxa"/>
            <w:gridSpan w:val="7"/>
          </w:tcPr>
          <w:p w:rsidR="005F4E3D" w:rsidRDefault="005F4E3D"/>
        </w:tc>
      </w:tr>
      <w:tr w:rsidR="005F4E3D" w:rsidTr="00835675">
        <w:trPr>
          <w:trHeight w:val="344"/>
        </w:trPr>
        <w:tc>
          <w:tcPr>
            <w:tcW w:w="2937" w:type="dxa"/>
            <w:gridSpan w:val="3"/>
            <w:vMerge/>
            <w:shd w:val="clear" w:color="auto" w:fill="auto"/>
          </w:tcPr>
          <w:p w:rsidR="005F4E3D" w:rsidRDefault="005F4E3D"/>
        </w:tc>
        <w:tc>
          <w:tcPr>
            <w:tcW w:w="2364" w:type="dxa"/>
            <w:gridSpan w:val="2"/>
            <w:tcBorders>
              <w:bottom w:val="single" w:sz="5" w:space="0" w:color="000000"/>
            </w:tcBorders>
          </w:tcPr>
          <w:p w:rsidR="005F4E3D" w:rsidRDefault="005F4E3D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5F4E3D" w:rsidRDefault="005F4E3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5F4E3D" w:rsidTr="00835675">
        <w:trPr>
          <w:trHeight w:val="129"/>
        </w:trPr>
        <w:tc>
          <w:tcPr>
            <w:tcW w:w="2937" w:type="dxa"/>
            <w:gridSpan w:val="3"/>
            <w:vMerge/>
            <w:shd w:val="clear" w:color="auto" w:fill="auto"/>
          </w:tcPr>
          <w:p w:rsidR="005F4E3D" w:rsidRDefault="005F4E3D"/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5F4E3D" w:rsidTr="00835675">
        <w:tc>
          <w:tcPr>
            <w:tcW w:w="2937" w:type="dxa"/>
            <w:gridSpan w:val="3"/>
          </w:tcPr>
          <w:p w:rsidR="005F4E3D" w:rsidRDefault="005F4E3D"/>
        </w:tc>
        <w:tc>
          <w:tcPr>
            <w:tcW w:w="2364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5F4E3D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5F4E3D"/>
        </w:tc>
      </w:tr>
      <w:tr w:rsidR="005F4E3D" w:rsidTr="00835675">
        <w:trPr>
          <w:trHeight w:val="28"/>
        </w:trPr>
        <w:tc>
          <w:tcPr>
            <w:tcW w:w="10717" w:type="dxa"/>
            <w:gridSpan w:val="10"/>
          </w:tcPr>
          <w:p w:rsidR="005F4E3D" w:rsidRDefault="005F4E3D"/>
        </w:tc>
      </w:tr>
      <w:tr w:rsidR="00835675" w:rsidTr="00835675">
        <w:trPr>
          <w:trHeight w:val="28"/>
        </w:trPr>
        <w:tc>
          <w:tcPr>
            <w:tcW w:w="10717" w:type="dxa"/>
            <w:gridSpan w:val="10"/>
          </w:tcPr>
          <w:p w:rsidR="00835675" w:rsidRDefault="00835675"/>
        </w:tc>
      </w:tr>
      <w:tr w:rsidR="005F4E3D" w:rsidTr="00835675">
        <w:trPr>
          <w:trHeight w:val="1347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835675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835675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835675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/</w:t>
            </w:r>
          </w:p>
          <w:p w:rsidR="005F4E3D" w:rsidRDefault="0083567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  <w:p w:rsidR="005F4E3D" w:rsidRDefault="005F4E3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780" w:type="dxa"/>
            <w:gridSpan w:val="7"/>
          </w:tcPr>
          <w:p w:rsidR="005F4E3D" w:rsidRDefault="005F4E3D"/>
        </w:tc>
      </w:tr>
      <w:tr w:rsidR="005F4E3D" w:rsidTr="00835675">
        <w:trPr>
          <w:trHeight w:val="115"/>
        </w:trPr>
        <w:tc>
          <w:tcPr>
            <w:tcW w:w="2937" w:type="dxa"/>
            <w:gridSpan w:val="3"/>
            <w:vMerge/>
            <w:shd w:val="clear" w:color="auto" w:fill="auto"/>
          </w:tcPr>
          <w:p w:rsidR="005F4E3D" w:rsidRDefault="005F4E3D"/>
        </w:tc>
        <w:tc>
          <w:tcPr>
            <w:tcW w:w="2364" w:type="dxa"/>
            <w:gridSpan w:val="2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5F4E3D" w:rsidTr="00835675">
        <w:tc>
          <w:tcPr>
            <w:tcW w:w="2937" w:type="dxa"/>
            <w:gridSpan w:val="3"/>
          </w:tcPr>
          <w:p w:rsidR="005F4E3D" w:rsidRDefault="005F4E3D"/>
        </w:tc>
        <w:tc>
          <w:tcPr>
            <w:tcW w:w="2364" w:type="dxa"/>
            <w:gridSpan w:val="2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5F4E3D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F4E3D" w:rsidRDefault="005F4E3D"/>
        </w:tc>
      </w:tr>
      <w:tr w:rsidR="005F4E3D" w:rsidTr="00835675">
        <w:trPr>
          <w:trHeight w:val="802"/>
        </w:trPr>
        <w:tc>
          <w:tcPr>
            <w:tcW w:w="10717" w:type="dxa"/>
            <w:gridSpan w:val="10"/>
          </w:tcPr>
          <w:p w:rsidR="005F4E3D" w:rsidRDefault="005F4E3D">
            <w:bookmarkStart w:id="0" w:name="_GoBack"/>
            <w:bookmarkEnd w:id="0"/>
          </w:p>
        </w:tc>
      </w:tr>
      <w:tr w:rsidR="005F4E3D" w:rsidTr="00835675">
        <w:trPr>
          <w:trHeight w:val="445"/>
        </w:trPr>
        <w:tc>
          <w:tcPr>
            <w:tcW w:w="229" w:type="dxa"/>
          </w:tcPr>
          <w:p w:rsidR="005F4E3D" w:rsidRDefault="005F4E3D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5F4E3D" w:rsidRDefault="005F4E3D"/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5F4E3D" w:rsidRDefault="0083567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5F4E3D" w:rsidRDefault="005F4E3D"/>
        </w:tc>
      </w:tr>
    </w:tbl>
    <w:p w:rsidR="00000000" w:rsidRDefault="00835675"/>
    <w:sectPr w:rsidR="00000000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E3D" w:rsidRDefault="00835675">
      <w:r>
        <w:separator/>
      </w:r>
    </w:p>
  </w:endnote>
  <w:endnote w:type="continuationSeparator" w:id="0">
    <w:p w:rsidR="005F4E3D" w:rsidRDefault="0083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3D" w:rsidRDefault="0083567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E3D" w:rsidRDefault="00835675">
      <w:r>
        <w:separator/>
      </w:r>
    </w:p>
  </w:footnote>
  <w:footnote w:type="continuationSeparator" w:id="0">
    <w:p w:rsidR="005F4E3D" w:rsidRDefault="0083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3D" w:rsidRDefault="0083567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4E3D"/>
    <w:rsid w:val="005F4E3D"/>
    <w:rsid w:val="008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CAF9"/>
  <w15:docId w15:val="{896A83AC-7015-4AD6-9187-4C8A7F12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Vekesser</dc:creator>
  <cp:keywords/>
  <dc:description/>
  <cp:lastModifiedBy>Vekesser</cp:lastModifiedBy>
  <cp:revision>2</cp:revision>
  <dcterms:created xsi:type="dcterms:W3CDTF">2020-03-06T11:30:00Z</dcterms:created>
  <dcterms:modified xsi:type="dcterms:W3CDTF">2020-03-06T11:30:00Z</dcterms:modified>
</cp:coreProperties>
</file>