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68" w:rsidRPr="006E7CDA" w:rsidRDefault="00AD3D68" w:rsidP="00AD3D6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E7CDA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6E7CDA" w:rsidRPr="006E7CDA">
        <w:rPr>
          <w:rFonts w:ascii="Times New Roman" w:hAnsi="Times New Roman" w:cs="Times New Roman"/>
          <w:sz w:val="20"/>
          <w:szCs w:val="20"/>
        </w:rPr>
        <w:t>29</w:t>
      </w:r>
    </w:p>
    <w:p w:rsidR="00AD3D68" w:rsidRPr="006E7CDA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E7CDA">
        <w:rPr>
          <w:rFonts w:ascii="Times New Roman" w:hAnsi="Times New Roman" w:cs="Times New Roman"/>
          <w:sz w:val="20"/>
          <w:szCs w:val="20"/>
        </w:rPr>
        <w:t>к Закону</w:t>
      </w:r>
      <w:r w:rsidR="00BA31C1">
        <w:rPr>
          <w:rFonts w:ascii="Times New Roman" w:hAnsi="Times New Roman" w:cs="Times New Roman"/>
          <w:sz w:val="20"/>
          <w:szCs w:val="20"/>
        </w:rPr>
        <w:t xml:space="preserve"> </w:t>
      </w:r>
      <w:r w:rsidRPr="006E7CDA">
        <w:rPr>
          <w:rFonts w:ascii="Times New Roman" w:hAnsi="Times New Roman" w:cs="Times New Roman"/>
          <w:sz w:val="20"/>
          <w:szCs w:val="20"/>
        </w:rPr>
        <w:t>Республики Алтай</w:t>
      </w:r>
    </w:p>
    <w:p w:rsidR="00AD3D68" w:rsidRPr="006E7CDA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E7CDA">
        <w:rPr>
          <w:rFonts w:ascii="Times New Roman" w:hAnsi="Times New Roman" w:cs="Times New Roman"/>
          <w:sz w:val="20"/>
          <w:szCs w:val="20"/>
        </w:rPr>
        <w:t>«О республиканском бюджете</w:t>
      </w:r>
    </w:p>
    <w:p w:rsidR="006E7CDA" w:rsidRPr="006E7CDA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E7CDA">
        <w:rPr>
          <w:rFonts w:ascii="Times New Roman" w:hAnsi="Times New Roman" w:cs="Times New Roman"/>
          <w:sz w:val="20"/>
          <w:szCs w:val="20"/>
        </w:rPr>
        <w:t>Республики Алтай на 20</w:t>
      </w:r>
      <w:r w:rsidR="005545C1" w:rsidRPr="006E7CDA">
        <w:rPr>
          <w:rFonts w:ascii="Times New Roman" w:hAnsi="Times New Roman" w:cs="Times New Roman"/>
          <w:sz w:val="20"/>
          <w:szCs w:val="20"/>
        </w:rPr>
        <w:t>20</w:t>
      </w:r>
      <w:r w:rsidRPr="006E7CDA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AD3D68" w:rsidRPr="006E7CDA" w:rsidRDefault="006E7CDA" w:rsidP="00AD3D68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E7CDA">
        <w:rPr>
          <w:rFonts w:ascii="Times New Roman" w:hAnsi="Times New Roman" w:cs="Times New Roman"/>
          <w:sz w:val="20"/>
          <w:szCs w:val="20"/>
        </w:rPr>
        <w:t xml:space="preserve">и </w:t>
      </w:r>
      <w:r w:rsidR="00AD3D68" w:rsidRPr="006E7CDA">
        <w:rPr>
          <w:rFonts w:ascii="Times New Roman" w:hAnsi="Times New Roman" w:cs="Times New Roman"/>
          <w:sz w:val="20"/>
          <w:szCs w:val="20"/>
        </w:rPr>
        <w:t>на плановый период 202</w:t>
      </w:r>
      <w:r w:rsidR="005545C1" w:rsidRPr="006E7CDA">
        <w:rPr>
          <w:rFonts w:ascii="Times New Roman" w:hAnsi="Times New Roman" w:cs="Times New Roman"/>
          <w:sz w:val="20"/>
          <w:szCs w:val="20"/>
        </w:rPr>
        <w:t>1</w:t>
      </w:r>
      <w:r w:rsidR="00AD3D68" w:rsidRPr="006E7CDA">
        <w:rPr>
          <w:rFonts w:ascii="Times New Roman" w:hAnsi="Times New Roman" w:cs="Times New Roman"/>
          <w:sz w:val="20"/>
          <w:szCs w:val="20"/>
        </w:rPr>
        <w:t xml:space="preserve"> и 202</w:t>
      </w:r>
      <w:r w:rsidR="005545C1" w:rsidRPr="006E7CDA">
        <w:rPr>
          <w:rFonts w:ascii="Times New Roman" w:hAnsi="Times New Roman" w:cs="Times New Roman"/>
          <w:sz w:val="20"/>
          <w:szCs w:val="20"/>
        </w:rPr>
        <w:t>2</w:t>
      </w:r>
      <w:r w:rsidR="00AD3D68" w:rsidRPr="006E7CDA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AD3D68" w:rsidRPr="0000318F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D68" w:rsidRPr="00FE060E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Программа государственных внутренних заимствований Республики Алтай</w:t>
      </w:r>
    </w:p>
    <w:p w:rsidR="00AD3D68" w:rsidRPr="00FE060E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5545C1" w:rsidRPr="00FE060E">
        <w:rPr>
          <w:rFonts w:ascii="Times New Roman" w:hAnsi="Times New Roman" w:cs="Times New Roman"/>
          <w:b/>
          <w:sz w:val="28"/>
          <w:szCs w:val="28"/>
        </w:rPr>
        <w:t>1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545C1" w:rsidRPr="00FE060E">
        <w:rPr>
          <w:rFonts w:ascii="Times New Roman" w:hAnsi="Times New Roman" w:cs="Times New Roman"/>
          <w:b/>
          <w:sz w:val="28"/>
          <w:szCs w:val="28"/>
        </w:rPr>
        <w:t>2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D3D68" w:rsidRPr="0000318F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Pr="006E7CDA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E7CDA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Style w:val="a3"/>
        <w:tblW w:w="14800" w:type="dxa"/>
        <w:jc w:val="center"/>
        <w:tblLayout w:type="fixed"/>
        <w:tblLook w:val="04A0"/>
      </w:tblPr>
      <w:tblGrid>
        <w:gridCol w:w="5020"/>
        <w:gridCol w:w="1559"/>
        <w:gridCol w:w="1701"/>
        <w:gridCol w:w="1617"/>
        <w:gridCol w:w="1559"/>
        <w:gridCol w:w="1701"/>
        <w:gridCol w:w="1643"/>
      </w:tblGrid>
      <w:tr w:rsidR="005545C1" w:rsidTr="00B13634">
        <w:trPr>
          <w:jc w:val="center"/>
        </w:trPr>
        <w:tc>
          <w:tcPr>
            <w:tcW w:w="5020" w:type="dxa"/>
            <w:vMerge w:val="restart"/>
            <w:vAlign w:val="center"/>
          </w:tcPr>
          <w:p w:rsidR="005545C1" w:rsidRPr="0000318F" w:rsidRDefault="005545C1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gridSpan w:val="3"/>
          </w:tcPr>
          <w:p w:rsidR="005545C1" w:rsidRPr="00B13634" w:rsidRDefault="005545C1" w:rsidP="005545C1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34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4903" w:type="dxa"/>
            <w:gridSpan w:val="3"/>
          </w:tcPr>
          <w:p w:rsidR="005545C1" w:rsidRPr="00B13634" w:rsidRDefault="005545C1" w:rsidP="005545C1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34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</w:tr>
      <w:tr w:rsidR="004E2BAC" w:rsidTr="005048FF">
        <w:trPr>
          <w:jc w:val="center"/>
        </w:trPr>
        <w:tc>
          <w:tcPr>
            <w:tcW w:w="5020" w:type="dxa"/>
            <w:vMerge/>
            <w:vAlign w:val="center"/>
          </w:tcPr>
          <w:p w:rsidR="004E2BAC" w:rsidRPr="0000318F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E2BAC" w:rsidRPr="00B13634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34">
              <w:rPr>
                <w:rFonts w:ascii="Times New Roman" w:hAnsi="Times New Roman" w:cs="Times New Roman"/>
                <w:b/>
                <w:sz w:val="20"/>
                <w:szCs w:val="20"/>
              </w:rPr>
              <w:t>Привлечение средств</w:t>
            </w:r>
          </w:p>
        </w:tc>
        <w:tc>
          <w:tcPr>
            <w:tcW w:w="1617" w:type="dxa"/>
            <w:vMerge w:val="restart"/>
            <w:vAlign w:val="center"/>
          </w:tcPr>
          <w:p w:rsidR="004E2BAC" w:rsidRPr="00B13634" w:rsidRDefault="004E2BAC" w:rsidP="005048F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634">
              <w:rPr>
                <w:rFonts w:ascii="Times New Roman" w:hAnsi="Times New Roman" w:cs="Times New Roman"/>
                <w:b/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  <w:tc>
          <w:tcPr>
            <w:tcW w:w="3260" w:type="dxa"/>
            <w:gridSpan w:val="2"/>
          </w:tcPr>
          <w:p w:rsidR="004E2BAC" w:rsidRPr="00B13634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34">
              <w:rPr>
                <w:rFonts w:ascii="Times New Roman" w:hAnsi="Times New Roman" w:cs="Times New Roman"/>
                <w:b/>
                <w:sz w:val="20"/>
                <w:szCs w:val="20"/>
              </w:rPr>
              <w:t>Привлечение средств</w:t>
            </w:r>
          </w:p>
        </w:tc>
        <w:tc>
          <w:tcPr>
            <w:tcW w:w="1643" w:type="dxa"/>
            <w:vMerge w:val="restart"/>
            <w:vAlign w:val="center"/>
          </w:tcPr>
          <w:p w:rsidR="004E2BAC" w:rsidRPr="00B13634" w:rsidRDefault="004E2BAC" w:rsidP="005048FF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634">
              <w:rPr>
                <w:rFonts w:ascii="Times New Roman" w:hAnsi="Times New Roman" w:cs="Times New Roman"/>
                <w:b/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</w:tr>
      <w:tr w:rsidR="004E2BAC" w:rsidTr="00B13634">
        <w:trPr>
          <w:jc w:val="center"/>
        </w:trPr>
        <w:tc>
          <w:tcPr>
            <w:tcW w:w="5020" w:type="dxa"/>
            <w:vMerge/>
            <w:vAlign w:val="center"/>
          </w:tcPr>
          <w:p w:rsidR="004E2BAC" w:rsidRPr="0000318F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701" w:type="dxa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617" w:type="dxa"/>
            <w:vMerge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701" w:type="dxa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643" w:type="dxa"/>
            <w:vMerge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2F4C" w:rsidTr="00B13634">
        <w:trPr>
          <w:jc w:val="center"/>
        </w:trPr>
        <w:tc>
          <w:tcPr>
            <w:tcW w:w="5020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Государственные внутренние заимствования Республики Алтай</w:t>
            </w:r>
          </w:p>
        </w:tc>
        <w:tc>
          <w:tcPr>
            <w:tcW w:w="1559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1 052 741,0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617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-1 093 789,0</w:t>
            </w:r>
          </w:p>
        </w:tc>
        <w:tc>
          <w:tcPr>
            <w:tcW w:w="1559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1 265 953,0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643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-1 348 953,0</w:t>
            </w:r>
          </w:p>
        </w:tc>
      </w:tr>
      <w:tr w:rsidR="007F2F4C" w:rsidTr="00B13634">
        <w:trPr>
          <w:jc w:val="center"/>
        </w:trPr>
        <w:tc>
          <w:tcPr>
            <w:tcW w:w="5020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F4C" w:rsidTr="00B13634">
        <w:trPr>
          <w:jc w:val="center"/>
        </w:trPr>
        <w:tc>
          <w:tcPr>
            <w:tcW w:w="5020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552 741,0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395 дней</w:t>
            </w:r>
          </w:p>
        </w:tc>
        <w:tc>
          <w:tcPr>
            <w:tcW w:w="1617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-397 577,0</w:t>
            </w:r>
          </w:p>
        </w:tc>
        <w:tc>
          <w:tcPr>
            <w:tcW w:w="1559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665 953,0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395 дней</w:t>
            </w:r>
          </w:p>
        </w:tc>
        <w:tc>
          <w:tcPr>
            <w:tcW w:w="1643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-552 741,0</w:t>
            </w:r>
          </w:p>
        </w:tc>
      </w:tr>
      <w:tr w:rsidR="007F2F4C" w:rsidTr="00B13634">
        <w:trPr>
          <w:jc w:val="center"/>
        </w:trPr>
        <w:tc>
          <w:tcPr>
            <w:tcW w:w="5020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Федерации, за исключением бюджетных кредитов на пополнение остатков средств на счетах бюджетов субъектов Российской Федерации, предоставляемых за счет средств федерального бюджета</w:t>
            </w:r>
          </w:p>
        </w:tc>
        <w:tc>
          <w:tcPr>
            <w:tcW w:w="1559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17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-196 212,0</w:t>
            </w:r>
          </w:p>
        </w:tc>
        <w:tc>
          <w:tcPr>
            <w:tcW w:w="1559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3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-196 212,0</w:t>
            </w:r>
          </w:p>
        </w:tc>
      </w:tr>
      <w:tr w:rsidR="007F2F4C" w:rsidTr="00B13634">
        <w:trPr>
          <w:jc w:val="center"/>
        </w:trPr>
        <w:tc>
          <w:tcPr>
            <w:tcW w:w="5020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Бюджетные кредиты на пополнение остатков средств на счетах бюджетов субъектов Российской Федерации, предоставляемые за счет средств федерального бюджета</w:t>
            </w:r>
          </w:p>
        </w:tc>
        <w:tc>
          <w:tcPr>
            <w:tcW w:w="1559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500 000,0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90 дней</w:t>
            </w:r>
          </w:p>
        </w:tc>
        <w:tc>
          <w:tcPr>
            <w:tcW w:w="1617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-500 000,0</w:t>
            </w:r>
          </w:p>
        </w:tc>
        <w:tc>
          <w:tcPr>
            <w:tcW w:w="1559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600 000,0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90 дней</w:t>
            </w:r>
          </w:p>
        </w:tc>
        <w:tc>
          <w:tcPr>
            <w:tcW w:w="1643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-600 000,0</w:t>
            </w:r>
          </w:p>
        </w:tc>
      </w:tr>
    </w:tbl>
    <w:p w:rsidR="00A104D9" w:rsidRDefault="00A104D9" w:rsidP="00BA31C1">
      <w:pPr>
        <w:spacing w:after="1" w:line="220" w:lineRule="atLeast"/>
      </w:pPr>
    </w:p>
    <w:sectPr w:rsidR="00A104D9" w:rsidSect="00665C4E">
      <w:headerReference w:type="default" r:id="rId6"/>
      <w:pgSz w:w="16838" w:h="11906" w:orient="landscape"/>
      <w:pgMar w:top="1418" w:right="851" w:bottom="1134" w:left="1418" w:header="709" w:footer="709" w:gutter="0"/>
      <w:pgNumType w:start="58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3CB" w:rsidRDefault="004103CB" w:rsidP="006E7CDA">
      <w:pPr>
        <w:spacing w:after="0" w:line="240" w:lineRule="auto"/>
      </w:pPr>
      <w:r>
        <w:separator/>
      </w:r>
    </w:p>
  </w:endnote>
  <w:endnote w:type="continuationSeparator" w:id="1">
    <w:p w:rsidR="004103CB" w:rsidRDefault="004103CB" w:rsidP="006E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3CB" w:rsidRDefault="004103CB" w:rsidP="006E7CDA">
      <w:pPr>
        <w:spacing w:after="0" w:line="240" w:lineRule="auto"/>
      </w:pPr>
      <w:r>
        <w:separator/>
      </w:r>
    </w:p>
  </w:footnote>
  <w:footnote w:type="continuationSeparator" w:id="1">
    <w:p w:rsidR="004103CB" w:rsidRDefault="004103CB" w:rsidP="006E7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1493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E98" w:rsidRPr="00DA6E98" w:rsidRDefault="009537A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A6E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A6E98" w:rsidRPr="00DA6E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A6E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31C1">
          <w:rPr>
            <w:rFonts w:ascii="Times New Roman" w:hAnsi="Times New Roman" w:cs="Times New Roman"/>
            <w:noProof/>
            <w:sz w:val="28"/>
            <w:szCs w:val="28"/>
          </w:rPr>
          <w:t>588</w:t>
        </w:r>
        <w:r w:rsidRPr="00DA6E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E7CDA" w:rsidRDefault="006E7CD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D68"/>
    <w:rsid w:val="004103CB"/>
    <w:rsid w:val="004E2BAC"/>
    <w:rsid w:val="005048FF"/>
    <w:rsid w:val="005545C1"/>
    <w:rsid w:val="00665C4E"/>
    <w:rsid w:val="006C5354"/>
    <w:rsid w:val="006E7CDA"/>
    <w:rsid w:val="0070304F"/>
    <w:rsid w:val="007F2F4C"/>
    <w:rsid w:val="009537A7"/>
    <w:rsid w:val="00A104D9"/>
    <w:rsid w:val="00AD3D68"/>
    <w:rsid w:val="00B13634"/>
    <w:rsid w:val="00BA31C1"/>
    <w:rsid w:val="00DA6E98"/>
    <w:rsid w:val="00F12695"/>
    <w:rsid w:val="00F670EF"/>
    <w:rsid w:val="00FE0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60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7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7CDA"/>
  </w:style>
  <w:style w:type="paragraph" w:styleId="a8">
    <w:name w:val="footer"/>
    <w:basedOn w:val="a"/>
    <w:link w:val="a9"/>
    <w:uiPriority w:val="99"/>
    <w:unhideWhenUsed/>
    <w:rsid w:val="006E7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User</cp:lastModifiedBy>
  <cp:revision>14</cp:revision>
  <cp:lastPrinted>2019-12-20T11:56:00Z</cp:lastPrinted>
  <dcterms:created xsi:type="dcterms:W3CDTF">2019-03-20T09:53:00Z</dcterms:created>
  <dcterms:modified xsi:type="dcterms:W3CDTF">2019-12-24T10:39:00Z</dcterms:modified>
</cp:coreProperties>
</file>