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F7" w:rsidRDefault="007241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Title"/>
        <w:jc w:val="center"/>
      </w:pPr>
      <w:r>
        <w:t>ПРАВИТЕЛЬСТВО РЕСПУБЛИКИ АЛТАЙ</w:t>
      </w:r>
    </w:p>
    <w:p w:rsidR="007241F7" w:rsidRDefault="007241F7">
      <w:pPr>
        <w:pStyle w:val="ConsPlusTitle"/>
        <w:jc w:val="center"/>
      </w:pPr>
    </w:p>
    <w:p w:rsidR="007241F7" w:rsidRDefault="007241F7">
      <w:pPr>
        <w:pStyle w:val="ConsPlusTitle"/>
        <w:jc w:val="center"/>
      </w:pPr>
      <w:r>
        <w:t>ПОСТАНОВЛЕНИЕ</w:t>
      </w:r>
    </w:p>
    <w:p w:rsidR="007241F7" w:rsidRDefault="007241F7">
      <w:pPr>
        <w:pStyle w:val="ConsPlusTitle"/>
        <w:jc w:val="center"/>
      </w:pPr>
    </w:p>
    <w:p w:rsidR="007241F7" w:rsidRDefault="007241F7">
      <w:pPr>
        <w:pStyle w:val="ConsPlusTitle"/>
        <w:jc w:val="center"/>
      </w:pPr>
      <w:r>
        <w:t>от 25 августа 2011 г. N 234</w:t>
      </w:r>
    </w:p>
    <w:p w:rsidR="007241F7" w:rsidRDefault="007241F7">
      <w:pPr>
        <w:pStyle w:val="ConsPlusTitle"/>
        <w:jc w:val="center"/>
      </w:pPr>
    </w:p>
    <w:p w:rsidR="007241F7" w:rsidRDefault="007241F7">
      <w:pPr>
        <w:pStyle w:val="ConsPlusTitle"/>
        <w:jc w:val="center"/>
      </w:pPr>
      <w:r>
        <w:t>ОБ УТВЕРЖДЕНИИ ПОРЯДКА ПРОВЕДЕНИЯ МОНИТОРИНГА КАЧЕСТВА</w:t>
      </w:r>
    </w:p>
    <w:p w:rsidR="007241F7" w:rsidRDefault="007241F7">
      <w:pPr>
        <w:pStyle w:val="ConsPlusTitle"/>
        <w:jc w:val="center"/>
      </w:pPr>
      <w:r>
        <w:t>ФИНАНСОВОГО МЕНЕДЖМЕНТА, ОСУЩЕСТВЛЯЕМОГО ГЛАВНЫМИ</w:t>
      </w:r>
    </w:p>
    <w:p w:rsidR="007241F7" w:rsidRDefault="007241F7">
      <w:pPr>
        <w:pStyle w:val="ConsPlusTitle"/>
        <w:jc w:val="center"/>
      </w:pPr>
      <w:r>
        <w:t>РАСПОРЯДИТЕЛЯМИ СРЕДСТВ РЕСПУБЛИКАНСКОГО БЮДЖЕТА</w:t>
      </w:r>
    </w:p>
    <w:p w:rsidR="007241F7" w:rsidRDefault="007241F7">
      <w:pPr>
        <w:pStyle w:val="ConsPlusTitle"/>
        <w:jc w:val="center"/>
      </w:pPr>
      <w:r>
        <w:t>РЕСПУБЛИКИ АЛТАЙ</w:t>
      </w:r>
    </w:p>
    <w:p w:rsidR="007241F7" w:rsidRDefault="007241F7">
      <w:pPr>
        <w:pStyle w:val="ConsPlusNormal"/>
        <w:jc w:val="center"/>
      </w:pPr>
      <w:r>
        <w:t>Список изменяющих документов</w:t>
      </w:r>
    </w:p>
    <w:p w:rsidR="007241F7" w:rsidRDefault="007241F7">
      <w:pPr>
        <w:pStyle w:val="ConsPlusNormal"/>
        <w:jc w:val="center"/>
      </w:pPr>
      <w:r>
        <w:t>(в ред. Постановлений Правительства Республики Алтай</w:t>
      </w:r>
    </w:p>
    <w:p w:rsidR="007241F7" w:rsidRDefault="007241F7">
      <w:pPr>
        <w:pStyle w:val="ConsPlusNormal"/>
        <w:jc w:val="center"/>
      </w:pPr>
      <w:r>
        <w:t xml:space="preserve">от 24.12.2012 </w:t>
      </w:r>
      <w:hyperlink r:id="rId5" w:history="1">
        <w:r>
          <w:rPr>
            <w:color w:val="0000FF"/>
          </w:rPr>
          <w:t>N 327</w:t>
        </w:r>
      </w:hyperlink>
      <w:r>
        <w:t xml:space="preserve">, от 22.11.2013 </w:t>
      </w:r>
      <w:hyperlink r:id="rId6" w:history="1">
        <w:r>
          <w:rPr>
            <w:color w:val="0000FF"/>
          </w:rPr>
          <w:t>N 317</w:t>
        </w:r>
      </w:hyperlink>
      <w:r>
        <w:t xml:space="preserve">, от 23.09.2015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7241F7" w:rsidRDefault="007241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Алтай.</w:t>
      </w:r>
    </w:p>
    <w:p w:rsidR="007241F7" w:rsidRDefault="007241F7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О.В.Завьялову.</w:t>
      </w:r>
    </w:p>
    <w:p w:rsidR="007241F7" w:rsidRDefault="007241F7">
      <w:pPr>
        <w:pStyle w:val="ConsPlusNormal"/>
        <w:jc w:val="both"/>
      </w:pPr>
      <w:r>
        <w:t xml:space="preserve">(в ред. Постановлений Правительства Республики Алтай от 24.12.2012 </w:t>
      </w:r>
      <w:hyperlink r:id="rId8" w:history="1">
        <w:r>
          <w:rPr>
            <w:color w:val="0000FF"/>
          </w:rPr>
          <w:t>N 327</w:t>
        </w:r>
      </w:hyperlink>
      <w:r>
        <w:t xml:space="preserve">, от 23.09.2015 </w:t>
      </w:r>
      <w:hyperlink r:id="rId9" w:history="1">
        <w:r>
          <w:rPr>
            <w:color w:val="0000FF"/>
          </w:rPr>
          <w:t>N 312</w:t>
        </w:r>
      </w:hyperlink>
      <w:r>
        <w:t>)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right"/>
      </w:pPr>
      <w:r>
        <w:t>Исполняющий обязанности</w:t>
      </w:r>
    </w:p>
    <w:p w:rsidR="007241F7" w:rsidRDefault="007241F7">
      <w:pPr>
        <w:pStyle w:val="ConsPlusNormal"/>
        <w:jc w:val="right"/>
      </w:pPr>
      <w:r>
        <w:t>Председателя Правительства</w:t>
      </w:r>
    </w:p>
    <w:p w:rsidR="007241F7" w:rsidRDefault="007241F7">
      <w:pPr>
        <w:pStyle w:val="ConsPlusNormal"/>
        <w:jc w:val="right"/>
      </w:pPr>
      <w:r>
        <w:t>Республики Алтай</w:t>
      </w:r>
    </w:p>
    <w:p w:rsidR="007241F7" w:rsidRDefault="007241F7">
      <w:pPr>
        <w:pStyle w:val="ConsPlusNormal"/>
        <w:jc w:val="right"/>
      </w:pPr>
      <w:r>
        <w:t>Ю.В.АНТАРАДОНОВ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right"/>
      </w:pPr>
      <w:r>
        <w:t>Утвержден</w:t>
      </w:r>
    </w:p>
    <w:p w:rsidR="007241F7" w:rsidRDefault="007241F7">
      <w:pPr>
        <w:pStyle w:val="ConsPlusNormal"/>
        <w:jc w:val="right"/>
      </w:pPr>
      <w:r>
        <w:t>Постановлением</w:t>
      </w:r>
    </w:p>
    <w:p w:rsidR="007241F7" w:rsidRDefault="007241F7">
      <w:pPr>
        <w:pStyle w:val="ConsPlusNormal"/>
        <w:jc w:val="right"/>
      </w:pPr>
      <w:r>
        <w:t>Правительства Республики Алтай</w:t>
      </w:r>
    </w:p>
    <w:p w:rsidR="007241F7" w:rsidRDefault="007241F7">
      <w:pPr>
        <w:pStyle w:val="ConsPlusNormal"/>
        <w:jc w:val="right"/>
      </w:pPr>
      <w:r>
        <w:t>от 25 августа 2011 г. N 234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Title"/>
        <w:jc w:val="center"/>
      </w:pPr>
      <w:bookmarkStart w:id="0" w:name="P34"/>
      <w:bookmarkEnd w:id="0"/>
      <w:r>
        <w:t>ПОРЯДОК</w:t>
      </w:r>
    </w:p>
    <w:p w:rsidR="007241F7" w:rsidRDefault="007241F7">
      <w:pPr>
        <w:pStyle w:val="ConsPlusTitle"/>
        <w:jc w:val="center"/>
      </w:pPr>
      <w:r>
        <w:t>ПРОВЕДЕНИЯ МОНИТОРИНГА КАЧЕСТВА ФИНАНСОВОГО МЕНЕДЖМЕНТА,</w:t>
      </w:r>
    </w:p>
    <w:p w:rsidR="007241F7" w:rsidRDefault="007241F7">
      <w:pPr>
        <w:pStyle w:val="ConsPlusTitle"/>
        <w:jc w:val="center"/>
      </w:pPr>
      <w:r>
        <w:t>ОСУЩЕСТВЛЯЕМОГО ГЛАВНЫМИ РАСПОРЯДИТЕЛЯМИ СРЕДСТВ</w:t>
      </w:r>
    </w:p>
    <w:p w:rsidR="007241F7" w:rsidRDefault="007241F7">
      <w:pPr>
        <w:pStyle w:val="ConsPlusTitle"/>
        <w:jc w:val="center"/>
      </w:pPr>
      <w:r>
        <w:t>РЕСПУБЛИКАНСКОГО БЮДЖЕТА РЕСПУБЛИКИ АЛТАЙ</w:t>
      </w:r>
    </w:p>
    <w:p w:rsidR="007241F7" w:rsidRDefault="007241F7">
      <w:pPr>
        <w:pStyle w:val="ConsPlusNormal"/>
        <w:jc w:val="center"/>
      </w:pPr>
      <w:r>
        <w:t>Список изменяющих документов</w:t>
      </w:r>
    </w:p>
    <w:p w:rsidR="007241F7" w:rsidRDefault="007241F7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241F7" w:rsidRDefault="007241F7">
      <w:pPr>
        <w:pStyle w:val="ConsPlusNormal"/>
        <w:jc w:val="center"/>
      </w:pPr>
      <w:r>
        <w:t>от 22.11.2013 N 317)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ind w:firstLine="540"/>
        <w:jc w:val="both"/>
      </w:pPr>
      <w:r>
        <w:t>1.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Алтай, методику оценки качества финансового менеджмента, осуществляемого главными распорядителями средств республиканского бюджета Республики Алтай, и порядок применения ее результатов.</w:t>
      </w:r>
    </w:p>
    <w:p w:rsidR="007241F7" w:rsidRDefault="007241F7">
      <w:pPr>
        <w:pStyle w:val="ConsPlusNormal"/>
        <w:ind w:firstLine="540"/>
        <w:jc w:val="both"/>
      </w:pPr>
      <w:r>
        <w:t xml:space="preserve">2. Мониторинг качества финансового менеджмента, осуществляемого главными </w:t>
      </w:r>
      <w:r>
        <w:lastRenderedPageBreak/>
        <w:t>распорядителями средств республиканского бюджета Республики Алтай (далее - мониторинг качества финансового менеджмента), проводится Министерством финансов Республики Алтай (далее - Министерство) по трем направлениям:</w:t>
      </w:r>
    </w:p>
    <w:p w:rsidR="007241F7" w:rsidRDefault="007241F7">
      <w:pPr>
        <w:pStyle w:val="ConsPlusNormal"/>
        <w:ind w:firstLine="540"/>
        <w:jc w:val="both"/>
      </w:pPr>
      <w:r>
        <w:t>годовой мониторинг качества финансового менеджмента;</w:t>
      </w:r>
    </w:p>
    <w:p w:rsidR="007241F7" w:rsidRDefault="007241F7">
      <w:pPr>
        <w:pStyle w:val="ConsPlusNormal"/>
        <w:ind w:firstLine="540"/>
        <w:jc w:val="both"/>
      </w:pPr>
      <w:r>
        <w:t>ежеквартальный мониторинг качества финансового менеджмента;</w:t>
      </w:r>
    </w:p>
    <w:p w:rsidR="007241F7" w:rsidRDefault="007241F7">
      <w:pPr>
        <w:pStyle w:val="ConsPlusNormal"/>
        <w:ind w:firstLine="540"/>
        <w:jc w:val="both"/>
      </w:pPr>
      <w:r>
        <w:t>мониторинг качества финансового менеджмента в части документов, используемых при составлении проекта закона Республики Алтай о республиканском бюджете Республики Алтай на очередной финансовый год и плановый период.</w:t>
      </w:r>
    </w:p>
    <w:p w:rsidR="007241F7" w:rsidRDefault="007241F7">
      <w:pPr>
        <w:pStyle w:val="ConsPlusNormal"/>
        <w:ind w:firstLine="540"/>
        <w:jc w:val="both"/>
      </w:pPr>
      <w:bookmarkStart w:id="1" w:name="P47"/>
      <w:bookmarkEnd w:id="1"/>
      <w:r>
        <w:t>3. Годовой мониторинг качества финансового менеджмента проводится по состоянию на 1 января года, следующего за отчетным, до 15 мая года, следующего за отчетным.</w:t>
      </w:r>
    </w:p>
    <w:p w:rsidR="007241F7" w:rsidRDefault="007241F7">
      <w:pPr>
        <w:pStyle w:val="ConsPlusNormal"/>
        <w:ind w:firstLine="540"/>
        <w:jc w:val="both"/>
      </w:pPr>
      <w:bookmarkStart w:id="2" w:name="P48"/>
      <w:bookmarkEnd w:id="2"/>
      <w:r>
        <w:t>4. Ежеквартальный мониторинг качества финансового менеджмента проводится по состоянию на 1 апреля, 1 июля, 1 октября текущего финансового года нарастающим итогом с начала года в срок, не превышающий 40 календарных дней после завершения отчетного периода.</w:t>
      </w:r>
    </w:p>
    <w:p w:rsidR="007241F7" w:rsidRDefault="007241F7">
      <w:pPr>
        <w:pStyle w:val="ConsPlusNormal"/>
        <w:ind w:firstLine="540"/>
        <w:jc w:val="both"/>
      </w:pPr>
      <w:r>
        <w:t xml:space="preserve">Ежеквартальный мониторинг качества финансового менеджмента включает результаты годового мониторинга качества финансового менеджмента, проведенного на 1 января текущего финансового года в части показателей, рассчитываемых только ежегодно согласно </w:t>
      </w:r>
      <w:hyperlink w:anchor="P135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7241F7" w:rsidRDefault="007241F7">
      <w:pPr>
        <w:pStyle w:val="ConsPlusNormal"/>
        <w:ind w:firstLine="540"/>
        <w:jc w:val="both"/>
      </w:pPr>
      <w:bookmarkStart w:id="3" w:name="P50"/>
      <w:bookmarkEnd w:id="3"/>
      <w:r>
        <w:t>5. Мониторинг качества финансового менеджмента в части документов, используемых при составлении проекта закона Республики Алтай о республиканском бюджете Республики Алтай на очередной финансовый год и плановый период, проводится до 1 ноября текущего финансового года.</w:t>
      </w:r>
    </w:p>
    <w:p w:rsidR="007241F7" w:rsidRDefault="007241F7">
      <w:pPr>
        <w:pStyle w:val="ConsPlusNormal"/>
        <w:ind w:firstLine="540"/>
        <w:jc w:val="both"/>
      </w:pPr>
      <w:r>
        <w:t xml:space="preserve">6. Главные распорядители средств республиканского бюджета Республики Алтай (далее - главные распорядители) представляют в Министерство до 1 апреля текущего финансового года копии утвержденных до 1 января текущего финансового года правовых актов согласно </w:t>
      </w:r>
      <w:hyperlink w:anchor="P107" w:history="1">
        <w:r>
          <w:rPr>
            <w:color w:val="0000FF"/>
          </w:rPr>
          <w:t>Перечню</w:t>
        </w:r>
      </w:hyperlink>
      <w:r>
        <w:t xml:space="preserve"> утвержденных главными распорядителями средств республиканского бюджета Республики Алтай в отчетном периоде правовых актов в области финансового менеджмента, необходимых для расчета показателей годового мониторинга (ежеквартального мониторинга) качества финансового менеджмента, осуществляемого главным распорядителем средств республиканского бюджета Республики Алтай, согласно приложению N 1 к настоящему Порядку.</w:t>
      </w:r>
    </w:p>
    <w:p w:rsidR="007241F7" w:rsidRDefault="007241F7">
      <w:pPr>
        <w:pStyle w:val="ConsPlusNormal"/>
        <w:ind w:firstLine="540"/>
        <w:jc w:val="both"/>
      </w:pPr>
      <w:r>
        <w:t>7. Министерство осуществляет расчет показателей:</w:t>
      </w:r>
    </w:p>
    <w:p w:rsidR="007241F7" w:rsidRDefault="007241F7">
      <w:pPr>
        <w:pStyle w:val="ConsPlusNormal"/>
        <w:ind w:firstLine="540"/>
        <w:jc w:val="both"/>
      </w:pPr>
      <w:r>
        <w:t xml:space="preserve">годового и ежеквартального мониторинга качества финансового менеджмента, осуществляемого главным распорядителем средств республиканского бюджета Республики Алтай, в соответствии с </w:t>
      </w:r>
      <w:hyperlink w:anchor="P135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7241F7" w:rsidRDefault="007241F7">
      <w:pPr>
        <w:pStyle w:val="ConsPlusNormal"/>
        <w:ind w:firstLine="540"/>
        <w:jc w:val="both"/>
      </w:pPr>
      <w:r>
        <w:t xml:space="preserve">мониторинга качества финансового менеджмента, осуществляемого главным распорядителем средств республиканского бюджета Республики Алтай, в части документов, используемых при составлении проекта закона Республики Алтай о республиканском бюджете Республики Алтай на очередной финансовый год и плановый период в соответствии с </w:t>
      </w:r>
      <w:hyperlink w:anchor="P862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7241F7" w:rsidRDefault="007241F7">
      <w:pPr>
        <w:pStyle w:val="ConsPlusNormal"/>
        <w:ind w:firstLine="540"/>
        <w:jc w:val="both"/>
      </w:pPr>
      <w:r>
        <w:t>8. Министерством устанавливается итоговая оценка качества финансового менеджмента по каждому главному распорядителю, рассчитываемая по формуле:</w:t>
      </w:r>
    </w:p>
    <w:p w:rsidR="007241F7" w:rsidRDefault="007241F7">
      <w:pPr>
        <w:pStyle w:val="ConsPlusNormal"/>
        <w:jc w:val="both"/>
      </w:pPr>
    </w:p>
    <w:p w:rsidR="007241F7" w:rsidRPr="007241F7" w:rsidRDefault="007241F7">
      <w:pPr>
        <w:pStyle w:val="ConsPlusNonformat"/>
        <w:jc w:val="both"/>
        <w:rPr>
          <w:lang w:val="en-US"/>
        </w:rPr>
      </w:pPr>
      <w:r>
        <w:t xml:space="preserve">                        </w:t>
      </w:r>
      <w:r w:rsidRPr="007241F7">
        <w:rPr>
          <w:lang w:val="en-US"/>
        </w:rPr>
        <w:t xml:space="preserve">E = 100 SUM S  SUM S   E(P  ), </w:t>
      </w:r>
      <w:r>
        <w:t>где</w:t>
      </w:r>
      <w:r w:rsidRPr="007241F7">
        <w:rPr>
          <w:lang w:val="en-US"/>
        </w:rPr>
        <w:t>:</w:t>
      </w:r>
    </w:p>
    <w:p w:rsidR="007241F7" w:rsidRDefault="007241F7">
      <w:pPr>
        <w:pStyle w:val="ConsPlusNonformat"/>
        <w:jc w:val="both"/>
      </w:pPr>
      <w:r w:rsidRPr="007241F7">
        <w:rPr>
          <w:lang w:val="en-US"/>
        </w:rPr>
        <w:t xml:space="preserve">                              </w:t>
      </w:r>
      <w:r>
        <w:t>i  j   i      ij    ij</w:t>
      </w:r>
    </w:p>
    <w:p w:rsidR="007241F7" w:rsidRDefault="007241F7">
      <w:pPr>
        <w:pStyle w:val="ConsPlusNonformat"/>
        <w:jc w:val="both"/>
      </w:pPr>
    </w:p>
    <w:p w:rsidR="007241F7" w:rsidRDefault="007241F7">
      <w:pPr>
        <w:pStyle w:val="ConsPlusNonformat"/>
        <w:jc w:val="both"/>
      </w:pPr>
      <w:r>
        <w:t xml:space="preserve">    E       - итоговая оценка по главному распорядителю;</w:t>
      </w:r>
    </w:p>
    <w:p w:rsidR="007241F7" w:rsidRDefault="007241F7">
      <w:pPr>
        <w:pStyle w:val="ConsPlusNonformat"/>
        <w:jc w:val="both"/>
      </w:pPr>
    </w:p>
    <w:p w:rsidR="007241F7" w:rsidRDefault="007241F7">
      <w:pPr>
        <w:pStyle w:val="ConsPlusNonformat"/>
        <w:jc w:val="both"/>
      </w:pPr>
      <w:r>
        <w:t xml:space="preserve">    S       - вес i-ой группы показателей качества финансового менеджмента;</w:t>
      </w:r>
    </w:p>
    <w:p w:rsidR="007241F7" w:rsidRDefault="007241F7">
      <w:pPr>
        <w:pStyle w:val="ConsPlusNonformat"/>
        <w:jc w:val="both"/>
      </w:pPr>
      <w:r>
        <w:t xml:space="preserve">     i</w:t>
      </w:r>
    </w:p>
    <w:p w:rsidR="007241F7" w:rsidRDefault="007241F7">
      <w:pPr>
        <w:pStyle w:val="ConsPlusNonformat"/>
        <w:jc w:val="both"/>
      </w:pPr>
    </w:p>
    <w:p w:rsidR="007241F7" w:rsidRDefault="007241F7">
      <w:pPr>
        <w:pStyle w:val="ConsPlusNonformat"/>
        <w:jc w:val="both"/>
      </w:pPr>
      <w:r>
        <w:t xml:space="preserve">    S       - вес j-ого показателя качества финансового  менеджмента в i-ой</w:t>
      </w:r>
    </w:p>
    <w:p w:rsidR="007241F7" w:rsidRDefault="007241F7">
      <w:pPr>
        <w:pStyle w:val="ConsPlusNonformat"/>
        <w:jc w:val="both"/>
      </w:pPr>
      <w:r>
        <w:t xml:space="preserve">     ij       группе показателей качества финансового менеджмента;</w:t>
      </w:r>
    </w:p>
    <w:p w:rsidR="007241F7" w:rsidRDefault="007241F7">
      <w:pPr>
        <w:pStyle w:val="ConsPlusNonformat"/>
        <w:jc w:val="both"/>
      </w:pPr>
    </w:p>
    <w:p w:rsidR="007241F7" w:rsidRDefault="007241F7">
      <w:pPr>
        <w:pStyle w:val="ConsPlusNonformat"/>
        <w:jc w:val="both"/>
      </w:pPr>
      <w:r>
        <w:t xml:space="preserve">    E(P  )  - оценка по j-му показателю качества финансового  менеджмента в</w:t>
      </w:r>
    </w:p>
    <w:p w:rsidR="007241F7" w:rsidRDefault="007241F7">
      <w:pPr>
        <w:pStyle w:val="ConsPlusNonformat"/>
        <w:jc w:val="both"/>
      </w:pPr>
      <w:r>
        <w:t xml:space="preserve">       ij     i-ой группе показателей качества финансового менеджмента.</w:t>
      </w:r>
    </w:p>
    <w:p w:rsidR="007241F7" w:rsidRDefault="007241F7">
      <w:pPr>
        <w:sectPr w:rsidR="007241F7" w:rsidSect="00A03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ind w:firstLine="540"/>
        <w:jc w:val="both"/>
      </w:pPr>
      <w:r>
        <w:t xml:space="preserve">9. В случае, если у главного распорядителя отсутствуют подведомственные государственные учреждения Республики Алтай, а также если главный распорядитель не является главным администратором доходов республиканского бюджета Республики Алтай, показатели качества финансового менеджмента, указанные в </w:t>
      </w:r>
      <w:hyperlink w:anchor="P234" w:history="1">
        <w:r>
          <w:rPr>
            <w:color w:val="0000FF"/>
          </w:rPr>
          <w:t>пункте 4 раздела I</w:t>
        </w:r>
      </w:hyperlink>
      <w:r>
        <w:t xml:space="preserve"> "Среднесрочное финансовое планирование", </w:t>
      </w:r>
      <w:hyperlink w:anchor="P319" w:history="1">
        <w:r>
          <w:rPr>
            <w:color w:val="0000FF"/>
          </w:rPr>
          <w:t>пункте 10 раздела II</w:t>
        </w:r>
      </w:hyperlink>
      <w:r>
        <w:t xml:space="preserve"> "Исполнение республиканского бюджета Республики Алтай в части расходов", </w:t>
      </w:r>
      <w:hyperlink w:anchor="P333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357" w:history="1">
        <w:r>
          <w:rPr>
            <w:color w:val="0000FF"/>
          </w:rPr>
          <w:t>12 раздела III</w:t>
        </w:r>
      </w:hyperlink>
      <w:r>
        <w:t xml:space="preserve"> "Исполнение республиканского бюджета Республики Алтай по доходам", </w:t>
      </w:r>
      <w:hyperlink w:anchor="P421" w:history="1">
        <w:r>
          <w:rPr>
            <w:color w:val="0000FF"/>
          </w:rPr>
          <w:t>пункте 14 раздела IV</w:t>
        </w:r>
      </w:hyperlink>
      <w:r>
        <w:t xml:space="preserve"> "Бухгалтерский учет и отчетность", </w:t>
      </w:r>
      <w:hyperlink w:anchor="P595" w:history="1">
        <w:r>
          <w:rPr>
            <w:color w:val="0000FF"/>
          </w:rPr>
          <w:t>пункте 22 раздела V</w:t>
        </w:r>
      </w:hyperlink>
      <w:r>
        <w:t xml:space="preserve"> "Контроль и внутренний аудит за финансово-хозяйственной деятельностью" приложения N 2, не рассчитываются, вес этих показателей (группы показателей) пропорционально распределяется по остальным показателям (группам показателей) качества финансового менеджмента.</w:t>
      </w:r>
    </w:p>
    <w:p w:rsidR="007241F7" w:rsidRDefault="007241F7">
      <w:pPr>
        <w:pStyle w:val="ConsPlusNormal"/>
        <w:ind w:firstLine="540"/>
        <w:jc w:val="both"/>
      </w:pPr>
      <w:r>
        <w:t>10. В зависимости от результатов оценки качества финансового менеджмента, осуществляемого главным распорядителем, Министерством присваивается одна из трех степеней качества финансового менеджмента:</w:t>
      </w:r>
    </w:p>
    <w:p w:rsidR="007241F7" w:rsidRDefault="007241F7">
      <w:pPr>
        <w:pStyle w:val="ConsPlusNormal"/>
        <w:ind w:firstLine="540"/>
        <w:jc w:val="both"/>
      </w:pPr>
      <w:r>
        <w:t>а) первая степень качества финансового менеджмента характеризует надлежащее качество финансового менеджмента;</w:t>
      </w:r>
    </w:p>
    <w:p w:rsidR="007241F7" w:rsidRDefault="007241F7">
      <w:pPr>
        <w:pStyle w:val="ConsPlusNormal"/>
        <w:ind w:firstLine="540"/>
        <w:jc w:val="both"/>
      </w:pPr>
      <w:r>
        <w:t>б) вторая степень качества финансового менеджмента свидетельствует о необходимости разработки и принятия мер по повышению качества финансового менеджмента;</w:t>
      </w:r>
    </w:p>
    <w:p w:rsidR="007241F7" w:rsidRDefault="007241F7">
      <w:pPr>
        <w:pStyle w:val="ConsPlusNormal"/>
        <w:ind w:firstLine="540"/>
        <w:jc w:val="both"/>
      </w:pPr>
      <w:r>
        <w:t>в) третья степень качества финансового менеджмента свидетельствует о ненадлежащем качестве финансового менеджмента.</w:t>
      </w:r>
    </w:p>
    <w:p w:rsidR="007241F7" w:rsidRDefault="007241F7">
      <w:pPr>
        <w:pStyle w:val="ConsPlusNormal"/>
        <w:ind w:firstLine="540"/>
        <w:jc w:val="both"/>
      </w:pPr>
      <w:r>
        <w:t>Степень качества управления финансовым менеджментом рассчитывается следующим образом:</w:t>
      </w:r>
    </w:p>
    <w:p w:rsidR="007241F7" w:rsidRDefault="00724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290"/>
      </w:tblGrid>
      <w:tr w:rsidR="007241F7">
        <w:tc>
          <w:tcPr>
            <w:tcW w:w="5272" w:type="dxa"/>
          </w:tcPr>
          <w:p w:rsidR="007241F7" w:rsidRDefault="007241F7">
            <w:pPr>
              <w:pStyle w:val="ConsPlusNormal"/>
              <w:jc w:val="center"/>
            </w:pPr>
            <w:r>
              <w:t>Интервалы оценок</w:t>
            </w:r>
          </w:p>
        </w:tc>
        <w:tc>
          <w:tcPr>
            <w:tcW w:w="4290" w:type="dxa"/>
          </w:tcPr>
          <w:p w:rsidR="007241F7" w:rsidRDefault="007241F7">
            <w:pPr>
              <w:pStyle w:val="ConsPlusNormal"/>
              <w:jc w:val="center"/>
            </w:pPr>
            <w:r>
              <w:t>Степень качества финансового менеджмента</w:t>
            </w:r>
          </w:p>
        </w:tc>
      </w:tr>
      <w:tr w:rsidR="007241F7">
        <w:tc>
          <w:tcPr>
            <w:tcW w:w="5272" w:type="dxa"/>
          </w:tcPr>
          <w:p w:rsidR="007241F7" w:rsidRDefault="007241F7">
            <w:pPr>
              <w:pStyle w:val="ConsPlusNormal"/>
            </w:pPr>
            <w:r>
              <w:t>[А + 2/3 сигма; 100]</w:t>
            </w:r>
          </w:p>
        </w:tc>
        <w:tc>
          <w:tcPr>
            <w:tcW w:w="4290" w:type="dxa"/>
          </w:tcPr>
          <w:p w:rsidR="007241F7" w:rsidRDefault="007241F7">
            <w:pPr>
              <w:pStyle w:val="ConsPlusNormal"/>
              <w:jc w:val="center"/>
            </w:pPr>
            <w:r>
              <w:t>первая</w:t>
            </w:r>
          </w:p>
        </w:tc>
      </w:tr>
      <w:tr w:rsidR="007241F7">
        <w:tc>
          <w:tcPr>
            <w:tcW w:w="5272" w:type="dxa"/>
          </w:tcPr>
          <w:p w:rsidR="007241F7" w:rsidRDefault="007241F7">
            <w:pPr>
              <w:pStyle w:val="ConsPlusNormal"/>
            </w:pPr>
            <w:r>
              <w:t>[А - 2/3 сигма; А + 2/3 сигма; 100]</w:t>
            </w:r>
          </w:p>
        </w:tc>
        <w:tc>
          <w:tcPr>
            <w:tcW w:w="4290" w:type="dxa"/>
          </w:tcPr>
          <w:p w:rsidR="007241F7" w:rsidRDefault="007241F7">
            <w:pPr>
              <w:pStyle w:val="ConsPlusNormal"/>
              <w:jc w:val="center"/>
            </w:pPr>
            <w:r>
              <w:t>вторая</w:t>
            </w:r>
          </w:p>
        </w:tc>
      </w:tr>
      <w:tr w:rsidR="007241F7">
        <w:tc>
          <w:tcPr>
            <w:tcW w:w="5272" w:type="dxa"/>
          </w:tcPr>
          <w:p w:rsidR="007241F7" w:rsidRDefault="007241F7">
            <w:pPr>
              <w:pStyle w:val="ConsPlusNormal"/>
            </w:pPr>
            <w:r>
              <w:t>[0; А + 2/3 сигма]</w:t>
            </w:r>
          </w:p>
        </w:tc>
        <w:tc>
          <w:tcPr>
            <w:tcW w:w="4290" w:type="dxa"/>
          </w:tcPr>
          <w:p w:rsidR="007241F7" w:rsidRDefault="007241F7">
            <w:pPr>
              <w:pStyle w:val="ConsPlusNormal"/>
              <w:jc w:val="center"/>
            </w:pPr>
            <w:r>
              <w:t>третья</w:t>
            </w:r>
          </w:p>
        </w:tc>
      </w:tr>
    </w:tbl>
    <w:p w:rsidR="007241F7" w:rsidRDefault="007241F7">
      <w:pPr>
        <w:sectPr w:rsidR="007241F7">
          <w:pgSz w:w="16838" w:h="11905"/>
          <w:pgMar w:top="1701" w:right="1134" w:bottom="850" w:left="1134" w:header="0" w:footer="0" w:gutter="0"/>
          <w:cols w:space="720"/>
        </w:sectPr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ind w:firstLine="540"/>
        <w:jc w:val="both"/>
      </w:pPr>
      <w:r>
        <w:t>где:</w:t>
      </w:r>
    </w:p>
    <w:p w:rsidR="007241F7" w:rsidRDefault="007241F7">
      <w:pPr>
        <w:pStyle w:val="ConsPlusNormal"/>
        <w:ind w:firstLine="540"/>
        <w:jc w:val="both"/>
      </w:pPr>
      <w:r>
        <w:t>А - среднее арифметическое значение комплексной оценки качества финансового менеджмента;</w:t>
      </w:r>
    </w:p>
    <w:p w:rsidR="007241F7" w:rsidRDefault="007241F7">
      <w:pPr>
        <w:pStyle w:val="ConsPlusNormal"/>
        <w:ind w:firstLine="540"/>
        <w:jc w:val="both"/>
      </w:pPr>
      <w:r>
        <w:t>сигма - среднеквадратическое отклонение значений комплексной оценки качества от среднего значения.</w:t>
      </w:r>
    </w:p>
    <w:p w:rsidR="007241F7" w:rsidRDefault="007241F7">
      <w:pPr>
        <w:pStyle w:val="ConsPlusNormal"/>
        <w:ind w:firstLine="540"/>
        <w:jc w:val="both"/>
      </w:pPr>
      <w:r>
        <w:t xml:space="preserve">На основании итоговой оценки качества финансового менеджмента Министерство в сроки, установленные в </w:t>
      </w:r>
      <w:hyperlink w:anchor="P47" w:history="1">
        <w:r>
          <w:rPr>
            <w:color w:val="0000FF"/>
          </w:rPr>
          <w:t>пунктах 3</w:t>
        </w:r>
      </w:hyperlink>
      <w:r>
        <w:t xml:space="preserve">, </w:t>
      </w:r>
      <w:hyperlink w:anchor="P48" w:history="1">
        <w:r>
          <w:rPr>
            <w:color w:val="0000FF"/>
          </w:rPr>
          <w:t>4</w:t>
        </w:r>
      </w:hyperlink>
      <w:r>
        <w:t xml:space="preserve"> и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Порядка, формирует отчеты о результатах мониторинга качества финансового менеджмента с учетом степени качества финансового менеджмента.</w:t>
      </w:r>
    </w:p>
    <w:p w:rsidR="007241F7" w:rsidRDefault="007241F7">
      <w:pPr>
        <w:pStyle w:val="ConsPlusNormal"/>
        <w:jc w:val="both"/>
      </w:pPr>
      <w:r>
        <w:t xml:space="preserve">(п. 10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22.11.2013 N 317)</w:t>
      </w:r>
    </w:p>
    <w:p w:rsidR="007241F7" w:rsidRDefault="007241F7">
      <w:pPr>
        <w:pStyle w:val="ConsPlusNormal"/>
        <w:ind w:firstLine="540"/>
        <w:jc w:val="both"/>
      </w:pPr>
      <w:r>
        <w:t>11. Отчеты о результатах мониторинга качества финансового менеджмента размещаются в течение 10 календарных дней после формирования на официальном сайте Министерства в сети Интернет.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right"/>
      </w:pPr>
      <w:r>
        <w:t>Приложение N 1</w:t>
      </w:r>
    </w:p>
    <w:p w:rsidR="007241F7" w:rsidRDefault="007241F7">
      <w:pPr>
        <w:pStyle w:val="ConsPlusNormal"/>
        <w:jc w:val="right"/>
      </w:pPr>
      <w:r>
        <w:t>к Порядку</w:t>
      </w:r>
    </w:p>
    <w:p w:rsidR="007241F7" w:rsidRDefault="007241F7">
      <w:pPr>
        <w:pStyle w:val="ConsPlusNormal"/>
        <w:jc w:val="right"/>
      </w:pPr>
      <w:r>
        <w:t>проведения мониторинга</w:t>
      </w:r>
    </w:p>
    <w:p w:rsidR="007241F7" w:rsidRDefault="007241F7">
      <w:pPr>
        <w:pStyle w:val="ConsPlusNormal"/>
        <w:jc w:val="right"/>
      </w:pPr>
      <w:r>
        <w:t>качества финансового</w:t>
      </w:r>
    </w:p>
    <w:p w:rsidR="007241F7" w:rsidRDefault="007241F7">
      <w:pPr>
        <w:pStyle w:val="ConsPlusNormal"/>
        <w:jc w:val="right"/>
      </w:pPr>
      <w:r>
        <w:t>менеджмента, осуществляемого</w:t>
      </w:r>
    </w:p>
    <w:p w:rsidR="007241F7" w:rsidRDefault="007241F7">
      <w:pPr>
        <w:pStyle w:val="ConsPlusNormal"/>
        <w:jc w:val="right"/>
      </w:pPr>
      <w:r>
        <w:t>главными распорядителями средств</w:t>
      </w:r>
    </w:p>
    <w:p w:rsidR="007241F7" w:rsidRDefault="007241F7">
      <w:pPr>
        <w:pStyle w:val="ConsPlusNormal"/>
        <w:jc w:val="right"/>
      </w:pPr>
      <w:r>
        <w:t>республиканского бюджета</w:t>
      </w:r>
    </w:p>
    <w:p w:rsidR="007241F7" w:rsidRDefault="007241F7">
      <w:pPr>
        <w:pStyle w:val="ConsPlusNormal"/>
        <w:jc w:val="right"/>
      </w:pPr>
      <w:r>
        <w:t>Республики Алтай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center"/>
      </w:pPr>
      <w:bookmarkStart w:id="4" w:name="P107"/>
      <w:bookmarkEnd w:id="4"/>
      <w:r>
        <w:t>ПЕРЕЧЕНЬ</w:t>
      </w:r>
    </w:p>
    <w:p w:rsidR="007241F7" w:rsidRDefault="007241F7">
      <w:pPr>
        <w:pStyle w:val="ConsPlusNormal"/>
        <w:jc w:val="center"/>
      </w:pPr>
      <w:r>
        <w:t>УТВЕРЖДЕННЫХ ГЛАВНЫМИ РАСПОРЯДИТЕЛЯМИ СРЕДСТВ</w:t>
      </w:r>
    </w:p>
    <w:p w:rsidR="007241F7" w:rsidRDefault="007241F7">
      <w:pPr>
        <w:pStyle w:val="ConsPlusNormal"/>
        <w:jc w:val="center"/>
      </w:pPr>
      <w:r>
        <w:t>РЕСПУБЛИКАНСКОГО БЮДЖЕТА РЕСПУБЛИКИ АЛТАЙ</w:t>
      </w:r>
    </w:p>
    <w:p w:rsidR="007241F7" w:rsidRDefault="007241F7">
      <w:pPr>
        <w:pStyle w:val="ConsPlusNormal"/>
        <w:jc w:val="center"/>
      </w:pPr>
      <w:r>
        <w:t>В ОТЧЕТНОМ ПЕРИОДЕ ПРАВОВЫХ АКТОВ В ОБЛАСТИ</w:t>
      </w:r>
    </w:p>
    <w:p w:rsidR="007241F7" w:rsidRDefault="007241F7">
      <w:pPr>
        <w:pStyle w:val="ConsPlusNormal"/>
        <w:jc w:val="center"/>
      </w:pPr>
      <w:r>
        <w:t>ФИНАНСОВОГО МЕНЕДЖМЕНТА, НЕОБХОДИМЫХ ДЛЯ РАСЧЕТА</w:t>
      </w:r>
    </w:p>
    <w:p w:rsidR="007241F7" w:rsidRDefault="007241F7">
      <w:pPr>
        <w:pStyle w:val="ConsPlusNormal"/>
        <w:jc w:val="center"/>
      </w:pPr>
      <w:r>
        <w:t>ПОКАЗАТЕЛЕЙ ГОДОВОГО МОНИТОРИНГА (ЕЖЕКВАРТАЛЬНОГО</w:t>
      </w:r>
    </w:p>
    <w:p w:rsidR="007241F7" w:rsidRDefault="007241F7">
      <w:pPr>
        <w:pStyle w:val="ConsPlusNormal"/>
        <w:jc w:val="center"/>
      </w:pPr>
      <w:r>
        <w:t>МОНИТОРИНГА) КАЧЕСТВА ФИНАНСОВОГО МЕНЕДЖМЕНТА,</w:t>
      </w:r>
    </w:p>
    <w:p w:rsidR="007241F7" w:rsidRDefault="007241F7">
      <w:pPr>
        <w:pStyle w:val="ConsPlusNormal"/>
        <w:jc w:val="center"/>
      </w:pPr>
      <w:r>
        <w:t>ОСУЩЕСТВЛЯЕМОГО ГЛАВНЫМ РАСПОРЯДИТЕЛЕМ СРЕДСТВ</w:t>
      </w:r>
    </w:p>
    <w:p w:rsidR="007241F7" w:rsidRDefault="007241F7">
      <w:pPr>
        <w:pStyle w:val="ConsPlusNormal"/>
        <w:jc w:val="center"/>
      </w:pPr>
      <w:r>
        <w:t>РЕСПУБЛИКАНСКОГО БЮДЖЕТА РЕСПУБЛИКИ АЛТАЙ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ind w:firstLine="540"/>
        <w:jc w:val="both"/>
      </w:pPr>
      <w:r>
        <w:t>1. Порядок составления, утверждения и ведения бюджетных смет подведомственных главному распорядителю средств республиканского бюджета Республики Алтай казенных учреждений.</w:t>
      </w:r>
    </w:p>
    <w:p w:rsidR="007241F7" w:rsidRDefault="007241F7">
      <w:pPr>
        <w:pStyle w:val="ConsPlusNormal"/>
        <w:ind w:firstLine="540"/>
        <w:jc w:val="both"/>
      </w:pPr>
      <w:r>
        <w:t>2. Методические рекомендации (указания) главного распорядителя средств республиканского бюджета Республики Алтай по реализации государственной учетной политики.</w:t>
      </w:r>
    </w:p>
    <w:p w:rsidR="007241F7" w:rsidRDefault="007241F7">
      <w:pPr>
        <w:pStyle w:val="ConsPlusNormal"/>
        <w:ind w:firstLine="540"/>
        <w:jc w:val="both"/>
      </w:pPr>
      <w:r>
        <w:t>3. Правовой акт, закрепляющий проведение аналитического учета.</w:t>
      </w:r>
    </w:p>
    <w:p w:rsidR="007241F7" w:rsidRDefault="007241F7">
      <w:pPr>
        <w:pStyle w:val="ConsPlusNormal"/>
        <w:ind w:firstLine="540"/>
        <w:jc w:val="both"/>
      </w:pPr>
      <w:r>
        <w:t>4. Правовой акт о порядке ведения мониторинга результатов деятельности (результативности бюджетных расходов, качества предоставляемых услуг) подведомственных государственных учреждений.</w:t>
      </w:r>
    </w:p>
    <w:p w:rsidR="007241F7" w:rsidRDefault="007241F7">
      <w:pPr>
        <w:sectPr w:rsidR="007241F7">
          <w:pgSz w:w="11905" w:h="16838"/>
          <w:pgMar w:top="1134" w:right="850" w:bottom="1134" w:left="1701" w:header="0" w:footer="0" w:gutter="0"/>
          <w:cols w:space="720"/>
        </w:sectPr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right"/>
      </w:pPr>
      <w:r>
        <w:t>Приложение N 2</w:t>
      </w:r>
    </w:p>
    <w:p w:rsidR="007241F7" w:rsidRDefault="007241F7">
      <w:pPr>
        <w:pStyle w:val="ConsPlusNormal"/>
        <w:jc w:val="right"/>
      </w:pPr>
      <w:r>
        <w:t>к Порядку</w:t>
      </w:r>
    </w:p>
    <w:p w:rsidR="007241F7" w:rsidRDefault="007241F7">
      <w:pPr>
        <w:pStyle w:val="ConsPlusNormal"/>
        <w:jc w:val="right"/>
      </w:pPr>
      <w:r>
        <w:t>проведения мониторинга</w:t>
      </w:r>
    </w:p>
    <w:p w:rsidR="007241F7" w:rsidRDefault="007241F7">
      <w:pPr>
        <w:pStyle w:val="ConsPlusNormal"/>
        <w:jc w:val="right"/>
      </w:pPr>
      <w:r>
        <w:t>качества финансового</w:t>
      </w:r>
    </w:p>
    <w:p w:rsidR="007241F7" w:rsidRDefault="007241F7">
      <w:pPr>
        <w:pStyle w:val="ConsPlusNormal"/>
        <w:jc w:val="right"/>
      </w:pPr>
      <w:r>
        <w:t>менеджмента, осуществляемого</w:t>
      </w:r>
    </w:p>
    <w:p w:rsidR="007241F7" w:rsidRDefault="007241F7">
      <w:pPr>
        <w:pStyle w:val="ConsPlusNormal"/>
        <w:jc w:val="right"/>
      </w:pPr>
      <w:r>
        <w:t>главными распорядителями средств</w:t>
      </w:r>
    </w:p>
    <w:p w:rsidR="007241F7" w:rsidRDefault="007241F7">
      <w:pPr>
        <w:pStyle w:val="ConsPlusNormal"/>
        <w:jc w:val="right"/>
      </w:pPr>
      <w:r>
        <w:t>республиканского бюджета</w:t>
      </w:r>
    </w:p>
    <w:p w:rsidR="007241F7" w:rsidRDefault="007241F7">
      <w:pPr>
        <w:pStyle w:val="ConsPlusNormal"/>
        <w:jc w:val="right"/>
      </w:pPr>
      <w:r>
        <w:t>Республики Алтай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center"/>
      </w:pPr>
      <w:bookmarkStart w:id="5" w:name="P135"/>
      <w:bookmarkEnd w:id="5"/>
      <w:r>
        <w:t>ПОКАЗАТЕЛИ</w:t>
      </w:r>
    </w:p>
    <w:p w:rsidR="007241F7" w:rsidRDefault="007241F7">
      <w:pPr>
        <w:pStyle w:val="ConsPlusNormal"/>
        <w:jc w:val="center"/>
      </w:pPr>
      <w:r>
        <w:t>ГОДОВОГО И ЕЖЕКВАРТАЛЬНОГО МОНИТОРИНГА КАЧЕСТВА ФИНАНСОВОГО</w:t>
      </w:r>
    </w:p>
    <w:p w:rsidR="007241F7" w:rsidRDefault="007241F7">
      <w:pPr>
        <w:pStyle w:val="ConsPlusNormal"/>
        <w:jc w:val="center"/>
      </w:pPr>
      <w:r>
        <w:t>МЕНЕДЖМЕНТА, ОСУЩЕСТВЛЯЕМОГО ГЛАВНЫМ РАСПОРЯДИТЕЛЕМ СРЕДСТВ</w:t>
      </w:r>
    </w:p>
    <w:p w:rsidR="007241F7" w:rsidRDefault="007241F7">
      <w:pPr>
        <w:pStyle w:val="ConsPlusNormal"/>
        <w:jc w:val="center"/>
      </w:pPr>
      <w:r>
        <w:t>РЕСПУБЛИКАНСКОГО БЮДЖЕТА РЕСПУБЛИКИ АЛТАЙ</w:t>
      </w:r>
    </w:p>
    <w:p w:rsidR="007241F7" w:rsidRDefault="007241F7">
      <w:pPr>
        <w:pStyle w:val="ConsPlusNormal"/>
        <w:jc w:val="center"/>
      </w:pPr>
      <w:r>
        <w:t>Список изменяющих документов</w:t>
      </w:r>
    </w:p>
    <w:p w:rsidR="007241F7" w:rsidRDefault="007241F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241F7" w:rsidRDefault="007241F7">
      <w:pPr>
        <w:pStyle w:val="ConsPlusNormal"/>
        <w:jc w:val="center"/>
      </w:pPr>
      <w:r>
        <w:t>от 22.11.2013 N 317)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──────────┬──────┬───────┬───────────────────────────────────┬──────────────────────┐</w:t>
      </w:r>
    </w:p>
    <w:p w:rsidR="007241F7" w:rsidRDefault="007241F7">
      <w:pPr>
        <w:pStyle w:val="ConsPlusCell"/>
        <w:jc w:val="both"/>
      </w:pPr>
      <w:r>
        <w:rPr>
          <w:sz w:val="18"/>
        </w:rPr>
        <w:t>│ Наименование показателей │ Формула (расчет показателя) │Еди-  │Вес    │         Оценка показателя         │      Описание и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│годового и ежеквартального│                             │ница  │группы │              E(Pij)               │периодичность расчета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мониторинга качества   │                             │изме- │пока-  │                                   │      показателя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финансового менеджмента, │                             │рения │зателей│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осуществляемого главным  │                             │пока- │/пока-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распорядителем средств  │                             │зателя│зателя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республиканского бюджета │                             │      │в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Алтай (далее - │                             │      │группе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показатель)        │                             │      │(в %)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│I.           Среднесрочное│                             │      │  17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│финансовое планирование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│1.  Качество   финансового│Расчет            показателей│      │  20   │   E(Pij) = SUM S  SUM S   E(P  ), │Качество   финансового│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│менеджмента,              │осуществляется в соответствии│      │       │                 i      ij    ij   │менеджмента зависит от│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 xml:space="preserve">│осуществляемого    главным│с </w:t>
      </w:r>
      <w:hyperlink w:anchor="P862" w:history="1">
        <w:r>
          <w:rPr>
            <w:color w:val="0000FF"/>
            <w:sz w:val="18"/>
          </w:rPr>
          <w:t>приложением N 3</w:t>
        </w:r>
      </w:hyperlink>
      <w:r>
        <w:rPr>
          <w:sz w:val="18"/>
        </w:rPr>
        <w:t xml:space="preserve">  к  Порядку│      │       │где:                               │качества    подготовки│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│распорядителем     средств│проведения        мониторинга│      │       │S     - вес i-й группы показателей;│реестров     расходных│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│республиканского   бюджета│качества          финансового│      │       │ i                                 │обязательств       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Алтай, в  части│менеджмента,  осуществляемого│      │       │                                   │обоснований  бюджетных│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│документов,   используемых│главными      распорядителями│      │       │                                   │ассигнований,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│при  составлении   проекта│средств      республиканского│      │       │S     - вес j-го  показателя в  i-й│используемых  в  целях│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│закона Республики Алтай  о│бюджета   Республики    Алтай│      │       │ ij     группе;                    │планирования бюджетных│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│республиканском бюджете на│(далее - ГРБС)               │      │       │                                   │ассигнований      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│очередной финансовый год и│                             │      │       │                                   │реализации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│плановый период           │                             │      │       │E(P  ) - оценка  по j-му показателю│соответствующих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ij    в i-й группе              │полномочий       ГРБС,│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│наличия  пояснительной│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│записки   к    реестру│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│расходных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│обязательств.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│2.           Своевременное│Нарушены сроки,  утвержденные│      │  10   │          да - 0, нет - 1          │Позитивно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│размещение государственным│</w:t>
      </w:r>
      <w:hyperlink r:id="rId13" w:history="1">
        <w:r>
          <w:rPr>
            <w:color w:val="0000FF"/>
            <w:sz w:val="18"/>
          </w:rPr>
          <w:t>приказом</w:t>
        </w:r>
      </w:hyperlink>
      <w:r>
        <w:rPr>
          <w:sz w:val="18"/>
        </w:rPr>
        <w:t xml:space="preserve">         Федерального│      │       │                                   │расценивается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│учреждением информации  на│казначейства  от  15  февраля│      │       │                                   │отсутствие   нарушения│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│официальном          сайте│2012   года    N    72    "Об│      │       │                                   │сроков      размещения│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│www.bus.gov.ru            │утверждении   требований    к│      │       │                                   │информации.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│порядку          формирования│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│структурированной  информации│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│об учреждении  и  электронных│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│копий документов, размещаемых│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│на официальном сайте  в  сети│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│Интернет" да/нет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│3.  Качество  планирования│P  -  количество  справок  об│шт.   │  17   │           если P &lt;= P*,           │Большое     количество│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│расходов:       количество│изменении  сводной  бюджетной│      │       │      E(Pij) = 1 - (P / P*),       │справок  об  изменении│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│справок    об    изменении│росписи      республиканского│      │       │                                   │сводной      бюджетной│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│сводной бюджетной  росписи│бюджета  Республики  Алтай  в│      │       │    если P &gt; P*, то E(Pij) = 0,    │росписи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│республиканского   бюджета│отчетном  периоде  в   случае│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    Алтай     в│увеличения          бюджетных│      │       │где P* = (i / 4) x 100,  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│отчетном периоде в  случае│ассигнований за счет экономии│      │       │i  =  1  в  случае  ежеквартального│Алтай    и     лимитов│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│увеличения       бюджетных│по  использованию   бюджетных│      │       │мониторинга  качества   финансового│бюджетных обязательств│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│ассигнований    за    счет│ассигнований   на    оказание│      │       │менеджмента за I  квартал  текущего│в  случае   увеличения│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│экономии по  использованию│государственных услуг        │      │       │финансового года;                  │бюджетных ассигнований│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│бюджетных ассигнований  на│                             │      │       │i  =  2  в  случае  ежеквартального│за  счет  экономии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│оказание   государственных│                             │      │       │мониторинга  качества   финансового│использованию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│услуг                     │                             │      │       │менеджмента за I полугодие текущего│бюджетных ассигнований│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│финансового года;                  │на            оказание│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                             │      │       │i  =  3  в  случае  ежеквартального│государственных  услуг│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│мониторинга  качества   финансового│в отчетном  финансовом│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│менеджмента за 9  месяцев  текущего│году (отчетном периоде│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│финансового года;                  │текущего   финансового│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│i = 4 в случае годового мониторинга│года)  свидетельствует│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│качества финансового менеджмента   │о   низком    качестве│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│работы     ГРБС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│финансовому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│планированию.  Целевым│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│ориентиром  для 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│является    отсутствие│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│справок  об  изменении│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│сводной      бюджетной│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│росписи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│Алтай    и     лимитов│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│бюджетных обязательств│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│в  случае   увеличения│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│бюджетных ассигнований│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│за  счет  экономии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│использованию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│бюджетных ассигнований│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│на            оказание│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│государственных услуг.│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│ежеквартально      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bookmarkStart w:id="6" w:name="P234"/>
      <w:bookmarkEnd w:id="6"/>
      <w:r>
        <w:rPr>
          <w:sz w:val="18"/>
        </w:rPr>
        <w:t>│4. Выполнение  доведенного│(P2.3 = 100 х (Гз - К) / Гз),│%     │  20   │          если P &lt;= 10%,           │Показатель   позволяет│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│до        государственного│где:                         │      │       │     то E(Pij) = 1 - Р / 100;      │оценить       качество│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│бюджетного  и  автономного│К   -   кассовое   исполнение│      │       │                                   │планирования   целевым│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│учреждения                │расходов  ГРБС   в   отчетном│      │       │    если P &gt; 10%, то E(Pij) = 0    │ориентиром,  для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│государственного   задания│финансовом году;             │      │       │                                   │является     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│на                оказание│Гз - госзадание  на  оказание│      │       │                                   │показателя = 100%.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│государственных услуг     │государственных услуг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│5.   Кассовое   исполнение│P = 100 x Гз / E,            │%     │  20   │          если P &lt;= 10%,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│расходов  республиканского│где:                         │      │       │     то E(Pij) = 1 - Р / 100;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│бюджета  Республики  Алтай│Е   -   кассовое   исполнение│      │       │                                   │показателя = 0%.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 доведенному в  отчетном│расходов  ГРБС   в   отчетном│      │       │    если P &gt; 10%, то E(Pij) = 0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│финансовом            году│финансовом      году      (за│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│государственному   заданию│исключением           средств│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│на                оказание│федерального бюджета);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│государственных услуг (К) │Гз - государственное  задание│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│на  оказание  государственных│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│услуг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│6.           Своевременное│Наличие отчета об  исполнении│      │  10   │    наличие = 1, отсутствие - 0    │Показатель   позволяет│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│предоставление  отчета   о│ведомственного          плана│      │       │                                   │оценить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│реализации  ведомственного│повышения       эффективности│      │       │                                   │исполнительскую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│плана            повышения│бюджетных     расходов      в│      │       │                                   │дисциплину.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│эффективности    бюджетных│соответствии с </w:t>
      </w:r>
      <w:hyperlink r:id="rId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>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│расходов                  │Правительства      Республики│      │       │                                   │ГРБС          является│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│Алтай от  7  июля  2011  года│      │       │                                   │своевременное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 151 "Об утверждении порядка│      │       │                                   │предоставление отчета.│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│формирования  и   мониторинга│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│планов              повышения│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│эффективности       бюджетных│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│расходов"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│II.             Исполнение│                             │      │  17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│республиканского   бюджета│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Алтай  в  части│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│расходов     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│7. Доля  неисполненных  на│P = 100 x O / (O + E),       │%     │  15   │          если P &lt;= 10%,           │Показатель   позволяет│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│конец            отчетного│где O -  остаток  средств  на│      │       │     то E(Pij) = 1 - Р / 100;      │оценить          объем│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│финансового года бюджетных│конец года на счете ГРБС  (за│      │       │                                   │неисполненных на конец│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│ассигнований           (за│исключением           средств│      │       │    если P &gt; 10%, то E(Pij) = 0    │года         бюджетных│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│исключением        средств│федерального бюджета);       │      │       │                                   │ассигнований,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│федерального бюджета)     │E   -   кассовое   исполнение│      │       │                                   │предусмотренных  ГРБС.│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  ГРБС   в   отчетном│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│финансовом      году      (за│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│исключением           средств│      │       │                                   │показателя = 0%.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│федерального бюджета)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│8. Доля  неисполненных  на│P = 100 x (O - O*) / (O + E -│%     │  15   │          если P &lt;= 10%,           │Показатель   позволяет│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│конец            отчетного│O*),                         │      │       │     то E(Pij) = 1 - Р / 100;      │оценить          объем│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│финансового года бюджетных│где:                         │      │       │                                   │неисполненных на конец│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│ассигнований    за    счет│O    -    остаток     средств│      │       │    если P &gt; 10%, то E(Pij) = 0    │года         бюджетных│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│средств       федерального│федерального бюджета на конец│      │       │                                   │ассигнований,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│бюджета                   │года на счете ГРБС;          │      │       │                                   │предусмотренных  ГРБС.│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│O* - остаток средств на конец│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│года    на    счете     ГРБС,│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│поступивших  из  федерального│      │       │                                   │показателя = 0%.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│бюджета  после   20   декабря│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│отчетного финансового года;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│E   -   кассовое   исполнение│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  ГРБС   в   отчетном│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│финансовом   году   за   счет│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│средств федерального бюджета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│9. Равномерность  расходов│P = (E - Eср) x 100 / Eср,   │%     │  25   │   если P &lt;= 50%, то E(Pij) = 1;   │Показатель    отражает│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│(без   учета   федеральных│где:                         │      │       │                                   │равномерность расходов│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│средств)                  │E  -   кассовые   расходы   в│      │       │      если 50% &lt;= P &lt;= 100%,       │ГРБС    в     отчетном│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│четвертом квартале  отчетного│      │       │  то E(Pij) = 1 - (Р - 50) / 50;   │(текущем)   финансовом│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│периода      (без       учета│      │       │                                   │году.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│федеральных средств);        │      │       │   если P &gt; 100%, то E(Pij) = 0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│Eср - средний объем  кассовых│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 за первый, второй  и│      │       │                                   │показателя,        при│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│третий   квартал    отчетного│      │       │                                   │котором       кассовые│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│периода      (без       учета│      │       │                                   │расходы  в   четвертом│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│федеральных средств)         │      │       │                                   │квартале     достигают│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│менее  трети   годовых│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│расходов.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bookmarkStart w:id="7" w:name="P319"/>
      <w:bookmarkEnd w:id="7"/>
      <w:r>
        <w:rPr>
          <w:sz w:val="18"/>
        </w:rPr>
        <w:t>│10.          Эффективность│P = 100 x K / E,             │%     │  15   │          если P &lt;= 10%,           │Негативным   считается│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│управления    кредиторской│где:                         │      │       │     то E(Pij) = 1 - Р / 100;      │факт           наличия│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│задолженностью по расчетам│K   -   объем    кредиторской│      │       │                                   │кредиторской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      поставщиками      и│задолженности по  расчетам  с│      │       │    если P &gt; 10%, то E(Pij) = 0    │задолженности 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│подрядчиками              │поставщиками  и  подрядчиками│      │       │                                   │расчетам             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  состоянию  на  1   января│      │       │                                   │поставщиками       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│года, следующего за отчетным;│      │       │                                   │подрядчиками  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│E   -   кассовое   исполнение│      │       │                                   │состоянию на 1  января│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      в      отчетном│      │       │                                   │года,  следующего   за│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│финансовом году              │      │       │                                   │отчетным.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bookmarkStart w:id="8" w:name="P333"/>
      <w:bookmarkEnd w:id="8"/>
      <w:r>
        <w:rPr>
          <w:sz w:val="18"/>
        </w:rPr>
        <w:t>│11. Качество  нормативного│Наличие правового акта  ГРБС,│      │  30   │если правовой  акт  ГРБС  полностью│Показатель применяется│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│документа,                │устанавливающего      порядок│      │       │соответствует   положениям    Общих│для  оценки  правового│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│регламентирующего  порядок│составления,  утверждения   и│      │       │</w:t>
      </w:r>
      <w:hyperlink r:id="rId15" w:history="1">
        <w:r>
          <w:rPr>
            <w:color w:val="0000FF"/>
            <w:sz w:val="18"/>
          </w:rPr>
          <w:t>требований</w:t>
        </w:r>
      </w:hyperlink>
      <w:r>
        <w:rPr>
          <w:sz w:val="18"/>
        </w:rPr>
        <w:t xml:space="preserve"> к  порядку  составления,│обеспечения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│составления, утверждения и│ведения    бюджетных     смет│      │       │утверждения  и  ведения   бюджетной│деятельности  казенных│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│ведения   бюджетных   смет│подведомственных         ГРБС│      │       │сметы     казенного     учреждения,│учреждений   в   части│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│подведомственных      ГРБС│казенных          учреждений,│      │       │утвержденных приказом  Министерства│исполнения    расходов│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│казенных учреждений       │соответствующего        Общим│      │       │финансов Российской Федерации от 20│республиканского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</w:t>
      </w:r>
      <w:hyperlink r:id="rId16" w:history="1">
        <w:r>
          <w:rPr>
            <w:color w:val="0000FF"/>
            <w:sz w:val="18"/>
          </w:rPr>
          <w:t>требованиям</w:t>
        </w:r>
      </w:hyperlink>
      <w:r>
        <w:rPr>
          <w:sz w:val="18"/>
        </w:rPr>
        <w:t xml:space="preserve">     к     порядку│      │       │ноября 2007 года N 112н, то  E(Pij)│бюджета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│составления,  утверждения   и│      │       │= 1;                               │Алтай  на  обеспечение│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│ведения    бюджетных     смет│      │       │если   правовой   акт    ГРБС    не│выполнения       своих│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│казенных          учреждений,│      │       │соответствует   положениям    Общих│функций.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│утвержденных         приказом│      │       │</w:t>
      </w:r>
      <w:hyperlink r:id="rId17" w:history="1">
        <w:r>
          <w:rPr>
            <w:color w:val="0000FF"/>
            <w:sz w:val="18"/>
          </w:rPr>
          <w:t>требований</w:t>
        </w:r>
      </w:hyperlink>
      <w:r>
        <w:rPr>
          <w:sz w:val="18"/>
        </w:rPr>
        <w:t xml:space="preserve"> к  порядку  составления,│Показатель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│Министерства         финансов│      │       │утверждения  и  ведения   бюджетных│рассчитывается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 Федерации  от  20│      │       │смет      казенных      учреждений,│ежегодно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│ноября 2007 года N 112н      │      │       │утвержденных приказом  Министерства│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│финансов Российской Федерации от 20│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│ноября 2007 года N 112н, то  E(Pij)│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│= 0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│III.            Исполнение│                             │      │   9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│республиканского   бюджета│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   Алтай     по│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│доходам      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bookmarkStart w:id="9" w:name="P357"/>
      <w:bookmarkEnd w:id="9"/>
      <w:r>
        <w:rPr>
          <w:sz w:val="18"/>
        </w:rPr>
        <w:t>│12.     Отклонение      от│если Rp &gt; Rf, то P  =  100  x│%     │  50   │         I. если Rp &gt; Rf:          │Негативно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│первоначального      плана│((Rp - Rf) / Rp);            │      │       │                                   │расценивается      как│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│формирования  доходов   по│если Rp &lt; Rf, то P  =  100  x│      │       │    а) P &lt;= 10%, то E(Pij) = 1;    │недовыполнение   плана│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│ГРБС, являющемуся  главным│((Rf - Rp) / Rp),            │      │       │                                   │формирования  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│администратором    доходов│где:                         │      │       │         б) 10% &lt; P &lt; 15%,         │доходам    по    ГРБС,│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│республиканского   бюджета│Rp - первоначальные  плановые│      │       │  то E(Pij) = 1 - ((P-10) / 10);   │являющемуся    главным│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  Алтай    (без│объемы   доходов   по   ГРБС,│      │       │                                   │администратором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│учета        безвозмездных│являющемуся           главным│      │       │     в) P&gt;15%, то E(Pij) = 0.      │доходов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│поступлений,  невыясненных│администратором       доходов│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│поступлений)              │республиканского      бюджета│      │       │         II. если Rp &lt; Rf: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│Республики Алтай  (без  учета│      │       │                                   │Алтай,      так    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│безвозмездных    поступлений,│      │       │    а) P &lt;= 10%, то E(Pij) = 1;    │значительное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│невыясненных поступлений);   │      │       │                                   │перевыполнение   плана│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│Rf - кассовое  исполнение  по│      │       │         б) 10% &lt; P &lt; 15%,         │по доходам за отчетный│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│доходам по ГРБС,  являющемуся│      │       │    то E(Pij) = 1 - (P / 100);     │финансовый        год.│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│главным       администратором│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│доходов      республиканского│      │       │    в) P &gt;=15%, то E(Pij) = 0.     │ГРБС,      являющемуся│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│бюджета  Республики  Алтай  в│      │       │                                   │главным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│отчетном финансовом году (без│      │       │        III. если Rp = Rf,         │администратором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│учета           безвозмездных│      │       │      то P = 1 и E (Pij) = 1;      │доходов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│поступлений,     невыясненных│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│поступлений)                 │      │       │         IV. если Rp = 0,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то P = 0 и E(Pij) = 0       │Алтай,        является│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│значение   показателя,│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│не превосходящее 10%.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│13.          Эффективность│P = 100 x (D / Rf),          │%     │  50   │          если P &lt;= 15%,           │Негативным   считается│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│управления     дебиторской│где:                         │      │       │    то E(Pij) = 1 - (P / 100);     │факт        накопления│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│задолженностью по расчетам│D   -    объем    дебиторской│      │       │                                   │дебиторской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  дебиторами  по  доходам│задолженности    по     ГРБС,│      │       │    если P &gt; 15%, то E(Pij) = 0    │задолженности 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│республиканского   бюджета│являющемуся           главным│      │       │                                   │расчетам с  дебиторами│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│Республики Алтай          │администратором       доходов│      │       │                                   │по             доходам│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│республиканского      бюджета│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│Республики     Алтай,      по│      │       │                         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│администрируемым      доходам│      │       │                                   │Алтай по состоянию  на│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│республиканского      бюджета│      │       │                                   │1     января     года,│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│Республики Алтай по состоянию│      │       │                                   │следующего за отчетным│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│на 1 января года,  следующего│      │       │                                   │финансовым  годом,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│за отчетным финансовым годом;│      │       │                                   │отношению к  кассовому│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│Rf - кассовое  исполнение  по│      │       │                                   │исполнению по  доходам│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│доходам      республиканского│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│бюджета  Республики  Алтай  в│      │       │                         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│отчетном финансовом  году  по│      │       │                                   │Алтай    в    отчетном│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│ГРБС,   являющемуся   главным│      │       │                                   │финансовом       году.│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│администратором       доходов│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│республиканского      бюджета│      │       │                                   │ГРБС,      являющемуся│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│Республики Алтай  (без  учета│      │       │                                   │главным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│безвозмездных    поступлений,│      │       │                                   │администратором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│невыясненных поступлений)    │      │       │                                   │доходов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│Алтай,        является│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│значение показателя  =│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│0%.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│IV. Бухгалтерский  учет  и│                             │      │  15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│отчетность   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bookmarkStart w:id="10" w:name="P421"/>
      <w:bookmarkEnd w:id="10"/>
      <w:r>
        <w:rPr>
          <w:sz w:val="18"/>
        </w:rPr>
        <w:t>│14.           Методические│Наличие          методических│      │  30   │Если    утверждены     методические│Показатель применяется│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│рекомендации    (указания)│рекомендаций (указаний)  ГРБС│      │       │рекомендации  (указания)  ГРБС   по│для  оценки  правового│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│ГРБС     по     реализации│по реализации государственной│      │       │реализации государственной  учетной│обеспечения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│государственной    учетной│учетной политики             │      │       │политики, то E(Pij) = 1;           │деятельности  ГРБС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│политики                  │                             │      │       │если    отсутствуют    методические│полноценному   ведению│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│рекомендации  (указания)  ГРБС   по│бюджетного   учета 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│реализации государственной  учетной│отчетности.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│политики, то E(Pij) = 0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│15. Применение программных│P = 100 x n / N,             │%     │  10   │         E(Pij) = Р / 100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│комплексов              по│где:                         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│автоматизации   бюджетного│n        -         количество│      │       │                                   │показателя = 100%.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│учета                     │подведомственных         ГРБС│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│государственных   учреждений,│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│применяющих       программные│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│комплексы  по   автоматизации│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│бюджетного учета;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    -    общее    количество│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│подведомственных         ГРБС│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│государственных учреждений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│16. Подготовка и внедрение│Внедрение     управленческого│      │  30   │Если   управленческий    и    (или)│Наличие правового акта│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│управленческого           │(аналитического)   учета,   в│      │       │аналитический  учет   закреплен   в│ГРБС     о     порядке│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│(аналитического) учета    │рамках    которого    активы,│      │       │правовом  акте  ГРБС  и  внедрен  в│осуществления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│обязательства,    доходы    и│      │       │практику, E(Pij) = 1;              │управленческого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│расходы      республиканского│      │       │если   управленческий    и    (или)│(аналитического) учета│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│бюджета   Республики    Алтай│      │       │аналитический  учет   не   внедрен,│является положительным│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│учитываются, контролируются и│      │       │однако его внедрение  предусмотрено│фактором,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│анализируются  по   основными│      │       │правовым актом ГРБС, E(Pij) =  0,5;│способствующим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│направлениями деятельности   │      │       │если   управленческий    и    (или)│определению     четких│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│аналитический учет не ведется и его│правил   и    процедур│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│внедрение не запланировано,  E(Pij)│внутреннего  контроля,│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│= 0                                │управления рисками.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│17.    Представление     в│Наличие в  годовой  бюджетной│      │  15   │Если </w:t>
      </w:r>
      <w:hyperlink r:id="rId18" w:history="1">
        <w:r>
          <w:rPr>
            <w:color w:val="0000FF"/>
            <w:sz w:val="18"/>
          </w:rPr>
          <w:t>таблица</w:t>
        </w:r>
      </w:hyperlink>
      <w:r>
        <w:rPr>
          <w:sz w:val="18"/>
        </w:rPr>
        <w:t xml:space="preserve"> "Сведения о  мерах  по│В    рамках     оценки│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│составе годовой  бюджетной│отчетности    за     отчетный│      │       │повышению             эффективности│данного     показателя│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│отчетности   сведений    о│финансовый  год   заполненной│      │       │расходования   бюджетных   средств"│позитивно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│мерах     по     повышению│</w:t>
      </w:r>
      <w:hyperlink r:id="rId19" w:history="1">
        <w:r>
          <w:rPr>
            <w:color w:val="0000FF"/>
            <w:sz w:val="18"/>
          </w:rPr>
          <w:t>таблицы</w:t>
        </w:r>
      </w:hyperlink>
      <w:r>
        <w:rPr>
          <w:sz w:val="18"/>
        </w:rPr>
        <w:t xml:space="preserve"> "Сведения о мерах  по│      │       │заполнена, E(Pij) = 1;             │рассматривается    сам│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│эффективности расходования│повышению       эффективности│      │       │если </w:t>
      </w:r>
      <w:hyperlink r:id="rId20" w:history="1">
        <w:r>
          <w:rPr>
            <w:color w:val="0000FF"/>
            <w:sz w:val="18"/>
          </w:rPr>
          <w:t>таблица</w:t>
        </w:r>
      </w:hyperlink>
      <w:r>
        <w:rPr>
          <w:sz w:val="18"/>
        </w:rPr>
        <w:t xml:space="preserve"> "Сведения о  мерах  по│факт           наличия│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│бюджетных средств         │расходования        бюджетных│      │       │повышению             эффективности│заполненной </w:t>
      </w:r>
      <w:hyperlink r:id="rId21" w:history="1">
        <w:r>
          <w:rPr>
            <w:color w:val="0000FF"/>
            <w:sz w:val="18"/>
          </w:rPr>
          <w:t>таблицы</w:t>
        </w:r>
      </w:hyperlink>
      <w:r>
        <w:rPr>
          <w:sz w:val="18"/>
        </w:rPr>
        <w:t>.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│средств"  в  соответствии   с│      │       │расходования бюджетных средств"  не│Показатель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│инструкцией     о     порядке│      │       │заполнена, E(Pij) = 0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│составления  и  представления│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│годовой,    квартальной     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│месячной    отчетности     об│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│исполнении бюджетов бюджетной│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│системы Российской Федерации,│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│ежегодно         утверждаемой│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│Министерством        финансов│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Федерации (далее -│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│таблица "Сведения о мерах  по│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│повышению       эффективности│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│расходования        бюджетных│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│средств")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│18.           Соответствие│P = 100 x Qr / Qa,           │      │  15   │         E(Pij) = Р / 100          │Позитивно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│показателей, приведенных в│где:                         │      │       │                                   │рассматривается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│Сведениях  о   результатах│Qr - количество показателей в│      │       │                                   │представление     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│деятельности, показателям,│</w:t>
      </w:r>
      <w:hyperlink r:id="rId22" w:history="1">
        <w:r>
          <w:rPr>
            <w:color w:val="0000FF"/>
            <w:sz w:val="18"/>
          </w:rPr>
          <w:t>таблице</w:t>
        </w:r>
      </w:hyperlink>
      <w:r>
        <w:rPr>
          <w:sz w:val="18"/>
        </w:rPr>
        <w:t xml:space="preserve">      "Сведения      о│      │       │                                   │</w:t>
      </w:r>
      <w:hyperlink r:id="rId23" w:history="1">
        <w:r>
          <w:rPr>
            <w:color w:val="0000FF"/>
            <w:sz w:val="18"/>
          </w:rPr>
          <w:t>таблице</w:t>
        </w:r>
      </w:hyperlink>
      <w:r>
        <w:rPr>
          <w:sz w:val="18"/>
        </w:rPr>
        <w:t xml:space="preserve">  "Сведения  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│указанным  в  обоснованиях│результатах деятельности"    │      │       │                                   │результатах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│бюджетных     ассигнований│Инструкции  о  составлении  и│      │       │                                   │деятельности"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│ГРБС                      │представлении        годовой,│      │       │                                   │фактических и плановых│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│квартальной    и     месячной│      │       │                                   │значений  показателей,│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│отчетности   об    исполнении│      │       │                                   │указанных         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│бюджетов  бюджетной   системы│      │       │                                   │обоснованиях бюджетных│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        Федерации,│      │       │                                   │ассигнований  ГРБС  на│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│ежегодно         утверждаемой│      │       │                                   │текущий финансовый год│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│Министерством        финансов│      │       │                                   │и   плановый   период,│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Федерации (далее -│      │       │                                   │представленных    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│таблица      "Сведения      о│      │       │                                   │Министерство  финансов│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│результатах   деятельности"),│      │       │                                   │Республики   Алтай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│соответствующих  показателям,│      │       │                                   │отчетном    финансовом│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│содержащимся  в  обоснованиях│      │       │                                   │году.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│бюджетных       ассигнований,│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│представленных в Министерство│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 Республики  Алтай  в│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│отчетном финансовом году;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│Qa   -    общее    количество│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│количественных    показателей│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│результатов     деятельности,│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│содержащихся  в  обоснованиях│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│бюджетных       ассигнований,│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│представленных в Министерство│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 Республики  Алтай  в│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│отчетном финансовом году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│V. Контроль  и  внутренний│                             │      │  15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│аудит                   за│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│финансово-хозяйственной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│деятельностью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│19.          Осуществление│Наличие в  годовой  бюджетной│      │  20   │Если    </w:t>
      </w:r>
      <w:hyperlink r:id="rId24" w:history="1">
        <w:r>
          <w:rPr>
            <w:color w:val="0000FF"/>
            <w:sz w:val="18"/>
          </w:rPr>
          <w:t>таблица</w:t>
        </w:r>
      </w:hyperlink>
      <w:r>
        <w:rPr>
          <w:sz w:val="18"/>
        </w:rPr>
        <w:t xml:space="preserve">     "Сведения     о│Контроль            за│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│мероприятий    внутреннего│отчетности    за     отчетный│      │       │результатах мероприятий внутреннего│результативностью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│контроля                  │финансовый  год   заполненной│      │       │контроля" заполнена и соответствует│(эффективностью    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</w:t>
      </w:r>
      <w:hyperlink r:id="rId25" w:history="1">
        <w:r>
          <w:rPr>
            <w:color w:val="0000FF"/>
            <w:sz w:val="18"/>
          </w:rPr>
          <w:t>таблицы</w:t>
        </w:r>
      </w:hyperlink>
      <w:r>
        <w:rPr>
          <w:sz w:val="18"/>
        </w:rPr>
        <w:t xml:space="preserve">      "Сведения      о│      │       │характеристикам         внутреннего│экономичностью)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│результатах       мероприятий│      │       │контроля, указанным в  комментарии,│использования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│внутреннего         контроля"│      │       │E(Pij) = 1;                        │бюджетных     средств,│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                          │Инструкции  о  составлении  и│      │       │если    </w:t>
      </w:r>
      <w:hyperlink r:id="rId26" w:history="1">
        <w:r>
          <w:rPr>
            <w:color w:val="0000FF"/>
            <w:sz w:val="18"/>
          </w:rPr>
          <w:t>таблица</w:t>
        </w:r>
      </w:hyperlink>
      <w:r>
        <w:rPr>
          <w:sz w:val="18"/>
        </w:rPr>
        <w:t xml:space="preserve">     "Сведения     о│обеспечение надежности│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│представлении        годовой,│      │       │результатах мероприятий внутреннего│и точности информации,│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│квартальной    и     месячной│      │       │контроля"  не  заполнена   или   не│соблюдение        норм│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│отчетности   об    исполнении│      │       │соответствует       характеристикам│бюджетного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│бюджетов  бюджетной   системы│      │       │внутреннего контроля,  указанным  в│законодательства,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        Федерации,│      │       │комментарии, E(Pij) = 0            │выполнение мероприятий│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│ежегодно         утверждаемой│      │       │                                   │планов   проверок 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│Министерством        финансов│      │       │                                   │соответствии с  целями│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Федерации (далее -│      │       │                                   │и    задачами    ГРБС.│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│таблица      "Сведения      о│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│результатах       мероприятий│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│внутреннего       контроля"),│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│содержание            которой│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│функционально   соответствует│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│характеристикам   внутреннего│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│контроля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│20.  Динамика   нарушений,│P = 100 x (N0 - N) / N0,     │      │  20   │   если P &gt;= 50%, то E(Pij) = 1;   │В    рамках     оценки│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│выявленных                │где:                         │      │       │                                   │данного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│в ходе внешнего контроля  │N0  -  количество  нарушений,│      │       │       если 0% &lt;= P &lt;= 50%,        │показателя   позитивно│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│выявленных  в  ходе  внешнего│      │       │  то E(Pij) = 1 - (50 - P) / 50;   │рассматривается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│контроля, по состоянию  на  1│      │       │                                   │уменьшение  количества│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│января    отчетного     года,│      │       │если P &lt; 0%, либо N0 = 0, а N /= 0,│нарушений,  выявленных│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│определяемое в соответствии с│      │       │           то E(Pij) = 0           │в    ходе     внешнего│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</w:t>
      </w:r>
      <w:hyperlink r:id="rId27" w:history="1">
        <w:r>
          <w:rPr>
            <w:color w:val="0000FF"/>
            <w:sz w:val="18"/>
          </w:rPr>
          <w:t>таблицей</w:t>
        </w:r>
      </w:hyperlink>
      <w:r>
        <w:rPr>
          <w:sz w:val="18"/>
        </w:rPr>
        <w:t xml:space="preserve">     "Сведения      о│      │       │                                   │контроля.      Целевым│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│результатах           внешних│      │       │                                   │ориентиром    является│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│контрольных      мероприятий"│      │       │                                   │значение   показателя,│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│Инструкции  о  составлении  и│      │       │                                   │большее  или   =   50%│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│представлении        годовой,│      │       │                                   │(количество  нарушений│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│квартальной    и     месячной│      │       │                                   │уменьшилось  в  два  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│отчетности   об    исполнении│      │       │                                   │более раз).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│бюджетов  бюджетной   системы│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        Федерации,│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│ежегодно         утверждаемой│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│Министерством        финансов│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Федерации;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  -  количество   нарушений,│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│выявленных  в  ходе  внешнего│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│контроля, по состоянию  на  1│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│января  года,  следующего  за│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│отчетным,   определяемое    в│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 xml:space="preserve">│                          │соответствии    с    </w:t>
      </w:r>
      <w:hyperlink r:id="rId28" w:history="1">
        <w:r>
          <w:rPr>
            <w:color w:val="0000FF"/>
            <w:sz w:val="18"/>
          </w:rPr>
          <w:t>таблицей</w:t>
        </w:r>
      </w:hyperlink>
      <w:r>
        <w:rPr>
          <w:sz w:val="18"/>
        </w:rPr>
        <w:t>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│"Сведения    о    результатах│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│внешних           контрольных│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│мероприятий", заполненной  по│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│форме, ежегодно  утверждаемой│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│Министерством        финансов│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         Федерации│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│Инструкцией о  составлении  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│представлении        годовой,│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│квартальной    и     месячной│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│отчетности   об    исполнении│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│бюджетов  бюджетной   системы│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Федерации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│21.             Проведение│Наличие в  годовой  бюджетной│      │  10   │Если </w:t>
      </w:r>
      <w:hyperlink r:id="rId29" w:history="1">
        <w:r>
          <w:rPr>
            <w:color w:val="0000FF"/>
            <w:sz w:val="18"/>
          </w:rPr>
          <w:t>таблица</w:t>
        </w:r>
      </w:hyperlink>
      <w:r>
        <w:rPr>
          <w:sz w:val="18"/>
        </w:rPr>
        <w:t xml:space="preserve"> "Сведения о проведении│Позитивно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│инвентаризаций            │отчетности    за     отчетный│      │       │инвентаризаций"     заполнена     и│расценивается     факт│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│финансовый  год   заполненной│      │       │соответствует     Инструкции      о│наличия    заполненной│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</w:t>
      </w:r>
      <w:hyperlink r:id="rId30" w:history="1">
        <w:r>
          <w:rPr>
            <w:color w:val="0000FF"/>
            <w:sz w:val="18"/>
          </w:rPr>
          <w:t>таблицы</w:t>
        </w:r>
      </w:hyperlink>
      <w:r>
        <w:rPr>
          <w:sz w:val="18"/>
        </w:rPr>
        <w:t xml:space="preserve">      "Сведения      о│      │       │составлении     и     представлении│</w:t>
      </w:r>
      <w:hyperlink r:id="rId31" w:history="1">
        <w:r>
          <w:rPr>
            <w:color w:val="0000FF"/>
            <w:sz w:val="18"/>
          </w:rPr>
          <w:t>таблицы</w:t>
        </w:r>
      </w:hyperlink>
      <w:r>
        <w:rPr>
          <w:sz w:val="18"/>
        </w:rPr>
        <w:t xml:space="preserve">  "Сведения  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│проведении    инвентаризаций"│      │       │годовой,  квартальной  и   месячной│проведении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│Инструкции  о  составлении  и│      │       │отчетности об  исполнении  бюджетов│инвентаризаций"  и  ее│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│представлении        годовой,│      │       │бюджетной    системы     Российской│качества.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│квартальной    и     месячной│      │       │Федерации, то E(Pij) = 1;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 xml:space="preserve">│                          │отчетности   об    исполнении│      │       │если </w:t>
      </w:r>
      <w:hyperlink r:id="rId32" w:history="1">
        <w:r>
          <w:rPr>
            <w:color w:val="0000FF"/>
            <w:sz w:val="18"/>
          </w:rPr>
          <w:t>таблица</w:t>
        </w:r>
      </w:hyperlink>
      <w:r>
        <w:rPr>
          <w:sz w:val="18"/>
        </w:rPr>
        <w:t xml:space="preserve"> "Сведения о проведении│рассчитывается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│бюджетов  бюджетной   системы│      │       │инвентаризаций" не заполнена или не│ежегодно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        Федерации,│      │       │соответствует     Инструкции      о│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│ежегодно         утверждаемой│      │       │составлении     и     представлении│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│Министерством        финансов│      │       │годовой,  квартальной  и   месячной│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│Российской Федерации (далее -│      │       │отчетности об  исполнении  бюджетов│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│таблица      "Сведения      о│      │       │бюджетной    системы     Российской│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│проведении инвентаризаций")  │      │       │Федерации, то E(Pij) = 0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bookmarkStart w:id="11" w:name="P595"/>
      <w:bookmarkEnd w:id="11"/>
      <w:r>
        <w:rPr>
          <w:sz w:val="18"/>
        </w:rPr>
        <w:t>│22. Доля недостачи хищений│P = 100 x T / (O + N + M +  A│%     │  20   │       E(Pij) = 1 - Р / 100        │Наличие           сумм│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│денежных     средств     и│+ R + S + V),                │      │       │                                   │установленных недостач│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│материальных ценностей    │где:                         │      │       │                                   │и   хищений   денежных│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│T   -   сумма   установленных│      │       │                                   │средств и материальных│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│недостач и  хищений  денежных│      │       │                                   │ценностей  у  ГРБС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│средств    и     материальных│      │       │                                   │отчетном    финансовом│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│ценностей у ГРБС  в  отчетном│      │       │                                   │году свидетельствует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│финансовом году;             │      │       │                                   │низком        качестве│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│O   -    основные    средства│      │       │                                   │финансового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│(остаточная стоимость) ГРБС; │      │       │                                   │менеджмента.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  -  нематериальные   активы│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│(остаточная стоимость) ГРБС; 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│M - материальные запасы ГРБС;│      │       │                                   │показателя = 0.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│A   -   вложения    ГРБС    в│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│нефинансовые активы;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│R - нефинансовые активы  ГРБС│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 пути;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│S - денежные средства ГРБС;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│V - финансовые вложения ГРБС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│23.    Исполнение    плана│P = Nf / Np x 100,           │%     │  15   │         E(Pij) =  Р / 100         │Негативно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│проверок ГРБС             │где:                         │      │       │                                   │расценивается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│Nf        -        количество│      │       │                                   │недовыполнение   плана│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│подведомственных  учреждений,│      │       │                                   │проверок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   которых    ГРБС    провел│      │       │                                   │подведомственных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│плановые проверки  в  течение│      │       │                                   │государственных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│отчетного финансового года;  │      │       │                                   │учреждений.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│Np        -        количество│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│подведомственных  учреждений,│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    которых    планировалось│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│проведение проверок в течение│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│отчетного финансового года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│24.      Удельный      вес│P = Nt / No x 100,           │%     │  15   │       если P &lt;= 50%, то 1,        │Негативно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│тематических   контрольных│где:                         │      │       │                                   │рассматривается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│мероприятий    в     общем│Nt - количество  тематических│      │       │         если P &gt; 50% то 0         │уменьшение  количества│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│количестве     контрольных│проверок, которые ГРБС провел│      │       │                                   │тематических проверок.│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│мероприятий               │в      течение      отчетного│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│финансового года;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│No   -    общее    количество│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│плановых  проверок,   которые│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│ГРБС   провел    в    течение│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│отчетного финансового года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│VI.  Исполнение   судебных│                             │      │   9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│актов        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│25.  Иски   о   возмещении│P = 100 x Su / Sp,           │%     │  30   │      если 50% &lt;= P &lt;= 100%,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│ущерба     (в     денежном│где:                         │      │       │  то E(Pij) = 1 - (Р - 50) / 50;   │характеризует   работу│</w:t>
      </w:r>
    </w:p>
    <w:p w:rsidR="007241F7" w:rsidRDefault="007241F7">
      <w:pPr>
        <w:pStyle w:val="ConsPlusCell"/>
        <w:jc w:val="both"/>
      </w:pPr>
      <w:r>
        <w:rPr>
          <w:sz w:val="18"/>
        </w:rPr>
        <w:t>│выражении)                │Su  -  общая  сумма   исковых│      │       │                                   │ГРБС     в     области│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│требований     в     денежном│      │       │   если P &gt; 100%, то E(Pij) = 0    │правовой  защиты   при│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│выражении, определенная судом│      │       │                                   │предъявлении  исков 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   взысканию   по   судебным│      │       │                                   │возмещении  ущерба  от│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│решениям;                    │      │       │                                   │незаконных    действий│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│Sp - общая  сумма  заявленных│      │       │                                   │или  бездействия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│исковых требований в денежном│      │       │                                   │или  его   должностных│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│выражении                    │      │       │                                   │лиц.           Целевым│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│ориентиром  для 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│является     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                             │      │       │                                   │показателя,    меньшее│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│или = 50%.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│26.  Исполнение   судебных│P = 100 x N1 / N0,           │%     │  30   │       если N1 = 0 и N0 = 0,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│решений    по     денежным│где:                         │      │       │          то E(Pij) = 1;           │характеризует качество│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│обязательствам  ГРБС  (без│N1 - количество  направленных│      │       │                                   │работы государственных│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│учета       исполнительных│Управлением      Федерального│      │       │        если 0 &lt;= N1 &lt; N0,         │учреждений,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│листов,  по   которым   не│казначейства  по   Республике│      │       │     то E(Pij) = 1 - P / 100;      │подведомственных ГРБС,│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│представлены уведомления о│Алтай      уведомлений      о│      │       │                                   │по          исполнению│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│приостановлении операций) │приостановлении  операций  по│      │       │     если N1 &gt; N0 либо N0 = 0,     │предъявленных       им│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│расходованию    средств    на│      │       │     а N1 /= 0, то E(Pij) = 0      │исполнительных листов.│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│лицевых   счетах,    открытых│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│Управлением      Федерального│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│казначейства  по   Республике│      │       │                                   │показателя = 0%.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│Алтай, подведомственных  ГРБС│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│государственных учреждений  в│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│связи с  нарушением  процедур│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│исполнения  судебных   актов,│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│предусматривающих   обращение│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│взыскания     на     средства│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│республиканского      бюджета│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│Республики Алтай  в  отчетном│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│периоде;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│N0 - количество  направленных│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│Управлением      Федерального│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│казначейства  по   Республике│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│Алтай      уведомлений      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│приостановлении  операций  по│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│расходованию    средств    на│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│лицевых   счетах,    открытых│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│Управлением      Федерального│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│казначейства  по   Республике│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│Алтай, подведомственных  ГРБС│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│государственных учреждений  в│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│связи с  нарушением  процедур│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│исполнения  судебных   актов,│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│предусматривающих   обращение│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│взыскания     на     средства│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│республиканского      бюджета│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│Республики Алтай  в  периоде,│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│предшествующем отчетному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│27.   Сумма,    подлежащая│P = 100 x S / E,             │%     │  40   │           если P &lt;= 2%,           │Позитивно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│взысканию               по│где:                         │      │       │      то E(Pij) = 1 - P / 2;       │расценивается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│исполнительным документам │S   -    сумма,    подлежащая│      │       │                                   │сокращение      суммы,│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│взысканию  по  поступившим  с│      │       │    если P &gt; 2%, то E(Pij) = 0     │подлежащей   взысканию│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│начала    финансового    года│      │       │                                   │по    поступившим    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│исполнительным документам  за│      │       │                                   │начала     финансового│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│счет средств республиканского│      │       │                                   │года    исполнительным│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│бюджета Республики  Алтай  по│      │       │                                   │документам   за   счет│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│состоянию на конец  отчетного│      │       │                                   │средств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│периода;                     │      │       │                                   │республиканского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│E   -   кассовое   исполнение│      │       │                                   │бюджета     Республики│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│расходов  ГРБС   в   отчетном│      │       │                                   │Алтай по состоянию  на│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│периоде                      │      │       │                                   │конец        отчетного│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│периода, по  отношению│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│к кассовому исполнению│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│расходов    ГРБС  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│отчетном      периоде.│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│показателя = 0%.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│VII.  Кадровый   потенциал│                             │      │   9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│финансового  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│(финансово-экономического)│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│подразделения ГРБС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│28.           Квалификация│P = 100 x Nk / N,            │      │  55   │   если P &gt; 120%, то E(Pij) = 1;   │Позитивно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│сотрудников    финансового│где:                         │      │       │                                   │расценивается  наличие│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│(финансово-экономического)│Nk -  фактическое  количество│      │       │       если 100% &lt; P &lt; 120%,       │в  штате   финансового│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│подразделения ГРБС        │сотрудников       финансового│      │       │    то E(Pij) = (P - 100) / 20;    │(финансово-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│(финансово-экономического)   │      │       │                                   │экономического)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│подразделения           ГРБС,│      │       │   если P &lt; 100%, то E(Pij) = 0    │подразделения   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│обладающих дипломами о высшем│      │       │                                   │сотрудников,   имеющих│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│профессиональном  образовании│      │       │                                   │дипломы    о    высшем│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│или    о     профессиональной│      │       │                                   │профессиональном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│переподготовке             по│      │       │                                   │образовании   или   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│экономическим    направлениям│      │       │                                   │профессиональной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│подготовки   (специальностям)│      │       │                                   │переподготовке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│или   дипломами   о   среднем│      │       │                                   │экономическим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│профессиональном  образовании│      │       │                                   │направлениям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 экономическим направлениям│      │       │                                   │подготовки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│подготовки  (специальностям),│      │       │                                   │(специальностям).     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                          │по  состоянию  на  1   января│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│года, следующего за отчетным;│      │       │                                   │ГРБС является  наличие│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   -    общее    фактическое│      │       │                                   │в  штате   финансового│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│количество        сотрудников│      │       │                                   │(финансово-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│финансового                  │      │       │                                   │экономического)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│(финансово-экономического)   │      │       │                                   │подразделения   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│подразделения     ГРБС     по│      │       │                                   │100%      сотрудников,│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│состоянию   на    1    января│      │       │                                   │обладающих дипломами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│текущего финансового года    │      │       │                                   │высшем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│профессиональном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│образовании   или    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│профессиональной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│переподготовке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│экономическим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│направлениям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│подготовки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│(специальностям).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│29.  Ротация   сотрудников│P = 100 x (N0 - N1) / N0,    │      │  45   │   если N1 &gt;= N0, то E(Pij) = 1;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│финансового               │где:                         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│(финансово-экономического)│N1 -  количество  сотрудников│      │       │          если N1 &lt;= N0,           │показателя,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│подразделения        ГРБС,│финансового                  │      │       │     то E(Pij) = 1 - P / 100;      │соответствующее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│имеющих  стаж   работы   в│(финансово-экономического)   │      │       │                                   │неизменной численности│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│подразделении более 3 лет │подразделения  ГРБС,  имеющих│      │       │если N1 = 0, N0 = 0, то E(Pij) = 0 │сотрудников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│стаж работы  в  подразделении│      │       │                                   │финансового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│более 3 лет, по состоянию  на│      │       │                                   │(финансово-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│1 января текущего финансового│      │       │                                   │экономического)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│года;                        │      │       │                                   │подразделения    ГРБС,│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│N0 -  количество  сотрудников│      │       │                                   │имеющих стаж работы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│финансового                  │      │       │                                   │подразделении более  3│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│(финансово-экономического)   │      │       │                                   │лет.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│подразделения  ГРБС,  имеющих│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│стаж работы  в  подразделении│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│более 3 лет, по состоянию  на│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│1      января       отчетного│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│финансового года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│VIII.           Показатели│                             │      │   9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│деятельности ГРБС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│30.   Степень   реализации│(P = 100 x Mотч / Mгод)      │%     │  20   │  если P &gt; 33,3%, то E(Pij) = 1;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│мероприятий,              │                             │      │       │                                   │характеризует  степень│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│предусмотренных планами  о│                             │      │       │         если P &lt; 33,3 = 0         │реализации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│мерах     по     повышению│                             │      │       │                                   │мероприятий.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│эффективности расходования│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│бюджетных средств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│31.           Кредиторской│Сведения    о    кредиторской│      │  20   │    наличие - 0, отсутствие - 1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│задолженности           по│дебиторской задолженности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│начисленным  выплатам   по│                             │      │       │                                   │ежеквартально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│оплате     труда     перед│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│работниками            (за│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│исключением депонированных│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│сумм)                     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│32.    Задолженность    по│Сведения    о    кредиторской│      │  20   │    наличие - 0, отсутствие - 2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│оплате налогов,  сборов  с│дебиторской задолженности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│учетом    подведомственных│                             │      │       │                                   │ежеквартально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│государственных учреждений│                             │      │       │                                   │        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│33. Доля  неиспользованных│P = 100 x (1 - Mk / M),      │%     │  20   │           если P &lt;= 5%,           │Показатель   позволяет│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│муниципальными            │где:                         │      │       │     то E(Pij) = 1 - P / 100;      │оценить       качество│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│образованиями в Республике│Mk - объем кассовых  расходов│      │       │                                   │планирования      ГРБС│</w:t>
      </w:r>
    </w:p>
    <w:p w:rsidR="007241F7" w:rsidRDefault="007241F7">
      <w:pPr>
        <w:pStyle w:val="ConsPlusCell"/>
        <w:jc w:val="both"/>
      </w:pPr>
      <w:r>
        <w:rPr>
          <w:sz w:val="18"/>
        </w:rPr>
        <w:t>│Алтай         межбюджетных│местных бюджетов,  финансовое│      │       │    если P &gt; 5%, то E(Pij) = 0     │межбюджетных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│трансфертов,       имеющих│обеспечение           которых│      │       │                                   │трансфертов   бюджетам│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│целевое назначение        │осуществляется    за     счет│      │       │                                   │муниципальных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│межбюджетных     трансфертов,│      │       │                                   │образований          в│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│перечисляемых соответствующим│      │       │                                   │Республике      Алтай.│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│ГРБС;                        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│M   -   объем    межбюджетных│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│трансфертов,    перечисленных│      │       │                                   │показателя = 0.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│местным              бюджетам│      │       │                                   │Главные распорядители,│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│соответствующим ГРБС         │      │       │                                   │не          являющиеся│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│администраторами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│расходов            по│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│предоставлению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│межбюджетных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│трансфертов    местным│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│бюджетам,    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│показателя = 1.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───────────────────────┼──────┼───────┼───────────────────────────────────┼───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8"/>
        </w:rPr>
        <w:t>│34.   Наличие    локальных│P = 100 x Mn / M,            │%     │  20   │   если P = 100%, то E(Pij) = 1;   │Показатель   позволяет│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│правовых  актов,  которыми│где:                         │      │       │                                   │оценить    организацию│</w:t>
      </w:r>
    </w:p>
    <w:p w:rsidR="007241F7" w:rsidRDefault="007241F7">
      <w:pPr>
        <w:pStyle w:val="ConsPlusCell"/>
        <w:jc w:val="both"/>
      </w:pPr>
      <w:r>
        <w:rPr>
          <w:sz w:val="18"/>
        </w:rPr>
        <w:lastRenderedPageBreak/>
        <w:t>│утверждены формы и порядок│Мn - количество  межбюджетных│      │       │          если P &lt; 100%,           │ГРБС    контроля    за│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│предоставления  отчетности│трансфертов, имеющих  целевое│      │       │    то E(Pij) = 1 - (1 - P / 100)  │расходованием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│по расходованию           │назначение, по  которым  ГРБС│      │       │                                   │муниципальными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│утверждены  формы  и  порядок│      │       │                                   │образованиями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│предоставления отчетности  по│      │       │                                   │межбюджетных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│их расходованию;             │      │       │                                   │трансфертов,   имеющих│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│M -  количество  межбюджетных│      │       │                                   │целевое    назначение.│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│трансфертов, имеющих  целевое│      │       │                                   │Целевым ориентиром для│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│назначение,           главным│      │       │                                   │ГРБС является значение│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│распорядителем        которых│      │       │                                   │показателя = 100%.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│является соответствующий ГРБС│      │       │                                   │Показатель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│рассчитывается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│                          │                             │      │       │                                   │ежегодно              │</w:t>
      </w:r>
    </w:p>
    <w:p w:rsidR="007241F7" w:rsidRDefault="007241F7">
      <w:pPr>
        <w:pStyle w:val="ConsPlusCell"/>
        <w:jc w:val="both"/>
      </w:pPr>
      <w:r>
        <w:rPr>
          <w:sz w:val="18"/>
        </w:rPr>
        <w:t>└──────────────────────────┴─────────────────────────────┴──────┴───────┴───────────────────────────────────┴──────────────────────┘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right"/>
      </w:pPr>
      <w:r>
        <w:t>Приложение N 3</w:t>
      </w:r>
    </w:p>
    <w:p w:rsidR="007241F7" w:rsidRDefault="007241F7">
      <w:pPr>
        <w:pStyle w:val="ConsPlusNormal"/>
        <w:jc w:val="right"/>
      </w:pPr>
      <w:r>
        <w:t>к Порядку</w:t>
      </w:r>
    </w:p>
    <w:p w:rsidR="007241F7" w:rsidRDefault="007241F7">
      <w:pPr>
        <w:pStyle w:val="ConsPlusNormal"/>
        <w:jc w:val="right"/>
      </w:pPr>
      <w:r>
        <w:t>проведения мониторинга</w:t>
      </w:r>
    </w:p>
    <w:p w:rsidR="007241F7" w:rsidRDefault="007241F7">
      <w:pPr>
        <w:pStyle w:val="ConsPlusNormal"/>
        <w:jc w:val="right"/>
      </w:pPr>
      <w:r>
        <w:t>качества финансового</w:t>
      </w:r>
    </w:p>
    <w:p w:rsidR="007241F7" w:rsidRDefault="007241F7">
      <w:pPr>
        <w:pStyle w:val="ConsPlusNormal"/>
        <w:jc w:val="right"/>
      </w:pPr>
      <w:r>
        <w:t>менеджмента, осуществляемого</w:t>
      </w:r>
    </w:p>
    <w:p w:rsidR="007241F7" w:rsidRDefault="007241F7">
      <w:pPr>
        <w:pStyle w:val="ConsPlusNormal"/>
        <w:jc w:val="right"/>
      </w:pPr>
      <w:r>
        <w:t>главными распорядителями средств</w:t>
      </w:r>
    </w:p>
    <w:p w:rsidR="007241F7" w:rsidRDefault="007241F7">
      <w:pPr>
        <w:pStyle w:val="ConsPlusNormal"/>
        <w:jc w:val="right"/>
      </w:pPr>
      <w:r>
        <w:t>республиканского бюджета</w:t>
      </w:r>
    </w:p>
    <w:p w:rsidR="007241F7" w:rsidRDefault="007241F7">
      <w:pPr>
        <w:pStyle w:val="ConsPlusNormal"/>
        <w:jc w:val="right"/>
      </w:pPr>
      <w:r>
        <w:t>Республики Алтай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center"/>
      </w:pPr>
      <w:bookmarkStart w:id="12" w:name="P862"/>
      <w:bookmarkEnd w:id="12"/>
      <w:r>
        <w:t>ПОКАЗАТЕЛИ</w:t>
      </w:r>
    </w:p>
    <w:p w:rsidR="007241F7" w:rsidRDefault="007241F7">
      <w:pPr>
        <w:pStyle w:val="ConsPlusNormal"/>
        <w:jc w:val="center"/>
      </w:pPr>
      <w:r>
        <w:t>МОНИТОРИНГА КАЧЕСТВА ФИНАНСОВОГО МЕНЕДЖМЕНТА,</w:t>
      </w:r>
    </w:p>
    <w:p w:rsidR="007241F7" w:rsidRDefault="007241F7">
      <w:pPr>
        <w:pStyle w:val="ConsPlusNormal"/>
        <w:jc w:val="center"/>
      </w:pPr>
      <w:r>
        <w:t>ОСУЩЕСТВЛЯЕМОГО ГЛАВНЫМ РАСПОРЯДИТЕЛЕМ СРЕДСТВ</w:t>
      </w:r>
    </w:p>
    <w:p w:rsidR="007241F7" w:rsidRDefault="007241F7">
      <w:pPr>
        <w:pStyle w:val="ConsPlusNormal"/>
        <w:jc w:val="center"/>
      </w:pPr>
      <w:r>
        <w:t>РЕСПУБЛИКАНСКОГО БЮДЖЕТА РЕСПУБЛИКИ АЛТАЙ, В ЧАСТИ</w:t>
      </w:r>
    </w:p>
    <w:p w:rsidR="007241F7" w:rsidRDefault="007241F7">
      <w:pPr>
        <w:pStyle w:val="ConsPlusNormal"/>
        <w:jc w:val="center"/>
      </w:pPr>
      <w:r>
        <w:t>ДОКУМЕНТОВ, ИСПОЛЬЗУЕМЫХ ПРИ СОСТАВЛЕНИИ ПРОЕКТА</w:t>
      </w:r>
    </w:p>
    <w:p w:rsidR="007241F7" w:rsidRDefault="007241F7">
      <w:pPr>
        <w:pStyle w:val="ConsPlusNormal"/>
        <w:jc w:val="center"/>
      </w:pPr>
      <w:r>
        <w:t>ЗАКОНА РЕСПУБЛИКИ АЛТАЙ О РЕСПУБЛИКАНСКОМ БЮДЖЕТЕ</w:t>
      </w:r>
    </w:p>
    <w:p w:rsidR="007241F7" w:rsidRDefault="007241F7">
      <w:pPr>
        <w:pStyle w:val="ConsPlusNormal"/>
        <w:jc w:val="center"/>
      </w:pPr>
      <w:r>
        <w:t>РЕСПУБЛИКИ АЛТАЙ НА ОЧЕРЕДНОЙ ФИНАНСОВЫЙ ГОД И</w:t>
      </w:r>
    </w:p>
    <w:p w:rsidR="007241F7" w:rsidRDefault="007241F7">
      <w:pPr>
        <w:pStyle w:val="ConsPlusNormal"/>
        <w:jc w:val="center"/>
      </w:pPr>
      <w:r>
        <w:t>ПЛАНОВЫЙ ПЕРИОД</w:t>
      </w:r>
    </w:p>
    <w:p w:rsidR="007241F7" w:rsidRDefault="007241F7">
      <w:pPr>
        <w:sectPr w:rsidR="007241F7">
          <w:pgSz w:w="16838" w:h="11905"/>
          <w:pgMar w:top="1701" w:right="1134" w:bottom="850" w:left="1134" w:header="0" w:footer="0" w:gutter="0"/>
          <w:cols w:space="720"/>
        </w:sectPr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Cell"/>
        <w:jc w:val="both"/>
      </w:pPr>
      <w:r>
        <w:rPr>
          <w:sz w:val="14"/>
        </w:rPr>
        <w:t>┌─────────────────────┬────────────────────┬───────┬───────┬────────────────────────────┬───────────────────┐</w:t>
      </w:r>
    </w:p>
    <w:p w:rsidR="007241F7" w:rsidRDefault="007241F7">
      <w:pPr>
        <w:pStyle w:val="ConsPlusCell"/>
        <w:jc w:val="both"/>
      </w:pPr>
      <w:r>
        <w:rPr>
          <w:sz w:val="14"/>
        </w:rPr>
        <w:t>│    Наименование     │ Расчет показателя  │Единица│Вес    │  Оценка показателя E(P  )  │Описание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показателя      │                    │измере-│группы │                       ij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│мониторинга качества │                    │ния    │показа-│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финансового     │                    │пока-  │телей/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менеджмента,     │                    │зателя │показа-│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осуществляемого   │                    │       │теля в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главным       │                    │       │группе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распорядителем    │                    │       │(в %)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средств  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республиканского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бюджета Республики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Алтай, в части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документов,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используемых при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составлении проекта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закона Республики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Алтай о  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республиканском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│бюджете на очередной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финансовый год и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плановый период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│(далее - показатель)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│I. Реестр   расходных│                    │       │  35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│обязательств    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│1.    Своевременность│P - количество  дней│       │  30   │если P &gt; 5, то E(P  ) = 0;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│представления        │отклонения      даты│       │       │                  ij        │более             0│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│планового     реестра│регистрации        в│       │       │                            │свидетельствует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│расходных            │Министерстве        │       │       │если P = 4, то E(P  ) = 0,2;│несоблюдении сроков│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│обязательств         │финансов  Республики│       │       │                  ij        │представления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│Республики Алтай     │Алтай               │       │       │                            │планового   реестра│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│сопроводительного   │       │       │если P = 3, то E(P  ) = 0,4;│расходных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│письма  руководителя│       │       │                  ij        │обязательств   ГРБС│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│(заместителя        │       │       │                            │на        очередной│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│руководителя)       │       │       │если P = 2, то E(P  ) = 0,6;│финансовый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│главного            │       │       │                  ij        │плановый  период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│распорядителя       │       │       │                            │Министерство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│средств             │       │       │если P = 1, то E(P  ) = 0,8;│финансов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│республиканского    │       │       │                  ij        │Алтай.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│бюджета   Республики│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  (далее    -│       │       │если Р = 0, то E(P  ) = 1   │является   значение│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│ГРБС),  к   которому│       │       │                  ij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│приложен      реестр│       │       │                            │нулю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  ГРБС,│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│представляемый   для│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│формирования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│планового    реестра│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     Алтай│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│(далее  -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│реестр     расходных│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 ГРБС),│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│от              даты│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│представления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│реестра    расходных│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  ГРБС,│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│установленной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</w:t>
      </w:r>
      <w:hyperlink r:id="rId33" w:history="1">
        <w:r>
          <w:rPr>
            <w:color w:val="0000FF"/>
            <w:sz w:val="14"/>
          </w:rPr>
          <w:t>постановлением</w:t>
        </w:r>
      </w:hyperlink>
      <w:r>
        <w:rPr>
          <w:sz w:val="14"/>
        </w:rPr>
        <w:t xml:space="preserve">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│Правительства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  от│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│1 сентября 2005 года│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│N 155   "О   Порядке│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│ведения     реестров│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Алтай"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│2.           Качество│P    -    количество│   %   │  15   │ если P &gt; 0, то E(P  ) = 0;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│информации          о│плановых    реестров│       │       │                   ij       │характеризует,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│расходных            │расходных           │       │       │                            │насколько     полно│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│обязательствах       │обязательств   ГРБС,│       │       │ если P = 0, то E(P  ) = 1  │ГРБС       отражена│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│представленных     в│       │       │                   ij       │информация     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│Министерство        │       │       │                            │расходных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  Республики│       │       │                            │обязательствах,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повторно      │       │       │                            │подлежащих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│исполнению      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│очередном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│финансовом  году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│плановом периоде.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│значение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│100%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│3. Полнота  отражения│P = 100 x (S1 / S), │   %   │  20   │      E(P  ) = P / 100    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lastRenderedPageBreak/>
        <w:t>│в  плановом   реестре│где:                │       │       │         ij                 │характеризует,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│расходных            │S1 - сумма   объемов│       │       │                            │насколько  полно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│обязательств     ГРБС│бюджетных           │       │       │                            │плановом    реестре│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│бюджетных            │ассигнований      на│       │       │                            │расходных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│ассигнований,        │очередной финансовый│       │       │                            │обязательств   ГРБС│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│предусмотренных  ГРБС│год  на   реализацию│       │       │                            │отражены  бюджетные│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│в   проекте    закона│расходных           │       │       │                            │ассигнования,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│Республики      Алтай│обязательств,       │       │       │                            │предусмотренные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│республиканском      │представленных     в│       │       │                            │ГРБС   в    проекте│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│бюджете    Республики│плановом     реестре│       │       │                            │закона  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│Алтай  на   очередной│расходных           │       │       │                            │Алтай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│финансовый   год    и│обязательств ГРБС;  │       │       │                            │республиканском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│плановый период      │S - общий      объем│       │       │                            │бюджете 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│расходов,           │       │       │                            │Алтай на  очередной│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│предусмотренных ГРБС│       │       │                            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│на         очередной│       │       │                            │плановый период.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│финансовый   год   в│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│проекте       закона│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    Алтай│       │       │                            │значение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│республиканском     │       │       │                    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│бюджете   Республики│       │       │                            │100%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на  очередной│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│финансовый   год   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│плановый период;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│P = 0,  если   объем│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│расходов       ГРБС,│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│представленных     в│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│плановом     реестре│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  ГРБС,│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│превышает      общий│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│объем      бюджетных│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│ассигнований,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│предусмотренных ГРБС│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│в          очередном│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│финансовом  году   в│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│проекте       закона│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    Алтай│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│республиканском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│бюджете   Республики│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на  очередной│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│финансовый   год   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│плановый период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│4. Доля     расходных│P = 100 x (S1 / S), │   %   │  25   │      E(P  ) = P / 100    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│обязательств,        │где:                │       │       │         ij                 │характеризует,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│планируемых         в│S1 - сумма расходных│       │       │                            │насколько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│соответствии        с│обязательств,       │       │       │                            │обоснованно    ГРБС│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│государственным      │которые             │       │       │                            │рассчитал     объем│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│заданием             │запланированы     на│       │       │                            │ассигнований,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│основе              │       │       │                            │предусмотренный  по│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│государственных     │       │       │                            │каждому  расходному│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│заданий;            │       │       │                            │обязательству   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│S - общая      сумма│       │       │                            │плановом    реестре│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│расходных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│ассигнований,       │       │       │                            │обязательств     на│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│предусмотренных    в│       │       │                            │очередной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│плановом     реестре│       │       │                            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│расходных           │       │       │                            │плановый период.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ГРБС на│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             │       │       │                            │значение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│100%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│5. Доля     расходных│P = 100 x (S1 / S), │   %   │  10   │      E(P  ) = P / 100    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│обязательств;        │где:                │       │       │         ij                 │характеризует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│планируемых   методом│S1 - сумма расходных│       │       │                            │качество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│индексации           │обязательств,       │       │       │                            │используемых   ГРБС│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│которые             │       │       │                            │методов     расчета│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│запланированы     на│       │       │                            │объема    бюджетных│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│основе        метода│       │       │                            │ассигнований     на│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│индексации;         │       │       │                            │исполнение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│S - общая      сумма│       │       │                            │расходных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│обязательств.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│ассигнований,       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│предусмотренных    в│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│плановом     реестре│       │       │                            │сокращение    суммы│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│расходных           │       │       │                            │бюджетных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│обязательств ГРБС на│       │       │                            │ассигнований     на│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│реализацию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             │       │       │                            │расходных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│обязательств  ГРБС,│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│рассчитанных      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│использованием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                         │метода индексации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│II.       Обоснования│                    │       │  45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│бюджетных       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│ассигнований    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lastRenderedPageBreak/>
        <w:t>│6.              Сроки│P - количество  дней│       │  25   │если P &gt; 5, то E(P  ) = 0;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│представления        │отклонения      даты│       │       │                  ij        │более             0│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│обоснований бюджетных│регистрации         │       │       │                            │свидетельствует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│ассигнований       на│сопроводительного   │       │       │если P = 4, то E(P  ) = 0,2;│несоблюдении сроков│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│очередной  финансовый│письма  руководителя│       │       │                  ij        │представления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│год и плановый период│(заместителя        │       │       │                            │обоснований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│в        Министерство│руководителя)       │       │       │если P = 3, то E(P  ) = 0,4;│бюджетных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│финансов   Республики│субъекта  бюджетного│       │       │                  ij        │ассигнований   ГРБС│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│Алтай                │планирования,      к│       │       │                            │на        очередной│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│которому   приложены│       │       │если P = 2, то E(P  ) = 0,6;│финансовый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│обоснования         │       │       │                  ij        │плановый  период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│Министерство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ГРБС на│       │       │если P = 1, то E(P  ) = 0,8;│финансов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ij        │Алтай.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│период,            в│       │       │если P = 0, то E(P  ) = 1   │является   значение│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│Министерстве        │       │       │                  ij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  Республики│       │       │                            │нулю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  от     даты│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│представления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│обоснований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    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│период,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│установленной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</w:t>
      </w:r>
      <w:hyperlink r:id="rId34" w:history="1">
        <w:r>
          <w:rPr>
            <w:color w:val="0000FF"/>
            <w:sz w:val="14"/>
          </w:rPr>
          <w:t>постановлением</w:t>
        </w:r>
      </w:hyperlink>
      <w:r>
        <w:rPr>
          <w:sz w:val="14"/>
        </w:rPr>
        <w:t xml:space="preserve">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│Правительства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  от│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│14  мая  2008   года│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│N 100            "Об│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│организации   работы│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       составлению│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│проекта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│республиканского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│бюджета   Республики│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 и    проекта│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│бюджета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│Территориального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│фонда  обязательного│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│медицинского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│страхования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 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│период";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│P = 0    в    случае│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│представления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│обоснований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ГРБС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    в    срок,│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│установленный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</w:t>
      </w:r>
      <w:hyperlink r:id="rId35" w:history="1">
        <w:r>
          <w:rPr>
            <w:color w:val="0000FF"/>
            <w:sz w:val="14"/>
          </w:rPr>
          <w:t>постановлением</w:t>
        </w:r>
      </w:hyperlink>
      <w:r>
        <w:rPr>
          <w:sz w:val="14"/>
        </w:rPr>
        <w:t xml:space="preserve">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│Правительства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  от│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│14  мая  2008   года│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│N 100            "Об│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│организации   работы│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       составлению│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│проекта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│республиканского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│бюджета   Республики│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 и    проекта│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│бюджета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│Территориального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│фонда  обязательного│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│медицинского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│страхования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 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│период"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│7. Охват            в│P = 100 x (S1 / S), │   %   │  25   │      E(P  ) = P / 100    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│обоснованиях         │где:                │       │       │         ij                 │характеризует,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│бюджетных            │S1 - общая     сумма│       │       │                            │насколько     полно│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│ассигнований       на│бюджетных           │       │       │                            │ГРБС распределил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│очередной  финансовый│ассигнований ГРБС на│       │       │                            │обоснованиях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│год и плановый период│очередной финансовый│       │       │                            │бюджетных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│сумм    ассигнований,│год    и    плановый│       │       │                            │ассигнований     на│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│доведенных           │период,             │       │       │                            │очередной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│Министерством        │представленная     в│       │       │                            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│финансов   Республики│обоснованиях        │       │       │                            │плановый     период│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│Алтай   в    качестве│бюджетных           │       │       │                            │объемы    бюджетных│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│предельных объемов  в│ассигнований      на│       │       │                            │ассигнований,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│ходе      составления│очередной финансовый│       │       │                            │доведенные до  него│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│проекта        закона│год    и    плановый│       │       │                            │Министерством      │</w:t>
      </w:r>
    </w:p>
    <w:p w:rsidR="007241F7" w:rsidRDefault="007241F7">
      <w:pPr>
        <w:pStyle w:val="ConsPlusCell"/>
        <w:jc w:val="both"/>
      </w:pPr>
      <w:r>
        <w:rPr>
          <w:sz w:val="14"/>
        </w:rPr>
        <w:lastRenderedPageBreak/>
        <w:t>│Республики  Алтай   о│период;             │       │       │                            │финансов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│республиканском      │S - общая      сумма│       │       │                            │Алтай           при│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│бюджете    Республики│бюджетных           │       │       │                            │составлении проекта│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│Алтай  на   очередной│ассигнований ГРБС на│       │       │                            │закона  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│финансовый   год    и│очередной финансовый│       │       │                            │Алтай          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│плановый период      │год    и    плановый│       │       │                            │республиканском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│период,   доведенных│       │       │                            │бюджете 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│Министерством       │       │       │                            │Алтай на  очередной│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  Республики│       │       │                            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 в   качестве│       │       │                            │плановый период.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│предельных   объемов│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│при      составлении│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│проекта       закона│       │       │                            │значение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 Алтай  о│       │       │                    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│республиканском     │       │       │                            │100%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│бюджете   Республики│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на  очередной│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│финансовый   год   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│плановый период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│8.       Устойчивость│P = 100 x (Q1 / Q), │   %   │  30   │      E(P  ) = P / 100    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│системы   показателей│где:                │       │       │         ij                 │характеризует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│непосредственных     │Q1   -    количество│       │       │                            │устойчивость набора│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│результатов          │одинаковых          │       │       │                            │показателей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│деятельности ГРБС    │показателей         │       │       │                            │непосредственных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│непосредственных    │       │       │                            │результатов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│результатов         │       │       │                            │деятельности  ГРБС,│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  ГРБС,│       │       │                            │представленных  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│представленных     в│       │       │                            │обоснованиях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│обоснованиях        │       │       │                            │бюджетных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│ассигнований     на│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      в│       │       │                            │очередной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│текущем  и  отчетном│       │       │                            │финансовый  год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│финансовых годах;   │       │       │                            │плановый период.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│Q - общее количество│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│показателей         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│непосредственных    │       │       │                            │значение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│результатов         │       │       │                    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  ГРБС,│       │       │                            │100%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│представленных     в│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│обоснованиях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    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│9.        Взаимосвязь│P = 100 x (Q1 / Q), │   %   │  20   │      E(P  ) = P / 100    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│показателей          │где:                │       │       │         ij                 │характеризует,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│непосредственных     │Q1   -    количество│       │       │                            │насколько     полно│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│результатов          │бюджетных           │       │       │                            │ГРБС в обоснованиях│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│деятельности  ГРБС  с│ассигнований      на│       │       │                            │бюджетных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│достижением          │очередной финансовый│       │       │                            │ассигнований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│показателей  прогноза│год    и    плановый│       │       │                            │сопоставил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│социально-           │период, для  которых│       │       │                            │показатели конечных│</w:t>
      </w:r>
    </w:p>
    <w:p w:rsidR="007241F7" w:rsidRDefault="007241F7">
      <w:pPr>
        <w:pStyle w:val="ConsPlusCell"/>
        <w:jc w:val="both"/>
      </w:pPr>
      <w:r>
        <w:rPr>
          <w:sz w:val="14"/>
        </w:rPr>
        <w:t>│экономического       │в       обоснованиях│       │       │                            │результатов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│развития   Республики│бюджетных           │       │       │                            │деятельности ГРБС с│</w:t>
      </w:r>
    </w:p>
    <w:p w:rsidR="007241F7" w:rsidRDefault="007241F7">
      <w:pPr>
        <w:pStyle w:val="ConsPlusCell"/>
        <w:jc w:val="both"/>
      </w:pPr>
      <w:r>
        <w:rPr>
          <w:sz w:val="14"/>
        </w:rPr>
        <w:t>│Алтай              (в│ассигнований ГРБС на│       │       │                            │достижением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│количественном       │очередной финансовый│       │       │                            │показателей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│выражении)           │год    и    плановый│       │       │                            │прогноза социально-│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       указаны│       │       │                            │экономического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│показатели  конечных│       │       │                            │развития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│результатов         │       │       │                            │Алтай.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  ГРБС,│       │       │                    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│вносящие   вклад   в│       │       │                            │для  ГРБС  является│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│достижение          │       │       │                            │значение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│показателей ежегодно│       │       │                         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│утверждаемого       │       │       │                            │100%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│Правительством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    Алтай│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│прогноза  социально-│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│экономического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│развития  Республики│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│Алтай;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│Q - общее количество│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    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│период, для  которых│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│в       обоснованиях│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│бюджетных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│ассигнований ГРБС на│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│очередной финансовый│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│год    и    плановый│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│период  представлены│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│показатели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│непосредственных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│результатов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ГРБС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lastRenderedPageBreak/>
        <w:t>│III. Доклад         о│                    │       │  20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│результатах         и│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│основных направлениях│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│деятельности         │        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│10.   Своевременность│P - количество  дней│       │  55   │если P &gt; 5, то E(P  ) = 0;  │Значение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│представления        │отклонения      даты│       │       │                  ij        │более             0│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│докладов            о│регистрации         │       │       │                            │свидетельствует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│результатах         и│сопроводительного   │       │       │если P = 4, то E(P  ) = 0,2;│несоблюдении сроков│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│основных направлениях│письма  руководителя│       │       │                  ij        │представления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│деятельности ГРБС    │(заместителя        │       │       │                            │доклада        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│руководителя)       │       │       │если P = 3, то E(P  ) = 0,4;│результатах    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│субъекта  бюджетного│       │       │                  ij        │основных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│планирования,      к│       │       │                            │направлениях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│которому    приложен│       │       │если P = 2, то E(P  ) = 0,6;│деятельности ГРБС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│доклад о результатах│       │       │                  ij        │Министерство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│и           основных│       │       │                            │финансов Республики│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│направлениях        │       │       │если P = 1, то E(P  ) = 0,8;│Алтай.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ГРБС, в│       │       │                  ij        │Целевым  ориентиром│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│Министерстве        │       │       │                            │является   значение│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│финансов  Республики│       │       │если P = 0, то E(P  ) = 1   │показателя,  равное│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│Алтай    от     даты│       │       │                  ij        │нулю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│представления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│докладов           о│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│результатах        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│основных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│направлениях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  ГРБС,│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│установленной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</w:t>
      </w:r>
      <w:hyperlink r:id="rId36" w:history="1">
        <w:r>
          <w:rPr>
            <w:color w:val="0000FF"/>
            <w:sz w:val="14"/>
          </w:rPr>
          <w:t>постановлением</w:t>
        </w:r>
      </w:hyperlink>
      <w:r>
        <w:rPr>
          <w:sz w:val="14"/>
        </w:rPr>
        <w:t xml:space="preserve">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│Правительства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  от│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│22 декабря 2010 года│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│N 307            "Об│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│утверждении  Порядка│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│подготовки  докладов│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   результатах    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│основных 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│направлениях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│субъектов бюджетного│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│планирования       в│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│Республике  Алтай  и│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│признании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│утратившими     силу│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│некоторых    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│постановлений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│Правительства    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│Республики Алтай"   │       │       │     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├─────────────────────┼────────────────────┼───────┼───────┼────────────────────────────┼───────────────────┤</w:t>
      </w:r>
    </w:p>
    <w:p w:rsidR="007241F7" w:rsidRDefault="007241F7">
      <w:pPr>
        <w:pStyle w:val="ConsPlusCell"/>
        <w:jc w:val="both"/>
      </w:pPr>
      <w:r>
        <w:rPr>
          <w:sz w:val="14"/>
        </w:rPr>
        <w:t>│11.        Публикация│Наличие  на   начало│       │  45   │Если на  начало  финансового│В   рамках   оценки│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│утвержденных докладов│финансового     года│       │       │года доклад о результатах и │данного  показателя│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    результатах    и│опубликованного     │       │       │основных        направлениях│позитивно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│основных направлениях│доклада            о│       │       │деятельности            ГРБС│рассматривается сам│</w:t>
      </w:r>
    </w:p>
    <w:p w:rsidR="007241F7" w:rsidRDefault="007241F7">
      <w:pPr>
        <w:pStyle w:val="ConsPlusCell"/>
        <w:jc w:val="both"/>
      </w:pPr>
      <w:r>
        <w:rPr>
          <w:sz w:val="14"/>
        </w:rPr>
        <w:t>│деятельности  ГРБС  в│результатах        и│       │       │опубликован в сети Интернет,│факт  публикации  в│</w:t>
      </w:r>
    </w:p>
    <w:p w:rsidR="007241F7" w:rsidRDefault="007241F7">
      <w:pPr>
        <w:pStyle w:val="ConsPlusCell"/>
        <w:jc w:val="both"/>
      </w:pPr>
      <w:r>
        <w:rPr>
          <w:sz w:val="14"/>
        </w:rPr>
        <w:t>│сети Интернет        │основных            │       │       │E(P  ) = 1;                 │сети       Интернет│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│направлениях        │       │       │   ij                       │доклада           о│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│деятельности ГРБС  в│       │       │если на  начало  финансового│результатах       и│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│сети Интернет       │       │       │года доклад о результатах и │основных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│основных        направлениях│направлениях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│деятельности     ГРБС     не│деятельности ГРБС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│опубликован в сети Интернет,│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│E(P  ) = 0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│                     │                    │       │       │   ij                       │                   │</w:t>
      </w:r>
    </w:p>
    <w:p w:rsidR="007241F7" w:rsidRDefault="007241F7">
      <w:pPr>
        <w:pStyle w:val="ConsPlusCell"/>
        <w:jc w:val="both"/>
      </w:pPr>
      <w:r>
        <w:rPr>
          <w:sz w:val="14"/>
        </w:rPr>
        <w:t>└─────────────────────┴────────────────────┴───────┴───────┴────────────────────────────┴───────────────────┘</w:t>
      </w: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jc w:val="both"/>
      </w:pPr>
    </w:p>
    <w:p w:rsidR="007241F7" w:rsidRDefault="00724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95A" w:rsidRDefault="001B095A"/>
    <w:sectPr w:rsidR="001B095A" w:rsidSect="007910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241F7"/>
    <w:rsid w:val="001B095A"/>
    <w:rsid w:val="00600E25"/>
    <w:rsid w:val="0072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4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4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4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4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ADF768832D89020D111C091661B4C7ED5D7DFD37D68D71031EA69380B5A32C0E56q4hFH" TargetMode="External"/><Relationship Id="rId13" Type="http://schemas.openxmlformats.org/officeDocument/2006/relationships/hyperlink" Target="consultantplus://offline/ref=EE31E8AFCDA438D648B2B3FA7EEF7A85050047170C146DE793B20620AAq3hEH" TargetMode="External"/><Relationship Id="rId18" Type="http://schemas.openxmlformats.org/officeDocument/2006/relationships/hyperlink" Target="consultantplus://offline/ref=EE31E8AFCDA438D648B2B3FA7EEF7A85050E4A1609176DE793B20620AA3EDCDA364C47E4D78EB4A2q2hDH" TargetMode="External"/><Relationship Id="rId26" Type="http://schemas.openxmlformats.org/officeDocument/2006/relationships/hyperlink" Target="consultantplus://offline/ref=EE31E8AFCDA438D648B2B3FA7EEF7A85050E4A1609176DE793B20620AA3EDCDA364C47E4D78EB4A1q2h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1E8AFCDA438D648B2B3FA7EEF7A85050E4A1609176DE793B20620AA3EDCDA364C47E4D78EB4A2q2hDH" TargetMode="External"/><Relationship Id="rId34" Type="http://schemas.openxmlformats.org/officeDocument/2006/relationships/hyperlink" Target="consultantplus://offline/ref=EE31E8AFCDA438D648B2ADF768832D89020D111C0A1065B5C6ED5D7DFD37D68Dq7h1H" TargetMode="External"/><Relationship Id="rId7" Type="http://schemas.openxmlformats.org/officeDocument/2006/relationships/hyperlink" Target="consultantplus://offline/ref=EE31E8AFCDA438D648B2ADF768832D89020D111C091160B1CEED5D7DFD37D68D71031EA69380B5A32C0E57q4h1H" TargetMode="External"/><Relationship Id="rId12" Type="http://schemas.openxmlformats.org/officeDocument/2006/relationships/hyperlink" Target="consultantplus://offline/ref=EE31E8AFCDA438D648B2ADF768832D89020D111C0A1D64B1CFED5D7DFD37D68D71031EA69380B5A32C0E55q4h3H" TargetMode="External"/><Relationship Id="rId17" Type="http://schemas.openxmlformats.org/officeDocument/2006/relationships/hyperlink" Target="consultantplus://offline/ref=EE31E8AFCDA438D648B2B3FA7EEF7A85050F4D180F126DE793B20620AA3EDCDA364C47qEh1H" TargetMode="External"/><Relationship Id="rId25" Type="http://schemas.openxmlformats.org/officeDocument/2006/relationships/hyperlink" Target="consultantplus://offline/ref=EE31E8AFCDA438D648B2B3FA7EEF7A85050E4A1609176DE793B20620AA3EDCDA364C47E4D78EB4A1q2hFH" TargetMode="External"/><Relationship Id="rId33" Type="http://schemas.openxmlformats.org/officeDocument/2006/relationships/hyperlink" Target="consultantplus://offline/ref=EE31E8AFCDA438D648B2ADF768832D89020D111C0C1163B2C4B05775A43BD4q8hA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1E8AFCDA438D648B2B3FA7EEF7A85050F4D180F126DE793B20620AA3EDCDA364C47qEh1H" TargetMode="External"/><Relationship Id="rId20" Type="http://schemas.openxmlformats.org/officeDocument/2006/relationships/hyperlink" Target="consultantplus://offline/ref=EE31E8AFCDA438D648B2B3FA7EEF7A85050E4A1609176DE793B20620AA3EDCDA364C47E4D78EB4A2q2hDH" TargetMode="External"/><Relationship Id="rId29" Type="http://schemas.openxmlformats.org/officeDocument/2006/relationships/hyperlink" Target="consultantplus://offline/ref=EE31E8AFCDA438D648B2B3FA7EEF7A85050E4A1609176DE793B20620AA3EDCDA364C47E4D78EB4A1q2h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E8AFCDA438D648B2ADF768832D89020D111C0A1D64B1CFED5D7DFD37D68D71031EA69380B5A32C0E57q4h1H" TargetMode="External"/><Relationship Id="rId11" Type="http://schemas.openxmlformats.org/officeDocument/2006/relationships/hyperlink" Target="consultantplus://offline/ref=EE31E8AFCDA438D648B2ADF768832D89020D111C0A1D64B1CFED5D7DFD37D68D71031EA69380B5A32C0E56q4h7H" TargetMode="External"/><Relationship Id="rId24" Type="http://schemas.openxmlformats.org/officeDocument/2006/relationships/hyperlink" Target="consultantplus://offline/ref=EE31E8AFCDA438D648B2B3FA7EEF7A85050E4A1609176DE793B20620AA3EDCDA364C47E4D78EB4A1q2hFH" TargetMode="External"/><Relationship Id="rId32" Type="http://schemas.openxmlformats.org/officeDocument/2006/relationships/hyperlink" Target="consultantplus://offline/ref=EE31E8AFCDA438D648B2B3FA7EEF7A85050E4A1609176DE793B20620AA3EDCDA364C47E4D78EB4A1q2hB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E31E8AFCDA438D648B2ADF768832D89020D111C091661B4C7ED5D7DFD37D68D71031EA69380B5A32C0E56q4hFH" TargetMode="External"/><Relationship Id="rId15" Type="http://schemas.openxmlformats.org/officeDocument/2006/relationships/hyperlink" Target="consultantplus://offline/ref=EE31E8AFCDA438D648B2B3FA7EEF7A85050F4D180F126DE793B20620AA3EDCDA364C47qEh1H" TargetMode="External"/><Relationship Id="rId23" Type="http://schemas.openxmlformats.org/officeDocument/2006/relationships/hyperlink" Target="consultantplus://offline/ref=EE31E8AFCDA438D648B2B3FA7EEF7A85050E4A1609176DE793B20620AA3EDCDA364C47E4D78EB4A7q2hDH" TargetMode="External"/><Relationship Id="rId28" Type="http://schemas.openxmlformats.org/officeDocument/2006/relationships/hyperlink" Target="consultantplus://offline/ref=EE31E8AFCDA438D648B2B3FA7EEF7A85050E4A1609176DE793B20620AA3EDCDA364C47E4D78EB4A0q2hDH" TargetMode="External"/><Relationship Id="rId36" Type="http://schemas.openxmlformats.org/officeDocument/2006/relationships/hyperlink" Target="consultantplus://offline/ref=EE31E8AFCDA438D648B2ADF768832D89020D111C0A1261B4C7ED5D7DFD37D68Dq7h1H" TargetMode="External"/><Relationship Id="rId10" Type="http://schemas.openxmlformats.org/officeDocument/2006/relationships/hyperlink" Target="consultantplus://offline/ref=EE31E8AFCDA438D648B2ADF768832D89020D111C0A1D64B1CFED5D7DFD37D68D71031EA69380B5A32C0E57q4h1H" TargetMode="External"/><Relationship Id="rId19" Type="http://schemas.openxmlformats.org/officeDocument/2006/relationships/hyperlink" Target="consultantplus://offline/ref=EE31E8AFCDA438D648B2B3FA7EEF7A85050E4A1609176DE793B20620AA3EDCDA364C47E4D78EB4A2q2hDH" TargetMode="External"/><Relationship Id="rId31" Type="http://schemas.openxmlformats.org/officeDocument/2006/relationships/hyperlink" Target="consultantplus://offline/ref=EE31E8AFCDA438D648B2B3FA7EEF7A85050E4A1609176DE793B20620AA3EDCDA364C47E4D78EB4A1q2h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31E8AFCDA438D648B2ADF768832D89020D111C091160B1CEED5D7DFD37D68D71031EA69380B5A32C0E57q4h1H" TargetMode="External"/><Relationship Id="rId14" Type="http://schemas.openxmlformats.org/officeDocument/2006/relationships/hyperlink" Target="consultantplus://offline/ref=EE31E8AFCDA438D648B2ADF768832D89020D111C0A1664B2C6ED5D7DFD37D68Dq7h1H" TargetMode="External"/><Relationship Id="rId22" Type="http://schemas.openxmlformats.org/officeDocument/2006/relationships/hyperlink" Target="consultantplus://offline/ref=EE31E8AFCDA438D648B2B3FA7EEF7A85050E4A1609176DE793B20620AA3EDCDA364C47E4D78EB4A7q2hDH" TargetMode="External"/><Relationship Id="rId27" Type="http://schemas.openxmlformats.org/officeDocument/2006/relationships/hyperlink" Target="consultantplus://offline/ref=EE31E8AFCDA438D648B2B3FA7EEF7A85050E4A1609176DE793B20620AA3EDCDA364C47E4D78EB4A0q2hDH" TargetMode="External"/><Relationship Id="rId30" Type="http://schemas.openxmlformats.org/officeDocument/2006/relationships/hyperlink" Target="consultantplus://offline/ref=EE31E8AFCDA438D648B2B3FA7EEF7A85050E4A1609176DE793B20620AA3EDCDA364C47E4D78EB4A1q2hBH" TargetMode="External"/><Relationship Id="rId35" Type="http://schemas.openxmlformats.org/officeDocument/2006/relationships/hyperlink" Target="consultantplus://offline/ref=EE31E8AFCDA438D648B2ADF768832D89020D111C0A1065B5C6ED5D7DFD37D68Dq7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23148</Words>
  <Characters>131947</Characters>
  <Application>Microsoft Office Word</Application>
  <DocSecurity>0</DocSecurity>
  <Lines>1099</Lines>
  <Paragraphs>309</Paragraphs>
  <ScaleCrop>false</ScaleCrop>
  <Company/>
  <LinksUpToDate>false</LinksUpToDate>
  <CharactersWithSpaces>154786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markitanova</dc:creator>
  <cp:lastModifiedBy>markitanova</cp:lastModifiedBy>
  <cp:revision>1</cp:revision>
  <dcterms:created xsi:type="dcterms:W3CDTF">2016-03-21T07:33:00Z</dcterms:created>
  <dcterms:modified xsi:type="dcterms:W3CDTF">2016-03-21T07:35:00Z</dcterms:modified>
</cp:coreProperties>
</file>