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62" w:rsidRDefault="007E6162" w:rsidP="007E6162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32"/>
          <w:szCs w:val="32"/>
        </w:rPr>
      </w:pPr>
    </w:p>
    <w:p w:rsidR="007E6162" w:rsidRDefault="007E6162" w:rsidP="007E6162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32"/>
          <w:szCs w:val="32"/>
        </w:rPr>
      </w:pPr>
    </w:p>
    <w:p w:rsidR="007E6162" w:rsidRPr="007E6162" w:rsidRDefault="007E6162" w:rsidP="007E6162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7E6162" w:rsidRPr="007E6162" w:rsidRDefault="007E6162" w:rsidP="007E6162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7E6162">
        <w:rPr>
          <w:rFonts w:ascii="Times New Roman" w:hAnsi="Times New Roman"/>
          <w:sz w:val="28"/>
          <w:szCs w:val="28"/>
        </w:rPr>
        <w:t>ПРИКАЗ</w:t>
      </w:r>
    </w:p>
    <w:p w:rsidR="007E6162" w:rsidRDefault="007E6162" w:rsidP="007E6162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 2017 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gramStart"/>
      <w:r w:rsidRPr="00BE22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BE22B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7E6162" w:rsidRDefault="007E6162" w:rsidP="007E6162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7E6162" w:rsidRDefault="007E6162" w:rsidP="007E6162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6162" w:rsidRDefault="007E6162" w:rsidP="007E6162">
      <w:pPr>
        <w:pStyle w:val="2"/>
        <w:spacing w:before="0" w:beforeAutospacing="0" w:after="480" w:afterAutospacing="0"/>
        <w:jc w:val="center"/>
        <w:rPr>
          <w:i/>
          <w:sz w:val="27"/>
          <w:szCs w:val="27"/>
        </w:rPr>
      </w:pPr>
      <w:r w:rsidRPr="007E6162">
        <w:rPr>
          <w:sz w:val="28"/>
          <w:szCs w:val="28"/>
        </w:rPr>
        <w:t xml:space="preserve">О </w:t>
      </w:r>
      <w:r w:rsidR="00D51DDE">
        <w:rPr>
          <w:sz w:val="28"/>
          <w:szCs w:val="28"/>
        </w:rPr>
        <w:t>внесении изменений в приказ Министерства финансов Республики Алтай от 30 декабря 2016 года № 228-п</w:t>
      </w:r>
      <w:r w:rsidR="004033EF">
        <w:rPr>
          <w:sz w:val="28"/>
          <w:szCs w:val="28"/>
        </w:rPr>
        <w:t xml:space="preserve"> «Об утверждении типовой формы соглашения о предоставлении субсидии из республиканского бюджета Республики Алтай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работ)»</w:t>
      </w:r>
    </w:p>
    <w:p w:rsidR="007E6162" w:rsidRDefault="007E6162" w:rsidP="007E6162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1DDE">
        <w:rPr>
          <w:rFonts w:ascii="Times New Roman" w:hAnsi="Times New Roman" w:cs="Times New Roman"/>
          <w:sz w:val="28"/>
          <w:szCs w:val="28"/>
        </w:rPr>
        <w:t>соответствии с пунктами 38, 39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и финансовом обеспечении выполнения государственного задания, утвержденного постановлением Правительства Республики Алтай от 18 сентября 2015 года № 301 «Об утверждении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и финансовом обеспечении</w:t>
      </w:r>
      <w:proofErr w:type="gramEnd"/>
      <w:r w:rsidR="00D51DDE">
        <w:rPr>
          <w:rFonts w:ascii="Times New Roman" w:hAnsi="Times New Roman" w:cs="Times New Roman"/>
          <w:sz w:val="28"/>
          <w:szCs w:val="28"/>
        </w:rPr>
        <w:t xml:space="preserve"> выполнения государственного задания, и признании </w:t>
      </w:r>
      <w:proofErr w:type="gramStart"/>
      <w:r w:rsidR="00D51DD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51DDE">
        <w:rPr>
          <w:rFonts w:ascii="Times New Roman" w:hAnsi="Times New Roman" w:cs="Times New Roman"/>
          <w:sz w:val="28"/>
          <w:szCs w:val="28"/>
        </w:rPr>
        <w:t xml:space="preserve"> милу некоторых постановлений Правительства Республики Алтай», </w:t>
      </w:r>
      <w:r w:rsidRPr="001E4E2F">
        <w:rPr>
          <w:rFonts w:ascii="Times New Roman" w:hAnsi="Times New Roman" w:cs="Times New Roman"/>
          <w:b/>
          <w:spacing w:val="54"/>
          <w:sz w:val="28"/>
          <w:szCs w:val="28"/>
        </w:rPr>
        <w:t>приказываю:</w:t>
      </w:r>
    </w:p>
    <w:p w:rsidR="006A3BB2" w:rsidRDefault="006A3BB2" w:rsidP="006A3BB2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A3BB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Внести в приказ Министерства финансов Республики Алтай от 30 декабря 2016 года № 228-п «Об утверждении типовой формы соглашения о предоставлении субсидии из республиканского бюджета Республики Алтай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работ)» следующие изменения: </w:t>
      </w:r>
    </w:p>
    <w:p w:rsidR="006A3BB2" w:rsidRDefault="006A3BB2" w:rsidP="006A3BB2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а) </w:t>
      </w:r>
      <w:r w:rsidRPr="004033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абзаце первом цифры «2016» заменить цифрами «2015»;</w:t>
      </w:r>
    </w:p>
    <w:p w:rsidR="006A3BB2" w:rsidRDefault="006A3BB2" w:rsidP="006A3BB2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б) пункт 4.2.3. раздела </w:t>
      </w:r>
      <w:r w:rsidRPr="006A3BB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IV</w:t>
      </w:r>
      <w:r w:rsidRPr="004033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Типовой формы соглашения о предоставлении субсидии из республиканского бюджета Республики Алтай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 изложить в следующей редакции:</w:t>
      </w:r>
    </w:p>
    <w:p w:rsidR="006A3BB2" w:rsidRDefault="006A3BB2" w:rsidP="006A3B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«4.2.3. в случаях неисполнения или ненадлежащего исполнения Учреждением своих обязательств по настоящему Соглашению и (или) не выполнения Учреждением государственного задания применять в отношении руководителя Учреждения штрафные санкции в размере ___% от размера Субсидии; осуществлять иные права, установленные бюджетным законодательством Российской Федерации, Положением и настоящим Соглашением </w:t>
      </w:r>
      <w:r w:rsidRPr="006A3BB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&lt;1&gt;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:». </w:t>
      </w:r>
    </w:p>
    <w:p w:rsidR="006A3BB2" w:rsidRPr="0075419E" w:rsidRDefault="006A3BB2" w:rsidP="006A3BB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F42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424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9F4245">
        <w:rPr>
          <w:rFonts w:ascii="Times New Roman" w:hAnsi="Times New Roman"/>
          <w:sz w:val="28"/>
          <w:szCs w:val="28"/>
        </w:rPr>
        <w:t xml:space="preserve">риказа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министра финансов Республики Алтай Г.В. </w:t>
      </w:r>
      <w:proofErr w:type="spellStart"/>
      <w:r>
        <w:rPr>
          <w:rFonts w:ascii="Times New Roman" w:hAnsi="Times New Roman"/>
          <w:sz w:val="28"/>
          <w:szCs w:val="28"/>
        </w:rPr>
        <w:t>Векессера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3BB2" w:rsidRDefault="006A3BB2" w:rsidP="007E616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E6162" w:rsidRDefault="007E6162" w:rsidP="007E616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A3BB2" w:rsidRDefault="006A3BB2" w:rsidP="007E616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E6162" w:rsidRPr="0088705E" w:rsidRDefault="007E6162" w:rsidP="007E6162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0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7E6162" w:rsidRPr="0088705E" w:rsidRDefault="007E6162" w:rsidP="007E6162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0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36004B" w:rsidRDefault="007E6162" w:rsidP="00E652E2">
      <w:pPr>
        <w:spacing w:after="0" w:afterAutospacing="0" w:line="240" w:lineRule="auto"/>
        <w:ind w:right="-143" w:firstLine="0"/>
      </w:pPr>
      <w:r w:rsidRPr="008870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</w:t>
      </w:r>
      <w:r w:rsidR="00206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5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6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О.В. Завьялова</w:t>
      </w:r>
    </w:p>
    <w:p w:rsidR="0036004B" w:rsidRPr="0036004B" w:rsidRDefault="0036004B" w:rsidP="0036004B"/>
    <w:p w:rsidR="0036004B" w:rsidRPr="0036004B" w:rsidRDefault="0036004B" w:rsidP="0036004B"/>
    <w:p w:rsidR="0036004B" w:rsidRPr="0036004B" w:rsidRDefault="0036004B" w:rsidP="0036004B"/>
    <w:p w:rsidR="0036004B" w:rsidRPr="0036004B" w:rsidRDefault="0036004B" w:rsidP="0036004B"/>
    <w:p w:rsidR="0036004B" w:rsidRPr="0036004B" w:rsidRDefault="0036004B" w:rsidP="0036004B"/>
    <w:p w:rsidR="0036004B" w:rsidRPr="0036004B" w:rsidRDefault="0036004B" w:rsidP="0036004B"/>
    <w:p w:rsidR="0036004B" w:rsidRPr="0036004B" w:rsidRDefault="0036004B" w:rsidP="0036004B"/>
    <w:p w:rsidR="0036004B" w:rsidRPr="0036004B" w:rsidRDefault="0036004B" w:rsidP="0036004B"/>
    <w:p w:rsidR="0036004B" w:rsidRPr="0036004B" w:rsidRDefault="0036004B" w:rsidP="0036004B"/>
    <w:p w:rsidR="0036004B" w:rsidRPr="0036004B" w:rsidRDefault="0036004B" w:rsidP="0036004B"/>
    <w:p w:rsidR="0036004B" w:rsidRDefault="0036004B" w:rsidP="0036004B"/>
    <w:p w:rsidR="0036004B" w:rsidRDefault="0036004B" w:rsidP="0036004B"/>
    <w:p w:rsidR="0036004B" w:rsidRDefault="0036004B" w:rsidP="0036004B"/>
    <w:p w:rsidR="0036004B" w:rsidRDefault="0036004B" w:rsidP="0036004B"/>
    <w:p w:rsidR="0036004B" w:rsidRDefault="0036004B" w:rsidP="0036004B"/>
    <w:p w:rsidR="0036004B" w:rsidRDefault="0036004B" w:rsidP="0036004B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484">
        <w:rPr>
          <w:b w:val="0"/>
          <w:sz w:val="28"/>
          <w:szCs w:val="28"/>
        </w:rPr>
        <w:lastRenderedPageBreak/>
        <w:t xml:space="preserve">Лист согласования к приказу Министерства финансов Республики Алтай </w:t>
      </w:r>
    </w:p>
    <w:p w:rsidR="0036004B" w:rsidRPr="0036004B" w:rsidRDefault="0036004B" w:rsidP="0036004B">
      <w:pPr>
        <w:pStyle w:val="2"/>
        <w:spacing w:before="0" w:beforeAutospacing="0" w:after="480" w:afterAutospacing="0"/>
        <w:jc w:val="center"/>
        <w:rPr>
          <w:b w:val="0"/>
          <w:sz w:val="28"/>
          <w:szCs w:val="28"/>
        </w:rPr>
      </w:pPr>
      <w:r w:rsidRPr="0036004B">
        <w:rPr>
          <w:b w:val="0"/>
          <w:sz w:val="28"/>
          <w:szCs w:val="28"/>
        </w:rPr>
        <w:t>О внесении изменений в приказ Министерства финансов Республики Алтай от 30 декабря 2016 года № 228-п «Об утверждении типовой формы соглашения о предоставлении субсидии из республиканского бюджета Республики Алтай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работ)»</w:t>
      </w:r>
    </w:p>
    <w:tbl>
      <w:tblPr>
        <w:tblW w:w="10207" w:type="dxa"/>
        <w:tblInd w:w="-318" w:type="dxa"/>
        <w:tblLook w:val="00A0"/>
      </w:tblPr>
      <w:tblGrid>
        <w:gridCol w:w="3825"/>
        <w:gridCol w:w="3716"/>
        <w:gridCol w:w="2666"/>
      </w:tblGrid>
      <w:tr w:rsidR="00423E4D" w:rsidRPr="006D17DE" w:rsidTr="0043073A">
        <w:trPr>
          <w:trHeight w:val="532"/>
        </w:trPr>
        <w:tc>
          <w:tcPr>
            <w:tcW w:w="3825" w:type="dxa"/>
          </w:tcPr>
          <w:p w:rsidR="00423E4D" w:rsidRDefault="00423E4D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</w:t>
            </w:r>
            <w:r w:rsidRPr="006D17DE">
              <w:rPr>
                <w:rFonts w:ascii="Times New Roman" w:hAnsi="Times New Roman"/>
                <w:sz w:val="28"/>
                <w:szCs w:val="28"/>
              </w:rPr>
              <w:t>финансов Республики Алтай</w:t>
            </w:r>
          </w:p>
        </w:tc>
        <w:tc>
          <w:tcPr>
            <w:tcW w:w="3716" w:type="dxa"/>
          </w:tcPr>
          <w:p w:rsidR="00423E4D" w:rsidRDefault="00423E4D" w:rsidP="00DC2413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E4D" w:rsidRDefault="00423E4D" w:rsidP="00DC2413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E4D" w:rsidRDefault="00423E4D" w:rsidP="00DC2413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2666" w:type="dxa"/>
          </w:tcPr>
          <w:p w:rsidR="00423E4D" w:rsidRDefault="00423E4D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3E4D" w:rsidRDefault="00423E4D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3E4D" w:rsidRPr="006D17DE" w:rsidRDefault="00423E4D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Табаева</w:t>
            </w:r>
            <w:proofErr w:type="spellEnd"/>
          </w:p>
        </w:tc>
      </w:tr>
      <w:tr w:rsidR="00DC2413" w:rsidRPr="006D17DE" w:rsidTr="0043073A">
        <w:trPr>
          <w:trHeight w:val="532"/>
        </w:trPr>
        <w:tc>
          <w:tcPr>
            <w:tcW w:w="3825" w:type="dxa"/>
          </w:tcPr>
          <w:p w:rsidR="00DC2413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2413" w:rsidRPr="006D17DE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17DE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Алтай</w:t>
            </w:r>
          </w:p>
          <w:p w:rsidR="00DC2413" w:rsidRPr="006D17DE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DC2413" w:rsidRDefault="00DC2413" w:rsidP="00DC2413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413" w:rsidRDefault="00DC2413" w:rsidP="00DC2413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413" w:rsidRDefault="00DC2413" w:rsidP="00DC2413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7DE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D17DE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DC2413" w:rsidRPr="004B60B9" w:rsidRDefault="00DC2413" w:rsidP="00DC2413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C2413" w:rsidRPr="006D17DE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2413" w:rsidRPr="006D17DE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2413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Резцова</w:t>
            </w:r>
            <w:proofErr w:type="spellEnd"/>
          </w:p>
          <w:p w:rsidR="00DC2413" w:rsidRPr="006D17DE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413" w:rsidRPr="006D17DE" w:rsidTr="0043073A">
        <w:trPr>
          <w:trHeight w:val="532"/>
        </w:trPr>
        <w:tc>
          <w:tcPr>
            <w:tcW w:w="3825" w:type="dxa"/>
          </w:tcPr>
          <w:p w:rsidR="00DC2413" w:rsidRPr="006D17DE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17DE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Алтай</w:t>
            </w:r>
          </w:p>
          <w:p w:rsidR="00DC2413" w:rsidRPr="006D17DE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DC2413" w:rsidRDefault="00DC2413" w:rsidP="00DC2413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413" w:rsidRDefault="00DC2413" w:rsidP="00DC2413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7DE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D17DE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DC2413" w:rsidRPr="004B60B9" w:rsidRDefault="00DC2413" w:rsidP="00DC2413">
            <w:pPr>
              <w:tabs>
                <w:tab w:val="left" w:pos="1274"/>
              </w:tabs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C2413" w:rsidRPr="006D17DE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2413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Векессер</w:t>
            </w:r>
            <w:proofErr w:type="spellEnd"/>
          </w:p>
          <w:p w:rsidR="00DC2413" w:rsidRPr="006D17DE" w:rsidRDefault="00DC2413" w:rsidP="00DC2413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413" w:rsidRPr="006D17DE" w:rsidTr="0043073A">
        <w:trPr>
          <w:trHeight w:val="532"/>
        </w:trPr>
        <w:tc>
          <w:tcPr>
            <w:tcW w:w="3825" w:type="dxa"/>
          </w:tcPr>
          <w:p w:rsidR="00DC2413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методологии и мониторинга </w:t>
            </w:r>
          </w:p>
        </w:tc>
        <w:tc>
          <w:tcPr>
            <w:tcW w:w="3716" w:type="dxa"/>
          </w:tcPr>
          <w:p w:rsidR="00DC2413" w:rsidRDefault="00DC2413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413" w:rsidRDefault="00DC2413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2666" w:type="dxa"/>
          </w:tcPr>
          <w:p w:rsidR="00DC2413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2413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Туюнчекова</w:t>
            </w:r>
            <w:proofErr w:type="spellEnd"/>
          </w:p>
          <w:p w:rsidR="00DC2413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413" w:rsidRPr="006D17DE" w:rsidTr="0043073A">
        <w:trPr>
          <w:trHeight w:val="532"/>
        </w:trPr>
        <w:tc>
          <w:tcPr>
            <w:tcW w:w="3825" w:type="dxa"/>
          </w:tcPr>
          <w:p w:rsidR="00DC2413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расходов</w:t>
            </w:r>
          </w:p>
        </w:tc>
        <w:tc>
          <w:tcPr>
            <w:tcW w:w="3716" w:type="dxa"/>
          </w:tcPr>
          <w:p w:rsidR="00DC2413" w:rsidRDefault="00DC2413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413" w:rsidRPr="006D17DE" w:rsidRDefault="00DC2413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2666" w:type="dxa"/>
          </w:tcPr>
          <w:p w:rsidR="00DC2413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C2413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484">
              <w:rPr>
                <w:rFonts w:ascii="Times New Roman" w:hAnsi="Times New Roman"/>
                <w:bCs/>
                <w:sz w:val="28"/>
                <w:szCs w:val="28"/>
              </w:rPr>
              <w:t>А.Б.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57484">
              <w:rPr>
                <w:rFonts w:ascii="Times New Roman" w:hAnsi="Times New Roman"/>
                <w:bCs/>
                <w:sz w:val="28"/>
                <w:szCs w:val="28"/>
              </w:rPr>
              <w:t>Сумачакова</w:t>
            </w:r>
            <w:proofErr w:type="spellEnd"/>
            <w:r w:rsidRPr="00E574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C2413" w:rsidRPr="006D17DE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413" w:rsidRPr="006D17DE" w:rsidTr="0043073A">
        <w:trPr>
          <w:trHeight w:val="532"/>
        </w:trPr>
        <w:tc>
          <w:tcPr>
            <w:tcW w:w="3825" w:type="dxa"/>
          </w:tcPr>
          <w:p w:rsidR="00DC2413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б</w:t>
            </w:r>
            <w:r w:rsidRPr="00E57484">
              <w:rPr>
                <w:rFonts w:ascii="Times New Roman" w:hAnsi="Times New Roman"/>
                <w:iCs/>
                <w:sz w:val="28"/>
                <w:szCs w:val="28"/>
              </w:rPr>
              <w:t>юджетн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ого</w:t>
            </w:r>
            <w:r w:rsidRPr="00E57484">
              <w:rPr>
                <w:rFonts w:ascii="Times New Roman" w:hAnsi="Times New Roman"/>
                <w:iCs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E57484">
              <w:rPr>
                <w:rFonts w:ascii="Times New Roman" w:hAnsi="Times New Roman"/>
                <w:iCs/>
                <w:sz w:val="28"/>
                <w:szCs w:val="28"/>
              </w:rPr>
              <w:t xml:space="preserve"> Управления расходов</w:t>
            </w:r>
          </w:p>
          <w:p w:rsidR="00DC2413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DC2413" w:rsidRDefault="00DC2413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413" w:rsidRPr="006D17DE" w:rsidRDefault="00DC2413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2666" w:type="dxa"/>
          </w:tcPr>
          <w:p w:rsidR="00DC2413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C2413" w:rsidRPr="00E57484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484">
              <w:rPr>
                <w:rFonts w:ascii="Times New Roman" w:hAnsi="Times New Roman"/>
                <w:bCs/>
                <w:sz w:val="28"/>
                <w:szCs w:val="28"/>
              </w:rPr>
              <w:t>Л.М.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57484">
              <w:rPr>
                <w:rFonts w:ascii="Times New Roman" w:hAnsi="Times New Roman"/>
                <w:bCs/>
                <w:sz w:val="28"/>
                <w:szCs w:val="28"/>
              </w:rPr>
              <w:t>Бокарева</w:t>
            </w:r>
            <w:proofErr w:type="spellEnd"/>
            <w:r w:rsidRPr="00E574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C2413" w:rsidRPr="006D17DE" w:rsidRDefault="00DC2413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73A" w:rsidRPr="006D17DE" w:rsidTr="0043073A">
        <w:trPr>
          <w:trHeight w:val="532"/>
        </w:trPr>
        <w:tc>
          <w:tcPr>
            <w:tcW w:w="3825" w:type="dxa"/>
          </w:tcPr>
          <w:p w:rsidR="0043073A" w:rsidRDefault="0043073A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административно-финансового отдела </w:t>
            </w:r>
          </w:p>
        </w:tc>
        <w:tc>
          <w:tcPr>
            <w:tcW w:w="3716" w:type="dxa"/>
          </w:tcPr>
          <w:p w:rsidR="0043073A" w:rsidRDefault="0043073A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73A" w:rsidRPr="006D17DE" w:rsidRDefault="0043073A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2666" w:type="dxa"/>
          </w:tcPr>
          <w:p w:rsidR="0043073A" w:rsidRDefault="0043073A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3073A" w:rsidRPr="006D17DE" w:rsidRDefault="0043073A" w:rsidP="0043073A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3E4D" w:rsidRPr="006D17DE" w:rsidTr="0043073A">
        <w:trPr>
          <w:trHeight w:val="532"/>
        </w:trPr>
        <w:tc>
          <w:tcPr>
            <w:tcW w:w="3825" w:type="dxa"/>
          </w:tcPr>
          <w:p w:rsidR="00423E4D" w:rsidRDefault="00423E4D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3E4D" w:rsidRDefault="00423E4D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контрольно-ревизионной работы</w:t>
            </w:r>
          </w:p>
        </w:tc>
        <w:tc>
          <w:tcPr>
            <w:tcW w:w="3716" w:type="dxa"/>
          </w:tcPr>
          <w:p w:rsidR="00423E4D" w:rsidRDefault="00423E4D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E4D" w:rsidRDefault="00423E4D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E4D" w:rsidRDefault="00423E4D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E4D" w:rsidRDefault="00423E4D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2666" w:type="dxa"/>
          </w:tcPr>
          <w:p w:rsidR="00423E4D" w:rsidRDefault="00423E4D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3E4D" w:rsidRDefault="00423E4D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3E4D" w:rsidRDefault="00423E4D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3E4D" w:rsidRDefault="00423E4D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Сафронова</w:t>
            </w:r>
          </w:p>
        </w:tc>
      </w:tr>
      <w:tr w:rsidR="0043073A" w:rsidRPr="006D17DE" w:rsidTr="0043073A">
        <w:trPr>
          <w:trHeight w:val="532"/>
        </w:trPr>
        <w:tc>
          <w:tcPr>
            <w:tcW w:w="3825" w:type="dxa"/>
          </w:tcPr>
          <w:p w:rsidR="0043073A" w:rsidRDefault="0043073A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3073A" w:rsidRDefault="0043073A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17DE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3716" w:type="dxa"/>
          </w:tcPr>
          <w:p w:rsidR="0043073A" w:rsidRDefault="0043073A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73A" w:rsidRDefault="0043073A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73A" w:rsidRDefault="0043073A" w:rsidP="0036004B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7DE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D17DE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666" w:type="dxa"/>
          </w:tcPr>
          <w:p w:rsidR="0043073A" w:rsidRDefault="0043073A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3073A" w:rsidRDefault="0043073A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3073A" w:rsidRDefault="0043073A" w:rsidP="0036004B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</w:p>
        </w:tc>
      </w:tr>
    </w:tbl>
    <w:p w:rsidR="0036004B" w:rsidRDefault="0036004B" w:rsidP="0036004B"/>
    <w:p w:rsidR="0036004B" w:rsidRPr="0036004B" w:rsidRDefault="0036004B" w:rsidP="0036004B"/>
    <w:p w:rsidR="0036004B" w:rsidRPr="0036004B" w:rsidRDefault="0036004B" w:rsidP="0036004B"/>
    <w:p w:rsidR="0036004B" w:rsidRPr="0036004B" w:rsidRDefault="0036004B" w:rsidP="0036004B"/>
    <w:p w:rsidR="007E6162" w:rsidRPr="0036004B" w:rsidRDefault="007E6162" w:rsidP="0036004B"/>
    <w:sectPr w:rsidR="007E6162" w:rsidRPr="0036004B" w:rsidSect="006A3BB2">
      <w:pgSz w:w="11907" w:h="16840" w:code="9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59B"/>
    <w:rsid w:val="00026C73"/>
    <w:rsid w:val="000962FC"/>
    <w:rsid w:val="000F7F22"/>
    <w:rsid w:val="00124269"/>
    <w:rsid w:val="0013418B"/>
    <w:rsid w:val="0013589F"/>
    <w:rsid w:val="001E4F20"/>
    <w:rsid w:val="0020680E"/>
    <w:rsid w:val="00217C7F"/>
    <w:rsid w:val="00246499"/>
    <w:rsid w:val="002807B2"/>
    <w:rsid w:val="003476CF"/>
    <w:rsid w:val="0036004B"/>
    <w:rsid w:val="00382188"/>
    <w:rsid w:val="003A64C0"/>
    <w:rsid w:val="003E61DE"/>
    <w:rsid w:val="004033EF"/>
    <w:rsid w:val="00423550"/>
    <w:rsid w:val="00423E4D"/>
    <w:rsid w:val="00424830"/>
    <w:rsid w:val="0043073A"/>
    <w:rsid w:val="00440B24"/>
    <w:rsid w:val="00444D7E"/>
    <w:rsid w:val="00463EFC"/>
    <w:rsid w:val="00472146"/>
    <w:rsid w:val="004C73E7"/>
    <w:rsid w:val="004F0E1D"/>
    <w:rsid w:val="0050259B"/>
    <w:rsid w:val="0051575B"/>
    <w:rsid w:val="005429FC"/>
    <w:rsid w:val="0058083D"/>
    <w:rsid w:val="00613274"/>
    <w:rsid w:val="006A3BB2"/>
    <w:rsid w:val="006B05E8"/>
    <w:rsid w:val="006E779C"/>
    <w:rsid w:val="00713872"/>
    <w:rsid w:val="00727296"/>
    <w:rsid w:val="00730B61"/>
    <w:rsid w:val="00776E5E"/>
    <w:rsid w:val="007B3866"/>
    <w:rsid w:val="007D0812"/>
    <w:rsid w:val="007E6162"/>
    <w:rsid w:val="007F1B98"/>
    <w:rsid w:val="00810CFF"/>
    <w:rsid w:val="00854512"/>
    <w:rsid w:val="00875052"/>
    <w:rsid w:val="0088164C"/>
    <w:rsid w:val="008A1F4E"/>
    <w:rsid w:val="008B3E3B"/>
    <w:rsid w:val="008F6027"/>
    <w:rsid w:val="00905E40"/>
    <w:rsid w:val="00916D9B"/>
    <w:rsid w:val="00982D02"/>
    <w:rsid w:val="009F3BF7"/>
    <w:rsid w:val="00A71891"/>
    <w:rsid w:val="00AA2896"/>
    <w:rsid w:val="00AC5471"/>
    <w:rsid w:val="00AD4D37"/>
    <w:rsid w:val="00B0181F"/>
    <w:rsid w:val="00B02690"/>
    <w:rsid w:val="00B46881"/>
    <w:rsid w:val="00B63A4D"/>
    <w:rsid w:val="00B82F12"/>
    <w:rsid w:val="00BD5B4A"/>
    <w:rsid w:val="00BE513F"/>
    <w:rsid w:val="00C20377"/>
    <w:rsid w:val="00D51DDE"/>
    <w:rsid w:val="00D658DA"/>
    <w:rsid w:val="00D7757B"/>
    <w:rsid w:val="00D858BB"/>
    <w:rsid w:val="00D94A50"/>
    <w:rsid w:val="00DC2413"/>
    <w:rsid w:val="00DF227C"/>
    <w:rsid w:val="00DF679D"/>
    <w:rsid w:val="00E04C2B"/>
    <w:rsid w:val="00E652E2"/>
    <w:rsid w:val="00EA3EC4"/>
    <w:rsid w:val="00EB787D"/>
    <w:rsid w:val="00ED5A78"/>
    <w:rsid w:val="00F10757"/>
    <w:rsid w:val="00F30F7E"/>
    <w:rsid w:val="00F371A7"/>
    <w:rsid w:val="00FC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78"/>
    <w:pPr>
      <w:spacing w:after="100" w:afterAutospacing="1" w:line="360" w:lineRule="atLeast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2146"/>
    <w:pPr>
      <w:keepNext/>
      <w:spacing w:before="240" w:after="60" w:afterAutospacing="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472146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146"/>
    <w:pPr>
      <w:keepNext/>
      <w:keepLines/>
      <w:spacing w:before="200" w:after="0" w:afterAutospacing="0" w:line="276" w:lineRule="auto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146"/>
    <w:pPr>
      <w:keepNext/>
      <w:keepLines/>
      <w:spacing w:before="200" w:after="0" w:afterAutospacing="0" w:line="276" w:lineRule="auto"/>
      <w:ind w:firstLine="0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721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72146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99"/>
    <w:qFormat/>
    <w:rsid w:val="00472146"/>
    <w:rPr>
      <w:b/>
      <w:bCs/>
    </w:rPr>
  </w:style>
  <w:style w:type="paragraph" w:customStyle="1" w:styleId="ConsPlusNormal">
    <w:name w:val="ConsPlusNormal"/>
    <w:rsid w:val="0050259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50259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0259B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rsid w:val="0050259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40B24"/>
    <w:rPr>
      <w:color w:val="0000FF"/>
      <w:u w:val="single"/>
    </w:rPr>
  </w:style>
  <w:style w:type="table" w:styleId="a5">
    <w:name w:val="Table Grid"/>
    <w:basedOn w:val="a1"/>
    <w:uiPriority w:val="59"/>
    <w:rsid w:val="00730B61"/>
    <w:pPr>
      <w:spacing w:afterAutospacing="1"/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6162"/>
    <w:pPr>
      <w:spacing w:after="200" w:afterAutospacing="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ConsTitle">
    <w:name w:val="ConsTitle"/>
    <w:rsid w:val="007E6162"/>
    <w:pPr>
      <w:widowControl w:val="0"/>
      <w:ind w:right="19772"/>
    </w:pPr>
    <w:rPr>
      <w:rFonts w:ascii="Arial" w:hAnsi="Arial"/>
      <w:b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328C-6C46-4088-B850-D6C732D5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Gnezdilova</dc:creator>
  <cp:lastModifiedBy>Гнездилова</cp:lastModifiedBy>
  <cp:revision>19</cp:revision>
  <cp:lastPrinted>2018-01-12T03:33:00Z</cp:lastPrinted>
  <dcterms:created xsi:type="dcterms:W3CDTF">2017-08-16T08:39:00Z</dcterms:created>
  <dcterms:modified xsi:type="dcterms:W3CDTF">2018-01-12T03:42:00Z</dcterms:modified>
</cp:coreProperties>
</file>