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E4" w:rsidRPr="00010E32" w:rsidRDefault="00A354FC" w:rsidP="00A354FC">
      <w:pPr>
        <w:pStyle w:val="a5"/>
        <w:jc w:val="right"/>
      </w:pPr>
      <w:r w:rsidRPr="00010E32">
        <w:t>Проект</w:t>
      </w:r>
    </w:p>
    <w:p w:rsidR="00A827E4" w:rsidRDefault="00A827E4" w:rsidP="00A354FC">
      <w:pPr>
        <w:pStyle w:val="a5"/>
        <w:jc w:val="right"/>
        <w:rPr>
          <w:b/>
        </w:rPr>
      </w:pPr>
    </w:p>
    <w:p w:rsidR="00A827E4" w:rsidRDefault="00A827E4" w:rsidP="00A827E4">
      <w:pPr>
        <w:pStyle w:val="a5"/>
        <w:jc w:val="center"/>
        <w:rPr>
          <w:b/>
        </w:rPr>
      </w:pPr>
    </w:p>
    <w:p w:rsidR="00A827E4" w:rsidRDefault="00A827E4" w:rsidP="00A827E4">
      <w:pPr>
        <w:pStyle w:val="a5"/>
        <w:jc w:val="center"/>
        <w:rPr>
          <w:b/>
        </w:rPr>
      </w:pPr>
    </w:p>
    <w:p w:rsidR="00A827E4" w:rsidRDefault="00A827E4" w:rsidP="00A827E4">
      <w:pPr>
        <w:pStyle w:val="a5"/>
        <w:jc w:val="center"/>
        <w:rPr>
          <w:b/>
        </w:rPr>
      </w:pPr>
    </w:p>
    <w:p w:rsidR="00A827E4" w:rsidRDefault="00A827E4" w:rsidP="00A827E4">
      <w:pPr>
        <w:pStyle w:val="a5"/>
        <w:jc w:val="center"/>
        <w:rPr>
          <w:b/>
        </w:rPr>
      </w:pPr>
    </w:p>
    <w:p w:rsidR="00692C56" w:rsidRDefault="00692C56" w:rsidP="00A827E4">
      <w:pPr>
        <w:pStyle w:val="a5"/>
        <w:jc w:val="center"/>
        <w:rPr>
          <w:b/>
        </w:rPr>
      </w:pPr>
    </w:p>
    <w:p w:rsidR="00692C56" w:rsidRDefault="00692C56" w:rsidP="00A827E4">
      <w:pPr>
        <w:pStyle w:val="a5"/>
        <w:jc w:val="center"/>
        <w:rPr>
          <w:b/>
        </w:rPr>
      </w:pPr>
    </w:p>
    <w:p w:rsidR="00692C56" w:rsidRDefault="00692C56" w:rsidP="00A827E4">
      <w:pPr>
        <w:pStyle w:val="a5"/>
        <w:jc w:val="center"/>
        <w:rPr>
          <w:b/>
        </w:rPr>
      </w:pPr>
    </w:p>
    <w:p w:rsidR="00A827E4" w:rsidRDefault="00A827E4" w:rsidP="00801C07">
      <w:pPr>
        <w:pStyle w:val="a5"/>
        <w:jc w:val="center"/>
        <w:rPr>
          <w:b/>
        </w:rPr>
      </w:pPr>
      <w:r w:rsidRPr="00A72397">
        <w:rPr>
          <w:b/>
        </w:rPr>
        <w:t>ПРИКАЗ</w:t>
      </w:r>
      <w:r w:rsidR="00F36EC8">
        <w:rPr>
          <w:b/>
        </w:rPr>
        <w:t xml:space="preserve">                    </w:t>
      </w:r>
    </w:p>
    <w:p w:rsidR="00DB09E4" w:rsidRPr="00A72397" w:rsidRDefault="00DB09E4" w:rsidP="00801C07">
      <w:pPr>
        <w:pStyle w:val="a5"/>
        <w:jc w:val="center"/>
        <w:rPr>
          <w:b/>
          <w:sz w:val="48"/>
          <w:szCs w:val="48"/>
        </w:rPr>
      </w:pPr>
    </w:p>
    <w:p w:rsidR="00A827E4" w:rsidRDefault="00A827E4" w:rsidP="00A827E4">
      <w:pPr>
        <w:pStyle w:val="a5"/>
        <w:jc w:val="center"/>
      </w:pPr>
      <w:r>
        <w:t>от «</w:t>
      </w:r>
      <w:r w:rsidR="00A354FC">
        <w:t>__</w:t>
      </w:r>
      <w:r>
        <w:t xml:space="preserve">» </w:t>
      </w:r>
      <w:r w:rsidR="00A354FC">
        <w:t>_________</w:t>
      </w:r>
      <w:r>
        <w:t xml:space="preserve"> 201</w:t>
      </w:r>
      <w:r w:rsidR="002F7ECA">
        <w:t>8</w:t>
      </w:r>
      <w:r>
        <w:t xml:space="preserve"> г.</w:t>
      </w:r>
      <w:r w:rsidRPr="007E4221">
        <w:t xml:space="preserve"> №</w:t>
      </w:r>
      <w:r>
        <w:t xml:space="preserve"> </w:t>
      </w:r>
      <w:r w:rsidR="00F36EC8">
        <w:t>__</w:t>
      </w:r>
      <w:r>
        <w:t xml:space="preserve"> - </w:t>
      </w:r>
      <w:proofErr w:type="spellStart"/>
      <w:r>
        <w:t>п</w:t>
      </w:r>
      <w:proofErr w:type="spellEnd"/>
    </w:p>
    <w:p w:rsidR="00A827E4" w:rsidRPr="00A72397" w:rsidRDefault="00A827E4" w:rsidP="00A827E4">
      <w:pPr>
        <w:pStyle w:val="a5"/>
        <w:jc w:val="center"/>
        <w:rPr>
          <w:sz w:val="48"/>
          <w:szCs w:val="48"/>
        </w:rPr>
      </w:pPr>
    </w:p>
    <w:p w:rsidR="00A827E4" w:rsidRDefault="00A827E4" w:rsidP="00A827E4">
      <w:pPr>
        <w:pStyle w:val="a5"/>
        <w:jc w:val="center"/>
      </w:pPr>
      <w:r w:rsidRPr="00A72397">
        <w:t>г. Горно-Алтайск</w:t>
      </w:r>
    </w:p>
    <w:p w:rsidR="00A827E4" w:rsidRPr="00A72397" w:rsidRDefault="00A827E4" w:rsidP="00A827E4">
      <w:pPr>
        <w:pStyle w:val="a5"/>
        <w:jc w:val="center"/>
      </w:pPr>
    </w:p>
    <w:p w:rsidR="00AB6D88" w:rsidRPr="00F51A8A" w:rsidRDefault="00AB6D88" w:rsidP="00B53302">
      <w:pPr>
        <w:jc w:val="center"/>
        <w:rPr>
          <w:b/>
          <w:szCs w:val="28"/>
        </w:rPr>
      </w:pPr>
      <w:r w:rsidRPr="00AB6D88">
        <w:rPr>
          <w:b/>
        </w:rPr>
        <w:t xml:space="preserve">О внесении изменений </w:t>
      </w:r>
      <w:r w:rsidR="00B53302">
        <w:rPr>
          <w:b/>
          <w:szCs w:val="28"/>
        </w:rPr>
        <w:t xml:space="preserve">в </w:t>
      </w:r>
      <w:r w:rsidRPr="00F51A8A">
        <w:rPr>
          <w:b/>
          <w:szCs w:val="28"/>
        </w:rPr>
        <w:t xml:space="preserve">приказ Министерства финансов Республики Алтай </w:t>
      </w:r>
      <w:r w:rsidR="00EF647D">
        <w:rPr>
          <w:b/>
          <w:szCs w:val="28"/>
        </w:rPr>
        <w:t xml:space="preserve">от </w:t>
      </w:r>
      <w:r w:rsidRPr="00F51A8A">
        <w:rPr>
          <w:b/>
          <w:szCs w:val="28"/>
        </w:rPr>
        <w:t xml:space="preserve">6 </w:t>
      </w:r>
      <w:r w:rsidR="00EF647D">
        <w:rPr>
          <w:b/>
          <w:szCs w:val="28"/>
        </w:rPr>
        <w:t xml:space="preserve">февраля </w:t>
      </w:r>
      <w:r w:rsidRPr="00F51A8A">
        <w:rPr>
          <w:b/>
          <w:szCs w:val="28"/>
        </w:rPr>
        <w:t>201</w:t>
      </w:r>
      <w:r w:rsidR="00EF647D">
        <w:rPr>
          <w:b/>
          <w:szCs w:val="28"/>
        </w:rPr>
        <w:t>7</w:t>
      </w:r>
      <w:r w:rsidRPr="00F51A8A">
        <w:rPr>
          <w:b/>
          <w:szCs w:val="28"/>
        </w:rPr>
        <w:t xml:space="preserve"> года № </w:t>
      </w:r>
      <w:r w:rsidR="00EF647D">
        <w:rPr>
          <w:b/>
          <w:szCs w:val="28"/>
        </w:rPr>
        <w:t>32</w:t>
      </w:r>
      <w:r w:rsidRPr="00F51A8A">
        <w:rPr>
          <w:b/>
          <w:szCs w:val="28"/>
        </w:rPr>
        <w:t>-п</w:t>
      </w:r>
    </w:p>
    <w:p w:rsidR="000344C4" w:rsidRPr="00010E32" w:rsidRDefault="000344C4" w:rsidP="00FA7C91">
      <w:pPr>
        <w:autoSpaceDE w:val="0"/>
        <w:autoSpaceDN w:val="0"/>
        <w:adjustRightInd w:val="0"/>
        <w:ind w:firstLine="142"/>
        <w:jc w:val="center"/>
        <w:rPr>
          <w:b/>
          <w:sz w:val="48"/>
          <w:szCs w:val="48"/>
        </w:rPr>
      </w:pPr>
    </w:p>
    <w:p w:rsidR="00A827E4" w:rsidRDefault="00F36EC8" w:rsidP="00195556">
      <w:pPr>
        <w:autoSpaceDE w:val="0"/>
        <w:autoSpaceDN w:val="0"/>
        <w:adjustRightInd w:val="0"/>
        <w:ind w:firstLine="709"/>
        <w:jc w:val="both"/>
        <w:rPr>
          <w:b/>
          <w:szCs w:val="28"/>
        </w:rPr>
      </w:pPr>
      <w:r w:rsidRPr="007B5358">
        <w:rPr>
          <w:szCs w:val="28"/>
        </w:rPr>
        <w:t>В соответствии с частью 5 статьи 19 Федерального закона от 5</w:t>
      </w:r>
      <w:r>
        <w:rPr>
          <w:szCs w:val="28"/>
        </w:rPr>
        <w:t xml:space="preserve"> апреля </w:t>
      </w:r>
      <w:r w:rsidRPr="007B5358">
        <w:rPr>
          <w:szCs w:val="28"/>
        </w:rPr>
        <w:t>2013</w:t>
      </w:r>
      <w:r>
        <w:rPr>
          <w:szCs w:val="28"/>
        </w:rPr>
        <w:t xml:space="preserve"> года</w:t>
      </w:r>
      <w:r w:rsidRPr="007B5358">
        <w:rPr>
          <w:szCs w:val="28"/>
        </w:rPr>
        <w:t xml:space="preserve"> № 44-ФЗ «О контрактной системе в сфере закупок товаров, работ,</w:t>
      </w:r>
      <w:r w:rsidR="00010E32">
        <w:rPr>
          <w:szCs w:val="28"/>
        </w:rPr>
        <w:t xml:space="preserve"> услуг для обеспечения </w:t>
      </w:r>
      <w:r w:rsidRPr="007B5358">
        <w:rPr>
          <w:szCs w:val="28"/>
        </w:rPr>
        <w:t>государственных и муниципальных нужд»,</w:t>
      </w:r>
      <w:r w:rsidR="008A0E12">
        <w:rPr>
          <w:szCs w:val="28"/>
        </w:rPr>
        <w:t xml:space="preserve"> </w:t>
      </w:r>
      <w:r w:rsidR="00B53302">
        <w:rPr>
          <w:szCs w:val="28"/>
        </w:rPr>
        <w:t>Общими п</w:t>
      </w:r>
      <w:r w:rsidR="00144EDA">
        <w:rPr>
          <w:szCs w:val="28"/>
        </w:rPr>
        <w:t>равилами определения тр</w:t>
      </w:r>
      <w:r w:rsidR="00B53302">
        <w:rPr>
          <w:szCs w:val="28"/>
        </w:rPr>
        <w:t>ебований к закупаемым заказчиками</w:t>
      </w:r>
      <w:r w:rsidR="00144EDA">
        <w:rPr>
          <w:szCs w:val="28"/>
        </w:rPr>
        <w:t xml:space="preserve"> отдельным видам товаров, работ, услуг (в том числе предельных цен товаров, работ, услуг</w:t>
      </w:r>
      <w:r w:rsidR="00B53302">
        <w:rPr>
          <w:szCs w:val="28"/>
        </w:rPr>
        <w:t>)</w:t>
      </w:r>
      <w:r w:rsidR="00144EDA">
        <w:rPr>
          <w:szCs w:val="28"/>
        </w:rPr>
        <w:t xml:space="preserve">, утвержденными </w:t>
      </w:r>
      <w:r w:rsidR="008A0E12">
        <w:rPr>
          <w:szCs w:val="28"/>
        </w:rPr>
        <w:t>постановлением Правительства Российской Федерации от 2 сентября 2015 года № 926</w:t>
      </w:r>
      <w:r w:rsidR="00112B67">
        <w:rPr>
          <w:szCs w:val="28"/>
        </w:rPr>
        <w:t xml:space="preserve">, </w:t>
      </w:r>
      <w:r w:rsidR="00144EDA">
        <w:rPr>
          <w:szCs w:val="28"/>
        </w:rPr>
        <w:t xml:space="preserve">Правилами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и бюджетными учреждениями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 утвержденными </w:t>
      </w:r>
      <w:r w:rsidR="00112B67">
        <w:rPr>
          <w:szCs w:val="28"/>
        </w:rPr>
        <w:t xml:space="preserve">постановлением Правительства Республики Алтай от </w:t>
      </w:r>
      <w:r w:rsidR="002226F2">
        <w:rPr>
          <w:szCs w:val="28"/>
        </w:rPr>
        <w:t xml:space="preserve">5 сентября 2016 </w:t>
      </w:r>
      <w:r w:rsidR="00144EDA">
        <w:rPr>
          <w:szCs w:val="28"/>
        </w:rPr>
        <w:t xml:space="preserve">года № 269, </w:t>
      </w:r>
      <w:proofErr w:type="spellStart"/>
      <w:r w:rsidR="00A827E4" w:rsidRPr="00275406">
        <w:rPr>
          <w:b/>
          <w:szCs w:val="28"/>
        </w:rPr>
        <w:t>п</w:t>
      </w:r>
      <w:proofErr w:type="spellEnd"/>
      <w:r w:rsidR="00A827E4" w:rsidRPr="00275406">
        <w:rPr>
          <w:b/>
          <w:szCs w:val="28"/>
        </w:rPr>
        <w:t xml:space="preserve"> </w:t>
      </w:r>
      <w:proofErr w:type="spellStart"/>
      <w:r w:rsidR="00A827E4" w:rsidRPr="00275406">
        <w:rPr>
          <w:b/>
          <w:szCs w:val="28"/>
        </w:rPr>
        <w:t>р</w:t>
      </w:r>
      <w:proofErr w:type="spellEnd"/>
      <w:r w:rsidR="00A827E4" w:rsidRPr="00275406">
        <w:rPr>
          <w:b/>
          <w:szCs w:val="28"/>
        </w:rPr>
        <w:t xml:space="preserve"> и к а </w:t>
      </w:r>
      <w:proofErr w:type="spellStart"/>
      <w:r w:rsidR="00A827E4" w:rsidRPr="00275406">
        <w:rPr>
          <w:b/>
          <w:szCs w:val="28"/>
        </w:rPr>
        <w:t>з</w:t>
      </w:r>
      <w:proofErr w:type="spellEnd"/>
      <w:r w:rsidR="00A827E4" w:rsidRPr="00275406">
        <w:rPr>
          <w:b/>
          <w:szCs w:val="28"/>
        </w:rPr>
        <w:t xml:space="preserve"> </w:t>
      </w:r>
      <w:proofErr w:type="spellStart"/>
      <w:r w:rsidR="00A827E4" w:rsidRPr="00275406">
        <w:rPr>
          <w:b/>
          <w:szCs w:val="28"/>
        </w:rPr>
        <w:t>ы</w:t>
      </w:r>
      <w:proofErr w:type="spellEnd"/>
      <w:r w:rsidR="00A827E4" w:rsidRPr="00275406">
        <w:rPr>
          <w:b/>
          <w:szCs w:val="28"/>
        </w:rPr>
        <w:t xml:space="preserve"> в а ю:</w:t>
      </w:r>
    </w:p>
    <w:p w:rsidR="00144EDA" w:rsidRPr="00144EDA" w:rsidRDefault="00AB47D2" w:rsidP="00144EDA">
      <w:pPr>
        <w:pStyle w:val="a5"/>
        <w:ind w:firstLine="709"/>
        <w:jc w:val="both"/>
      </w:pPr>
      <w:r w:rsidRPr="00144EDA">
        <w:rPr>
          <w:szCs w:val="28"/>
        </w:rPr>
        <w:t>1.</w:t>
      </w:r>
      <w:r w:rsidR="008C5FE1" w:rsidRPr="00144EDA">
        <w:rPr>
          <w:szCs w:val="28"/>
        </w:rPr>
        <w:t xml:space="preserve"> </w:t>
      </w:r>
      <w:r w:rsidR="009C09AF" w:rsidRPr="00144EDA">
        <w:rPr>
          <w:szCs w:val="28"/>
        </w:rPr>
        <w:t>Утвердить прилагаемые изменения,</w:t>
      </w:r>
      <w:r w:rsidR="00B53302">
        <w:rPr>
          <w:szCs w:val="28"/>
        </w:rPr>
        <w:t xml:space="preserve"> которые вносятся в</w:t>
      </w:r>
      <w:r w:rsidR="009C09AF" w:rsidRPr="00144EDA">
        <w:rPr>
          <w:szCs w:val="28"/>
        </w:rPr>
        <w:t xml:space="preserve"> </w:t>
      </w:r>
      <w:r w:rsidR="00B53302">
        <w:rPr>
          <w:szCs w:val="28"/>
        </w:rPr>
        <w:t>приказ</w:t>
      </w:r>
      <w:r w:rsidR="00144EDA" w:rsidRPr="00144EDA">
        <w:rPr>
          <w:szCs w:val="28"/>
        </w:rPr>
        <w:t xml:space="preserve"> Министерства финансов Республики Алтай от 6 февраля 2017 года № 32-</w:t>
      </w:r>
      <w:r w:rsidR="00B53302">
        <w:rPr>
          <w:szCs w:val="28"/>
        </w:rPr>
        <w:t>п</w:t>
      </w:r>
      <w:r w:rsidR="00B53302" w:rsidRPr="00B53302">
        <w:rPr>
          <w:szCs w:val="28"/>
        </w:rPr>
        <w:t xml:space="preserve"> </w:t>
      </w:r>
      <w:r w:rsidR="00B53302">
        <w:rPr>
          <w:szCs w:val="28"/>
        </w:rPr>
        <w:t>«</w:t>
      </w:r>
      <w:r w:rsidR="00B53302" w:rsidRPr="00B53302">
        <w:rPr>
          <w:szCs w:val="28"/>
        </w:rPr>
        <w:t xml:space="preserve">Об утверждении ведомственного перечня отдельных видов товаров, работ, услуг, закупаемых Министерством финансов Республики Алтай и подведомственным учреждением,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и </w:t>
      </w:r>
      <w:r w:rsidR="00B53302" w:rsidRPr="00B53302">
        <w:rPr>
          <w:szCs w:val="28"/>
        </w:rPr>
        <w:lastRenderedPageBreak/>
        <w:t>признании утратившим силу приказа Министерства финансов Республики Алтай о</w:t>
      </w:r>
      <w:r w:rsidR="00B53302">
        <w:rPr>
          <w:szCs w:val="28"/>
        </w:rPr>
        <w:t>т 20 сентября 2016 года № 138-п»</w:t>
      </w:r>
      <w:r w:rsidR="00144EDA">
        <w:rPr>
          <w:szCs w:val="28"/>
        </w:rPr>
        <w:t>.</w:t>
      </w:r>
    </w:p>
    <w:p w:rsidR="00815CE6" w:rsidRPr="00144EDA" w:rsidRDefault="00747D31" w:rsidP="00144EDA">
      <w:pPr>
        <w:autoSpaceDE w:val="0"/>
        <w:autoSpaceDN w:val="0"/>
        <w:adjustRightInd w:val="0"/>
        <w:ind w:firstLine="709"/>
        <w:jc w:val="both"/>
        <w:rPr>
          <w:szCs w:val="28"/>
        </w:rPr>
      </w:pPr>
      <w:r w:rsidRPr="00144EDA">
        <w:t xml:space="preserve">2. </w:t>
      </w:r>
      <w:r w:rsidR="00815CE6" w:rsidRPr="00144EDA">
        <w:rPr>
          <w:bCs/>
          <w:szCs w:val="28"/>
        </w:rPr>
        <w:t>Р</w:t>
      </w:r>
      <w:r w:rsidR="00815CE6" w:rsidRPr="00144EDA">
        <w:rPr>
          <w:szCs w:val="28"/>
        </w:rPr>
        <w:t>азместить настоящий</w:t>
      </w:r>
      <w:r w:rsidR="00403DC7" w:rsidRPr="00144EDA">
        <w:rPr>
          <w:szCs w:val="28"/>
        </w:rPr>
        <w:t xml:space="preserve"> П</w:t>
      </w:r>
      <w:r w:rsidR="00815CE6" w:rsidRPr="00144EDA">
        <w:rPr>
          <w:szCs w:val="28"/>
        </w:rPr>
        <w:t xml:space="preserve">риказ </w:t>
      </w:r>
      <w:r w:rsidR="00316029" w:rsidRPr="00144EDA">
        <w:rPr>
          <w:szCs w:val="28"/>
        </w:rPr>
        <w:t>на официальном сайте Министерства финансов Республики Алтай в информационно - телекоммуникационной сети «Интернет» и в единой информационной системе в сфере закупок.</w:t>
      </w:r>
    </w:p>
    <w:p w:rsidR="006674F2" w:rsidRPr="00144EDA" w:rsidRDefault="006674F2" w:rsidP="00144EDA">
      <w:pPr>
        <w:ind w:firstLine="709"/>
        <w:jc w:val="both"/>
        <w:rPr>
          <w:sz w:val="24"/>
          <w:szCs w:val="24"/>
        </w:rPr>
      </w:pPr>
      <w:r w:rsidRPr="00144EDA">
        <w:rPr>
          <w:szCs w:val="28"/>
        </w:rPr>
        <w:t>3.</w:t>
      </w:r>
      <w:r w:rsidR="009E5F11" w:rsidRPr="00144EDA">
        <w:rPr>
          <w:szCs w:val="28"/>
        </w:rPr>
        <w:t xml:space="preserve"> </w:t>
      </w:r>
      <w:r w:rsidRPr="00144EDA">
        <w:rPr>
          <w:szCs w:val="28"/>
        </w:rPr>
        <w:t xml:space="preserve">Настоящий </w:t>
      </w:r>
      <w:r w:rsidR="00403DC7" w:rsidRPr="00144EDA">
        <w:rPr>
          <w:szCs w:val="28"/>
        </w:rPr>
        <w:t>П</w:t>
      </w:r>
      <w:r w:rsidRPr="00144EDA">
        <w:rPr>
          <w:szCs w:val="28"/>
        </w:rPr>
        <w:t>риказ вступает в силу со дня его официального опубликования.</w:t>
      </w:r>
    </w:p>
    <w:p w:rsidR="00A827E4" w:rsidRPr="00144EDA" w:rsidRDefault="006674F2" w:rsidP="00144EDA">
      <w:pPr>
        <w:pStyle w:val="a3"/>
        <w:ind w:left="0" w:firstLine="709"/>
        <w:rPr>
          <w:sz w:val="28"/>
          <w:szCs w:val="28"/>
        </w:rPr>
      </w:pPr>
      <w:r w:rsidRPr="00144EDA">
        <w:rPr>
          <w:sz w:val="28"/>
          <w:szCs w:val="28"/>
        </w:rPr>
        <w:t>4</w:t>
      </w:r>
      <w:r w:rsidR="008C5FE1" w:rsidRPr="00144EDA">
        <w:rPr>
          <w:sz w:val="28"/>
          <w:szCs w:val="28"/>
        </w:rPr>
        <w:t xml:space="preserve">. </w:t>
      </w:r>
      <w:r w:rsidR="00A827E4" w:rsidRPr="00144EDA">
        <w:rPr>
          <w:sz w:val="28"/>
          <w:szCs w:val="28"/>
        </w:rPr>
        <w:t xml:space="preserve">Контроль за исполнением настоящего Приказа </w:t>
      </w:r>
      <w:r w:rsidR="007F77F5" w:rsidRPr="00144EDA">
        <w:rPr>
          <w:sz w:val="28"/>
          <w:szCs w:val="28"/>
        </w:rPr>
        <w:t>оставляю за собой</w:t>
      </w:r>
      <w:r w:rsidR="00A827E4" w:rsidRPr="00144EDA">
        <w:rPr>
          <w:sz w:val="28"/>
          <w:szCs w:val="28"/>
        </w:rPr>
        <w:t xml:space="preserve">. </w:t>
      </w:r>
    </w:p>
    <w:p w:rsidR="007A64DD" w:rsidRPr="00144EDA" w:rsidRDefault="007A64DD" w:rsidP="00144EDA">
      <w:pPr>
        <w:pStyle w:val="a3"/>
        <w:ind w:left="0" w:firstLine="709"/>
        <w:rPr>
          <w:sz w:val="28"/>
          <w:szCs w:val="28"/>
        </w:rPr>
      </w:pPr>
    </w:p>
    <w:p w:rsidR="00A827E4" w:rsidRPr="00144EDA" w:rsidRDefault="00A827E4" w:rsidP="00144EDA">
      <w:pPr>
        <w:pStyle w:val="a3"/>
        <w:ind w:left="0" w:firstLine="709"/>
        <w:rPr>
          <w:sz w:val="28"/>
          <w:szCs w:val="28"/>
        </w:rPr>
      </w:pPr>
    </w:p>
    <w:p w:rsidR="00A827E4" w:rsidRPr="00144EDA" w:rsidRDefault="00A827E4" w:rsidP="00144EDA">
      <w:pPr>
        <w:pStyle w:val="a3"/>
        <w:ind w:left="0" w:firstLine="709"/>
        <w:rPr>
          <w:sz w:val="28"/>
          <w:szCs w:val="28"/>
        </w:rPr>
      </w:pPr>
    </w:p>
    <w:p w:rsidR="00144EDA" w:rsidRDefault="00A827E4" w:rsidP="00144EDA">
      <w:pPr>
        <w:jc w:val="both"/>
        <w:rPr>
          <w:szCs w:val="28"/>
        </w:rPr>
      </w:pPr>
      <w:r w:rsidRPr="00144EDA">
        <w:rPr>
          <w:szCs w:val="28"/>
        </w:rPr>
        <w:t xml:space="preserve">Заместитель Председателя </w:t>
      </w:r>
    </w:p>
    <w:p w:rsidR="00144EDA" w:rsidRDefault="00A827E4" w:rsidP="00144EDA">
      <w:pPr>
        <w:jc w:val="both"/>
        <w:rPr>
          <w:szCs w:val="28"/>
        </w:rPr>
      </w:pPr>
      <w:r w:rsidRPr="00144EDA">
        <w:rPr>
          <w:szCs w:val="28"/>
        </w:rPr>
        <w:t>Правительства Республики Алтай,</w:t>
      </w:r>
    </w:p>
    <w:p w:rsidR="002957D2" w:rsidRPr="00144EDA" w:rsidRDefault="00A827E4" w:rsidP="00144EDA">
      <w:pPr>
        <w:jc w:val="both"/>
        <w:rPr>
          <w:szCs w:val="28"/>
        </w:rPr>
      </w:pPr>
      <w:r w:rsidRPr="00144EDA">
        <w:rPr>
          <w:szCs w:val="28"/>
        </w:rPr>
        <w:t xml:space="preserve">министр                                                     </w:t>
      </w:r>
      <w:r w:rsidR="00144EDA">
        <w:rPr>
          <w:szCs w:val="28"/>
        </w:rPr>
        <w:t xml:space="preserve">                      </w:t>
      </w:r>
      <w:r w:rsidR="00B42D76">
        <w:rPr>
          <w:szCs w:val="28"/>
        </w:rPr>
        <w:t xml:space="preserve">         </w:t>
      </w:r>
      <w:r w:rsidR="00144EDA">
        <w:rPr>
          <w:szCs w:val="28"/>
        </w:rPr>
        <w:t xml:space="preserve">   </w:t>
      </w:r>
      <w:r w:rsidRPr="00144EDA">
        <w:rPr>
          <w:szCs w:val="28"/>
        </w:rPr>
        <w:t xml:space="preserve">      О.В. Завьялова</w:t>
      </w:r>
    </w:p>
    <w:p w:rsidR="002957D2" w:rsidRPr="00144EDA" w:rsidRDefault="002957D2" w:rsidP="00144EDA">
      <w:pPr>
        <w:pStyle w:val="ConsPlusNormal"/>
        <w:ind w:left="5812" w:firstLine="709"/>
        <w:jc w:val="both"/>
      </w:pPr>
    </w:p>
    <w:p w:rsidR="002957D2" w:rsidRPr="00144EDA" w:rsidRDefault="002957D2" w:rsidP="00144EDA">
      <w:pPr>
        <w:pStyle w:val="ConsPlusNormal"/>
        <w:ind w:left="5812" w:firstLine="709"/>
        <w:jc w:val="both"/>
      </w:pPr>
    </w:p>
    <w:p w:rsidR="002957D2" w:rsidRPr="00144EDA" w:rsidRDefault="002957D2" w:rsidP="00144EDA">
      <w:pPr>
        <w:pStyle w:val="ConsPlusNormal"/>
        <w:ind w:left="5812" w:firstLine="709"/>
        <w:jc w:val="both"/>
      </w:pPr>
    </w:p>
    <w:p w:rsidR="002957D2" w:rsidRPr="00144EDA" w:rsidRDefault="002957D2" w:rsidP="00144EDA">
      <w:pPr>
        <w:pStyle w:val="ConsPlusNormal"/>
        <w:ind w:left="5812" w:firstLine="709"/>
        <w:jc w:val="both"/>
      </w:pPr>
    </w:p>
    <w:p w:rsidR="002957D2" w:rsidRPr="00144EDA" w:rsidRDefault="002957D2" w:rsidP="00144EDA">
      <w:pPr>
        <w:pStyle w:val="ConsPlusNormal"/>
        <w:ind w:left="5812" w:firstLine="709"/>
        <w:jc w:val="both"/>
      </w:pPr>
    </w:p>
    <w:p w:rsidR="002957D2" w:rsidRDefault="002957D2" w:rsidP="00111859">
      <w:pPr>
        <w:pStyle w:val="ConsPlusNormal"/>
        <w:ind w:left="5812"/>
        <w:jc w:val="center"/>
      </w:pPr>
    </w:p>
    <w:p w:rsidR="00E22D4F" w:rsidRDefault="00E22D4F" w:rsidP="00111859">
      <w:pPr>
        <w:pStyle w:val="ConsPlusNormal"/>
        <w:ind w:left="5812"/>
        <w:jc w:val="center"/>
      </w:pPr>
    </w:p>
    <w:p w:rsidR="00CE369A" w:rsidRDefault="00CE369A" w:rsidP="00111859">
      <w:pPr>
        <w:pStyle w:val="ConsPlusNormal"/>
        <w:ind w:left="5812"/>
        <w:jc w:val="center"/>
      </w:pPr>
    </w:p>
    <w:p w:rsidR="007630F8" w:rsidRDefault="007630F8" w:rsidP="00BF1932">
      <w:pPr>
        <w:autoSpaceDE w:val="0"/>
        <w:autoSpaceDN w:val="0"/>
        <w:adjustRightInd w:val="0"/>
        <w:spacing w:after="480"/>
        <w:rPr>
          <w:sz w:val="24"/>
          <w:szCs w:val="24"/>
        </w:rPr>
      </w:pPr>
    </w:p>
    <w:p w:rsidR="007630F8" w:rsidRDefault="007630F8" w:rsidP="00BF1932">
      <w:pPr>
        <w:autoSpaceDE w:val="0"/>
        <w:autoSpaceDN w:val="0"/>
        <w:adjustRightInd w:val="0"/>
        <w:spacing w:after="480"/>
        <w:rPr>
          <w:sz w:val="24"/>
          <w:szCs w:val="24"/>
        </w:rPr>
      </w:pPr>
    </w:p>
    <w:p w:rsidR="007630F8" w:rsidRDefault="007630F8" w:rsidP="00BF1932">
      <w:pPr>
        <w:autoSpaceDE w:val="0"/>
        <w:autoSpaceDN w:val="0"/>
        <w:adjustRightInd w:val="0"/>
        <w:spacing w:after="480"/>
        <w:rPr>
          <w:sz w:val="24"/>
          <w:szCs w:val="24"/>
        </w:rPr>
      </w:pPr>
    </w:p>
    <w:p w:rsidR="007630F8" w:rsidRDefault="007630F8" w:rsidP="00BF1932">
      <w:pPr>
        <w:autoSpaceDE w:val="0"/>
        <w:autoSpaceDN w:val="0"/>
        <w:adjustRightInd w:val="0"/>
        <w:spacing w:after="480"/>
        <w:rPr>
          <w:sz w:val="24"/>
          <w:szCs w:val="24"/>
        </w:rPr>
      </w:pPr>
    </w:p>
    <w:p w:rsidR="007630F8" w:rsidRDefault="007630F8" w:rsidP="00BF1932">
      <w:pPr>
        <w:autoSpaceDE w:val="0"/>
        <w:autoSpaceDN w:val="0"/>
        <w:adjustRightInd w:val="0"/>
        <w:spacing w:after="480"/>
        <w:rPr>
          <w:sz w:val="24"/>
          <w:szCs w:val="24"/>
        </w:rPr>
      </w:pPr>
    </w:p>
    <w:p w:rsidR="007630F8" w:rsidRDefault="007630F8" w:rsidP="00BF1932">
      <w:pPr>
        <w:autoSpaceDE w:val="0"/>
        <w:autoSpaceDN w:val="0"/>
        <w:adjustRightInd w:val="0"/>
        <w:spacing w:after="480"/>
        <w:rPr>
          <w:sz w:val="24"/>
          <w:szCs w:val="24"/>
        </w:rPr>
      </w:pPr>
    </w:p>
    <w:p w:rsidR="007630F8" w:rsidRDefault="007630F8" w:rsidP="00BF1932">
      <w:pPr>
        <w:autoSpaceDE w:val="0"/>
        <w:autoSpaceDN w:val="0"/>
        <w:adjustRightInd w:val="0"/>
        <w:spacing w:after="480"/>
        <w:rPr>
          <w:sz w:val="24"/>
          <w:szCs w:val="24"/>
        </w:rPr>
      </w:pPr>
    </w:p>
    <w:p w:rsidR="007630F8" w:rsidRDefault="007630F8" w:rsidP="00BF1932">
      <w:pPr>
        <w:autoSpaceDE w:val="0"/>
        <w:autoSpaceDN w:val="0"/>
        <w:adjustRightInd w:val="0"/>
        <w:spacing w:after="480"/>
        <w:rPr>
          <w:sz w:val="24"/>
          <w:szCs w:val="24"/>
        </w:rPr>
      </w:pPr>
    </w:p>
    <w:p w:rsidR="007630F8" w:rsidRDefault="007630F8" w:rsidP="00BF1932">
      <w:pPr>
        <w:autoSpaceDE w:val="0"/>
        <w:autoSpaceDN w:val="0"/>
        <w:adjustRightInd w:val="0"/>
        <w:spacing w:after="480"/>
        <w:rPr>
          <w:sz w:val="24"/>
          <w:szCs w:val="24"/>
        </w:rPr>
      </w:pPr>
    </w:p>
    <w:p w:rsidR="007630F8" w:rsidRDefault="007630F8" w:rsidP="00BF1932">
      <w:pPr>
        <w:autoSpaceDE w:val="0"/>
        <w:autoSpaceDN w:val="0"/>
        <w:adjustRightInd w:val="0"/>
        <w:spacing w:after="480"/>
        <w:rPr>
          <w:sz w:val="24"/>
          <w:szCs w:val="24"/>
        </w:rPr>
      </w:pPr>
    </w:p>
    <w:p w:rsidR="00BF1932" w:rsidRDefault="00434F5C" w:rsidP="00BF1932">
      <w:pPr>
        <w:autoSpaceDE w:val="0"/>
        <w:autoSpaceDN w:val="0"/>
        <w:adjustRightInd w:val="0"/>
        <w:spacing w:after="480"/>
        <w:rPr>
          <w:sz w:val="24"/>
          <w:szCs w:val="24"/>
        </w:rPr>
      </w:pPr>
      <w:r w:rsidRPr="007E61D8">
        <w:rPr>
          <w:sz w:val="24"/>
          <w:szCs w:val="24"/>
        </w:rPr>
        <w:lastRenderedPageBreak/>
        <w:t>Согласовано:</w:t>
      </w:r>
    </w:p>
    <w:p w:rsidR="00171271" w:rsidRPr="00171271" w:rsidRDefault="00F04260" w:rsidP="00171271">
      <w:pPr>
        <w:jc w:val="center"/>
        <w:rPr>
          <w:sz w:val="24"/>
          <w:szCs w:val="24"/>
        </w:rPr>
      </w:pPr>
      <w:r w:rsidRPr="00BF1932">
        <w:rPr>
          <w:sz w:val="24"/>
          <w:szCs w:val="24"/>
        </w:rPr>
        <w:t>Проект</w:t>
      </w:r>
      <w:r w:rsidR="007E61D8" w:rsidRPr="00BF1932">
        <w:rPr>
          <w:sz w:val="24"/>
          <w:szCs w:val="24"/>
        </w:rPr>
        <w:t xml:space="preserve"> Приказ</w:t>
      </w:r>
      <w:r w:rsidRPr="00BF1932">
        <w:rPr>
          <w:sz w:val="24"/>
          <w:szCs w:val="24"/>
        </w:rPr>
        <w:t>а</w:t>
      </w:r>
      <w:r w:rsidR="007E61D8" w:rsidRPr="00BF1932">
        <w:rPr>
          <w:sz w:val="24"/>
          <w:szCs w:val="24"/>
        </w:rPr>
        <w:t xml:space="preserve"> </w:t>
      </w:r>
      <w:r w:rsidR="00171271">
        <w:rPr>
          <w:sz w:val="24"/>
          <w:szCs w:val="24"/>
        </w:rPr>
        <w:t>«</w:t>
      </w:r>
      <w:r w:rsidR="00171271" w:rsidRPr="00171271">
        <w:rPr>
          <w:sz w:val="24"/>
          <w:szCs w:val="24"/>
        </w:rPr>
        <w:t>О внесении изменений в ведомственный перечень</w:t>
      </w:r>
      <w:r w:rsidR="00171271" w:rsidRPr="00171271">
        <w:rPr>
          <w:bCs/>
          <w:sz w:val="24"/>
          <w:szCs w:val="24"/>
        </w:rPr>
        <w:t xml:space="preserve"> отдельных видов товаров, работ, услуг, закупаемых Министерством финансов Республики Алтай, в отношении которых  Определяются требования к потребительским свойствам (в том числе качеству) </w:t>
      </w:r>
      <w:r w:rsidR="00171271">
        <w:rPr>
          <w:bCs/>
          <w:sz w:val="24"/>
          <w:szCs w:val="24"/>
        </w:rPr>
        <w:t xml:space="preserve"> </w:t>
      </w:r>
      <w:r w:rsidR="00171271" w:rsidRPr="00171271">
        <w:rPr>
          <w:bCs/>
          <w:sz w:val="24"/>
          <w:szCs w:val="24"/>
        </w:rPr>
        <w:t xml:space="preserve">и иным характеристикам (в том числе предельные цены товаров, работ, услуг), утвержденному </w:t>
      </w:r>
      <w:r w:rsidR="00171271" w:rsidRPr="00171271">
        <w:rPr>
          <w:sz w:val="24"/>
          <w:szCs w:val="24"/>
        </w:rPr>
        <w:t xml:space="preserve"> приказом Министерства финансов Республики Алтай от 6 февраля 2017 года № 32-п</w:t>
      </w:r>
      <w:r w:rsidR="00171271">
        <w:rPr>
          <w:sz w:val="24"/>
          <w:szCs w:val="24"/>
        </w:rPr>
        <w:t>»</w:t>
      </w:r>
    </w:p>
    <w:p w:rsidR="00FA7C91" w:rsidRPr="00171271" w:rsidRDefault="00FA7C91" w:rsidP="00BF1932">
      <w:pPr>
        <w:autoSpaceDE w:val="0"/>
        <w:autoSpaceDN w:val="0"/>
        <w:adjustRightInd w:val="0"/>
        <w:spacing w:after="480"/>
        <w:rPr>
          <w:sz w:val="24"/>
          <w:szCs w:val="24"/>
        </w:rPr>
      </w:pPr>
    </w:p>
    <w:p w:rsidR="007630F8" w:rsidRDefault="007630F8" w:rsidP="00E73014">
      <w:pPr>
        <w:rPr>
          <w:sz w:val="24"/>
          <w:szCs w:val="24"/>
        </w:rPr>
      </w:pPr>
      <w:r>
        <w:rPr>
          <w:sz w:val="24"/>
          <w:szCs w:val="24"/>
        </w:rPr>
        <w:t>Первый заместитель министра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Н.К. </w:t>
      </w:r>
      <w:proofErr w:type="spellStart"/>
      <w:r>
        <w:rPr>
          <w:sz w:val="24"/>
          <w:szCs w:val="24"/>
        </w:rPr>
        <w:t>Табаева</w:t>
      </w:r>
      <w:proofErr w:type="spellEnd"/>
    </w:p>
    <w:p w:rsidR="007630F8" w:rsidRDefault="007630F8" w:rsidP="00E73014">
      <w:pPr>
        <w:rPr>
          <w:sz w:val="24"/>
          <w:szCs w:val="24"/>
        </w:rPr>
      </w:pPr>
    </w:p>
    <w:p w:rsidR="00E216C8" w:rsidRPr="00E73014" w:rsidRDefault="00E216C8" w:rsidP="00E73014">
      <w:pPr>
        <w:rPr>
          <w:sz w:val="24"/>
          <w:szCs w:val="24"/>
        </w:rPr>
      </w:pPr>
      <w:r w:rsidRPr="00E73014">
        <w:rPr>
          <w:sz w:val="24"/>
          <w:szCs w:val="24"/>
        </w:rPr>
        <w:t xml:space="preserve">Заместитель министра     </w:t>
      </w:r>
      <w:r w:rsidR="00E73014" w:rsidRPr="00E73014">
        <w:rPr>
          <w:sz w:val="24"/>
          <w:szCs w:val="24"/>
        </w:rPr>
        <w:t xml:space="preserve">                           </w:t>
      </w:r>
      <w:r w:rsidRPr="00E73014">
        <w:rPr>
          <w:sz w:val="24"/>
          <w:szCs w:val="24"/>
        </w:rPr>
        <w:t xml:space="preserve">                             </w:t>
      </w:r>
      <w:r w:rsidR="00E73014" w:rsidRPr="00E73014">
        <w:rPr>
          <w:sz w:val="24"/>
          <w:szCs w:val="24"/>
        </w:rPr>
        <w:t xml:space="preserve">      </w:t>
      </w:r>
      <w:r w:rsidRPr="00E73014">
        <w:rPr>
          <w:sz w:val="24"/>
          <w:szCs w:val="24"/>
        </w:rPr>
        <w:t xml:space="preserve">       </w:t>
      </w:r>
      <w:r w:rsidR="007630F8">
        <w:rPr>
          <w:sz w:val="24"/>
          <w:szCs w:val="24"/>
        </w:rPr>
        <w:t xml:space="preserve">                 </w:t>
      </w:r>
      <w:r w:rsidRPr="00E73014">
        <w:rPr>
          <w:sz w:val="24"/>
          <w:szCs w:val="24"/>
        </w:rPr>
        <w:t xml:space="preserve">Н.В. </w:t>
      </w:r>
      <w:proofErr w:type="spellStart"/>
      <w:r w:rsidRPr="00E73014">
        <w:rPr>
          <w:sz w:val="24"/>
          <w:szCs w:val="24"/>
        </w:rPr>
        <w:t>Резцова</w:t>
      </w:r>
      <w:proofErr w:type="spellEnd"/>
    </w:p>
    <w:p w:rsidR="00E216C8" w:rsidRPr="00E73014" w:rsidRDefault="00E216C8" w:rsidP="00E73014">
      <w:pPr>
        <w:rPr>
          <w:sz w:val="24"/>
          <w:szCs w:val="24"/>
        </w:rPr>
      </w:pPr>
    </w:p>
    <w:p w:rsidR="00434F5C" w:rsidRPr="00E73014" w:rsidRDefault="00434F5C" w:rsidP="00E73014">
      <w:pPr>
        <w:rPr>
          <w:sz w:val="24"/>
          <w:szCs w:val="24"/>
        </w:rPr>
      </w:pPr>
      <w:r w:rsidRPr="00E73014">
        <w:rPr>
          <w:sz w:val="24"/>
          <w:szCs w:val="24"/>
        </w:rPr>
        <w:t xml:space="preserve">Начальник контрольно - ревизионной работы                                      </w:t>
      </w:r>
      <w:r w:rsidR="00E73014">
        <w:rPr>
          <w:sz w:val="24"/>
          <w:szCs w:val="24"/>
        </w:rPr>
        <w:t xml:space="preserve">    </w:t>
      </w:r>
      <w:r w:rsidRPr="00E73014">
        <w:rPr>
          <w:sz w:val="24"/>
          <w:szCs w:val="24"/>
        </w:rPr>
        <w:t xml:space="preserve">       </w:t>
      </w:r>
      <w:r w:rsidR="00AB6D88">
        <w:rPr>
          <w:sz w:val="24"/>
          <w:szCs w:val="24"/>
        </w:rPr>
        <w:t xml:space="preserve"> </w:t>
      </w:r>
      <w:r w:rsidR="007630F8">
        <w:rPr>
          <w:sz w:val="24"/>
          <w:szCs w:val="24"/>
        </w:rPr>
        <w:t xml:space="preserve"> Р.В. </w:t>
      </w:r>
      <w:proofErr w:type="spellStart"/>
      <w:r w:rsidR="007630F8">
        <w:rPr>
          <w:sz w:val="24"/>
          <w:szCs w:val="24"/>
        </w:rPr>
        <w:t>Оинчинова</w:t>
      </w:r>
      <w:proofErr w:type="spellEnd"/>
    </w:p>
    <w:p w:rsidR="00434F5C" w:rsidRPr="00E73014" w:rsidRDefault="00E73014" w:rsidP="00E73014">
      <w:pPr>
        <w:rPr>
          <w:sz w:val="24"/>
          <w:szCs w:val="24"/>
        </w:rPr>
      </w:pPr>
      <w:r>
        <w:rPr>
          <w:sz w:val="24"/>
          <w:szCs w:val="24"/>
        </w:rPr>
        <w:t xml:space="preserve"> </w:t>
      </w:r>
    </w:p>
    <w:p w:rsidR="00434F5C" w:rsidRPr="00E73014" w:rsidRDefault="00434F5C" w:rsidP="00E73014">
      <w:pPr>
        <w:rPr>
          <w:sz w:val="24"/>
          <w:szCs w:val="24"/>
        </w:rPr>
      </w:pPr>
      <w:r w:rsidRPr="00E73014">
        <w:rPr>
          <w:sz w:val="24"/>
          <w:szCs w:val="24"/>
        </w:rPr>
        <w:t xml:space="preserve">Начальник административного отдела                                                        </w:t>
      </w:r>
      <w:r w:rsidR="00E73014">
        <w:rPr>
          <w:sz w:val="24"/>
          <w:szCs w:val="24"/>
        </w:rPr>
        <w:t xml:space="preserve">      </w:t>
      </w:r>
      <w:r w:rsidR="007630F8">
        <w:rPr>
          <w:sz w:val="24"/>
          <w:szCs w:val="24"/>
        </w:rPr>
        <w:t xml:space="preserve">  </w:t>
      </w:r>
      <w:r w:rsidRPr="00E73014">
        <w:rPr>
          <w:sz w:val="24"/>
          <w:szCs w:val="24"/>
        </w:rPr>
        <w:t>Н.В. Кучукова</w:t>
      </w:r>
    </w:p>
    <w:p w:rsidR="00E216C8" w:rsidRPr="00E73014" w:rsidRDefault="00E216C8" w:rsidP="00E73014">
      <w:pPr>
        <w:rPr>
          <w:sz w:val="24"/>
          <w:szCs w:val="24"/>
        </w:rPr>
      </w:pPr>
    </w:p>
    <w:p w:rsidR="00434F5C" w:rsidRPr="00E73014" w:rsidRDefault="007630F8" w:rsidP="00E73014">
      <w:pPr>
        <w:rPr>
          <w:sz w:val="24"/>
          <w:szCs w:val="24"/>
        </w:rPr>
      </w:pPr>
      <w:r>
        <w:rPr>
          <w:sz w:val="24"/>
          <w:szCs w:val="24"/>
        </w:rPr>
        <w:t xml:space="preserve">Начальник </w:t>
      </w:r>
      <w:r w:rsidR="00434F5C" w:rsidRPr="00E73014">
        <w:rPr>
          <w:sz w:val="24"/>
          <w:szCs w:val="24"/>
        </w:rPr>
        <w:t xml:space="preserve">юридического отдела                                                   </w:t>
      </w:r>
      <w:r w:rsidR="00E73014">
        <w:rPr>
          <w:sz w:val="24"/>
          <w:szCs w:val="24"/>
        </w:rPr>
        <w:t xml:space="preserve">      </w:t>
      </w:r>
      <w:r w:rsidR="00434F5C" w:rsidRPr="00E73014">
        <w:rPr>
          <w:sz w:val="24"/>
          <w:szCs w:val="24"/>
        </w:rPr>
        <w:t xml:space="preserve">   </w:t>
      </w:r>
      <w:r>
        <w:rPr>
          <w:sz w:val="24"/>
          <w:szCs w:val="24"/>
        </w:rPr>
        <w:tab/>
      </w:r>
      <w:r>
        <w:rPr>
          <w:sz w:val="24"/>
          <w:szCs w:val="24"/>
        </w:rPr>
        <w:tab/>
        <w:t xml:space="preserve">А.К. </w:t>
      </w:r>
      <w:proofErr w:type="spellStart"/>
      <w:r>
        <w:rPr>
          <w:sz w:val="24"/>
          <w:szCs w:val="24"/>
        </w:rPr>
        <w:t>Чиркова</w:t>
      </w:r>
      <w:proofErr w:type="spellEnd"/>
    </w:p>
    <w:p w:rsidR="00434F5C" w:rsidRDefault="00434F5C" w:rsidP="00111859">
      <w:pPr>
        <w:pStyle w:val="ConsPlusNormal"/>
        <w:ind w:left="5812"/>
        <w:jc w:val="center"/>
      </w:pPr>
    </w:p>
    <w:p w:rsidR="00434F5C" w:rsidRDefault="00434F5C" w:rsidP="00111859">
      <w:pPr>
        <w:pStyle w:val="ConsPlusNormal"/>
        <w:ind w:left="5812"/>
        <w:jc w:val="center"/>
      </w:pPr>
    </w:p>
    <w:p w:rsidR="00434F5C" w:rsidRDefault="00434F5C" w:rsidP="00111859">
      <w:pPr>
        <w:pStyle w:val="ConsPlusNormal"/>
        <w:ind w:left="5812"/>
        <w:jc w:val="center"/>
      </w:pPr>
    </w:p>
    <w:p w:rsidR="00434F5C" w:rsidRDefault="00434F5C" w:rsidP="00111859">
      <w:pPr>
        <w:pStyle w:val="ConsPlusNormal"/>
        <w:ind w:left="5812"/>
        <w:jc w:val="center"/>
      </w:pPr>
    </w:p>
    <w:p w:rsidR="00434F5C" w:rsidRDefault="00434F5C" w:rsidP="00111859">
      <w:pPr>
        <w:pStyle w:val="ConsPlusNormal"/>
        <w:ind w:left="5812"/>
        <w:jc w:val="center"/>
      </w:pPr>
    </w:p>
    <w:p w:rsidR="00434F5C" w:rsidRDefault="00434F5C" w:rsidP="00111859">
      <w:pPr>
        <w:pStyle w:val="ConsPlusNormal"/>
        <w:ind w:left="5812"/>
        <w:jc w:val="center"/>
      </w:pPr>
    </w:p>
    <w:p w:rsidR="00434F5C" w:rsidRDefault="00434F5C" w:rsidP="00111859">
      <w:pPr>
        <w:pStyle w:val="ConsPlusNormal"/>
        <w:ind w:left="5812"/>
        <w:jc w:val="center"/>
      </w:pPr>
    </w:p>
    <w:p w:rsidR="00434F5C" w:rsidRDefault="00434F5C" w:rsidP="00111859">
      <w:pPr>
        <w:pStyle w:val="ConsPlusNormal"/>
        <w:ind w:left="5812"/>
        <w:jc w:val="center"/>
      </w:pPr>
    </w:p>
    <w:p w:rsidR="00434F5C" w:rsidRDefault="00434F5C" w:rsidP="00111859">
      <w:pPr>
        <w:pStyle w:val="ConsPlusNormal"/>
        <w:ind w:left="5812"/>
        <w:jc w:val="center"/>
      </w:pPr>
    </w:p>
    <w:p w:rsidR="00434F5C" w:rsidRDefault="00434F5C" w:rsidP="00111859">
      <w:pPr>
        <w:pStyle w:val="ConsPlusNormal"/>
        <w:ind w:left="5812"/>
        <w:jc w:val="center"/>
      </w:pPr>
    </w:p>
    <w:p w:rsidR="00434F5C" w:rsidRDefault="00434F5C" w:rsidP="00111859">
      <w:pPr>
        <w:pStyle w:val="ConsPlusNormal"/>
        <w:ind w:left="5812"/>
        <w:jc w:val="center"/>
      </w:pPr>
    </w:p>
    <w:p w:rsidR="00434F5C" w:rsidRDefault="00434F5C" w:rsidP="00111859">
      <w:pPr>
        <w:pStyle w:val="ConsPlusNormal"/>
        <w:ind w:left="5812"/>
        <w:jc w:val="center"/>
      </w:pPr>
    </w:p>
    <w:p w:rsidR="00434F5C" w:rsidRDefault="00434F5C" w:rsidP="00111859">
      <w:pPr>
        <w:pStyle w:val="ConsPlusNormal"/>
        <w:ind w:left="5812"/>
        <w:jc w:val="center"/>
      </w:pPr>
    </w:p>
    <w:p w:rsidR="00434F5C" w:rsidRDefault="00434F5C" w:rsidP="00111859">
      <w:pPr>
        <w:pStyle w:val="ConsPlusNormal"/>
        <w:ind w:left="5812"/>
        <w:jc w:val="center"/>
      </w:pPr>
    </w:p>
    <w:p w:rsidR="00434F5C" w:rsidRDefault="00434F5C" w:rsidP="00111859">
      <w:pPr>
        <w:pStyle w:val="ConsPlusNormal"/>
        <w:ind w:left="5812"/>
        <w:jc w:val="center"/>
      </w:pPr>
    </w:p>
    <w:p w:rsidR="009C09AF" w:rsidRDefault="009C09AF" w:rsidP="009C09AF">
      <w:pPr>
        <w:widowControl w:val="0"/>
        <w:overflowPunct w:val="0"/>
        <w:autoSpaceDE w:val="0"/>
        <w:autoSpaceDN w:val="0"/>
        <w:adjustRightInd w:val="0"/>
        <w:spacing w:line="259" w:lineRule="auto"/>
        <w:ind w:left="6096"/>
        <w:jc w:val="right"/>
        <w:rPr>
          <w:rFonts w:ascii="Arial" w:hAnsi="Arial" w:cs="Arial"/>
          <w:sz w:val="20"/>
        </w:rPr>
      </w:pPr>
    </w:p>
    <w:p w:rsidR="009C09AF" w:rsidRDefault="009C09AF" w:rsidP="009C09AF">
      <w:pPr>
        <w:autoSpaceDE w:val="0"/>
        <w:autoSpaceDN w:val="0"/>
        <w:adjustRightInd w:val="0"/>
        <w:ind w:firstLine="540"/>
        <w:jc w:val="both"/>
        <w:rPr>
          <w:rFonts w:eastAsiaTheme="minorHAnsi"/>
          <w:bCs/>
          <w:szCs w:val="28"/>
          <w:lang w:eastAsia="en-US"/>
        </w:rPr>
        <w:sectPr w:rsidR="009C09AF" w:rsidSect="00206167">
          <w:pgSz w:w="11906" w:h="16838"/>
          <w:pgMar w:top="851" w:right="850" w:bottom="1134" w:left="1701" w:header="708" w:footer="708" w:gutter="0"/>
          <w:cols w:space="708"/>
          <w:docGrid w:linePitch="381"/>
        </w:sectPr>
      </w:pPr>
    </w:p>
    <w:p w:rsidR="009C09AF" w:rsidRDefault="009C09AF" w:rsidP="00B53302">
      <w:pPr>
        <w:pStyle w:val="ConsPlusNormal"/>
        <w:ind w:left="11057" w:right="-31"/>
        <w:jc w:val="center"/>
      </w:pPr>
      <w:r>
        <w:lastRenderedPageBreak/>
        <w:t>УТВЕРЖДЕНЫ</w:t>
      </w:r>
    </w:p>
    <w:p w:rsidR="009C09AF" w:rsidRDefault="00B53302" w:rsidP="00B53302">
      <w:pPr>
        <w:pStyle w:val="ConsPlusNormal"/>
        <w:ind w:left="11057" w:right="-31"/>
        <w:jc w:val="center"/>
      </w:pPr>
      <w:r>
        <w:t>п</w:t>
      </w:r>
      <w:r w:rsidR="009C09AF">
        <w:t>риказом</w:t>
      </w:r>
      <w:r>
        <w:t xml:space="preserve"> </w:t>
      </w:r>
      <w:r w:rsidR="009C09AF">
        <w:t>Министерства финансов</w:t>
      </w:r>
      <w:r>
        <w:t xml:space="preserve"> </w:t>
      </w:r>
      <w:r w:rsidR="009C09AF">
        <w:t>Республики Алтай</w:t>
      </w:r>
    </w:p>
    <w:p w:rsidR="009C09AF" w:rsidRPr="00111859" w:rsidRDefault="009C09AF" w:rsidP="00B53302">
      <w:pPr>
        <w:pStyle w:val="ConsPlusNormal"/>
        <w:ind w:left="11057" w:right="-31"/>
        <w:jc w:val="center"/>
      </w:pPr>
      <w:r>
        <w:t>о</w:t>
      </w:r>
      <w:r w:rsidRPr="00111859">
        <w:t>т</w:t>
      </w:r>
      <w:r>
        <w:t xml:space="preserve"> «</w:t>
      </w:r>
      <w:r w:rsidRPr="00111859">
        <w:t>_</w:t>
      </w:r>
      <w:r w:rsidR="00B53302">
        <w:t>_</w:t>
      </w:r>
      <w:r>
        <w:t>»</w:t>
      </w:r>
      <w:r w:rsidR="00FA7C91">
        <w:t xml:space="preserve"> </w:t>
      </w:r>
      <w:r w:rsidR="0023691D">
        <w:t>апреля</w:t>
      </w:r>
      <w:r w:rsidRPr="00111859">
        <w:t xml:space="preserve"> 201</w:t>
      </w:r>
      <w:r w:rsidR="0023691D">
        <w:t>8</w:t>
      </w:r>
      <w:r w:rsidRPr="00111859">
        <w:t xml:space="preserve"> г. </w:t>
      </w:r>
      <w:r>
        <w:t>№</w:t>
      </w:r>
      <w:r w:rsidR="00FA7C91">
        <w:t>_</w:t>
      </w:r>
      <w:r w:rsidR="003812EF">
        <w:t>_</w:t>
      </w:r>
      <w:r w:rsidRPr="00111859">
        <w:t xml:space="preserve"> -</w:t>
      </w:r>
      <w:proofErr w:type="spellStart"/>
      <w:r w:rsidRPr="00111859">
        <w:t>п</w:t>
      </w:r>
      <w:proofErr w:type="spellEnd"/>
    </w:p>
    <w:p w:rsidR="009C09AF" w:rsidRDefault="009C09AF" w:rsidP="00A44838">
      <w:pPr>
        <w:ind w:left="10773"/>
        <w:jc w:val="center"/>
        <w:rPr>
          <w:sz w:val="20"/>
        </w:rPr>
      </w:pPr>
    </w:p>
    <w:p w:rsidR="003812EF" w:rsidRDefault="009C09AF" w:rsidP="00B42D76">
      <w:pPr>
        <w:pStyle w:val="a5"/>
        <w:jc w:val="center"/>
        <w:rPr>
          <w:szCs w:val="28"/>
        </w:rPr>
      </w:pPr>
      <w:r>
        <w:rPr>
          <w:b/>
          <w:szCs w:val="28"/>
        </w:rPr>
        <w:t>ИЗМЕНЕНИЯ,</w:t>
      </w:r>
    </w:p>
    <w:p w:rsidR="009C09AF" w:rsidRPr="00B53302" w:rsidRDefault="00B53302" w:rsidP="00B42D76">
      <w:pPr>
        <w:autoSpaceDE w:val="0"/>
        <w:autoSpaceDN w:val="0"/>
        <w:adjustRightInd w:val="0"/>
        <w:ind w:right="279"/>
        <w:jc w:val="center"/>
        <w:outlineLvl w:val="0"/>
        <w:rPr>
          <w:b/>
          <w:szCs w:val="28"/>
        </w:rPr>
      </w:pPr>
      <w:r>
        <w:rPr>
          <w:b/>
          <w:szCs w:val="28"/>
        </w:rPr>
        <w:t>к</w:t>
      </w:r>
      <w:r w:rsidRPr="00B53302">
        <w:rPr>
          <w:b/>
          <w:szCs w:val="28"/>
        </w:rPr>
        <w:t>оторые вносятся в приказ Министерства финансов Республики Алтай от 6 февраля 2017 года № 32-п «Об утверждении ведомственного перечня отдельных видов товаров, работ, услуг, закупаемых Министерством финансов Республики Алтай и подведомственным учреждением,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и признании утратившим силу приказа Министерства финансов Республики Алтай от 20 сентября 2016 года № 138-п</w:t>
      </w:r>
      <w:r w:rsidR="00772BAC">
        <w:rPr>
          <w:b/>
          <w:szCs w:val="28"/>
        </w:rPr>
        <w:t>»</w:t>
      </w:r>
    </w:p>
    <w:p w:rsidR="006F5AA2" w:rsidRPr="007B7F5A" w:rsidRDefault="006F5AA2" w:rsidP="006F5AA2">
      <w:pPr>
        <w:autoSpaceDE w:val="0"/>
        <w:autoSpaceDN w:val="0"/>
        <w:adjustRightInd w:val="0"/>
        <w:jc w:val="both"/>
        <w:outlineLvl w:val="0"/>
        <w:rPr>
          <w:sz w:val="26"/>
          <w:szCs w:val="26"/>
        </w:rPr>
      </w:pPr>
    </w:p>
    <w:p w:rsidR="00B53302" w:rsidRPr="00B53302" w:rsidRDefault="00B53302" w:rsidP="00B53302">
      <w:pPr>
        <w:pStyle w:val="ad"/>
        <w:numPr>
          <w:ilvl w:val="0"/>
          <w:numId w:val="6"/>
        </w:numPr>
        <w:autoSpaceDE w:val="0"/>
        <w:autoSpaceDN w:val="0"/>
        <w:adjustRightInd w:val="0"/>
        <w:ind w:left="0" w:firstLine="709"/>
        <w:jc w:val="both"/>
        <w:outlineLvl w:val="0"/>
        <w:rPr>
          <w:rFonts w:eastAsiaTheme="minorHAnsi"/>
          <w:szCs w:val="28"/>
          <w:lang w:eastAsia="en-US"/>
        </w:rPr>
      </w:pPr>
      <w:r w:rsidRPr="00B53302">
        <w:rPr>
          <w:rFonts w:eastAsiaTheme="minorHAnsi"/>
          <w:szCs w:val="28"/>
          <w:lang w:eastAsia="en-US"/>
        </w:rPr>
        <w:t xml:space="preserve">Пункт 1 изложить в следующей редакции: </w:t>
      </w:r>
    </w:p>
    <w:p w:rsidR="00B53302" w:rsidRPr="00B53302" w:rsidRDefault="00B53302" w:rsidP="00B53302">
      <w:pPr>
        <w:pStyle w:val="ad"/>
        <w:autoSpaceDE w:val="0"/>
        <w:autoSpaceDN w:val="0"/>
        <w:adjustRightInd w:val="0"/>
        <w:ind w:left="0" w:firstLine="709"/>
        <w:jc w:val="both"/>
        <w:outlineLvl w:val="0"/>
        <w:rPr>
          <w:rFonts w:eastAsiaTheme="minorHAnsi"/>
          <w:szCs w:val="28"/>
          <w:lang w:eastAsia="en-US"/>
        </w:rPr>
      </w:pPr>
      <w:r w:rsidRPr="00B53302">
        <w:rPr>
          <w:rFonts w:eastAsiaTheme="minorHAnsi"/>
          <w:szCs w:val="28"/>
          <w:lang w:eastAsia="en-US"/>
        </w:rPr>
        <w:t xml:space="preserve">«1. Утвердить прилагаемый ведомственный </w:t>
      </w:r>
      <w:hyperlink r:id="rId8" w:history="1">
        <w:r w:rsidRPr="00B53302">
          <w:rPr>
            <w:rFonts w:eastAsiaTheme="minorHAnsi"/>
            <w:szCs w:val="28"/>
            <w:lang w:eastAsia="en-US"/>
          </w:rPr>
          <w:t>перечень</w:t>
        </w:r>
      </w:hyperlink>
      <w:r w:rsidRPr="00B53302">
        <w:rPr>
          <w:rFonts w:eastAsiaTheme="minorHAnsi"/>
          <w:szCs w:val="28"/>
          <w:lang w:eastAsia="en-US"/>
        </w:rPr>
        <w:t xml:space="preserve"> </w:t>
      </w:r>
      <w:r w:rsidRPr="00B53302">
        <w:rPr>
          <w:szCs w:val="28"/>
        </w:rPr>
        <w:t>отдельных видов товаров, работ, услуг, закупаемых Министерством финансов Республики Алтай и подведомственным учреждением,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812EF" w:rsidRPr="00B53302" w:rsidRDefault="003812EF" w:rsidP="00B53302">
      <w:pPr>
        <w:pStyle w:val="ad"/>
        <w:numPr>
          <w:ilvl w:val="0"/>
          <w:numId w:val="6"/>
        </w:numPr>
        <w:autoSpaceDE w:val="0"/>
        <w:autoSpaceDN w:val="0"/>
        <w:adjustRightInd w:val="0"/>
        <w:ind w:left="0" w:firstLine="709"/>
        <w:jc w:val="both"/>
        <w:outlineLvl w:val="0"/>
        <w:rPr>
          <w:rFonts w:eastAsiaTheme="minorHAnsi"/>
          <w:szCs w:val="28"/>
          <w:lang w:eastAsia="en-US"/>
        </w:rPr>
      </w:pPr>
      <w:r w:rsidRPr="00B53302">
        <w:rPr>
          <w:szCs w:val="28"/>
        </w:rPr>
        <w:t>В разделе «</w:t>
      </w:r>
      <w:r w:rsidRPr="00B53302">
        <w:rPr>
          <w:rFonts w:eastAsiaTheme="minorHAnsi"/>
          <w:szCs w:val="28"/>
          <w:lang w:eastAsia="en-US"/>
        </w:rPr>
        <w:t xml:space="preserve">Дополнительный перечень отдельных видов товаров, работ, услуг, определенный Министерством финансов Республики Алтай» </w:t>
      </w:r>
      <w:r w:rsidR="00B53302">
        <w:rPr>
          <w:rFonts w:eastAsiaTheme="minorHAnsi"/>
          <w:szCs w:val="28"/>
          <w:lang w:eastAsia="en-US"/>
        </w:rPr>
        <w:t>ведомственного</w:t>
      </w:r>
      <w:r w:rsidR="00B53302" w:rsidRPr="00B53302">
        <w:rPr>
          <w:rFonts w:eastAsiaTheme="minorHAnsi"/>
          <w:szCs w:val="28"/>
          <w:lang w:eastAsia="en-US"/>
        </w:rPr>
        <w:t xml:space="preserve"> </w:t>
      </w:r>
      <w:hyperlink r:id="rId9" w:history="1">
        <w:r w:rsidR="00B53302">
          <w:rPr>
            <w:rFonts w:eastAsiaTheme="minorHAnsi"/>
            <w:szCs w:val="28"/>
            <w:lang w:eastAsia="en-US"/>
          </w:rPr>
          <w:t>перечня</w:t>
        </w:r>
      </w:hyperlink>
      <w:r w:rsidR="00B53302" w:rsidRPr="00B53302">
        <w:rPr>
          <w:rFonts w:eastAsiaTheme="minorHAnsi"/>
          <w:szCs w:val="28"/>
          <w:lang w:eastAsia="en-US"/>
        </w:rPr>
        <w:t xml:space="preserve"> </w:t>
      </w:r>
      <w:r w:rsidR="00B53302" w:rsidRPr="00B53302">
        <w:rPr>
          <w:szCs w:val="28"/>
        </w:rPr>
        <w:t>отдельных видов товаров, работ, услуг, закупаемых Министерством финансов Республики Алтай и подведомственным учреждением,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r w:rsidR="00B53302">
        <w:rPr>
          <w:szCs w:val="28"/>
        </w:rPr>
        <w:t xml:space="preserve"> </w:t>
      </w:r>
      <w:r w:rsidRPr="00B53302">
        <w:rPr>
          <w:rFonts w:eastAsiaTheme="minorHAnsi"/>
          <w:szCs w:val="28"/>
          <w:lang w:eastAsia="en-US"/>
        </w:rPr>
        <w:t>строку 12 изложить в следующей редакции:</w:t>
      </w:r>
    </w:p>
    <w:p w:rsidR="006F5AA2" w:rsidRPr="00B53302" w:rsidRDefault="006F5AA2" w:rsidP="003812EF">
      <w:pPr>
        <w:autoSpaceDE w:val="0"/>
        <w:autoSpaceDN w:val="0"/>
        <w:adjustRightInd w:val="0"/>
        <w:ind w:left="567"/>
        <w:jc w:val="both"/>
        <w:outlineLvl w:val="0"/>
        <w:rPr>
          <w:szCs w:val="28"/>
        </w:rPr>
      </w:pPr>
    </w:p>
    <w:tbl>
      <w:tblPr>
        <w:tblW w:w="15262" w:type="dxa"/>
        <w:tblInd w:w="62" w:type="dxa"/>
        <w:tblLayout w:type="fixed"/>
        <w:tblCellMar>
          <w:top w:w="102" w:type="dxa"/>
          <w:left w:w="62" w:type="dxa"/>
          <w:bottom w:w="102" w:type="dxa"/>
          <w:right w:w="62" w:type="dxa"/>
        </w:tblCellMar>
        <w:tblLook w:val="0000"/>
      </w:tblPr>
      <w:tblGrid>
        <w:gridCol w:w="485"/>
        <w:gridCol w:w="1363"/>
        <w:gridCol w:w="1696"/>
        <w:gridCol w:w="993"/>
        <w:gridCol w:w="1134"/>
        <w:gridCol w:w="1417"/>
        <w:gridCol w:w="1559"/>
        <w:gridCol w:w="1588"/>
        <w:gridCol w:w="2127"/>
        <w:gridCol w:w="1705"/>
        <w:gridCol w:w="1195"/>
      </w:tblGrid>
      <w:tr w:rsidR="003812EF" w:rsidRPr="007B7F5A" w:rsidTr="003812EF">
        <w:tc>
          <w:tcPr>
            <w:tcW w:w="485" w:type="dxa"/>
            <w:vMerge w:val="restart"/>
            <w:tcBorders>
              <w:top w:val="single" w:sz="4" w:space="0" w:color="auto"/>
              <w:left w:val="single" w:sz="4" w:space="0" w:color="auto"/>
              <w:right w:val="single" w:sz="4" w:space="0" w:color="auto"/>
            </w:tcBorders>
          </w:tcPr>
          <w:p w:rsidR="003812EF" w:rsidRPr="00167CC7" w:rsidRDefault="003812EF" w:rsidP="00AC49C2">
            <w:pPr>
              <w:autoSpaceDE w:val="0"/>
              <w:autoSpaceDN w:val="0"/>
              <w:adjustRightInd w:val="0"/>
              <w:jc w:val="both"/>
              <w:rPr>
                <w:sz w:val="18"/>
                <w:szCs w:val="18"/>
              </w:rPr>
            </w:pPr>
            <w:r>
              <w:rPr>
                <w:sz w:val="18"/>
                <w:szCs w:val="18"/>
              </w:rPr>
              <w:t>«</w:t>
            </w:r>
            <w:r w:rsidRPr="00167CC7">
              <w:rPr>
                <w:sz w:val="18"/>
                <w:szCs w:val="18"/>
              </w:rPr>
              <w:t>12.</w:t>
            </w:r>
          </w:p>
        </w:tc>
        <w:tc>
          <w:tcPr>
            <w:tcW w:w="1363" w:type="dxa"/>
            <w:vMerge w:val="restart"/>
            <w:tcBorders>
              <w:top w:val="single" w:sz="4" w:space="0" w:color="auto"/>
              <w:left w:val="single" w:sz="4" w:space="0" w:color="auto"/>
              <w:right w:val="single" w:sz="4" w:space="0" w:color="auto"/>
            </w:tcBorders>
          </w:tcPr>
          <w:p w:rsidR="003812EF" w:rsidRPr="007D526E" w:rsidRDefault="003812EF" w:rsidP="00AC49C2">
            <w:pPr>
              <w:autoSpaceDE w:val="0"/>
              <w:autoSpaceDN w:val="0"/>
              <w:adjustRightInd w:val="0"/>
              <w:rPr>
                <w:sz w:val="18"/>
                <w:szCs w:val="18"/>
              </w:rPr>
            </w:pPr>
            <w:r w:rsidRPr="007D526E">
              <w:rPr>
                <w:sz w:val="18"/>
                <w:szCs w:val="18"/>
              </w:rPr>
              <w:t>65.12.10</w:t>
            </w:r>
          </w:p>
        </w:tc>
        <w:tc>
          <w:tcPr>
            <w:tcW w:w="1696" w:type="dxa"/>
            <w:vMerge w:val="restart"/>
            <w:tcBorders>
              <w:top w:val="single" w:sz="4" w:space="0" w:color="auto"/>
              <w:left w:val="single" w:sz="4" w:space="0" w:color="auto"/>
              <w:right w:val="single" w:sz="4" w:space="0" w:color="auto"/>
            </w:tcBorders>
          </w:tcPr>
          <w:p w:rsidR="003812EF" w:rsidRPr="007D526E" w:rsidRDefault="003812EF" w:rsidP="00AC49C2">
            <w:pPr>
              <w:autoSpaceDE w:val="0"/>
              <w:autoSpaceDN w:val="0"/>
              <w:adjustRightInd w:val="0"/>
              <w:rPr>
                <w:sz w:val="18"/>
                <w:szCs w:val="18"/>
              </w:rPr>
            </w:pPr>
            <w:r w:rsidRPr="007D526E">
              <w:rPr>
                <w:color w:val="000000"/>
                <w:sz w:val="18"/>
                <w:szCs w:val="18"/>
              </w:rPr>
              <w:t>Услуги по предоставлению кредитной линии</w:t>
            </w:r>
            <w:r>
              <w:rPr>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812EF" w:rsidRPr="007D526E" w:rsidRDefault="003812EF" w:rsidP="00AC49C2">
            <w:pPr>
              <w:rPr>
                <w:sz w:val="18"/>
                <w:szCs w:val="18"/>
              </w:rPr>
            </w:pPr>
            <w:r w:rsidRPr="007D526E">
              <w:rPr>
                <w:sz w:val="18"/>
                <w:szCs w:val="18"/>
              </w:rPr>
              <w:t>876</w:t>
            </w:r>
          </w:p>
        </w:tc>
        <w:tc>
          <w:tcPr>
            <w:tcW w:w="1134" w:type="dxa"/>
            <w:tcBorders>
              <w:top w:val="single" w:sz="4" w:space="0" w:color="auto"/>
              <w:left w:val="single" w:sz="4" w:space="0" w:color="auto"/>
              <w:bottom w:val="single" w:sz="4" w:space="0" w:color="auto"/>
              <w:right w:val="single" w:sz="4" w:space="0" w:color="auto"/>
            </w:tcBorders>
          </w:tcPr>
          <w:p w:rsidR="003812EF" w:rsidRPr="007D526E" w:rsidRDefault="003812EF" w:rsidP="00AC49C2">
            <w:pPr>
              <w:rPr>
                <w:color w:val="000000"/>
                <w:sz w:val="18"/>
                <w:szCs w:val="18"/>
              </w:rPr>
            </w:pPr>
            <w:r w:rsidRPr="007D526E">
              <w:rPr>
                <w:color w:val="000000"/>
                <w:sz w:val="18"/>
                <w:szCs w:val="18"/>
              </w:rPr>
              <w:t>Условная единица</w:t>
            </w:r>
          </w:p>
        </w:tc>
        <w:tc>
          <w:tcPr>
            <w:tcW w:w="1417" w:type="dxa"/>
            <w:tcBorders>
              <w:top w:val="single" w:sz="4" w:space="0" w:color="auto"/>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jc w:val="center"/>
              <w:rPr>
                <w:sz w:val="18"/>
                <w:szCs w:val="18"/>
              </w:rPr>
            </w:pPr>
            <w:r w:rsidRPr="00167CC7">
              <w:rPr>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jc w:val="center"/>
              <w:rPr>
                <w:sz w:val="18"/>
                <w:szCs w:val="18"/>
              </w:rPr>
            </w:pPr>
            <w:r w:rsidRPr="00167CC7">
              <w:rPr>
                <w:sz w:val="18"/>
                <w:szCs w:val="18"/>
              </w:rPr>
              <w:t>X</w:t>
            </w:r>
          </w:p>
        </w:tc>
        <w:tc>
          <w:tcPr>
            <w:tcW w:w="1588" w:type="dxa"/>
            <w:tcBorders>
              <w:top w:val="single" w:sz="4" w:space="0" w:color="auto"/>
              <w:left w:val="single" w:sz="4" w:space="0" w:color="auto"/>
              <w:bottom w:val="single" w:sz="4" w:space="0" w:color="auto"/>
              <w:right w:val="single" w:sz="4" w:space="0" w:color="auto"/>
            </w:tcBorders>
          </w:tcPr>
          <w:p w:rsidR="003812EF" w:rsidRPr="007D526E" w:rsidRDefault="003812EF" w:rsidP="00AC49C2">
            <w:pPr>
              <w:autoSpaceDE w:val="0"/>
              <w:autoSpaceDN w:val="0"/>
              <w:adjustRightInd w:val="0"/>
              <w:rPr>
                <w:sz w:val="18"/>
                <w:szCs w:val="18"/>
              </w:rPr>
            </w:pPr>
            <w:r w:rsidRPr="007D526E">
              <w:rPr>
                <w:color w:val="000000"/>
                <w:sz w:val="18"/>
                <w:szCs w:val="18"/>
              </w:rPr>
              <w:t>Срок предоставления услуг</w:t>
            </w:r>
          </w:p>
        </w:tc>
        <w:tc>
          <w:tcPr>
            <w:tcW w:w="2127" w:type="dxa"/>
            <w:tcBorders>
              <w:top w:val="single" w:sz="4" w:space="0" w:color="auto"/>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rPr>
                <w:sz w:val="18"/>
                <w:szCs w:val="18"/>
              </w:rPr>
            </w:pPr>
            <w:r>
              <w:rPr>
                <w:color w:val="000000"/>
                <w:sz w:val="20"/>
              </w:rPr>
              <w:t>До 3 лет</w:t>
            </w:r>
          </w:p>
        </w:tc>
        <w:tc>
          <w:tcPr>
            <w:tcW w:w="1705" w:type="dxa"/>
            <w:tcBorders>
              <w:top w:val="single" w:sz="4" w:space="0" w:color="auto"/>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jc w:val="center"/>
              <w:rPr>
                <w:sz w:val="18"/>
                <w:szCs w:val="18"/>
              </w:rPr>
            </w:pPr>
            <w:r w:rsidRPr="00167CC7">
              <w:rPr>
                <w:sz w:val="18"/>
                <w:szCs w:val="18"/>
              </w:rPr>
              <w:t>X</w:t>
            </w:r>
          </w:p>
        </w:tc>
        <w:tc>
          <w:tcPr>
            <w:tcW w:w="1195" w:type="dxa"/>
            <w:tcBorders>
              <w:top w:val="single" w:sz="4" w:space="0" w:color="auto"/>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jc w:val="center"/>
              <w:rPr>
                <w:sz w:val="18"/>
                <w:szCs w:val="18"/>
              </w:rPr>
            </w:pPr>
            <w:r w:rsidRPr="00167CC7">
              <w:rPr>
                <w:sz w:val="18"/>
                <w:szCs w:val="18"/>
              </w:rPr>
              <w:t>X</w:t>
            </w:r>
          </w:p>
        </w:tc>
      </w:tr>
      <w:tr w:rsidR="003812EF" w:rsidRPr="007B7F5A" w:rsidTr="003812EF">
        <w:tc>
          <w:tcPr>
            <w:tcW w:w="485" w:type="dxa"/>
            <w:vMerge/>
            <w:tcBorders>
              <w:left w:val="single" w:sz="4" w:space="0" w:color="auto"/>
              <w:right w:val="single" w:sz="4" w:space="0" w:color="auto"/>
            </w:tcBorders>
          </w:tcPr>
          <w:p w:rsidR="003812EF" w:rsidRPr="00167CC7" w:rsidRDefault="003812EF" w:rsidP="00AC49C2">
            <w:pPr>
              <w:autoSpaceDE w:val="0"/>
              <w:autoSpaceDN w:val="0"/>
              <w:adjustRightInd w:val="0"/>
              <w:rPr>
                <w:sz w:val="18"/>
                <w:szCs w:val="18"/>
              </w:rPr>
            </w:pPr>
          </w:p>
        </w:tc>
        <w:tc>
          <w:tcPr>
            <w:tcW w:w="1363" w:type="dxa"/>
            <w:vMerge/>
            <w:tcBorders>
              <w:left w:val="single" w:sz="4" w:space="0" w:color="auto"/>
              <w:right w:val="single" w:sz="4" w:space="0" w:color="auto"/>
            </w:tcBorders>
          </w:tcPr>
          <w:p w:rsidR="003812EF" w:rsidRPr="00167CC7" w:rsidRDefault="003812EF" w:rsidP="00AC49C2">
            <w:pPr>
              <w:autoSpaceDE w:val="0"/>
              <w:autoSpaceDN w:val="0"/>
              <w:adjustRightInd w:val="0"/>
              <w:rPr>
                <w:sz w:val="18"/>
                <w:szCs w:val="18"/>
              </w:rPr>
            </w:pPr>
          </w:p>
        </w:tc>
        <w:tc>
          <w:tcPr>
            <w:tcW w:w="1696" w:type="dxa"/>
            <w:vMerge/>
            <w:tcBorders>
              <w:left w:val="single" w:sz="4" w:space="0" w:color="auto"/>
              <w:right w:val="single" w:sz="4" w:space="0" w:color="auto"/>
            </w:tcBorders>
          </w:tcPr>
          <w:p w:rsidR="003812EF" w:rsidRPr="00167CC7" w:rsidRDefault="003812EF" w:rsidP="00AC49C2">
            <w:pPr>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12EF" w:rsidRPr="00E42E48" w:rsidRDefault="003812EF" w:rsidP="00AC49C2">
            <w:pPr>
              <w:rPr>
                <w:sz w:val="18"/>
                <w:szCs w:val="18"/>
              </w:rPr>
            </w:pPr>
            <w:r w:rsidRPr="00E42E48">
              <w:rPr>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3812EF" w:rsidRPr="00E42E48" w:rsidRDefault="003812EF" w:rsidP="00AC49C2">
            <w:pPr>
              <w:rPr>
                <w:color w:val="000000"/>
                <w:sz w:val="18"/>
                <w:szCs w:val="18"/>
              </w:rPr>
            </w:pPr>
            <w:r w:rsidRPr="00E42E48">
              <w:rPr>
                <w:color w:val="000000"/>
                <w:sz w:val="18"/>
                <w:szCs w:val="18"/>
              </w:rPr>
              <w:t>Рубль</w:t>
            </w:r>
          </w:p>
        </w:tc>
        <w:tc>
          <w:tcPr>
            <w:tcW w:w="1417" w:type="dxa"/>
            <w:tcBorders>
              <w:top w:val="single" w:sz="4" w:space="0" w:color="auto"/>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jc w:val="center"/>
              <w:rPr>
                <w:sz w:val="18"/>
                <w:szCs w:val="18"/>
              </w:rPr>
            </w:pPr>
            <w:r w:rsidRPr="00167CC7">
              <w:rPr>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jc w:val="center"/>
              <w:rPr>
                <w:sz w:val="18"/>
                <w:szCs w:val="18"/>
              </w:rPr>
            </w:pPr>
            <w:r w:rsidRPr="00167CC7">
              <w:rPr>
                <w:sz w:val="18"/>
                <w:szCs w:val="18"/>
              </w:rPr>
              <w:t>X</w:t>
            </w:r>
          </w:p>
        </w:tc>
        <w:tc>
          <w:tcPr>
            <w:tcW w:w="1588" w:type="dxa"/>
            <w:tcBorders>
              <w:top w:val="single" w:sz="4" w:space="0" w:color="auto"/>
              <w:left w:val="single" w:sz="4" w:space="0" w:color="auto"/>
              <w:bottom w:val="single" w:sz="4" w:space="0" w:color="auto"/>
              <w:right w:val="single" w:sz="4" w:space="0" w:color="auto"/>
            </w:tcBorders>
          </w:tcPr>
          <w:p w:rsidR="003812EF" w:rsidRPr="007D526E" w:rsidRDefault="003812EF" w:rsidP="00AC49C2">
            <w:pPr>
              <w:rPr>
                <w:color w:val="000000"/>
                <w:sz w:val="18"/>
                <w:szCs w:val="18"/>
              </w:rPr>
            </w:pPr>
            <w:r w:rsidRPr="007D526E">
              <w:rPr>
                <w:color w:val="000000"/>
                <w:sz w:val="18"/>
                <w:szCs w:val="18"/>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3812EF" w:rsidRPr="007D526E" w:rsidRDefault="003812EF" w:rsidP="00AC49C2">
            <w:pPr>
              <w:rPr>
                <w:sz w:val="18"/>
                <w:szCs w:val="18"/>
              </w:rPr>
            </w:pPr>
            <w:r w:rsidRPr="007D526E">
              <w:rPr>
                <w:sz w:val="18"/>
                <w:szCs w:val="18"/>
              </w:rPr>
              <w:t xml:space="preserve">Не более 200,00 млн. рублей в год </w:t>
            </w:r>
          </w:p>
        </w:tc>
        <w:tc>
          <w:tcPr>
            <w:tcW w:w="1705" w:type="dxa"/>
            <w:tcBorders>
              <w:top w:val="single" w:sz="4" w:space="0" w:color="auto"/>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jc w:val="center"/>
              <w:rPr>
                <w:sz w:val="18"/>
                <w:szCs w:val="18"/>
              </w:rPr>
            </w:pPr>
            <w:r w:rsidRPr="00167CC7">
              <w:rPr>
                <w:sz w:val="18"/>
                <w:szCs w:val="18"/>
              </w:rPr>
              <w:t>X</w:t>
            </w:r>
          </w:p>
        </w:tc>
        <w:tc>
          <w:tcPr>
            <w:tcW w:w="1195" w:type="dxa"/>
            <w:tcBorders>
              <w:top w:val="single" w:sz="4" w:space="0" w:color="auto"/>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jc w:val="center"/>
              <w:rPr>
                <w:sz w:val="18"/>
                <w:szCs w:val="18"/>
              </w:rPr>
            </w:pPr>
            <w:r w:rsidRPr="00167CC7">
              <w:rPr>
                <w:sz w:val="18"/>
                <w:szCs w:val="18"/>
              </w:rPr>
              <w:t>X</w:t>
            </w:r>
          </w:p>
        </w:tc>
      </w:tr>
      <w:tr w:rsidR="003812EF" w:rsidRPr="007B7F5A" w:rsidTr="003812EF">
        <w:tc>
          <w:tcPr>
            <w:tcW w:w="485" w:type="dxa"/>
            <w:vMerge/>
            <w:tcBorders>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rPr>
                <w:sz w:val="18"/>
                <w:szCs w:val="18"/>
              </w:rPr>
            </w:pPr>
          </w:p>
        </w:tc>
        <w:tc>
          <w:tcPr>
            <w:tcW w:w="1363" w:type="dxa"/>
            <w:vMerge/>
            <w:tcBorders>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rPr>
                <w:sz w:val="18"/>
                <w:szCs w:val="18"/>
              </w:rPr>
            </w:pPr>
          </w:p>
        </w:tc>
        <w:tc>
          <w:tcPr>
            <w:tcW w:w="1696" w:type="dxa"/>
            <w:vMerge/>
            <w:tcBorders>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12EF" w:rsidRPr="00E42E48" w:rsidRDefault="003812EF" w:rsidP="00AC49C2">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812EF" w:rsidRPr="00E42E48" w:rsidRDefault="003812EF" w:rsidP="00AC49C2">
            <w:pPr>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jc w:val="center"/>
              <w:rPr>
                <w:sz w:val="18"/>
                <w:szCs w:val="18"/>
              </w:rPr>
            </w:pPr>
          </w:p>
        </w:tc>
        <w:tc>
          <w:tcPr>
            <w:tcW w:w="1588" w:type="dxa"/>
            <w:tcBorders>
              <w:top w:val="single" w:sz="4" w:space="0" w:color="auto"/>
              <w:left w:val="single" w:sz="4" w:space="0" w:color="auto"/>
              <w:bottom w:val="single" w:sz="4" w:space="0" w:color="auto"/>
              <w:right w:val="single" w:sz="4" w:space="0" w:color="auto"/>
            </w:tcBorders>
          </w:tcPr>
          <w:p w:rsidR="003812EF" w:rsidRPr="007D526E" w:rsidRDefault="003812EF" w:rsidP="00AC49C2">
            <w:pPr>
              <w:rPr>
                <w:color w:val="000000"/>
                <w:sz w:val="18"/>
                <w:szCs w:val="18"/>
              </w:rPr>
            </w:pPr>
            <w:r>
              <w:rPr>
                <w:color w:val="000000"/>
                <w:sz w:val="18"/>
                <w:szCs w:val="18"/>
              </w:rPr>
              <w:t>Ставка кредитования</w:t>
            </w:r>
          </w:p>
        </w:tc>
        <w:tc>
          <w:tcPr>
            <w:tcW w:w="2127" w:type="dxa"/>
            <w:tcBorders>
              <w:top w:val="single" w:sz="4" w:space="0" w:color="auto"/>
              <w:left w:val="single" w:sz="4" w:space="0" w:color="auto"/>
              <w:bottom w:val="single" w:sz="4" w:space="0" w:color="auto"/>
              <w:right w:val="single" w:sz="4" w:space="0" w:color="auto"/>
            </w:tcBorders>
          </w:tcPr>
          <w:p w:rsidR="003812EF" w:rsidRPr="007D526E" w:rsidRDefault="003812EF" w:rsidP="00AC49C2">
            <w:pPr>
              <w:rPr>
                <w:sz w:val="18"/>
                <w:szCs w:val="18"/>
              </w:rPr>
            </w:pPr>
            <w:r>
              <w:rPr>
                <w:sz w:val="18"/>
                <w:szCs w:val="18"/>
              </w:rPr>
              <w:t>Ключевая ставка, установленная Центральным банком Российской Федерации, увеличенная на 1 процент годовых».</w:t>
            </w:r>
          </w:p>
        </w:tc>
        <w:tc>
          <w:tcPr>
            <w:tcW w:w="1705" w:type="dxa"/>
            <w:tcBorders>
              <w:top w:val="single" w:sz="4" w:space="0" w:color="auto"/>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tcPr>
          <w:p w:rsidR="003812EF" w:rsidRPr="00167CC7" w:rsidRDefault="003812EF" w:rsidP="00AC49C2">
            <w:pPr>
              <w:autoSpaceDE w:val="0"/>
              <w:autoSpaceDN w:val="0"/>
              <w:adjustRightInd w:val="0"/>
              <w:jc w:val="center"/>
              <w:rPr>
                <w:sz w:val="18"/>
                <w:szCs w:val="18"/>
              </w:rPr>
            </w:pPr>
          </w:p>
        </w:tc>
      </w:tr>
    </w:tbl>
    <w:p w:rsidR="00DC2BDF" w:rsidRPr="00701E4F" w:rsidRDefault="00DC2BDF" w:rsidP="00B53302">
      <w:pPr>
        <w:rPr>
          <w:sz w:val="20"/>
        </w:rPr>
      </w:pPr>
    </w:p>
    <w:sectPr w:rsidR="00DC2BDF" w:rsidRPr="00701E4F" w:rsidSect="00B53302">
      <w:pgSz w:w="16838" w:h="11906" w:orient="landscape"/>
      <w:pgMar w:top="851" w:right="851" w:bottom="426"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AD" w:rsidRDefault="008F41AD" w:rsidP="009C57A6">
      <w:r>
        <w:separator/>
      </w:r>
    </w:p>
  </w:endnote>
  <w:endnote w:type="continuationSeparator" w:id="0">
    <w:p w:rsidR="008F41AD" w:rsidRDefault="008F41AD" w:rsidP="009C5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AD" w:rsidRDefault="008F41AD" w:rsidP="009C57A6">
      <w:r>
        <w:separator/>
      </w:r>
    </w:p>
  </w:footnote>
  <w:footnote w:type="continuationSeparator" w:id="0">
    <w:p w:rsidR="008F41AD" w:rsidRDefault="008F41AD" w:rsidP="009C5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A22406"/>
    <w:multiLevelType w:val="hybridMultilevel"/>
    <w:tmpl w:val="7CBE0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D15DB"/>
    <w:multiLevelType w:val="hybridMultilevel"/>
    <w:tmpl w:val="75826C34"/>
    <w:lvl w:ilvl="0" w:tplc="366AC9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E57070"/>
    <w:multiLevelType w:val="hybridMultilevel"/>
    <w:tmpl w:val="35A66AA0"/>
    <w:lvl w:ilvl="0" w:tplc="D81EA4D2">
      <w:start w:val="1"/>
      <w:numFmt w:val="decimal"/>
      <w:lvlText w:val="%1."/>
      <w:lvlJc w:val="left"/>
      <w:pPr>
        <w:ind w:left="927" w:hanging="360"/>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F550022"/>
    <w:multiLevelType w:val="hybridMultilevel"/>
    <w:tmpl w:val="D236E0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5726CF"/>
    <w:multiLevelType w:val="hybridMultilevel"/>
    <w:tmpl w:val="D52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827E4"/>
    <w:rsid w:val="00003976"/>
    <w:rsid w:val="00004D92"/>
    <w:rsid w:val="00010A7C"/>
    <w:rsid w:val="00010E32"/>
    <w:rsid w:val="000117F0"/>
    <w:rsid w:val="00017437"/>
    <w:rsid w:val="000344C4"/>
    <w:rsid w:val="00056F6C"/>
    <w:rsid w:val="0006301B"/>
    <w:rsid w:val="000648CE"/>
    <w:rsid w:val="00070896"/>
    <w:rsid w:val="00075ABC"/>
    <w:rsid w:val="0008108F"/>
    <w:rsid w:val="000826BD"/>
    <w:rsid w:val="000830E1"/>
    <w:rsid w:val="000A38D5"/>
    <w:rsid w:val="000A596E"/>
    <w:rsid w:val="000B40C8"/>
    <w:rsid w:val="000C0A6B"/>
    <w:rsid w:val="000C14DD"/>
    <w:rsid w:val="000D3FDB"/>
    <w:rsid w:val="000E286B"/>
    <w:rsid w:val="000F0967"/>
    <w:rsid w:val="000F518D"/>
    <w:rsid w:val="00100537"/>
    <w:rsid w:val="0010556C"/>
    <w:rsid w:val="00110448"/>
    <w:rsid w:val="00111859"/>
    <w:rsid w:val="00112B67"/>
    <w:rsid w:val="00121FA4"/>
    <w:rsid w:val="00122D74"/>
    <w:rsid w:val="00125FF5"/>
    <w:rsid w:val="0013491F"/>
    <w:rsid w:val="0013653F"/>
    <w:rsid w:val="00140CE3"/>
    <w:rsid w:val="00144EDA"/>
    <w:rsid w:val="00152A14"/>
    <w:rsid w:val="00167AE2"/>
    <w:rsid w:val="00171271"/>
    <w:rsid w:val="00195556"/>
    <w:rsid w:val="00195F45"/>
    <w:rsid w:val="001A408D"/>
    <w:rsid w:val="001B327A"/>
    <w:rsid w:val="001D1AAC"/>
    <w:rsid w:val="001D2E32"/>
    <w:rsid w:val="001E1F70"/>
    <w:rsid w:val="001E400F"/>
    <w:rsid w:val="001E4919"/>
    <w:rsid w:val="00206167"/>
    <w:rsid w:val="00207B8B"/>
    <w:rsid w:val="00211AA9"/>
    <w:rsid w:val="002126A2"/>
    <w:rsid w:val="002127F3"/>
    <w:rsid w:val="00215055"/>
    <w:rsid w:val="002226F2"/>
    <w:rsid w:val="00232F44"/>
    <w:rsid w:val="00233038"/>
    <w:rsid w:val="0023691D"/>
    <w:rsid w:val="00252863"/>
    <w:rsid w:val="002611AF"/>
    <w:rsid w:val="00266AE8"/>
    <w:rsid w:val="00271DC1"/>
    <w:rsid w:val="0027362B"/>
    <w:rsid w:val="00282610"/>
    <w:rsid w:val="00284EBA"/>
    <w:rsid w:val="002957D2"/>
    <w:rsid w:val="002958E7"/>
    <w:rsid w:val="002B5C48"/>
    <w:rsid w:val="002C4A30"/>
    <w:rsid w:val="002C53F0"/>
    <w:rsid w:val="002D50D9"/>
    <w:rsid w:val="002D6701"/>
    <w:rsid w:val="002F7ECA"/>
    <w:rsid w:val="003023CD"/>
    <w:rsid w:val="00310A41"/>
    <w:rsid w:val="00316029"/>
    <w:rsid w:val="0032549B"/>
    <w:rsid w:val="00327E71"/>
    <w:rsid w:val="003308C0"/>
    <w:rsid w:val="0033524C"/>
    <w:rsid w:val="0034230B"/>
    <w:rsid w:val="00350F79"/>
    <w:rsid w:val="003706A8"/>
    <w:rsid w:val="0037304F"/>
    <w:rsid w:val="003812EF"/>
    <w:rsid w:val="0038308E"/>
    <w:rsid w:val="003A215B"/>
    <w:rsid w:val="003C22F7"/>
    <w:rsid w:val="003D1FB6"/>
    <w:rsid w:val="003D452C"/>
    <w:rsid w:val="003E2976"/>
    <w:rsid w:val="003F0D8C"/>
    <w:rsid w:val="003F7BD5"/>
    <w:rsid w:val="004031C5"/>
    <w:rsid w:val="00403DC7"/>
    <w:rsid w:val="00410866"/>
    <w:rsid w:val="0041430A"/>
    <w:rsid w:val="00424735"/>
    <w:rsid w:val="00425F32"/>
    <w:rsid w:val="00434F5C"/>
    <w:rsid w:val="00455F19"/>
    <w:rsid w:val="0046196B"/>
    <w:rsid w:val="00464D13"/>
    <w:rsid w:val="00481BDB"/>
    <w:rsid w:val="004829E0"/>
    <w:rsid w:val="00485904"/>
    <w:rsid w:val="004877A4"/>
    <w:rsid w:val="00492F56"/>
    <w:rsid w:val="004B5C07"/>
    <w:rsid w:val="004B7D51"/>
    <w:rsid w:val="004C1DB2"/>
    <w:rsid w:val="004C2E3C"/>
    <w:rsid w:val="004D090F"/>
    <w:rsid w:val="004E13E1"/>
    <w:rsid w:val="004F1CE7"/>
    <w:rsid w:val="004F3527"/>
    <w:rsid w:val="004F746C"/>
    <w:rsid w:val="005026F1"/>
    <w:rsid w:val="005057EF"/>
    <w:rsid w:val="0051560E"/>
    <w:rsid w:val="00520B5A"/>
    <w:rsid w:val="00526852"/>
    <w:rsid w:val="005331D6"/>
    <w:rsid w:val="00542ECC"/>
    <w:rsid w:val="00552B74"/>
    <w:rsid w:val="0057589B"/>
    <w:rsid w:val="00587C2D"/>
    <w:rsid w:val="0059141F"/>
    <w:rsid w:val="00596DD8"/>
    <w:rsid w:val="005A0A90"/>
    <w:rsid w:val="005A2C62"/>
    <w:rsid w:val="005A3244"/>
    <w:rsid w:val="005C7628"/>
    <w:rsid w:val="005D5EB9"/>
    <w:rsid w:val="005D7D6C"/>
    <w:rsid w:val="00605B8B"/>
    <w:rsid w:val="00611408"/>
    <w:rsid w:val="00630C51"/>
    <w:rsid w:val="00632EE9"/>
    <w:rsid w:val="00635A0B"/>
    <w:rsid w:val="00636CDA"/>
    <w:rsid w:val="00653DA6"/>
    <w:rsid w:val="006629BC"/>
    <w:rsid w:val="00664A8B"/>
    <w:rsid w:val="00664B89"/>
    <w:rsid w:val="006674F2"/>
    <w:rsid w:val="00667A0A"/>
    <w:rsid w:val="0067176F"/>
    <w:rsid w:val="0067569C"/>
    <w:rsid w:val="00683E74"/>
    <w:rsid w:val="00686A21"/>
    <w:rsid w:val="00691DAF"/>
    <w:rsid w:val="00692C56"/>
    <w:rsid w:val="006A0066"/>
    <w:rsid w:val="006A31A0"/>
    <w:rsid w:val="006B0D39"/>
    <w:rsid w:val="006C15B9"/>
    <w:rsid w:val="006D690D"/>
    <w:rsid w:val="006E646F"/>
    <w:rsid w:val="006F5AA2"/>
    <w:rsid w:val="00701E4F"/>
    <w:rsid w:val="00747D31"/>
    <w:rsid w:val="007508FC"/>
    <w:rsid w:val="007630F8"/>
    <w:rsid w:val="00772BAC"/>
    <w:rsid w:val="00774232"/>
    <w:rsid w:val="00781173"/>
    <w:rsid w:val="00783661"/>
    <w:rsid w:val="007A64DD"/>
    <w:rsid w:val="007B2655"/>
    <w:rsid w:val="007C0F0F"/>
    <w:rsid w:val="007C50A4"/>
    <w:rsid w:val="007D6C20"/>
    <w:rsid w:val="007E61D8"/>
    <w:rsid w:val="007F77F5"/>
    <w:rsid w:val="00801C07"/>
    <w:rsid w:val="00812D80"/>
    <w:rsid w:val="00815CE6"/>
    <w:rsid w:val="00823151"/>
    <w:rsid w:val="00824343"/>
    <w:rsid w:val="00833468"/>
    <w:rsid w:val="00833604"/>
    <w:rsid w:val="00835E03"/>
    <w:rsid w:val="0083766C"/>
    <w:rsid w:val="00850323"/>
    <w:rsid w:val="00864F03"/>
    <w:rsid w:val="008666BC"/>
    <w:rsid w:val="00883815"/>
    <w:rsid w:val="0089184F"/>
    <w:rsid w:val="008924BD"/>
    <w:rsid w:val="008A0E12"/>
    <w:rsid w:val="008A106F"/>
    <w:rsid w:val="008B1819"/>
    <w:rsid w:val="008B2ECC"/>
    <w:rsid w:val="008C5FE1"/>
    <w:rsid w:val="008C7273"/>
    <w:rsid w:val="008D0C1F"/>
    <w:rsid w:val="008D2F50"/>
    <w:rsid w:val="008D47F0"/>
    <w:rsid w:val="008D4B24"/>
    <w:rsid w:val="008D5129"/>
    <w:rsid w:val="008E36D4"/>
    <w:rsid w:val="008F32A6"/>
    <w:rsid w:val="008F41AD"/>
    <w:rsid w:val="008F41DF"/>
    <w:rsid w:val="009008F2"/>
    <w:rsid w:val="0091354C"/>
    <w:rsid w:val="009335A1"/>
    <w:rsid w:val="00937AE8"/>
    <w:rsid w:val="00952E0B"/>
    <w:rsid w:val="00955CFC"/>
    <w:rsid w:val="00962F45"/>
    <w:rsid w:val="00963604"/>
    <w:rsid w:val="009816F6"/>
    <w:rsid w:val="009838E9"/>
    <w:rsid w:val="009865B5"/>
    <w:rsid w:val="009A23B3"/>
    <w:rsid w:val="009A38C9"/>
    <w:rsid w:val="009A4158"/>
    <w:rsid w:val="009A50CB"/>
    <w:rsid w:val="009A6B0D"/>
    <w:rsid w:val="009C006D"/>
    <w:rsid w:val="009C09AF"/>
    <w:rsid w:val="009C15CE"/>
    <w:rsid w:val="009C57A6"/>
    <w:rsid w:val="009C5E02"/>
    <w:rsid w:val="009C7FED"/>
    <w:rsid w:val="009D5EDD"/>
    <w:rsid w:val="009E2A29"/>
    <w:rsid w:val="009E5F11"/>
    <w:rsid w:val="009F6A9B"/>
    <w:rsid w:val="009F7BCE"/>
    <w:rsid w:val="00A01082"/>
    <w:rsid w:val="00A0589A"/>
    <w:rsid w:val="00A33E3E"/>
    <w:rsid w:val="00A34850"/>
    <w:rsid w:val="00A354FC"/>
    <w:rsid w:val="00A41438"/>
    <w:rsid w:val="00A43D75"/>
    <w:rsid w:val="00A44838"/>
    <w:rsid w:val="00A50DE9"/>
    <w:rsid w:val="00A609F3"/>
    <w:rsid w:val="00A80B35"/>
    <w:rsid w:val="00A827E4"/>
    <w:rsid w:val="00A83508"/>
    <w:rsid w:val="00A8541C"/>
    <w:rsid w:val="00A9004E"/>
    <w:rsid w:val="00AB47D2"/>
    <w:rsid w:val="00AB6D88"/>
    <w:rsid w:val="00AC49C2"/>
    <w:rsid w:val="00AD34FE"/>
    <w:rsid w:val="00AE3117"/>
    <w:rsid w:val="00B02076"/>
    <w:rsid w:val="00B066F8"/>
    <w:rsid w:val="00B35889"/>
    <w:rsid w:val="00B42D76"/>
    <w:rsid w:val="00B43FF4"/>
    <w:rsid w:val="00B4687D"/>
    <w:rsid w:val="00B53302"/>
    <w:rsid w:val="00B61131"/>
    <w:rsid w:val="00B847F3"/>
    <w:rsid w:val="00B8578E"/>
    <w:rsid w:val="00B91500"/>
    <w:rsid w:val="00B95155"/>
    <w:rsid w:val="00BB2452"/>
    <w:rsid w:val="00BC6816"/>
    <w:rsid w:val="00BD2C21"/>
    <w:rsid w:val="00BE6072"/>
    <w:rsid w:val="00BF1932"/>
    <w:rsid w:val="00C010CF"/>
    <w:rsid w:val="00C04775"/>
    <w:rsid w:val="00C33DF8"/>
    <w:rsid w:val="00C35C7B"/>
    <w:rsid w:val="00C43179"/>
    <w:rsid w:val="00C50A93"/>
    <w:rsid w:val="00C53793"/>
    <w:rsid w:val="00C603C7"/>
    <w:rsid w:val="00C6293F"/>
    <w:rsid w:val="00C64C9A"/>
    <w:rsid w:val="00C65467"/>
    <w:rsid w:val="00C66D12"/>
    <w:rsid w:val="00C70971"/>
    <w:rsid w:val="00C73F26"/>
    <w:rsid w:val="00C77BF3"/>
    <w:rsid w:val="00C87D6F"/>
    <w:rsid w:val="00C92069"/>
    <w:rsid w:val="00CA1D88"/>
    <w:rsid w:val="00CA1FAA"/>
    <w:rsid w:val="00CA44CC"/>
    <w:rsid w:val="00CB4D88"/>
    <w:rsid w:val="00CC09D9"/>
    <w:rsid w:val="00CC7A0B"/>
    <w:rsid w:val="00CE369A"/>
    <w:rsid w:val="00CF4F28"/>
    <w:rsid w:val="00D03902"/>
    <w:rsid w:val="00D07047"/>
    <w:rsid w:val="00D078AB"/>
    <w:rsid w:val="00D36FC5"/>
    <w:rsid w:val="00D371AE"/>
    <w:rsid w:val="00D536E9"/>
    <w:rsid w:val="00D702A9"/>
    <w:rsid w:val="00D73644"/>
    <w:rsid w:val="00D8448A"/>
    <w:rsid w:val="00DB09E4"/>
    <w:rsid w:val="00DB6F22"/>
    <w:rsid w:val="00DC2BDF"/>
    <w:rsid w:val="00DE083E"/>
    <w:rsid w:val="00DF517E"/>
    <w:rsid w:val="00DF54DB"/>
    <w:rsid w:val="00E01A8B"/>
    <w:rsid w:val="00E216C8"/>
    <w:rsid w:val="00E22D4F"/>
    <w:rsid w:val="00E30838"/>
    <w:rsid w:val="00E34286"/>
    <w:rsid w:val="00E355D1"/>
    <w:rsid w:val="00E41EA2"/>
    <w:rsid w:val="00E4253F"/>
    <w:rsid w:val="00E507B6"/>
    <w:rsid w:val="00E629BF"/>
    <w:rsid w:val="00E73014"/>
    <w:rsid w:val="00E9155F"/>
    <w:rsid w:val="00EA578A"/>
    <w:rsid w:val="00EB242F"/>
    <w:rsid w:val="00EB2500"/>
    <w:rsid w:val="00EC3511"/>
    <w:rsid w:val="00EE30CB"/>
    <w:rsid w:val="00EF647D"/>
    <w:rsid w:val="00EF7997"/>
    <w:rsid w:val="00F04260"/>
    <w:rsid w:val="00F13146"/>
    <w:rsid w:val="00F36EC8"/>
    <w:rsid w:val="00F5049F"/>
    <w:rsid w:val="00F50DFD"/>
    <w:rsid w:val="00F51A8A"/>
    <w:rsid w:val="00F5655E"/>
    <w:rsid w:val="00F60278"/>
    <w:rsid w:val="00F71694"/>
    <w:rsid w:val="00F800BA"/>
    <w:rsid w:val="00F8552E"/>
    <w:rsid w:val="00F956FD"/>
    <w:rsid w:val="00FA1C1A"/>
    <w:rsid w:val="00FA78CB"/>
    <w:rsid w:val="00FA7C91"/>
    <w:rsid w:val="00FD6AC3"/>
    <w:rsid w:val="00FE38E5"/>
    <w:rsid w:val="00FF0E38"/>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E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27E4"/>
    <w:pPr>
      <w:ind w:left="720"/>
      <w:jc w:val="both"/>
    </w:pPr>
    <w:rPr>
      <w:sz w:val="24"/>
    </w:rPr>
  </w:style>
  <w:style w:type="character" w:customStyle="1" w:styleId="a4">
    <w:name w:val="Основной текст с отступом Знак"/>
    <w:basedOn w:val="a0"/>
    <w:link w:val="a3"/>
    <w:rsid w:val="00A827E4"/>
    <w:rPr>
      <w:rFonts w:ascii="Times New Roman" w:eastAsia="Times New Roman" w:hAnsi="Times New Roman" w:cs="Times New Roman"/>
      <w:sz w:val="24"/>
      <w:szCs w:val="20"/>
      <w:lang w:eastAsia="ru-RU"/>
    </w:rPr>
  </w:style>
  <w:style w:type="paragraph" w:styleId="a5">
    <w:name w:val="No Spacing"/>
    <w:uiPriority w:val="1"/>
    <w:qFormat/>
    <w:rsid w:val="00A827E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C66D12"/>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0A596E"/>
    <w:rPr>
      <w:rFonts w:ascii="Tahoma" w:hAnsi="Tahoma" w:cs="Tahoma"/>
      <w:sz w:val="16"/>
      <w:szCs w:val="16"/>
    </w:rPr>
  </w:style>
  <w:style w:type="character" w:customStyle="1" w:styleId="a7">
    <w:name w:val="Текст выноски Знак"/>
    <w:basedOn w:val="a0"/>
    <w:link w:val="a6"/>
    <w:uiPriority w:val="99"/>
    <w:semiHidden/>
    <w:rsid w:val="000A596E"/>
    <w:rPr>
      <w:rFonts w:ascii="Tahoma" w:eastAsia="Times New Roman" w:hAnsi="Tahoma" w:cs="Tahoma"/>
      <w:sz w:val="16"/>
      <w:szCs w:val="16"/>
      <w:lang w:eastAsia="ru-RU"/>
    </w:rPr>
  </w:style>
  <w:style w:type="table" w:styleId="a8">
    <w:name w:val="Table Grid"/>
    <w:basedOn w:val="a1"/>
    <w:uiPriority w:val="59"/>
    <w:rsid w:val="008666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9C57A6"/>
    <w:pPr>
      <w:tabs>
        <w:tab w:val="center" w:pos="4677"/>
        <w:tab w:val="right" w:pos="9355"/>
      </w:tabs>
    </w:pPr>
  </w:style>
  <w:style w:type="character" w:customStyle="1" w:styleId="aa">
    <w:name w:val="Верхний колонтитул Знак"/>
    <w:basedOn w:val="a0"/>
    <w:link w:val="a9"/>
    <w:uiPriority w:val="99"/>
    <w:semiHidden/>
    <w:rsid w:val="009C57A6"/>
    <w:rPr>
      <w:rFonts w:ascii="Times New Roman" w:eastAsia="Times New Roman" w:hAnsi="Times New Roman" w:cs="Times New Roman"/>
      <w:sz w:val="28"/>
      <w:szCs w:val="20"/>
      <w:lang w:eastAsia="ru-RU"/>
    </w:rPr>
  </w:style>
  <w:style w:type="paragraph" w:styleId="ab">
    <w:name w:val="footer"/>
    <w:basedOn w:val="a"/>
    <w:link w:val="ac"/>
    <w:uiPriority w:val="99"/>
    <w:semiHidden/>
    <w:unhideWhenUsed/>
    <w:rsid w:val="009C57A6"/>
    <w:pPr>
      <w:tabs>
        <w:tab w:val="center" w:pos="4677"/>
        <w:tab w:val="right" w:pos="9355"/>
      </w:tabs>
    </w:pPr>
  </w:style>
  <w:style w:type="character" w:customStyle="1" w:styleId="ac">
    <w:name w:val="Нижний колонтитул Знак"/>
    <w:basedOn w:val="a0"/>
    <w:link w:val="ab"/>
    <w:uiPriority w:val="99"/>
    <w:semiHidden/>
    <w:rsid w:val="009C57A6"/>
    <w:rPr>
      <w:rFonts w:ascii="Times New Roman" w:eastAsia="Times New Roman" w:hAnsi="Times New Roman" w:cs="Times New Roman"/>
      <w:sz w:val="28"/>
      <w:szCs w:val="20"/>
      <w:lang w:eastAsia="ru-RU"/>
    </w:rPr>
  </w:style>
  <w:style w:type="paragraph" w:styleId="ad">
    <w:name w:val="List Paragraph"/>
    <w:basedOn w:val="a"/>
    <w:uiPriority w:val="34"/>
    <w:qFormat/>
    <w:rsid w:val="00111859"/>
    <w:pPr>
      <w:ind w:left="720"/>
      <w:contextualSpacing/>
    </w:pPr>
  </w:style>
  <w:style w:type="character" w:customStyle="1" w:styleId="Bodytext7">
    <w:name w:val="Body text (7)_"/>
    <w:basedOn w:val="a0"/>
    <w:link w:val="Bodytext70"/>
    <w:rsid w:val="00D36FC5"/>
    <w:rPr>
      <w:rFonts w:ascii="Times New Roman" w:eastAsia="Times New Roman" w:hAnsi="Times New Roman" w:cs="Times New Roman"/>
      <w:sz w:val="20"/>
      <w:szCs w:val="20"/>
      <w:shd w:val="clear" w:color="auto" w:fill="FFFFFF"/>
    </w:rPr>
  </w:style>
  <w:style w:type="character" w:customStyle="1" w:styleId="Bodytext8">
    <w:name w:val="Body text (8)_"/>
    <w:basedOn w:val="a0"/>
    <w:link w:val="Bodytext80"/>
    <w:rsid w:val="00D36FC5"/>
    <w:rPr>
      <w:rFonts w:ascii="Times New Roman" w:eastAsia="Times New Roman" w:hAnsi="Times New Roman" w:cs="Times New Roman"/>
      <w:sz w:val="24"/>
      <w:szCs w:val="24"/>
      <w:shd w:val="clear" w:color="auto" w:fill="FFFFFF"/>
    </w:rPr>
  </w:style>
  <w:style w:type="character" w:customStyle="1" w:styleId="Bodytext9">
    <w:name w:val="Body text (9)_"/>
    <w:basedOn w:val="a0"/>
    <w:link w:val="Bodytext90"/>
    <w:rsid w:val="00D36FC5"/>
    <w:rPr>
      <w:rFonts w:ascii="Times New Roman" w:eastAsia="Times New Roman" w:hAnsi="Times New Roman" w:cs="Times New Roman"/>
      <w:sz w:val="24"/>
      <w:szCs w:val="24"/>
      <w:shd w:val="clear" w:color="auto" w:fill="FFFFFF"/>
    </w:rPr>
  </w:style>
  <w:style w:type="paragraph" w:customStyle="1" w:styleId="Bodytext70">
    <w:name w:val="Body text (7)"/>
    <w:basedOn w:val="a"/>
    <w:link w:val="Bodytext7"/>
    <w:rsid w:val="00D36FC5"/>
    <w:pPr>
      <w:shd w:val="clear" w:color="auto" w:fill="FFFFFF"/>
      <w:spacing w:line="0" w:lineRule="atLeast"/>
    </w:pPr>
    <w:rPr>
      <w:sz w:val="20"/>
      <w:lang w:eastAsia="en-US"/>
    </w:rPr>
  </w:style>
  <w:style w:type="paragraph" w:customStyle="1" w:styleId="Bodytext80">
    <w:name w:val="Body text (8)"/>
    <w:basedOn w:val="a"/>
    <w:link w:val="Bodytext8"/>
    <w:rsid w:val="00D36FC5"/>
    <w:pPr>
      <w:shd w:val="clear" w:color="auto" w:fill="FFFFFF"/>
      <w:spacing w:before="12120" w:line="346" w:lineRule="exact"/>
      <w:ind w:hanging="540"/>
      <w:jc w:val="both"/>
    </w:pPr>
    <w:rPr>
      <w:sz w:val="24"/>
      <w:szCs w:val="24"/>
      <w:lang w:eastAsia="en-US"/>
    </w:rPr>
  </w:style>
  <w:style w:type="paragraph" w:customStyle="1" w:styleId="Bodytext90">
    <w:name w:val="Body text (9)"/>
    <w:basedOn w:val="a"/>
    <w:link w:val="Bodytext9"/>
    <w:rsid w:val="00D36FC5"/>
    <w:pPr>
      <w:shd w:val="clear" w:color="auto" w:fill="FFFFFF"/>
      <w:spacing w:line="0" w:lineRule="atLeast"/>
      <w:jc w:val="both"/>
    </w:pPr>
    <w:rPr>
      <w:sz w:val="24"/>
      <w:szCs w:val="24"/>
      <w:lang w:eastAsia="en-US"/>
    </w:rPr>
  </w:style>
  <w:style w:type="paragraph" w:customStyle="1" w:styleId="Default">
    <w:name w:val="Default"/>
    <w:rsid w:val="00A448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Гипертекстовая ссылка"/>
    <w:basedOn w:val="a0"/>
    <w:uiPriority w:val="99"/>
    <w:rsid w:val="00664A8B"/>
    <w:rPr>
      <w:color w:val="106BBE"/>
    </w:rPr>
  </w:style>
  <w:style w:type="character" w:styleId="af">
    <w:name w:val="Placeholder Text"/>
    <w:basedOn w:val="a0"/>
    <w:uiPriority w:val="99"/>
    <w:semiHidden/>
    <w:rsid w:val="008F41DF"/>
    <w:rPr>
      <w:color w:val="808080"/>
    </w:rPr>
  </w:style>
  <w:style w:type="paragraph" w:styleId="af0">
    <w:name w:val="Subtitle"/>
    <w:basedOn w:val="a"/>
    <w:next w:val="a"/>
    <w:link w:val="af1"/>
    <w:uiPriority w:val="11"/>
    <w:qFormat/>
    <w:rsid w:val="004D0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4D090F"/>
    <w:rPr>
      <w:rFonts w:asciiTheme="majorHAnsi" w:eastAsiaTheme="majorEastAsia" w:hAnsiTheme="majorHAnsi" w:cstheme="majorBidi"/>
      <w:i/>
      <w:iCs/>
      <w:color w:val="4F81BD" w:themeColor="accent1"/>
      <w:spacing w:val="15"/>
      <w:sz w:val="24"/>
      <w:szCs w:val="24"/>
      <w:lang w:eastAsia="ru-RU"/>
    </w:rPr>
  </w:style>
  <w:style w:type="paragraph" w:customStyle="1" w:styleId="ConsPlusCell">
    <w:name w:val="ConsPlusCell"/>
    <w:uiPriority w:val="99"/>
    <w:rsid w:val="00070896"/>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17048631">
      <w:bodyDiv w:val="1"/>
      <w:marLeft w:val="0"/>
      <w:marRight w:val="0"/>
      <w:marTop w:val="0"/>
      <w:marBottom w:val="0"/>
      <w:divBdr>
        <w:top w:val="none" w:sz="0" w:space="0" w:color="auto"/>
        <w:left w:val="none" w:sz="0" w:space="0" w:color="auto"/>
        <w:bottom w:val="none" w:sz="0" w:space="0" w:color="auto"/>
        <w:right w:val="none" w:sz="0" w:space="0" w:color="auto"/>
      </w:divBdr>
      <w:divsChild>
        <w:div w:id="161343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ABD87D792FABFAC4AF8A36EA21998BF5A615F0C1FA3A60246A4B1D5501A523051C4E8B936E08EFC49BFE1Eg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ABD87D792FABFAC4AF8A36EA21998BF5A615F0C1FA3A60246A4B1D5501A523051C4E8B936E08EFC49BFE1E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E1B96-37C7-4E5E-9997-86981A9F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PomMinistra</dc:creator>
  <cp:lastModifiedBy>Арбанакова</cp:lastModifiedBy>
  <cp:revision>3</cp:revision>
  <cp:lastPrinted>2018-03-30T07:52:00Z</cp:lastPrinted>
  <dcterms:created xsi:type="dcterms:W3CDTF">2018-03-29T11:48:00Z</dcterms:created>
  <dcterms:modified xsi:type="dcterms:W3CDTF">2018-03-30T08:00:00Z</dcterms:modified>
</cp:coreProperties>
</file>