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C" w:rsidRDefault="009004F5" w:rsidP="009004F5">
      <w:pPr>
        <w:jc w:val="right"/>
      </w:pPr>
      <w:r>
        <w:t>П</w:t>
      </w:r>
      <w:r w:rsidR="004813DC">
        <w:t>роект</w:t>
      </w:r>
    </w:p>
    <w:p w:rsidR="004813DC" w:rsidRPr="002C0456" w:rsidRDefault="004813DC" w:rsidP="004813DC">
      <w:pPr>
        <w:jc w:val="right"/>
        <w:rPr>
          <w:sz w:val="28"/>
          <w:szCs w:val="28"/>
        </w:rPr>
      </w:pP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ПРАВИТЕЛЬСТВО РЕСПУБЛИКИ АЛТАЙ</w:t>
      </w: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ПОСТАНОВЛЕНИЕ</w:t>
      </w:r>
    </w:p>
    <w:p w:rsidR="00D91BE7" w:rsidRPr="00D91BE7" w:rsidRDefault="00D91BE7" w:rsidP="004813DC">
      <w:pPr>
        <w:jc w:val="center"/>
        <w:rPr>
          <w:b/>
          <w:sz w:val="48"/>
          <w:szCs w:val="48"/>
        </w:rPr>
      </w:pPr>
    </w:p>
    <w:p w:rsidR="004813DC" w:rsidRPr="008411A9" w:rsidRDefault="004813DC" w:rsidP="004813DC">
      <w:pPr>
        <w:jc w:val="center"/>
        <w:rPr>
          <w:sz w:val="28"/>
          <w:szCs w:val="28"/>
        </w:rPr>
      </w:pPr>
      <w:r w:rsidRPr="008411A9">
        <w:rPr>
          <w:sz w:val="28"/>
          <w:szCs w:val="28"/>
        </w:rPr>
        <w:t xml:space="preserve">от </w:t>
      </w:r>
      <w:r w:rsidR="00387B15">
        <w:rPr>
          <w:sz w:val="28"/>
          <w:szCs w:val="28"/>
        </w:rPr>
        <w:t>«</w:t>
      </w:r>
      <w:r w:rsidRPr="008411A9">
        <w:rPr>
          <w:sz w:val="28"/>
          <w:szCs w:val="28"/>
        </w:rPr>
        <w:t>_____</w:t>
      </w:r>
      <w:r w:rsidR="00387B15">
        <w:rPr>
          <w:sz w:val="28"/>
          <w:szCs w:val="28"/>
        </w:rPr>
        <w:t>»</w:t>
      </w:r>
      <w:r w:rsidRPr="008411A9">
        <w:rPr>
          <w:sz w:val="28"/>
          <w:szCs w:val="28"/>
        </w:rPr>
        <w:t xml:space="preserve"> ______________20</w:t>
      </w:r>
      <w:r w:rsidR="005F35E8">
        <w:rPr>
          <w:sz w:val="28"/>
          <w:szCs w:val="28"/>
        </w:rPr>
        <w:t>1</w:t>
      </w:r>
      <w:r w:rsidR="0046729E">
        <w:rPr>
          <w:sz w:val="28"/>
          <w:szCs w:val="28"/>
        </w:rPr>
        <w:t>8</w:t>
      </w:r>
      <w:r w:rsidRPr="008411A9">
        <w:rPr>
          <w:sz w:val="28"/>
          <w:szCs w:val="28"/>
        </w:rPr>
        <w:t xml:space="preserve"> г. №____</w:t>
      </w:r>
    </w:p>
    <w:p w:rsidR="00D91BE7" w:rsidRPr="00D91BE7" w:rsidRDefault="00D91BE7" w:rsidP="004813DC">
      <w:pPr>
        <w:jc w:val="center"/>
        <w:rPr>
          <w:sz w:val="48"/>
          <w:szCs w:val="48"/>
        </w:rPr>
      </w:pPr>
    </w:p>
    <w:p w:rsidR="004813DC" w:rsidRPr="008411A9" w:rsidRDefault="004813DC" w:rsidP="004813DC">
      <w:pPr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г. Горно-Алтайск</w:t>
      </w:r>
    </w:p>
    <w:p w:rsidR="00127C0C" w:rsidRDefault="00127C0C" w:rsidP="00077387">
      <w:pPr>
        <w:jc w:val="center"/>
        <w:rPr>
          <w:b/>
          <w:sz w:val="28"/>
          <w:szCs w:val="28"/>
        </w:rPr>
      </w:pPr>
    </w:p>
    <w:p w:rsidR="00365FE7" w:rsidRDefault="004813DC" w:rsidP="008173C2">
      <w:pPr>
        <w:ind w:firstLine="0"/>
        <w:jc w:val="center"/>
        <w:rPr>
          <w:b/>
          <w:bCs/>
          <w:sz w:val="28"/>
          <w:szCs w:val="28"/>
        </w:rPr>
      </w:pPr>
      <w:r w:rsidRPr="00436F6A">
        <w:rPr>
          <w:b/>
          <w:bCs/>
          <w:sz w:val="28"/>
          <w:szCs w:val="28"/>
        </w:rPr>
        <w:t xml:space="preserve">О внесении </w:t>
      </w:r>
      <w:r w:rsidR="00E858F2" w:rsidRPr="00436F6A">
        <w:rPr>
          <w:b/>
          <w:bCs/>
          <w:sz w:val="28"/>
          <w:szCs w:val="28"/>
        </w:rPr>
        <w:t xml:space="preserve"> </w:t>
      </w:r>
      <w:r w:rsidR="003A3B50">
        <w:rPr>
          <w:b/>
          <w:bCs/>
          <w:sz w:val="28"/>
          <w:szCs w:val="28"/>
        </w:rPr>
        <w:t>изменений</w:t>
      </w:r>
      <w:r w:rsidR="00E858F2" w:rsidRPr="00436F6A">
        <w:rPr>
          <w:b/>
          <w:bCs/>
          <w:sz w:val="28"/>
          <w:szCs w:val="28"/>
        </w:rPr>
        <w:t xml:space="preserve"> </w:t>
      </w:r>
      <w:r w:rsidRPr="00436F6A">
        <w:rPr>
          <w:b/>
          <w:bCs/>
          <w:sz w:val="28"/>
          <w:szCs w:val="28"/>
        </w:rPr>
        <w:t>в</w:t>
      </w:r>
      <w:r w:rsidR="003519FC">
        <w:rPr>
          <w:b/>
          <w:bCs/>
          <w:sz w:val="28"/>
          <w:szCs w:val="28"/>
        </w:rPr>
        <w:t xml:space="preserve"> </w:t>
      </w:r>
      <w:r w:rsidR="008173C2">
        <w:rPr>
          <w:b/>
          <w:bCs/>
          <w:sz w:val="28"/>
          <w:szCs w:val="28"/>
        </w:rPr>
        <w:t xml:space="preserve">Порядок предоставления, </w:t>
      </w:r>
    </w:p>
    <w:p w:rsidR="00365FE7" w:rsidRDefault="008173C2" w:rsidP="008173C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и возврата бюджетных кредитов местным бюджетам </w:t>
      </w:r>
    </w:p>
    <w:p w:rsidR="009E0FA3" w:rsidRDefault="008173C2" w:rsidP="008173C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республиканского бюджета Республики Алтай</w:t>
      </w:r>
      <w:r w:rsidR="009E0FA3">
        <w:rPr>
          <w:b/>
          <w:bCs/>
          <w:sz w:val="28"/>
          <w:szCs w:val="28"/>
        </w:rPr>
        <w:t xml:space="preserve">, утвержденный постановлением Правительства Республики Алтай </w:t>
      </w:r>
    </w:p>
    <w:p w:rsidR="00836A4D" w:rsidRPr="00204BF1" w:rsidRDefault="009E0FA3" w:rsidP="008173C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июня 2014 года № 188</w:t>
      </w:r>
      <w:r w:rsidR="000512D0">
        <w:rPr>
          <w:b/>
          <w:bCs/>
          <w:sz w:val="28"/>
          <w:szCs w:val="28"/>
        </w:rPr>
        <w:t xml:space="preserve"> </w:t>
      </w:r>
    </w:p>
    <w:p w:rsidR="00836A4D" w:rsidRPr="00836A4D" w:rsidRDefault="00836A4D" w:rsidP="00836A4D">
      <w:pPr>
        <w:jc w:val="center"/>
        <w:rPr>
          <w:b/>
          <w:bCs/>
          <w:sz w:val="48"/>
          <w:szCs w:val="48"/>
        </w:rPr>
      </w:pPr>
    </w:p>
    <w:p w:rsidR="00B80E7B" w:rsidRDefault="004813DC" w:rsidP="002C04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>п о с т а н о в л я е т:</w:t>
      </w:r>
    </w:p>
    <w:p w:rsidR="003519FC" w:rsidRDefault="003519FC" w:rsidP="002C0456">
      <w:pPr>
        <w:rPr>
          <w:b/>
          <w:sz w:val="28"/>
          <w:szCs w:val="28"/>
        </w:rPr>
      </w:pPr>
    </w:p>
    <w:p w:rsidR="004813DC" w:rsidRDefault="000512D0" w:rsidP="00440B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C7856" w:rsidRPr="000512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6C67">
        <w:rPr>
          <w:bCs/>
          <w:sz w:val="28"/>
          <w:szCs w:val="28"/>
        </w:rPr>
        <w:t>Порядок предоставления, использования и возврата бюджетных кредитов местным бюджетам из республиканского бюджета Республики Алтай</w:t>
      </w:r>
      <w:r>
        <w:rPr>
          <w:bCs/>
          <w:sz w:val="28"/>
          <w:szCs w:val="28"/>
        </w:rPr>
        <w:t xml:space="preserve">, утвержденный </w:t>
      </w:r>
      <w:r w:rsidR="00E858F2">
        <w:rPr>
          <w:sz w:val="28"/>
          <w:szCs w:val="28"/>
        </w:rPr>
        <w:t>постановлени</w:t>
      </w:r>
      <w:r w:rsidR="002C785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E858F2">
        <w:rPr>
          <w:sz w:val="28"/>
          <w:szCs w:val="28"/>
        </w:rPr>
        <w:t xml:space="preserve"> Правительства Республики Алтай от </w:t>
      </w:r>
      <w:r w:rsidR="00E06C67">
        <w:rPr>
          <w:sz w:val="28"/>
          <w:szCs w:val="28"/>
        </w:rPr>
        <w:t xml:space="preserve">27 июня </w:t>
      </w:r>
      <w:r>
        <w:rPr>
          <w:sz w:val="28"/>
          <w:szCs w:val="28"/>
        </w:rPr>
        <w:t>20</w:t>
      </w:r>
      <w:r w:rsidR="00E06C67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E06C67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="00704DAE">
        <w:rPr>
          <w:sz w:val="28"/>
          <w:szCs w:val="28"/>
        </w:rPr>
        <w:t>(Сборник законодательства Республики Алтай, 20</w:t>
      </w:r>
      <w:r w:rsidR="00E06C67">
        <w:rPr>
          <w:sz w:val="28"/>
          <w:szCs w:val="28"/>
        </w:rPr>
        <w:t>14</w:t>
      </w:r>
      <w:r w:rsidR="00704DAE">
        <w:rPr>
          <w:sz w:val="28"/>
          <w:szCs w:val="28"/>
        </w:rPr>
        <w:t xml:space="preserve">, № </w:t>
      </w:r>
      <w:r w:rsidR="00E06C67">
        <w:rPr>
          <w:sz w:val="28"/>
          <w:szCs w:val="28"/>
        </w:rPr>
        <w:t>113</w:t>
      </w:r>
      <w:r w:rsidR="00704DAE">
        <w:rPr>
          <w:sz w:val="28"/>
          <w:szCs w:val="28"/>
        </w:rPr>
        <w:t>(</w:t>
      </w:r>
      <w:r w:rsidR="00E06C67">
        <w:rPr>
          <w:sz w:val="28"/>
          <w:szCs w:val="28"/>
        </w:rPr>
        <w:t>119</w:t>
      </w:r>
      <w:r w:rsidR="00BF440E">
        <w:rPr>
          <w:sz w:val="28"/>
          <w:szCs w:val="28"/>
        </w:rPr>
        <w:t>); 2017, № 145(151)</w:t>
      </w:r>
      <w:r w:rsidR="004C777E">
        <w:rPr>
          <w:sz w:val="28"/>
          <w:szCs w:val="28"/>
        </w:rPr>
        <w:t xml:space="preserve">, </w:t>
      </w:r>
      <w:r w:rsidR="00440B69" w:rsidRPr="006558C3">
        <w:rPr>
          <w:sz w:val="28"/>
          <w:szCs w:val="28"/>
        </w:rPr>
        <w:t>следующ</w:t>
      </w:r>
      <w:r w:rsidR="009E697B">
        <w:rPr>
          <w:sz w:val="28"/>
          <w:szCs w:val="28"/>
        </w:rPr>
        <w:t>и</w:t>
      </w:r>
      <w:r w:rsidR="00C02CFD" w:rsidRPr="006558C3">
        <w:rPr>
          <w:sz w:val="28"/>
          <w:szCs w:val="28"/>
        </w:rPr>
        <w:t>е изменени</w:t>
      </w:r>
      <w:r w:rsidR="009E697B">
        <w:rPr>
          <w:sz w:val="28"/>
          <w:szCs w:val="28"/>
        </w:rPr>
        <w:t>я</w:t>
      </w:r>
      <w:r w:rsidR="002C7856" w:rsidRPr="00D05646">
        <w:rPr>
          <w:sz w:val="28"/>
          <w:szCs w:val="28"/>
        </w:rPr>
        <w:t>:</w:t>
      </w:r>
    </w:p>
    <w:p w:rsidR="00452CD8" w:rsidRDefault="00821590" w:rsidP="003519FC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697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E697B">
        <w:rPr>
          <w:sz w:val="28"/>
          <w:szCs w:val="28"/>
        </w:rPr>
        <w:t xml:space="preserve"> 8</w:t>
      </w:r>
      <w:r>
        <w:rPr>
          <w:sz w:val="28"/>
          <w:szCs w:val="28"/>
        </w:rPr>
        <w:t>.1:</w:t>
      </w:r>
    </w:p>
    <w:p w:rsidR="00452CD8" w:rsidRDefault="00821590" w:rsidP="00452CD8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а)</w:t>
      </w:r>
      <w:r w:rsidR="00452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«б» </w:t>
      </w:r>
      <w:r w:rsidR="009E697B">
        <w:rPr>
          <w:sz w:val="28"/>
          <w:szCs w:val="28"/>
        </w:rPr>
        <w:t>дополнить словами</w:t>
      </w:r>
      <w:r w:rsidR="00452CD8">
        <w:rPr>
          <w:sz w:val="28"/>
          <w:szCs w:val="28"/>
        </w:rPr>
        <w:t xml:space="preserve"> </w:t>
      </w:r>
      <w:r w:rsidR="009E697B">
        <w:rPr>
          <w:sz w:val="28"/>
          <w:szCs w:val="28"/>
        </w:rPr>
        <w:t>«</w:t>
      </w:r>
      <w:r>
        <w:rPr>
          <w:sz w:val="28"/>
          <w:szCs w:val="28"/>
        </w:rPr>
        <w:t>,</w:t>
      </w:r>
      <w:r w:rsidR="00452CD8">
        <w:rPr>
          <w:sz w:val="28"/>
          <w:szCs w:val="28"/>
        </w:rPr>
        <w:t xml:space="preserve"> </w:t>
      </w:r>
      <w:r w:rsidRPr="00821590">
        <w:rPr>
          <w:sz w:val="28"/>
          <w:szCs w:val="28"/>
        </w:rPr>
        <w:t>за</w:t>
      </w:r>
      <w:r w:rsidR="00452CD8">
        <w:rPr>
          <w:sz w:val="28"/>
          <w:szCs w:val="28"/>
        </w:rPr>
        <w:t xml:space="preserve"> </w:t>
      </w:r>
      <w:r w:rsidRPr="00821590">
        <w:rPr>
          <w:sz w:val="28"/>
          <w:szCs w:val="28"/>
        </w:rPr>
        <w:t>исключением</w:t>
      </w:r>
      <w:r w:rsidR="00452CD8">
        <w:rPr>
          <w:sz w:val="28"/>
          <w:szCs w:val="28"/>
        </w:rPr>
        <w:t xml:space="preserve"> </w:t>
      </w:r>
      <w:r w:rsidRPr="00821590">
        <w:rPr>
          <w:sz w:val="28"/>
          <w:szCs w:val="28"/>
        </w:rPr>
        <w:t>муниципальных образований в Республике Алтай</w:t>
      </w:r>
      <w:r w:rsidR="00DB71E0">
        <w:rPr>
          <w:sz w:val="28"/>
          <w:szCs w:val="28"/>
        </w:rPr>
        <w:t>,</w:t>
      </w:r>
      <w:r w:rsidRPr="00821590">
        <w:rPr>
          <w:sz w:val="28"/>
          <w:szCs w:val="28"/>
        </w:rPr>
        <w:t xml:space="preserve"> в которых в текущем</w:t>
      </w:r>
      <w:r w:rsidR="00452CD8">
        <w:rPr>
          <w:sz w:val="28"/>
          <w:szCs w:val="28"/>
        </w:rPr>
        <w:t xml:space="preserve"> </w:t>
      </w:r>
      <w:r w:rsidRPr="00821590">
        <w:rPr>
          <w:sz w:val="28"/>
          <w:szCs w:val="28"/>
        </w:rPr>
        <w:t>финансовом году произошла смена высшего должностного лица</w:t>
      </w:r>
      <w:r w:rsidR="00452CD8">
        <w:rPr>
          <w:sz w:val="28"/>
          <w:szCs w:val="28"/>
        </w:rPr>
        <w:t xml:space="preserve"> </w:t>
      </w:r>
      <w:r w:rsidRPr="00821590">
        <w:rPr>
          <w:sz w:val="28"/>
          <w:szCs w:val="28"/>
        </w:rPr>
        <w:t>муниципального образования;</w:t>
      </w:r>
      <w:r>
        <w:rPr>
          <w:sz w:val="28"/>
          <w:szCs w:val="28"/>
        </w:rPr>
        <w:t>»</w:t>
      </w:r>
      <w:r w:rsidR="009E697B" w:rsidRPr="00821590">
        <w:rPr>
          <w:sz w:val="28"/>
          <w:szCs w:val="28"/>
        </w:rPr>
        <w:t>;</w:t>
      </w:r>
    </w:p>
    <w:p w:rsidR="00821590" w:rsidRDefault="00821590" w:rsidP="00452CD8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б) дополнить подпунктом «б-1» следующего содержания:</w:t>
      </w:r>
    </w:p>
    <w:p w:rsidR="00821590" w:rsidRDefault="00821590" w:rsidP="00821590">
      <w:pPr>
        <w:autoSpaceDE w:val="0"/>
        <w:autoSpaceDN w:val="0"/>
        <w:adjustRightInd w:val="0"/>
        <w:rPr>
          <w:sz w:val="28"/>
          <w:szCs w:val="28"/>
        </w:rPr>
      </w:pPr>
      <w:r w:rsidRPr="00821590">
        <w:rPr>
          <w:sz w:val="28"/>
          <w:szCs w:val="28"/>
        </w:rPr>
        <w:t>«б-1) выполнение муниципальным образованием в Республике Алтай, в котором в текущем финансовом году произошла смена высшего должностного лица муниципального образования</w:t>
      </w:r>
      <w:r w:rsidR="003519FC">
        <w:rPr>
          <w:sz w:val="28"/>
          <w:szCs w:val="28"/>
        </w:rPr>
        <w:t>,</w:t>
      </w:r>
      <w:r w:rsidRPr="00821590">
        <w:rPr>
          <w:sz w:val="28"/>
          <w:szCs w:val="28"/>
        </w:rPr>
        <w:t xml:space="preserve"> условий, указанных в подпунктах «а» и «в» </w:t>
      </w:r>
      <w:hyperlink w:anchor="P78" w:history="1">
        <w:r w:rsidRPr="00821590">
          <w:rPr>
            <w:sz w:val="28"/>
            <w:szCs w:val="28"/>
          </w:rPr>
          <w:t>пункта 9</w:t>
        </w:r>
      </w:hyperlink>
      <w:r w:rsidRPr="00821590">
        <w:rPr>
          <w:sz w:val="28"/>
          <w:szCs w:val="28"/>
        </w:rPr>
        <w:t xml:space="preserve"> настоящего Порядка;</w:t>
      </w:r>
      <w:r>
        <w:rPr>
          <w:sz w:val="28"/>
          <w:szCs w:val="28"/>
        </w:rPr>
        <w:t>»;</w:t>
      </w:r>
    </w:p>
    <w:p w:rsidR="00821590" w:rsidRDefault="00DB71E0" w:rsidP="00452CD8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пункте 9:</w:t>
      </w:r>
    </w:p>
    <w:p w:rsidR="00DB71E0" w:rsidRDefault="00DB71E0" w:rsidP="00DB71E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а) подпункт «а» после слова «отсутствие» дополнить словами «в отчетном и текущем финансовых годах»;</w:t>
      </w:r>
    </w:p>
    <w:p w:rsidR="00DB71E0" w:rsidRPr="00821590" w:rsidRDefault="00DB71E0" w:rsidP="00DB71E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б) подпункт «б» после слова «соблюдение» дополнить словами «в отчетном и текущем финансовых годах»;</w:t>
      </w:r>
    </w:p>
    <w:p w:rsidR="00FF18E4" w:rsidRDefault="0046729E" w:rsidP="00452CD8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F64AB">
        <w:rPr>
          <w:sz w:val="28"/>
          <w:szCs w:val="28"/>
        </w:rPr>
        <w:t>пунктом 11.1</w:t>
      </w:r>
      <w:r>
        <w:rPr>
          <w:sz w:val="28"/>
          <w:szCs w:val="28"/>
        </w:rPr>
        <w:t xml:space="preserve"> следующего содержания</w:t>
      </w:r>
      <w:r w:rsidR="00FF18E4">
        <w:rPr>
          <w:sz w:val="28"/>
          <w:szCs w:val="28"/>
        </w:rPr>
        <w:t>:</w:t>
      </w:r>
    </w:p>
    <w:p w:rsidR="008F77F4" w:rsidRDefault="00932C86" w:rsidP="00C40F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02C33">
        <w:rPr>
          <w:sz w:val="28"/>
          <w:szCs w:val="28"/>
        </w:rPr>
        <w:t>11.</w:t>
      </w:r>
      <w:r w:rsidR="00002C33" w:rsidRPr="00DB71E0">
        <w:rPr>
          <w:sz w:val="28"/>
          <w:szCs w:val="28"/>
        </w:rPr>
        <w:t>1</w:t>
      </w:r>
      <w:r w:rsidR="00DB71E0">
        <w:rPr>
          <w:sz w:val="28"/>
          <w:szCs w:val="28"/>
        </w:rPr>
        <w:t>.</w:t>
      </w:r>
      <w:r w:rsidR="00002C33" w:rsidRPr="00DB71E0">
        <w:rPr>
          <w:sz w:val="28"/>
          <w:szCs w:val="28"/>
        </w:rPr>
        <w:t xml:space="preserve"> </w:t>
      </w:r>
      <w:r w:rsidR="00DB71E0" w:rsidRPr="00DB71E0">
        <w:rPr>
          <w:sz w:val="28"/>
          <w:szCs w:val="28"/>
        </w:rPr>
        <w:t xml:space="preserve">Бюджетный кредит предоставляется при условии принятия муниципальным образованием </w:t>
      </w:r>
      <w:r w:rsidR="003519FC">
        <w:rPr>
          <w:sz w:val="28"/>
          <w:szCs w:val="28"/>
        </w:rPr>
        <w:t xml:space="preserve">в Республике Алтай </w:t>
      </w:r>
      <w:r w:rsidR="00DB71E0" w:rsidRPr="00DB71E0">
        <w:rPr>
          <w:sz w:val="28"/>
          <w:szCs w:val="28"/>
        </w:rPr>
        <w:t xml:space="preserve">обязательства </w:t>
      </w:r>
      <w:r w:rsidR="003519FC">
        <w:rPr>
          <w:sz w:val="28"/>
          <w:szCs w:val="28"/>
        </w:rPr>
        <w:t>о не</w:t>
      </w:r>
      <w:r w:rsidR="00DB71E0" w:rsidRPr="00DB71E0">
        <w:rPr>
          <w:sz w:val="28"/>
          <w:szCs w:val="28"/>
        </w:rPr>
        <w:t>привле</w:t>
      </w:r>
      <w:r w:rsidR="003519FC">
        <w:rPr>
          <w:sz w:val="28"/>
          <w:szCs w:val="28"/>
        </w:rPr>
        <w:t>чении</w:t>
      </w:r>
      <w:r w:rsidR="00DB71E0" w:rsidRPr="00DB71E0">
        <w:rPr>
          <w:sz w:val="28"/>
          <w:szCs w:val="28"/>
        </w:rPr>
        <w:t xml:space="preserve"> в местный бюджет кредит</w:t>
      </w:r>
      <w:r w:rsidR="003519FC">
        <w:rPr>
          <w:sz w:val="28"/>
          <w:szCs w:val="28"/>
        </w:rPr>
        <w:t>ов</w:t>
      </w:r>
      <w:r w:rsidR="00DB71E0" w:rsidRPr="00DB71E0">
        <w:rPr>
          <w:sz w:val="28"/>
          <w:szCs w:val="28"/>
        </w:rPr>
        <w:t xml:space="preserve"> от кредитных организаций по </w:t>
      </w:r>
      <w:r w:rsidR="00DB71E0" w:rsidRPr="00DB71E0">
        <w:rPr>
          <w:sz w:val="28"/>
          <w:szCs w:val="28"/>
        </w:rPr>
        <w:lastRenderedPageBreak/>
        <w:t>ставкам выше, чем уровень ключевой ставки, установленный Центральным банком Российской Федерации, увеличенный на один процент годовых</w:t>
      </w:r>
      <w:r w:rsidR="003519FC">
        <w:rPr>
          <w:sz w:val="28"/>
          <w:szCs w:val="28"/>
        </w:rPr>
        <w:t xml:space="preserve">. Условие </w:t>
      </w:r>
      <w:r w:rsidR="0038420D">
        <w:rPr>
          <w:sz w:val="28"/>
          <w:szCs w:val="28"/>
        </w:rPr>
        <w:t>предоставления бюджетного кредита, предусмотренное настоящим пунктом, подлежит</w:t>
      </w:r>
      <w:r w:rsidR="00DB71E0" w:rsidRPr="00DB71E0">
        <w:rPr>
          <w:sz w:val="28"/>
          <w:szCs w:val="28"/>
        </w:rPr>
        <w:t xml:space="preserve"> включению в договор (соглашение), предусмотренный </w:t>
      </w:r>
      <w:hyperlink w:anchor="P85" w:history="1">
        <w:r w:rsidR="00DB71E0" w:rsidRPr="00DB71E0">
          <w:rPr>
            <w:sz w:val="28"/>
            <w:szCs w:val="28"/>
          </w:rPr>
          <w:t>пунктом 11</w:t>
        </w:r>
      </w:hyperlink>
      <w:r w:rsidR="00DB71E0" w:rsidRPr="00DB71E0">
        <w:rPr>
          <w:sz w:val="28"/>
          <w:szCs w:val="28"/>
        </w:rPr>
        <w:t xml:space="preserve"> настоящего Порядка.</w:t>
      </w:r>
      <w:r w:rsidR="0046729E">
        <w:rPr>
          <w:sz w:val="28"/>
          <w:szCs w:val="28"/>
        </w:rPr>
        <w:t>»</w:t>
      </w:r>
      <w:r w:rsidR="00DB71E0">
        <w:rPr>
          <w:sz w:val="28"/>
          <w:szCs w:val="28"/>
        </w:rPr>
        <w:t>;</w:t>
      </w:r>
    </w:p>
    <w:p w:rsidR="00DB71E0" w:rsidRDefault="00DB71E0" w:rsidP="003519FC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дополнить пунктом 11.2 следующего содержания:</w:t>
      </w:r>
    </w:p>
    <w:p w:rsidR="00DB71E0" w:rsidRPr="00DB71E0" w:rsidRDefault="00DB71E0" w:rsidP="00DB71E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«11.2. </w:t>
      </w:r>
      <w:r w:rsidRPr="00DB71E0">
        <w:rPr>
          <w:rFonts w:eastAsiaTheme="minorHAnsi"/>
          <w:sz w:val="28"/>
          <w:szCs w:val="28"/>
          <w:lang w:eastAsia="en-US"/>
        </w:rPr>
        <w:t xml:space="preserve">Министерство при заключении договора (соглашения), </w:t>
      </w:r>
      <w:r w:rsidRPr="00DB71E0">
        <w:rPr>
          <w:sz w:val="28"/>
          <w:szCs w:val="28"/>
        </w:rPr>
        <w:t xml:space="preserve">предусмотренного </w:t>
      </w:r>
      <w:hyperlink w:anchor="P85" w:history="1">
        <w:r w:rsidRPr="00DB71E0">
          <w:rPr>
            <w:sz w:val="28"/>
            <w:szCs w:val="28"/>
          </w:rPr>
          <w:t>пунктом 11</w:t>
        </w:r>
      </w:hyperlink>
      <w:r w:rsidRPr="00DB71E0">
        <w:rPr>
          <w:sz w:val="28"/>
          <w:szCs w:val="28"/>
        </w:rPr>
        <w:t xml:space="preserve"> настоящего Порядка, в</w:t>
      </w:r>
      <w:r w:rsidRPr="00DB71E0">
        <w:rPr>
          <w:rFonts w:eastAsiaTheme="minorHAnsi"/>
          <w:sz w:val="28"/>
          <w:szCs w:val="28"/>
          <w:lang w:eastAsia="en-US"/>
        </w:rPr>
        <w:t>праве предусмотреть подлежащие принятию муниципальным образованием</w:t>
      </w:r>
      <w:r w:rsidR="0038420D">
        <w:rPr>
          <w:rFonts w:eastAsiaTheme="minorHAnsi"/>
          <w:sz w:val="28"/>
          <w:szCs w:val="28"/>
          <w:lang w:eastAsia="en-US"/>
        </w:rPr>
        <w:t xml:space="preserve"> в Республике Алтай</w:t>
      </w:r>
      <w:r w:rsidRPr="00DB71E0">
        <w:rPr>
          <w:rFonts w:eastAsiaTheme="minorHAnsi"/>
          <w:sz w:val="28"/>
          <w:szCs w:val="28"/>
          <w:lang w:eastAsia="en-US"/>
        </w:rPr>
        <w:t xml:space="preserve"> обязательства по обеспечению достижения предельных значений размера дефицита местного бюджета и размера муниципального долга от суммы доходов местного бюджета без учета безвозмездных поступлений.</w:t>
      </w:r>
      <w:r>
        <w:rPr>
          <w:rFonts w:eastAsiaTheme="minorHAnsi"/>
          <w:sz w:val="28"/>
          <w:szCs w:val="28"/>
          <w:lang w:eastAsia="en-US"/>
        </w:rPr>
        <w:t>».</w:t>
      </w:r>
      <w:r w:rsidRPr="00DB71E0">
        <w:rPr>
          <w:sz w:val="28"/>
          <w:szCs w:val="28"/>
        </w:rPr>
        <w:t xml:space="preserve"> </w:t>
      </w:r>
    </w:p>
    <w:p w:rsidR="00C26C3A" w:rsidRPr="00923CD4" w:rsidRDefault="00C26C3A" w:rsidP="00FD2EAA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23CD4" w:rsidRDefault="00923CD4" w:rsidP="00923CD4">
      <w:pPr>
        <w:pStyle w:val="a5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797919" w:rsidRPr="00E06C67" w:rsidRDefault="00797919" w:rsidP="00797919">
      <w:pPr>
        <w:pStyle w:val="a5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C73154" w:rsidRDefault="00E36C76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3154" w:rsidRPr="00675A81">
        <w:rPr>
          <w:sz w:val="28"/>
          <w:szCs w:val="28"/>
        </w:rPr>
        <w:t>Глава Республики Алтай,</w:t>
      </w:r>
    </w:p>
    <w:p w:rsidR="005E7E6F" w:rsidRDefault="00C73154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  <w:r w:rsidR="00E36C76">
        <w:rPr>
          <w:sz w:val="28"/>
          <w:szCs w:val="28"/>
        </w:rPr>
        <w:t xml:space="preserve">      </w:t>
      </w:r>
      <w:r w:rsidR="001A48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1E71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8420D">
        <w:rPr>
          <w:sz w:val="28"/>
          <w:szCs w:val="28"/>
        </w:rPr>
        <w:t xml:space="preserve">       </w:t>
      </w:r>
      <w:r w:rsidR="006453BB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.В. Бердников</w:t>
      </w:r>
    </w:p>
    <w:p w:rsidR="006453BB" w:rsidRDefault="006453BB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Республики Алтай</w:t>
      </w: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6C38CB" w:rsidRPr="004676F6" w:rsidRDefault="006C38CB" w:rsidP="006C38CB">
      <w:pPr>
        <w:jc w:val="center"/>
        <w:rPr>
          <w:b/>
          <w:sz w:val="28"/>
          <w:szCs w:val="28"/>
        </w:rPr>
      </w:pPr>
      <w:r w:rsidRPr="004676F6">
        <w:rPr>
          <w:b/>
          <w:sz w:val="28"/>
          <w:szCs w:val="28"/>
        </w:rPr>
        <w:t>ПОЯСНИТЕЛЬНАЯ ЗАПИСКА</w:t>
      </w:r>
    </w:p>
    <w:p w:rsidR="006C38CB" w:rsidRDefault="006C38CB" w:rsidP="006C38CB">
      <w:pPr>
        <w:jc w:val="center"/>
        <w:rPr>
          <w:b/>
          <w:sz w:val="28"/>
          <w:szCs w:val="28"/>
        </w:rPr>
      </w:pPr>
      <w:r w:rsidRPr="00E406AA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6C38CB" w:rsidRDefault="006C38CB" w:rsidP="006C38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436F6A">
        <w:rPr>
          <w:b/>
          <w:bCs/>
          <w:sz w:val="28"/>
          <w:szCs w:val="28"/>
        </w:rPr>
        <w:t xml:space="preserve">О внесении  </w:t>
      </w:r>
      <w:r>
        <w:rPr>
          <w:b/>
          <w:bCs/>
          <w:sz w:val="28"/>
          <w:szCs w:val="28"/>
        </w:rPr>
        <w:t>изменений</w:t>
      </w:r>
      <w:r w:rsidRPr="00436F6A">
        <w:rPr>
          <w:b/>
          <w:bCs/>
          <w:sz w:val="28"/>
          <w:szCs w:val="28"/>
        </w:rPr>
        <w:t xml:space="preserve"> в</w:t>
      </w:r>
      <w:r w:rsidR="00166E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предоставления, </w:t>
      </w:r>
    </w:p>
    <w:p w:rsidR="006C38CB" w:rsidRDefault="006C38CB" w:rsidP="006C3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и возврата бюджетных кредитов местным бюджетам из республиканского бюджета Республики Алтай, утвержденный постановлением Правительства Республики Алтай </w:t>
      </w:r>
    </w:p>
    <w:p w:rsidR="006C38CB" w:rsidRPr="00E406AA" w:rsidRDefault="006C38CB" w:rsidP="006C3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июня 2014 года № 188»</w:t>
      </w:r>
      <w:r w:rsidRPr="00E406AA">
        <w:rPr>
          <w:b/>
          <w:bCs/>
          <w:sz w:val="28"/>
          <w:szCs w:val="28"/>
        </w:rPr>
        <w:t xml:space="preserve"> </w:t>
      </w:r>
    </w:p>
    <w:p w:rsidR="00BF440E" w:rsidRDefault="00BF440E" w:rsidP="001E7124">
      <w:pPr>
        <w:ind w:firstLine="0"/>
        <w:rPr>
          <w:sz w:val="28"/>
          <w:szCs w:val="28"/>
        </w:rPr>
      </w:pPr>
    </w:p>
    <w:p w:rsidR="006C38CB" w:rsidRPr="00827E0B" w:rsidRDefault="006C38CB" w:rsidP="006C38CB">
      <w:pPr>
        <w:ind w:firstLine="567"/>
        <w:rPr>
          <w:bCs/>
          <w:sz w:val="28"/>
          <w:szCs w:val="28"/>
        </w:rPr>
      </w:pPr>
      <w:r w:rsidRPr="00473640">
        <w:rPr>
          <w:sz w:val="28"/>
          <w:szCs w:val="28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</w:t>
      </w:r>
      <w:r w:rsidRPr="00473640">
        <w:rPr>
          <w:bCs/>
          <w:sz w:val="28"/>
          <w:szCs w:val="28"/>
        </w:rPr>
        <w:t>изменений в</w:t>
      </w:r>
      <w:r w:rsidR="00166EAE">
        <w:rPr>
          <w:bCs/>
          <w:sz w:val="28"/>
          <w:szCs w:val="28"/>
        </w:rPr>
        <w:t xml:space="preserve"> </w:t>
      </w:r>
      <w:r w:rsidRPr="00473640">
        <w:rPr>
          <w:bCs/>
          <w:sz w:val="28"/>
          <w:szCs w:val="28"/>
        </w:rPr>
        <w:t>Порядок предоставления, использования и возврата бюджетных кредитов местным бюджетам из республиканского бюджета Республики Алтай</w:t>
      </w:r>
      <w:r>
        <w:rPr>
          <w:bCs/>
          <w:sz w:val="28"/>
          <w:szCs w:val="28"/>
        </w:rPr>
        <w:t xml:space="preserve">, </w:t>
      </w:r>
      <w:r w:rsidRPr="00827E0B">
        <w:rPr>
          <w:bCs/>
          <w:sz w:val="28"/>
          <w:szCs w:val="28"/>
        </w:rPr>
        <w:t xml:space="preserve">утвержденный постановлением </w:t>
      </w:r>
      <w:r>
        <w:rPr>
          <w:bCs/>
          <w:sz w:val="28"/>
          <w:szCs w:val="28"/>
        </w:rPr>
        <w:t xml:space="preserve">Правительства Республики Алтай </w:t>
      </w:r>
      <w:r w:rsidRPr="00827E0B">
        <w:rPr>
          <w:bCs/>
          <w:sz w:val="28"/>
          <w:szCs w:val="28"/>
        </w:rPr>
        <w:t xml:space="preserve">от 27 июня 2014 года </w:t>
      </w:r>
      <w:r>
        <w:rPr>
          <w:bCs/>
          <w:sz w:val="28"/>
          <w:szCs w:val="28"/>
        </w:rPr>
        <w:t xml:space="preserve">     </w:t>
      </w:r>
      <w:r w:rsidRPr="00827E0B">
        <w:rPr>
          <w:bCs/>
          <w:sz w:val="28"/>
          <w:szCs w:val="28"/>
        </w:rPr>
        <w:t>№ 188</w:t>
      </w:r>
      <w:r w:rsidRPr="004736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проект постановления) </w:t>
      </w:r>
      <w:r>
        <w:rPr>
          <w:sz w:val="28"/>
          <w:szCs w:val="28"/>
        </w:rPr>
        <w:t>является</w:t>
      </w:r>
      <w:r w:rsidRPr="00473640">
        <w:rPr>
          <w:sz w:val="28"/>
          <w:szCs w:val="28"/>
        </w:rPr>
        <w:t xml:space="preserve"> Министерство финансов Республики Алтай.</w:t>
      </w:r>
    </w:p>
    <w:p w:rsidR="006C38CB" w:rsidRPr="00087D26" w:rsidRDefault="006C38CB" w:rsidP="006C38CB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087D26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sz w:val="28"/>
          <w:szCs w:val="28"/>
        </w:rPr>
        <w:t>13</w:t>
      </w:r>
      <w:r w:rsidRPr="00087D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7D2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87D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1531</w:t>
      </w:r>
      <w:r w:rsidRPr="00087D26">
        <w:rPr>
          <w:sz w:val="28"/>
          <w:szCs w:val="28"/>
        </w:rPr>
        <w:t xml:space="preserve"> «О проведени</w:t>
      </w:r>
      <w:r>
        <w:rPr>
          <w:sz w:val="28"/>
          <w:szCs w:val="28"/>
        </w:rPr>
        <w:t>и</w:t>
      </w:r>
      <w:r w:rsidRPr="00087D26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087D26">
        <w:rPr>
          <w:sz w:val="28"/>
          <w:szCs w:val="28"/>
        </w:rPr>
        <w:t xml:space="preserve"> году реструктуризации обязательств (задолженности) субъектов Российской Федерации перед Российской Федерацией по бюджетным кредитам» Республике Алтай реструктуризирована задолженность по бюджетным кредитам, предоставленным бюджету Республики Алтай из федерального бюджета для </w:t>
      </w:r>
      <w:r>
        <w:rPr>
          <w:sz w:val="28"/>
          <w:szCs w:val="28"/>
        </w:rPr>
        <w:t>частичного покрытия дефицита бюджета Республики Алтай</w:t>
      </w:r>
      <w:r w:rsidRPr="00087D26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981 060 000</w:t>
      </w:r>
      <w:r w:rsidRPr="00087D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шести</w:t>
      </w:r>
      <w:r w:rsidRPr="00087D26">
        <w:rPr>
          <w:sz w:val="28"/>
          <w:szCs w:val="28"/>
        </w:rPr>
        <w:t xml:space="preserve"> соглашениям</w:t>
      </w:r>
      <w:r>
        <w:rPr>
          <w:sz w:val="28"/>
          <w:szCs w:val="28"/>
        </w:rPr>
        <w:t>, заключенным в 2015-2017 годах.</w:t>
      </w:r>
    </w:p>
    <w:p w:rsidR="006C38CB" w:rsidRPr="00087D26" w:rsidRDefault="006C38CB" w:rsidP="006C38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7D26">
        <w:rPr>
          <w:sz w:val="28"/>
          <w:szCs w:val="28"/>
        </w:rPr>
        <w:t>В результате проведенной реструктуризации погашение задолженности будет осуществляться Республикой Алтай</w:t>
      </w:r>
      <w:r>
        <w:rPr>
          <w:sz w:val="28"/>
          <w:szCs w:val="28"/>
        </w:rPr>
        <w:t xml:space="preserve"> в 2018 - 2019 годах в размере 5 процентов суммы задолженности ежегодно, в 2020 году в размере 10 процентов суммы задолженности, в 2021 - 2024 годах равными долями по 20 процентов суммы задолженности ежегодно,</w:t>
      </w:r>
      <w:r w:rsidRPr="00087D26">
        <w:rPr>
          <w:sz w:val="28"/>
          <w:szCs w:val="28"/>
        </w:rPr>
        <w:t xml:space="preserve"> что позволит обеспечить равномерность выплат по долговым обязательствам во времени, повысить финансовую стабильность и устойчивость республиканского бюджета Республики Алтай.</w:t>
      </w:r>
    </w:p>
    <w:p w:rsidR="006C38CB" w:rsidRPr="00087D26" w:rsidRDefault="006C38CB" w:rsidP="006C38CB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087D26">
        <w:rPr>
          <w:sz w:val="28"/>
          <w:szCs w:val="28"/>
        </w:rPr>
        <w:t>Реструктуризация задолженности по бюджетным кредитам оформлена посредством подписания между Министерством финансов Российской Федерации и Правительством Республики Алтай дополнительных соглашений</w:t>
      </w:r>
      <w:r>
        <w:rPr>
          <w:sz w:val="28"/>
          <w:szCs w:val="28"/>
        </w:rPr>
        <w:t>.</w:t>
      </w:r>
    </w:p>
    <w:p w:rsidR="006C38CB" w:rsidRPr="00087D26" w:rsidRDefault="006C38CB" w:rsidP="006C38CB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087D26">
        <w:rPr>
          <w:sz w:val="28"/>
          <w:szCs w:val="28"/>
        </w:rPr>
        <w:t>При этом в соответствии с подпунктом «</w:t>
      </w:r>
      <w:r>
        <w:rPr>
          <w:sz w:val="28"/>
          <w:szCs w:val="28"/>
        </w:rPr>
        <w:t>е</w:t>
      </w:r>
      <w:r w:rsidRPr="00087D26">
        <w:rPr>
          <w:sz w:val="28"/>
          <w:szCs w:val="28"/>
        </w:rPr>
        <w:t>» пункта 1</w:t>
      </w:r>
      <w:r>
        <w:rPr>
          <w:sz w:val="28"/>
          <w:szCs w:val="28"/>
        </w:rPr>
        <w:t>1</w:t>
      </w:r>
      <w:r w:rsidRPr="00087D26">
        <w:rPr>
          <w:sz w:val="28"/>
          <w:szCs w:val="28"/>
        </w:rPr>
        <w:t xml:space="preserve"> Правил проведения в 201</w:t>
      </w:r>
      <w:r>
        <w:rPr>
          <w:sz w:val="28"/>
          <w:szCs w:val="28"/>
        </w:rPr>
        <w:t>7</w:t>
      </w:r>
      <w:r w:rsidRPr="00087D26">
        <w:rPr>
          <w:sz w:val="28"/>
          <w:szCs w:val="28"/>
        </w:rPr>
        <w:t xml:space="preserve">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</w:t>
      </w:r>
      <w:r>
        <w:rPr>
          <w:sz w:val="28"/>
          <w:szCs w:val="28"/>
        </w:rPr>
        <w:t>13</w:t>
      </w:r>
      <w:r w:rsidRPr="00087D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7D2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87D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1531</w:t>
      </w:r>
      <w:r w:rsidRPr="00087D26">
        <w:rPr>
          <w:sz w:val="28"/>
          <w:szCs w:val="28"/>
        </w:rPr>
        <w:t xml:space="preserve">, а также условий, предусмотренных в вышеуказанных дополнительных соглашениях, </w:t>
      </w:r>
      <w:r w:rsidRPr="00087D26">
        <w:rPr>
          <w:sz w:val="28"/>
          <w:szCs w:val="28"/>
        </w:rPr>
        <w:lastRenderedPageBreak/>
        <w:t xml:space="preserve">обязательным условием реструктуризации задолженности по бюджетным кредитам является </w:t>
      </w:r>
      <w:r>
        <w:rPr>
          <w:sz w:val="28"/>
          <w:szCs w:val="28"/>
        </w:rPr>
        <w:t>установление в порядке предоставления бюджетных кредитов местным бюджетам из бюджета субъекта Российской Федерации нормы, устанавливающей возможность привлечения в местный бюджет кредитов от кредитных организаций исключительно по ставкам,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 w:rsidRPr="00087D26">
        <w:rPr>
          <w:sz w:val="28"/>
          <w:szCs w:val="28"/>
        </w:rPr>
        <w:t>.</w:t>
      </w:r>
    </w:p>
    <w:p w:rsidR="006C38CB" w:rsidRDefault="006C38CB" w:rsidP="006C38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Н</w:t>
      </w:r>
      <w:r w:rsidRPr="00087D26">
        <w:rPr>
          <w:sz w:val="28"/>
          <w:szCs w:val="28"/>
        </w:rPr>
        <w:t>еисполнени</w:t>
      </w:r>
      <w:r>
        <w:rPr>
          <w:sz w:val="28"/>
          <w:szCs w:val="28"/>
        </w:rPr>
        <w:t>е</w:t>
      </w:r>
      <w:r w:rsidRPr="00087D26">
        <w:rPr>
          <w:sz w:val="28"/>
          <w:szCs w:val="28"/>
        </w:rPr>
        <w:t xml:space="preserve"> данного условия </w:t>
      </w:r>
      <w:r>
        <w:rPr>
          <w:sz w:val="28"/>
          <w:szCs w:val="28"/>
        </w:rPr>
        <w:t>влечет применение мер ответственности в соответствии с законодательством Российской Федерации.</w:t>
      </w:r>
    </w:p>
    <w:p w:rsidR="006C38CB" w:rsidRDefault="006C38CB" w:rsidP="006C38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7D26">
        <w:rPr>
          <w:sz w:val="28"/>
          <w:szCs w:val="28"/>
        </w:rPr>
        <w:t>Таким образом, представленный проект</w:t>
      </w:r>
      <w:r>
        <w:rPr>
          <w:sz w:val="28"/>
          <w:szCs w:val="28"/>
        </w:rPr>
        <w:t xml:space="preserve"> </w:t>
      </w:r>
      <w:r w:rsidRPr="00AA62B8">
        <w:rPr>
          <w:sz w:val="28"/>
          <w:szCs w:val="28"/>
        </w:rPr>
        <w:t>постановления</w:t>
      </w:r>
      <w:r w:rsidRPr="00087D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</w:t>
      </w:r>
      <w:r w:rsidRPr="00087D26">
        <w:rPr>
          <w:sz w:val="28"/>
          <w:szCs w:val="28"/>
        </w:rPr>
        <w:t>выполнения условий реструктуризации предусматривает</w:t>
      </w:r>
      <w:r>
        <w:rPr>
          <w:sz w:val="28"/>
          <w:szCs w:val="28"/>
        </w:rPr>
        <w:t xml:space="preserve"> установление в порядке предоставления бюджетных кредитов местным бюджетам из республиканского бюджета Республики Алтай обязательства непривлечения в местный бюджет кредитов от кредитных организаций исключительно по ставкам,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 w:rsidRPr="00087D26">
        <w:rPr>
          <w:sz w:val="28"/>
          <w:szCs w:val="28"/>
        </w:rPr>
        <w:t>.</w:t>
      </w:r>
    </w:p>
    <w:p w:rsidR="006C38CB" w:rsidRDefault="006C38CB" w:rsidP="006C38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A62B8">
        <w:rPr>
          <w:bCs/>
          <w:sz w:val="28"/>
          <w:szCs w:val="28"/>
        </w:rPr>
        <w:t xml:space="preserve">Кроме того, </w:t>
      </w:r>
      <w:r>
        <w:rPr>
          <w:bCs/>
          <w:sz w:val="28"/>
          <w:szCs w:val="28"/>
        </w:rPr>
        <w:t xml:space="preserve">вносимыми изменениями </w:t>
      </w:r>
      <w:r w:rsidRPr="00AA62B8">
        <w:rPr>
          <w:bCs/>
          <w:sz w:val="28"/>
          <w:szCs w:val="28"/>
        </w:rPr>
        <w:t>уточня</w:t>
      </w:r>
      <w:r>
        <w:rPr>
          <w:bCs/>
          <w:sz w:val="28"/>
          <w:szCs w:val="28"/>
        </w:rPr>
        <w:t>ю</w:t>
      </w:r>
      <w:r w:rsidRPr="00AA62B8">
        <w:rPr>
          <w:bCs/>
          <w:sz w:val="28"/>
          <w:szCs w:val="28"/>
        </w:rPr>
        <w:t xml:space="preserve">тся </w:t>
      </w:r>
      <w:r w:rsidRPr="0039635B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39635B">
        <w:rPr>
          <w:sz w:val="28"/>
          <w:szCs w:val="28"/>
        </w:rPr>
        <w:t xml:space="preserve"> предоставления бюджетных кредитов местным бюджетам</w:t>
      </w:r>
      <w:r>
        <w:rPr>
          <w:sz w:val="28"/>
          <w:szCs w:val="28"/>
        </w:rPr>
        <w:t xml:space="preserve"> из республиканского бюджета Республики Алтай.</w:t>
      </w:r>
    </w:p>
    <w:p w:rsidR="006C38CB" w:rsidRDefault="006C38CB" w:rsidP="006C38C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Правовыми основаниями принятия проекта постановления являются:</w:t>
      </w:r>
    </w:p>
    <w:p w:rsidR="006C38CB" w:rsidRDefault="006C38CB" w:rsidP="006C38C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пункта 2 статьи 93.3 Бюджетного кодекса Российской Федерации, </w:t>
      </w:r>
      <w:r w:rsidRPr="00D80988">
        <w:rPr>
          <w:sz w:val="28"/>
          <w:szCs w:val="28"/>
        </w:rPr>
        <w:t>согласно ко</w:t>
      </w:r>
      <w:r>
        <w:rPr>
          <w:sz w:val="28"/>
          <w:szCs w:val="28"/>
        </w:rPr>
        <w:t>торому предоставление, использование и возврат муниципальными образованиями бюджетных кредитов, полученных из бюджета субъекта Российской Федерации, осуществля</w:t>
      </w:r>
      <w:r w:rsidR="00166EAE">
        <w:rPr>
          <w:sz w:val="28"/>
          <w:szCs w:val="28"/>
        </w:rPr>
        <w:t>ю</w:t>
      </w:r>
      <w:r>
        <w:rPr>
          <w:sz w:val="28"/>
          <w:szCs w:val="28"/>
        </w:rPr>
        <w:t>тся в порядке, установленном высшим исполнительным органом государственной власти субъекта Российской Федерации;</w:t>
      </w:r>
    </w:p>
    <w:p w:rsidR="00166EAE" w:rsidRDefault="00166EAE" w:rsidP="006C38C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D3EA3">
        <w:rPr>
          <w:sz w:val="28"/>
          <w:szCs w:val="28"/>
        </w:rPr>
        <w:t>подпункт «</w:t>
      </w:r>
      <w:r>
        <w:rPr>
          <w:sz w:val="28"/>
          <w:szCs w:val="28"/>
        </w:rPr>
        <w:t>е</w:t>
      </w:r>
      <w:r w:rsidRPr="008D3EA3">
        <w:rPr>
          <w:sz w:val="28"/>
          <w:szCs w:val="28"/>
        </w:rPr>
        <w:t>»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года № 1531, согласно которому условием реструктуризации задолженности по бюджетным кредитам, предоставленным бюджетам субъектов Российской Федерации для частичного покрытия дефицитов бюджетов субъектов Российской Федерации, является установление в порядке предоставления бюджетных кредитов местным бюджетам из бюджета субъекта Российской Федерации нормы, устанавливающей возможность привлечения в местный бюджет кредитов от кредитных организаций исключительно по ставкам,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>
        <w:rPr>
          <w:sz w:val="28"/>
          <w:szCs w:val="28"/>
        </w:rPr>
        <w:t>;</w:t>
      </w:r>
    </w:p>
    <w:p w:rsidR="006C38CB" w:rsidRPr="00473640" w:rsidRDefault="006C38CB" w:rsidP="006C38C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73640">
        <w:rPr>
          <w:sz w:val="28"/>
          <w:szCs w:val="28"/>
        </w:rPr>
        <w:lastRenderedPageBreak/>
        <w:t>пункт 1 статьи 11</w:t>
      </w:r>
      <w:r>
        <w:rPr>
          <w:sz w:val="28"/>
          <w:szCs w:val="28"/>
        </w:rPr>
        <w:t>,</w:t>
      </w:r>
      <w:r w:rsidRPr="00473640">
        <w:rPr>
          <w:sz w:val="28"/>
          <w:szCs w:val="28"/>
        </w:rPr>
        <w:t xml:space="preserve"> пункт 1 статьи 20 Закона Республики Алтай от 5 марта 2008 года № 18-РЗ «О нормативных правовых актах Республики Алтай», на основании которых:</w:t>
      </w:r>
    </w:p>
    <w:p w:rsidR="006C38CB" w:rsidRPr="008D3EA3" w:rsidRDefault="006C38CB" w:rsidP="006C38CB">
      <w:pPr>
        <w:ind w:right="-6" w:firstLine="567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</w:t>
      </w:r>
      <w:r w:rsidRPr="008D3EA3">
        <w:rPr>
          <w:sz w:val="28"/>
          <w:szCs w:val="28"/>
        </w:rPr>
        <w:t>форме постановлений и распоряжений;</w:t>
      </w:r>
    </w:p>
    <w:p w:rsidR="006C38CB" w:rsidRPr="008D3EA3" w:rsidRDefault="006C38CB" w:rsidP="00166EAE">
      <w:pPr>
        <w:ind w:right="-6" w:firstLine="567"/>
        <w:rPr>
          <w:sz w:val="28"/>
          <w:szCs w:val="28"/>
        </w:rPr>
      </w:pPr>
      <w:r w:rsidRPr="008D3EA3">
        <w:rPr>
          <w:sz w:val="28"/>
          <w:szCs w:val="28"/>
        </w:rPr>
        <w:t xml:space="preserve"> изменение нормативного правового акта оформляется нормативными правовыми актами того же вида.</w:t>
      </w:r>
    </w:p>
    <w:p w:rsidR="00BF440E" w:rsidRDefault="006C38CB" w:rsidP="006C38CB">
      <w:pPr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6C38CB" w:rsidRDefault="006C38CB" w:rsidP="006C38CB">
      <w:pPr>
        <w:rPr>
          <w:sz w:val="28"/>
          <w:szCs w:val="28"/>
        </w:rPr>
      </w:pPr>
      <w:r w:rsidRPr="008D3EA3">
        <w:rPr>
          <w:sz w:val="28"/>
          <w:szCs w:val="28"/>
        </w:rPr>
        <w:t>Принятие проекта постановления не повлечет за собой признание утратившими силу, приостановление, изменение, дополнение или принятие иных нормативных правовых актов Республики Алтай.</w:t>
      </w:r>
    </w:p>
    <w:p w:rsidR="006C38CB" w:rsidRDefault="006C38CB" w:rsidP="006C38CB">
      <w:pPr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8D3EA3">
        <w:rPr>
          <w:sz w:val="28"/>
          <w:szCs w:val="28"/>
        </w:rPr>
        <w:t>проекта  постановления проведены антикоррупционная и публичная независимая экспертизы в установленном законодательством Российской Федерации и законодательством Республики Алтай порядке.</w:t>
      </w:r>
    </w:p>
    <w:p w:rsidR="006C38CB" w:rsidRDefault="006C38CB" w:rsidP="006C38CB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8D3EA3">
        <w:rPr>
          <w:sz w:val="28"/>
          <w:szCs w:val="28"/>
        </w:rPr>
        <w:t>проведенной антикоррупционной экспертизы факторов, способствующих условиям проявления коррупции, не выявлено.</w:t>
      </w:r>
    </w:p>
    <w:p w:rsidR="006C38CB" w:rsidRDefault="006C38CB" w:rsidP="006C38CB">
      <w:pPr>
        <w:rPr>
          <w:sz w:val="28"/>
          <w:szCs w:val="28"/>
        </w:rPr>
      </w:pPr>
    </w:p>
    <w:p w:rsidR="006C38CB" w:rsidRDefault="006C38CB" w:rsidP="006C38CB">
      <w:pPr>
        <w:rPr>
          <w:sz w:val="28"/>
          <w:szCs w:val="28"/>
        </w:rPr>
      </w:pPr>
    </w:p>
    <w:p w:rsidR="006C38CB" w:rsidRDefault="006C38CB" w:rsidP="006C38CB">
      <w:pPr>
        <w:rPr>
          <w:sz w:val="28"/>
          <w:szCs w:val="28"/>
        </w:rPr>
      </w:pPr>
    </w:p>
    <w:p w:rsidR="006C38CB" w:rsidRDefault="006C38CB" w:rsidP="006C38CB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C38CB" w:rsidRDefault="006C38CB" w:rsidP="006C38CB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министра финансов</w:t>
      </w:r>
    </w:p>
    <w:p w:rsidR="006C38CB" w:rsidRDefault="006C38CB" w:rsidP="006C38C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                  </w:t>
      </w:r>
      <w:r>
        <w:rPr>
          <w:sz w:val="28"/>
          <w:szCs w:val="28"/>
        </w:rPr>
        <w:tab/>
        <w:t xml:space="preserve">                          Н.К. Табаева</w:t>
      </w:r>
    </w:p>
    <w:p w:rsidR="006C38CB" w:rsidRDefault="006C38CB" w:rsidP="006C38CB">
      <w:pPr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C73C3C" w:rsidRDefault="00C73C3C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166EAE" w:rsidRDefault="00166EAE" w:rsidP="001E7124">
      <w:pPr>
        <w:ind w:firstLine="0"/>
        <w:rPr>
          <w:sz w:val="28"/>
          <w:szCs w:val="28"/>
        </w:rPr>
      </w:pPr>
    </w:p>
    <w:p w:rsidR="00166EAE" w:rsidRDefault="00166EAE" w:rsidP="001E7124">
      <w:pPr>
        <w:ind w:firstLine="0"/>
        <w:rPr>
          <w:sz w:val="28"/>
          <w:szCs w:val="28"/>
        </w:rPr>
      </w:pPr>
    </w:p>
    <w:p w:rsidR="00BF440E" w:rsidRDefault="00BF440E" w:rsidP="001E7124">
      <w:pPr>
        <w:ind w:firstLine="0"/>
        <w:rPr>
          <w:sz w:val="28"/>
          <w:szCs w:val="28"/>
        </w:rPr>
      </w:pPr>
    </w:p>
    <w:p w:rsidR="00C73C3C" w:rsidRDefault="00C73C3C" w:rsidP="00C7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C73C3C" w:rsidRDefault="00C73C3C" w:rsidP="00C73C3C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нормативных правовых актов Республики Алтай, подлежащих признанию утратившими силу, изменению или принятию в связи с  принятием</w:t>
      </w:r>
      <w:r>
        <w:rPr>
          <w:b/>
          <w:sz w:val="28"/>
          <w:szCs w:val="28"/>
        </w:rPr>
        <w:t xml:space="preserve"> проекта постановления Правительства  Республики Алтай «</w:t>
      </w:r>
      <w:r>
        <w:rPr>
          <w:b/>
          <w:bCs/>
          <w:sz w:val="28"/>
          <w:szCs w:val="28"/>
        </w:rPr>
        <w:t xml:space="preserve">О внесении  изменений в Порядок предоставления, </w:t>
      </w:r>
    </w:p>
    <w:p w:rsidR="00C73C3C" w:rsidRDefault="00C73C3C" w:rsidP="00C73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и возврата бюджетных кредитов местным бюджетам из республиканского бюджета Республики Алтай, утвержденный постановлением Правительства Республики Алтай </w:t>
      </w:r>
    </w:p>
    <w:p w:rsidR="00C73C3C" w:rsidRDefault="00C73C3C" w:rsidP="00C73C3C">
      <w:pPr>
        <w:pStyle w:val="1"/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27 июня 2014 года № 188» </w:t>
      </w:r>
      <w:r>
        <w:rPr>
          <w:b/>
          <w:sz w:val="28"/>
          <w:szCs w:val="28"/>
        </w:rPr>
        <w:t xml:space="preserve">  </w:t>
      </w:r>
    </w:p>
    <w:p w:rsidR="00C73C3C" w:rsidRDefault="00C73C3C" w:rsidP="00C73C3C">
      <w:pPr>
        <w:pStyle w:val="1"/>
        <w:spacing w:before="0" w:after="0"/>
        <w:ind w:firstLine="540"/>
        <w:jc w:val="center"/>
        <w:rPr>
          <w:b/>
          <w:sz w:val="28"/>
          <w:szCs w:val="28"/>
        </w:rPr>
      </w:pPr>
    </w:p>
    <w:p w:rsidR="00C73C3C" w:rsidRDefault="00C73C3C" w:rsidP="00C73C3C">
      <w:pPr>
        <w:rPr>
          <w:sz w:val="28"/>
          <w:szCs w:val="28"/>
        </w:rPr>
      </w:pPr>
    </w:p>
    <w:p w:rsidR="00C73C3C" w:rsidRDefault="00C73C3C" w:rsidP="00C73C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Правительства Республики Алтай  «О внесении </w:t>
      </w:r>
      <w:r>
        <w:rPr>
          <w:bCs/>
          <w:sz w:val="28"/>
          <w:szCs w:val="28"/>
        </w:rPr>
        <w:t xml:space="preserve">изменений в  Порядок предоставления, использования и возврата бюджетных кредитов местным бюджетам из республиканского бюджета Республики Алтай, утвержденный постановлением Правительства Республики Алтай от 27 июня 2014 года № 188» </w:t>
      </w:r>
      <w:r>
        <w:rPr>
          <w:sz w:val="28"/>
          <w:szCs w:val="28"/>
        </w:rPr>
        <w:t>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BF440E" w:rsidRDefault="00BF440E" w:rsidP="001E7124">
      <w:pPr>
        <w:ind w:firstLine="0"/>
        <w:rPr>
          <w:sz w:val="28"/>
          <w:szCs w:val="28"/>
        </w:rPr>
      </w:pPr>
    </w:p>
    <w:sectPr w:rsidR="00BF440E" w:rsidSect="00BF440E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FC" w:rsidRDefault="003519FC" w:rsidP="00BF440E">
      <w:r>
        <w:separator/>
      </w:r>
    </w:p>
  </w:endnote>
  <w:endnote w:type="continuationSeparator" w:id="1">
    <w:p w:rsidR="003519FC" w:rsidRDefault="003519FC" w:rsidP="00BF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FC" w:rsidRDefault="003519FC" w:rsidP="00BF440E">
      <w:r>
        <w:separator/>
      </w:r>
    </w:p>
  </w:footnote>
  <w:footnote w:type="continuationSeparator" w:id="1">
    <w:p w:rsidR="003519FC" w:rsidRDefault="003519FC" w:rsidP="00BF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9258"/>
      <w:docPartObj>
        <w:docPartGallery w:val="Page Numbers (Top of Page)"/>
        <w:docPartUnique/>
      </w:docPartObj>
    </w:sdtPr>
    <w:sdtContent>
      <w:p w:rsidR="003519FC" w:rsidRDefault="00C77712">
        <w:pPr>
          <w:pStyle w:val="a6"/>
          <w:jc w:val="center"/>
        </w:pPr>
        <w:fldSimple w:instr=" PAGE   \* MERGEFORMAT ">
          <w:r w:rsidR="00166EAE">
            <w:rPr>
              <w:noProof/>
            </w:rPr>
            <w:t>5</w:t>
          </w:r>
        </w:fldSimple>
      </w:p>
    </w:sdtContent>
  </w:sdt>
  <w:p w:rsidR="003519FC" w:rsidRDefault="003519FC" w:rsidP="00BF440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B7"/>
    <w:multiLevelType w:val="hybridMultilevel"/>
    <w:tmpl w:val="90D81896"/>
    <w:lvl w:ilvl="0" w:tplc="97B0DAA4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A2EFA"/>
    <w:multiLevelType w:val="hybridMultilevel"/>
    <w:tmpl w:val="35AC58BA"/>
    <w:lvl w:ilvl="0" w:tplc="FFBEB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A0F9F"/>
    <w:multiLevelType w:val="hybridMultilevel"/>
    <w:tmpl w:val="4B86D8B2"/>
    <w:lvl w:ilvl="0" w:tplc="DB3AC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2054D"/>
    <w:multiLevelType w:val="hybridMultilevel"/>
    <w:tmpl w:val="470E6BE0"/>
    <w:lvl w:ilvl="0" w:tplc="6FF69388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847177"/>
    <w:multiLevelType w:val="hybridMultilevel"/>
    <w:tmpl w:val="56686E70"/>
    <w:lvl w:ilvl="0" w:tplc="29AAB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DC"/>
    <w:rsid w:val="0000007A"/>
    <w:rsid w:val="00001405"/>
    <w:rsid w:val="00001418"/>
    <w:rsid w:val="000020FD"/>
    <w:rsid w:val="0000271C"/>
    <w:rsid w:val="00002C33"/>
    <w:rsid w:val="00002FC8"/>
    <w:rsid w:val="0000308E"/>
    <w:rsid w:val="000038EB"/>
    <w:rsid w:val="000044F9"/>
    <w:rsid w:val="00004965"/>
    <w:rsid w:val="000065A5"/>
    <w:rsid w:val="00006D90"/>
    <w:rsid w:val="00007FD5"/>
    <w:rsid w:val="00010A1C"/>
    <w:rsid w:val="00010D2F"/>
    <w:rsid w:val="0001223A"/>
    <w:rsid w:val="0001255F"/>
    <w:rsid w:val="000142EC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67A"/>
    <w:rsid w:val="00023CB2"/>
    <w:rsid w:val="0002466F"/>
    <w:rsid w:val="00024B10"/>
    <w:rsid w:val="00026A8B"/>
    <w:rsid w:val="00026D2B"/>
    <w:rsid w:val="00026FF5"/>
    <w:rsid w:val="0002786C"/>
    <w:rsid w:val="000305ED"/>
    <w:rsid w:val="000308CE"/>
    <w:rsid w:val="00030B52"/>
    <w:rsid w:val="00033178"/>
    <w:rsid w:val="0003428D"/>
    <w:rsid w:val="000350A5"/>
    <w:rsid w:val="00035740"/>
    <w:rsid w:val="00037764"/>
    <w:rsid w:val="00037FD2"/>
    <w:rsid w:val="00040440"/>
    <w:rsid w:val="00040887"/>
    <w:rsid w:val="00040CA8"/>
    <w:rsid w:val="00042A5B"/>
    <w:rsid w:val="00042BA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D2C"/>
    <w:rsid w:val="000512D0"/>
    <w:rsid w:val="000529B4"/>
    <w:rsid w:val="00053A68"/>
    <w:rsid w:val="000543DE"/>
    <w:rsid w:val="0005473B"/>
    <w:rsid w:val="000549EB"/>
    <w:rsid w:val="00056229"/>
    <w:rsid w:val="00056B57"/>
    <w:rsid w:val="00057193"/>
    <w:rsid w:val="000578CE"/>
    <w:rsid w:val="00057A09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67AB"/>
    <w:rsid w:val="0006694E"/>
    <w:rsid w:val="00067B34"/>
    <w:rsid w:val="00067FE4"/>
    <w:rsid w:val="000701FD"/>
    <w:rsid w:val="00070FD3"/>
    <w:rsid w:val="00071191"/>
    <w:rsid w:val="000713EC"/>
    <w:rsid w:val="00071757"/>
    <w:rsid w:val="00072379"/>
    <w:rsid w:val="00072B9A"/>
    <w:rsid w:val="000730F7"/>
    <w:rsid w:val="0007405D"/>
    <w:rsid w:val="00074507"/>
    <w:rsid w:val="00075646"/>
    <w:rsid w:val="000760FF"/>
    <w:rsid w:val="00077230"/>
    <w:rsid w:val="00077387"/>
    <w:rsid w:val="00077F25"/>
    <w:rsid w:val="000821FB"/>
    <w:rsid w:val="000829A7"/>
    <w:rsid w:val="00082DDB"/>
    <w:rsid w:val="000838A3"/>
    <w:rsid w:val="000848F5"/>
    <w:rsid w:val="0008628B"/>
    <w:rsid w:val="000865B9"/>
    <w:rsid w:val="0008689C"/>
    <w:rsid w:val="0008749D"/>
    <w:rsid w:val="000903B0"/>
    <w:rsid w:val="00091E33"/>
    <w:rsid w:val="000921EE"/>
    <w:rsid w:val="000931BE"/>
    <w:rsid w:val="0009406E"/>
    <w:rsid w:val="00094F06"/>
    <w:rsid w:val="00094FF9"/>
    <w:rsid w:val="000958F6"/>
    <w:rsid w:val="000967DB"/>
    <w:rsid w:val="000A0B54"/>
    <w:rsid w:val="000A1878"/>
    <w:rsid w:val="000A3B62"/>
    <w:rsid w:val="000A3ECD"/>
    <w:rsid w:val="000A4E6A"/>
    <w:rsid w:val="000A551F"/>
    <w:rsid w:val="000A5A8D"/>
    <w:rsid w:val="000A5FCE"/>
    <w:rsid w:val="000A7503"/>
    <w:rsid w:val="000A7694"/>
    <w:rsid w:val="000A7CCD"/>
    <w:rsid w:val="000B118F"/>
    <w:rsid w:val="000B1947"/>
    <w:rsid w:val="000B28FA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D2DEC"/>
    <w:rsid w:val="000D48C8"/>
    <w:rsid w:val="000D49AA"/>
    <w:rsid w:val="000D4C6F"/>
    <w:rsid w:val="000D5476"/>
    <w:rsid w:val="000D60F8"/>
    <w:rsid w:val="000D6493"/>
    <w:rsid w:val="000D66A2"/>
    <w:rsid w:val="000D7BCD"/>
    <w:rsid w:val="000E0085"/>
    <w:rsid w:val="000E22A0"/>
    <w:rsid w:val="000E33F8"/>
    <w:rsid w:val="000E4665"/>
    <w:rsid w:val="000E53D0"/>
    <w:rsid w:val="000E5A9D"/>
    <w:rsid w:val="000E6179"/>
    <w:rsid w:val="000E7517"/>
    <w:rsid w:val="000E7B6C"/>
    <w:rsid w:val="000F19F9"/>
    <w:rsid w:val="000F1C03"/>
    <w:rsid w:val="000F3C9E"/>
    <w:rsid w:val="000F3E4D"/>
    <w:rsid w:val="000F4151"/>
    <w:rsid w:val="000F4E9C"/>
    <w:rsid w:val="000F5128"/>
    <w:rsid w:val="000F5E5B"/>
    <w:rsid w:val="000F6B7D"/>
    <w:rsid w:val="00100580"/>
    <w:rsid w:val="00100740"/>
    <w:rsid w:val="0010076B"/>
    <w:rsid w:val="001021C0"/>
    <w:rsid w:val="001057B7"/>
    <w:rsid w:val="00106FB8"/>
    <w:rsid w:val="00107634"/>
    <w:rsid w:val="00112161"/>
    <w:rsid w:val="00114640"/>
    <w:rsid w:val="0011679E"/>
    <w:rsid w:val="00116C85"/>
    <w:rsid w:val="0011744A"/>
    <w:rsid w:val="0012049A"/>
    <w:rsid w:val="001209B8"/>
    <w:rsid w:val="00122E19"/>
    <w:rsid w:val="00123883"/>
    <w:rsid w:val="00123ED2"/>
    <w:rsid w:val="0012472C"/>
    <w:rsid w:val="0012530C"/>
    <w:rsid w:val="00125FA3"/>
    <w:rsid w:val="001262C9"/>
    <w:rsid w:val="0012743C"/>
    <w:rsid w:val="00127B56"/>
    <w:rsid w:val="00127C0C"/>
    <w:rsid w:val="00130AA8"/>
    <w:rsid w:val="00130AC8"/>
    <w:rsid w:val="00132760"/>
    <w:rsid w:val="00134B99"/>
    <w:rsid w:val="001359C1"/>
    <w:rsid w:val="001367EC"/>
    <w:rsid w:val="0014015F"/>
    <w:rsid w:val="00140234"/>
    <w:rsid w:val="00140F0E"/>
    <w:rsid w:val="00142458"/>
    <w:rsid w:val="00142E40"/>
    <w:rsid w:val="00143784"/>
    <w:rsid w:val="00143B9A"/>
    <w:rsid w:val="00145206"/>
    <w:rsid w:val="00145479"/>
    <w:rsid w:val="00147380"/>
    <w:rsid w:val="0014788F"/>
    <w:rsid w:val="001504DE"/>
    <w:rsid w:val="00150832"/>
    <w:rsid w:val="00150A5B"/>
    <w:rsid w:val="00150E3A"/>
    <w:rsid w:val="00151513"/>
    <w:rsid w:val="00151D50"/>
    <w:rsid w:val="00151F41"/>
    <w:rsid w:val="00152E8D"/>
    <w:rsid w:val="00153038"/>
    <w:rsid w:val="0015374B"/>
    <w:rsid w:val="0015393E"/>
    <w:rsid w:val="00154A33"/>
    <w:rsid w:val="00154F60"/>
    <w:rsid w:val="001556C5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6EAE"/>
    <w:rsid w:val="001671C3"/>
    <w:rsid w:val="001673D8"/>
    <w:rsid w:val="00167C35"/>
    <w:rsid w:val="00170019"/>
    <w:rsid w:val="00170647"/>
    <w:rsid w:val="0017130A"/>
    <w:rsid w:val="00171C6D"/>
    <w:rsid w:val="00171D8F"/>
    <w:rsid w:val="00172E15"/>
    <w:rsid w:val="001733B8"/>
    <w:rsid w:val="00173CBB"/>
    <w:rsid w:val="00173DFD"/>
    <w:rsid w:val="0017400F"/>
    <w:rsid w:val="00174349"/>
    <w:rsid w:val="00174448"/>
    <w:rsid w:val="001755B4"/>
    <w:rsid w:val="00175894"/>
    <w:rsid w:val="00175ECF"/>
    <w:rsid w:val="00176570"/>
    <w:rsid w:val="00176C4C"/>
    <w:rsid w:val="001778A6"/>
    <w:rsid w:val="00182287"/>
    <w:rsid w:val="00184BB2"/>
    <w:rsid w:val="00185158"/>
    <w:rsid w:val="0018520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3D65"/>
    <w:rsid w:val="00193DBF"/>
    <w:rsid w:val="00194586"/>
    <w:rsid w:val="00194FC6"/>
    <w:rsid w:val="00196D21"/>
    <w:rsid w:val="00197044"/>
    <w:rsid w:val="001970DF"/>
    <w:rsid w:val="001A02F8"/>
    <w:rsid w:val="001A13F1"/>
    <w:rsid w:val="001A1A23"/>
    <w:rsid w:val="001A27EA"/>
    <w:rsid w:val="001A484A"/>
    <w:rsid w:val="001A5A16"/>
    <w:rsid w:val="001A5D5A"/>
    <w:rsid w:val="001A6067"/>
    <w:rsid w:val="001A7FAA"/>
    <w:rsid w:val="001B003B"/>
    <w:rsid w:val="001B133A"/>
    <w:rsid w:val="001B13E6"/>
    <w:rsid w:val="001B1C4C"/>
    <w:rsid w:val="001B2016"/>
    <w:rsid w:val="001B244C"/>
    <w:rsid w:val="001B25B1"/>
    <w:rsid w:val="001B44AA"/>
    <w:rsid w:val="001B45C5"/>
    <w:rsid w:val="001B4791"/>
    <w:rsid w:val="001B4A0D"/>
    <w:rsid w:val="001B4D49"/>
    <w:rsid w:val="001B5EE6"/>
    <w:rsid w:val="001B7D83"/>
    <w:rsid w:val="001C0048"/>
    <w:rsid w:val="001C09F4"/>
    <w:rsid w:val="001C2A03"/>
    <w:rsid w:val="001C398A"/>
    <w:rsid w:val="001C3BB0"/>
    <w:rsid w:val="001C54A6"/>
    <w:rsid w:val="001C56C1"/>
    <w:rsid w:val="001C65C4"/>
    <w:rsid w:val="001C76DF"/>
    <w:rsid w:val="001D0341"/>
    <w:rsid w:val="001D1892"/>
    <w:rsid w:val="001D2227"/>
    <w:rsid w:val="001D2CA7"/>
    <w:rsid w:val="001D2EDE"/>
    <w:rsid w:val="001D3221"/>
    <w:rsid w:val="001D3D9C"/>
    <w:rsid w:val="001D4C00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B69"/>
    <w:rsid w:val="001E1F1A"/>
    <w:rsid w:val="001E3A71"/>
    <w:rsid w:val="001E3CFD"/>
    <w:rsid w:val="001E6D89"/>
    <w:rsid w:val="001E7124"/>
    <w:rsid w:val="001E71B6"/>
    <w:rsid w:val="001E7B45"/>
    <w:rsid w:val="001F11D8"/>
    <w:rsid w:val="001F3EF9"/>
    <w:rsid w:val="001F3F64"/>
    <w:rsid w:val="001F489E"/>
    <w:rsid w:val="001F4993"/>
    <w:rsid w:val="001F7052"/>
    <w:rsid w:val="00201741"/>
    <w:rsid w:val="002023C3"/>
    <w:rsid w:val="00202B9A"/>
    <w:rsid w:val="00204BF1"/>
    <w:rsid w:val="00205352"/>
    <w:rsid w:val="00205F50"/>
    <w:rsid w:val="00206CAD"/>
    <w:rsid w:val="002071DA"/>
    <w:rsid w:val="00207FE8"/>
    <w:rsid w:val="00210F3D"/>
    <w:rsid w:val="00212C6E"/>
    <w:rsid w:val="0021522E"/>
    <w:rsid w:val="002159B0"/>
    <w:rsid w:val="00215F55"/>
    <w:rsid w:val="0021616B"/>
    <w:rsid w:val="00216894"/>
    <w:rsid w:val="00217A72"/>
    <w:rsid w:val="00217F56"/>
    <w:rsid w:val="002202B0"/>
    <w:rsid w:val="00220FF2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17D0"/>
    <w:rsid w:val="00231937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25B"/>
    <w:rsid w:val="00254DCF"/>
    <w:rsid w:val="00254E5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4235"/>
    <w:rsid w:val="0026427D"/>
    <w:rsid w:val="0026440A"/>
    <w:rsid w:val="00264EEC"/>
    <w:rsid w:val="0026567C"/>
    <w:rsid w:val="00265710"/>
    <w:rsid w:val="00265768"/>
    <w:rsid w:val="002678E3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A9B"/>
    <w:rsid w:val="002A5870"/>
    <w:rsid w:val="002A6FA2"/>
    <w:rsid w:val="002B0FC4"/>
    <w:rsid w:val="002B12E0"/>
    <w:rsid w:val="002B19FA"/>
    <w:rsid w:val="002B3345"/>
    <w:rsid w:val="002B4B26"/>
    <w:rsid w:val="002B4B82"/>
    <w:rsid w:val="002B4BC3"/>
    <w:rsid w:val="002B53C9"/>
    <w:rsid w:val="002B6D76"/>
    <w:rsid w:val="002B6F6C"/>
    <w:rsid w:val="002B79B3"/>
    <w:rsid w:val="002C0331"/>
    <w:rsid w:val="002C0456"/>
    <w:rsid w:val="002C0D7D"/>
    <w:rsid w:val="002C16A0"/>
    <w:rsid w:val="002C16DE"/>
    <w:rsid w:val="002C253D"/>
    <w:rsid w:val="002C26B3"/>
    <w:rsid w:val="002C3274"/>
    <w:rsid w:val="002C35EC"/>
    <w:rsid w:val="002C54E6"/>
    <w:rsid w:val="002C692C"/>
    <w:rsid w:val="002C6EF7"/>
    <w:rsid w:val="002C6EFD"/>
    <w:rsid w:val="002C72E5"/>
    <w:rsid w:val="002C7856"/>
    <w:rsid w:val="002C7E14"/>
    <w:rsid w:val="002D0265"/>
    <w:rsid w:val="002D0FBA"/>
    <w:rsid w:val="002D1506"/>
    <w:rsid w:val="002D1824"/>
    <w:rsid w:val="002D295D"/>
    <w:rsid w:val="002D30B8"/>
    <w:rsid w:val="002D3782"/>
    <w:rsid w:val="002D3A07"/>
    <w:rsid w:val="002D4793"/>
    <w:rsid w:val="002D5035"/>
    <w:rsid w:val="002D65CA"/>
    <w:rsid w:val="002D6AB6"/>
    <w:rsid w:val="002D6C32"/>
    <w:rsid w:val="002D7561"/>
    <w:rsid w:val="002D7DA3"/>
    <w:rsid w:val="002E128E"/>
    <w:rsid w:val="002E198C"/>
    <w:rsid w:val="002E220E"/>
    <w:rsid w:val="002E258B"/>
    <w:rsid w:val="002E2AA8"/>
    <w:rsid w:val="002E2D47"/>
    <w:rsid w:val="002E2DAD"/>
    <w:rsid w:val="002E3ADB"/>
    <w:rsid w:val="002E3BC5"/>
    <w:rsid w:val="002E45B3"/>
    <w:rsid w:val="002E501C"/>
    <w:rsid w:val="002E5185"/>
    <w:rsid w:val="002E6051"/>
    <w:rsid w:val="002F1D93"/>
    <w:rsid w:val="002F4839"/>
    <w:rsid w:val="002F4A99"/>
    <w:rsid w:val="002F5598"/>
    <w:rsid w:val="002F77CF"/>
    <w:rsid w:val="00300DBC"/>
    <w:rsid w:val="00301302"/>
    <w:rsid w:val="0030160F"/>
    <w:rsid w:val="00302A97"/>
    <w:rsid w:val="00302D7C"/>
    <w:rsid w:val="00303056"/>
    <w:rsid w:val="0030414E"/>
    <w:rsid w:val="00304890"/>
    <w:rsid w:val="003052F6"/>
    <w:rsid w:val="003054A1"/>
    <w:rsid w:val="00305D35"/>
    <w:rsid w:val="003060AA"/>
    <w:rsid w:val="0030624F"/>
    <w:rsid w:val="003063F5"/>
    <w:rsid w:val="00307C6D"/>
    <w:rsid w:val="00310705"/>
    <w:rsid w:val="00310E87"/>
    <w:rsid w:val="00312418"/>
    <w:rsid w:val="00315DEB"/>
    <w:rsid w:val="00316706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19C3"/>
    <w:rsid w:val="00331E1D"/>
    <w:rsid w:val="00331F98"/>
    <w:rsid w:val="003321B2"/>
    <w:rsid w:val="003344CB"/>
    <w:rsid w:val="00334618"/>
    <w:rsid w:val="003353F7"/>
    <w:rsid w:val="003366E9"/>
    <w:rsid w:val="00337DCA"/>
    <w:rsid w:val="00337EAD"/>
    <w:rsid w:val="003402C0"/>
    <w:rsid w:val="00340D66"/>
    <w:rsid w:val="00342838"/>
    <w:rsid w:val="003448E9"/>
    <w:rsid w:val="00345875"/>
    <w:rsid w:val="003470AD"/>
    <w:rsid w:val="0035034A"/>
    <w:rsid w:val="00350E94"/>
    <w:rsid w:val="003519FC"/>
    <w:rsid w:val="00352483"/>
    <w:rsid w:val="00352FB8"/>
    <w:rsid w:val="003531B0"/>
    <w:rsid w:val="003543A1"/>
    <w:rsid w:val="003543D1"/>
    <w:rsid w:val="00356D58"/>
    <w:rsid w:val="00356E4E"/>
    <w:rsid w:val="00357558"/>
    <w:rsid w:val="003612FF"/>
    <w:rsid w:val="00361629"/>
    <w:rsid w:val="00361D90"/>
    <w:rsid w:val="00363415"/>
    <w:rsid w:val="0036404E"/>
    <w:rsid w:val="00364363"/>
    <w:rsid w:val="00365FE7"/>
    <w:rsid w:val="00366125"/>
    <w:rsid w:val="00366EE4"/>
    <w:rsid w:val="00371E95"/>
    <w:rsid w:val="003721A9"/>
    <w:rsid w:val="00372D8B"/>
    <w:rsid w:val="00373AFD"/>
    <w:rsid w:val="00376135"/>
    <w:rsid w:val="00376420"/>
    <w:rsid w:val="00380696"/>
    <w:rsid w:val="003806DE"/>
    <w:rsid w:val="00380D1B"/>
    <w:rsid w:val="00381374"/>
    <w:rsid w:val="00381ABF"/>
    <w:rsid w:val="003835AD"/>
    <w:rsid w:val="00383D41"/>
    <w:rsid w:val="0038420D"/>
    <w:rsid w:val="0038565B"/>
    <w:rsid w:val="00385670"/>
    <w:rsid w:val="00385BDA"/>
    <w:rsid w:val="00385C88"/>
    <w:rsid w:val="00385E22"/>
    <w:rsid w:val="003863D1"/>
    <w:rsid w:val="00386CC4"/>
    <w:rsid w:val="003872C6"/>
    <w:rsid w:val="00387B15"/>
    <w:rsid w:val="003914D6"/>
    <w:rsid w:val="00393083"/>
    <w:rsid w:val="00394E84"/>
    <w:rsid w:val="00394F81"/>
    <w:rsid w:val="00396F1D"/>
    <w:rsid w:val="00397578"/>
    <w:rsid w:val="00397E1A"/>
    <w:rsid w:val="003A046E"/>
    <w:rsid w:val="003A0FBF"/>
    <w:rsid w:val="003A3B50"/>
    <w:rsid w:val="003A410B"/>
    <w:rsid w:val="003A422B"/>
    <w:rsid w:val="003A57F3"/>
    <w:rsid w:val="003A5A5B"/>
    <w:rsid w:val="003A6728"/>
    <w:rsid w:val="003A7586"/>
    <w:rsid w:val="003B0623"/>
    <w:rsid w:val="003B105B"/>
    <w:rsid w:val="003B165E"/>
    <w:rsid w:val="003B2D23"/>
    <w:rsid w:val="003B3254"/>
    <w:rsid w:val="003B34B8"/>
    <w:rsid w:val="003B53F8"/>
    <w:rsid w:val="003B5C49"/>
    <w:rsid w:val="003B5E09"/>
    <w:rsid w:val="003B675D"/>
    <w:rsid w:val="003B69F0"/>
    <w:rsid w:val="003C05E7"/>
    <w:rsid w:val="003C0A58"/>
    <w:rsid w:val="003C0E41"/>
    <w:rsid w:val="003C1731"/>
    <w:rsid w:val="003C1BA6"/>
    <w:rsid w:val="003C61C6"/>
    <w:rsid w:val="003C630D"/>
    <w:rsid w:val="003D0ABB"/>
    <w:rsid w:val="003D2638"/>
    <w:rsid w:val="003D2712"/>
    <w:rsid w:val="003D28DA"/>
    <w:rsid w:val="003D354B"/>
    <w:rsid w:val="003D3CE8"/>
    <w:rsid w:val="003D485B"/>
    <w:rsid w:val="003D50FF"/>
    <w:rsid w:val="003D54FF"/>
    <w:rsid w:val="003D571B"/>
    <w:rsid w:val="003D5BAB"/>
    <w:rsid w:val="003D6125"/>
    <w:rsid w:val="003D6388"/>
    <w:rsid w:val="003D6781"/>
    <w:rsid w:val="003D72FE"/>
    <w:rsid w:val="003E0D82"/>
    <w:rsid w:val="003E1B6C"/>
    <w:rsid w:val="003E1CAD"/>
    <w:rsid w:val="003E2FB4"/>
    <w:rsid w:val="003E3338"/>
    <w:rsid w:val="003E3C0A"/>
    <w:rsid w:val="003E4174"/>
    <w:rsid w:val="003E5233"/>
    <w:rsid w:val="003E61A5"/>
    <w:rsid w:val="003E6D02"/>
    <w:rsid w:val="003F0937"/>
    <w:rsid w:val="003F0A69"/>
    <w:rsid w:val="003F0ACC"/>
    <w:rsid w:val="003F0BFB"/>
    <w:rsid w:val="003F11AF"/>
    <w:rsid w:val="003F1455"/>
    <w:rsid w:val="003F1614"/>
    <w:rsid w:val="003F1CCC"/>
    <w:rsid w:val="003F2985"/>
    <w:rsid w:val="003F2AAA"/>
    <w:rsid w:val="003F2DD4"/>
    <w:rsid w:val="003F4530"/>
    <w:rsid w:val="003F5B21"/>
    <w:rsid w:val="003F5F46"/>
    <w:rsid w:val="00400350"/>
    <w:rsid w:val="00400423"/>
    <w:rsid w:val="004008A5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EF0"/>
    <w:rsid w:val="00406C4A"/>
    <w:rsid w:val="00406E29"/>
    <w:rsid w:val="004079D1"/>
    <w:rsid w:val="004101F7"/>
    <w:rsid w:val="00410D96"/>
    <w:rsid w:val="004110F0"/>
    <w:rsid w:val="0041166B"/>
    <w:rsid w:val="004129AE"/>
    <w:rsid w:val="004131C1"/>
    <w:rsid w:val="004141BC"/>
    <w:rsid w:val="00414D97"/>
    <w:rsid w:val="00414FD0"/>
    <w:rsid w:val="004156A9"/>
    <w:rsid w:val="00416132"/>
    <w:rsid w:val="00417135"/>
    <w:rsid w:val="0042146A"/>
    <w:rsid w:val="00421979"/>
    <w:rsid w:val="00421B56"/>
    <w:rsid w:val="00422ED5"/>
    <w:rsid w:val="00423A5F"/>
    <w:rsid w:val="00424D29"/>
    <w:rsid w:val="00424D7E"/>
    <w:rsid w:val="00426504"/>
    <w:rsid w:val="004269E2"/>
    <w:rsid w:val="00427AA5"/>
    <w:rsid w:val="004327EE"/>
    <w:rsid w:val="00433285"/>
    <w:rsid w:val="0043378F"/>
    <w:rsid w:val="00433798"/>
    <w:rsid w:val="004351B4"/>
    <w:rsid w:val="00436923"/>
    <w:rsid w:val="00436F6A"/>
    <w:rsid w:val="00440794"/>
    <w:rsid w:val="00440B69"/>
    <w:rsid w:val="00441296"/>
    <w:rsid w:val="00441D2F"/>
    <w:rsid w:val="00442608"/>
    <w:rsid w:val="00442BBA"/>
    <w:rsid w:val="0044328F"/>
    <w:rsid w:val="00444884"/>
    <w:rsid w:val="00444F79"/>
    <w:rsid w:val="00446335"/>
    <w:rsid w:val="004467C4"/>
    <w:rsid w:val="00446E06"/>
    <w:rsid w:val="0045049B"/>
    <w:rsid w:val="0045121D"/>
    <w:rsid w:val="00451668"/>
    <w:rsid w:val="004529C1"/>
    <w:rsid w:val="00452A9E"/>
    <w:rsid w:val="00452CD8"/>
    <w:rsid w:val="00453E6C"/>
    <w:rsid w:val="00455561"/>
    <w:rsid w:val="00455AAE"/>
    <w:rsid w:val="004564B5"/>
    <w:rsid w:val="00456CA4"/>
    <w:rsid w:val="004573D9"/>
    <w:rsid w:val="0045778D"/>
    <w:rsid w:val="004613D5"/>
    <w:rsid w:val="004621C0"/>
    <w:rsid w:val="004649F9"/>
    <w:rsid w:val="004650AA"/>
    <w:rsid w:val="0046729E"/>
    <w:rsid w:val="00470EA1"/>
    <w:rsid w:val="00471239"/>
    <w:rsid w:val="00471AA3"/>
    <w:rsid w:val="00473BF3"/>
    <w:rsid w:val="00474898"/>
    <w:rsid w:val="00475D02"/>
    <w:rsid w:val="004775C8"/>
    <w:rsid w:val="004813DC"/>
    <w:rsid w:val="00481410"/>
    <w:rsid w:val="00481AF0"/>
    <w:rsid w:val="00481C57"/>
    <w:rsid w:val="00481CCE"/>
    <w:rsid w:val="0048333E"/>
    <w:rsid w:val="00483A16"/>
    <w:rsid w:val="00485118"/>
    <w:rsid w:val="004859ED"/>
    <w:rsid w:val="0048609E"/>
    <w:rsid w:val="00486568"/>
    <w:rsid w:val="00487078"/>
    <w:rsid w:val="004875FC"/>
    <w:rsid w:val="0049036E"/>
    <w:rsid w:val="00492D15"/>
    <w:rsid w:val="0049395B"/>
    <w:rsid w:val="00493C71"/>
    <w:rsid w:val="00495C2A"/>
    <w:rsid w:val="00495F82"/>
    <w:rsid w:val="0049718A"/>
    <w:rsid w:val="0049743F"/>
    <w:rsid w:val="004A08DA"/>
    <w:rsid w:val="004A212B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699"/>
    <w:rsid w:val="004B1F0E"/>
    <w:rsid w:val="004B1F62"/>
    <w:rsid w:val="004B2090"/>
    <w:rsid w:val="004B22FA"/>
    <w:rsid w:val="004B35ED"/>
    <w:rsid w:val="004B3897"/>
    <w:rsid w:val="004B3BD1"/>
    <w:rsid w:val="004B5DF5"/>
    <w:rsid w:val="004B6CD7"/>
    <w:rsid w:val="004B6E5E"/>
    <w:rsid w:val="004C039E"/>
    <w:rsid w:val="004C1CF0"/>
    <w:rsid w:val="004C2641"/>
    <w:rsid w:val="004C2A92"/>
    <w:rsid w:val="004C38BE"/>
    <w:rsid w:val="004C38D9"/>
    <w:rsid w:val="004C3EEB"/>
    <w:rsid w:val="004C4286"/>
    <w:rsid w:val="004C446D"/>
    <w:rsid w:val="004C489A"/>
    <w:rsid w:val="004C496E"/>
    <w:rsid w:val="004C4FA0"/>
    <w:rsid w:val="004C58D2"/>
    <w:rsid w:val="004C5DE8"/>
    <w:rsid w:val="004C723D"/>
    <w:rsid w:val="004C777E"/>
    <w:rsid w:val="004D00A3"/>
    <w:rsid w:val="004D08E5"/>
    <w:rsid w:val="004D0B94"/>
    <w:rsid w:val="004D0BD2"/>
    <w:rsid w:val="004D10DA"/>
    <w:rsid w:val="004D283A"/>
    <w:rsid w:val="004D28DB"/>
    <w:rsid w:val="004D2DBF"/>
    <w:rsid w:val="004D2FAF"/>
    <w:rsid w:val="004D33B7"/>
    <w:rsid w:val="004D4423"/>
    <w:rsid w:val="004D470F"/>
    <w:rsid w:val="004D4FD9"/>
    <w:rsid w:val="004D50A3"/>
    <w:rsid w:val="004D55A1"/>
    <w:rsid w:val="004D59A6"/>
    <w:rsid w:val="004E0202"/>
    <w:rsid w:val="004E0867"/>
    <w:rsid w:val="004E148F"/>
    <w:rsid w:val="004E161F"/>
    <w:rsid w:val="004E3293"/>
    <w:rsid w:val="004E426B"/>
    <w:rsid w:val="004E6418"/>
    <w:rsid w:val="004E7260"/>
    <w:rsid w:val="004E7D82"/>
    <w:rsid w:val="004E7FA7"/>
    <w:rsid w:val="004F292C"/>
    <w:rsid w:val="004F33D4"/>
    <w:rsid w:val="004F42A4"/>
    <w:rsid w:val="004F449C"/>
    <w:rsid w:val="004F4AAE"/>
    <w:rsid w:val="004F4BC5"/>
    <w:rsid w:val="004F5285"/>
    <w:rsid w:val="004F5E65"/>
    <w:rsid w:val="004F62E7"/>
    <w:rsid w:val="004F6877"/>
    <w:rsid w:val="004F6E1F"/>
    <w:rsid w:val="004F7438"/>
    <w:rsid w:val="00500097"/>
    <w:rsid w:val="0050230E"/>
    <w:rsid w:val="00502F5E"/>
    <w:rsid w:val="0050304E"/>
    <w:rsid w:val="005044D8"/>
    <w:rsid w:val="00505151"/>
    <w:rsid w:val="005060B3"/>
    <w:rsid w:val="005068EF"/>
    <w:rsid w:val="00506C6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411D"/>
    <w:rsid w:val="0051626A"/>
    <w:rsid w:val="00517263"/>
    <w:rsid w:val="00520179"/>
    <w:rsid w:val="00522C2D"/>
    <w:rsid w:val="0052399B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1150"/>
    <w:rsid w:val="00532084"/>
    <w:rsid w:val="0053273F"/>
    <w:rsid w:val="00532BE6"/>
    <w:rsid w:val="0053366B"/>
    <w:rsid w:val="0053395D"/>
    <w:rsid w:val="00533A68"/>
    <w:rsid w:val="0053655F"/>
    <w:rsid w:val="00536A9F"/>
    <w:rsid w:val="0053782A"/>
    <w:rsid w:val="00537F89"/>
    <w:rsid w:val="00540F76"/>
    <w:rsid w:val="005410AC"/>
    <w:rsid w:val="0054158E"/>
    <w:rsid w:val="0054178A"/>
    <w:rsid w:val="005429D2"/>
    <w:rsid w:val="00543FD2"/>
    <w:rsid w:val="005447EF"/>
    <w:rsid w:val="00544BFC"/>
    <w:rsid w:val="0054559D"/>
    <w:rsid w:val="00545798"/>
    <w:rsid w:val="00546C0E"/>
    <w:rsid w:val="00546D0A"/>
    <w:rsid w:val="00546F41"/>
    <w:rsid w:val="00547369"/>
    <w:rsid w:val="00547513"/>
    <w:rsid w:val="00547AAD"/>
    <w:rsid w:val="00550945"/>
    <w:rsid w:val="00550A9B"/>
    <w:rsid w:val="00551B8C"/>
    <w:rsid w:val="00551E6A"/>
    <w:rsid w:val="00553AD6"/>
    <w:rsid w:val="00553AE1"/>
    <w:rsid w:val="00554220"/>
    <w:rsid w:val="005542A0"/>
    <w:rsid w:val="00556BD2"/>
    <w:rsid w:val="00557283"/>
    <w:rsid w:val="00557727"/>
    <w:rsid w:val="005600D5"/>
    <w:rsid w:val="005601A2"/>
    <w:rsid w:val="005618FB"/>
    <w:rsid w:val="00562B61"/>
    <w:rsid w:val="00563E55"/>
    <w:rsid w:val="005641A2"/>
    <w:rsid w:val="005656BC"/>
    <w:rsid w:val="00565F9C"/>
    <w:rsid w:val="00567020"/>
    <w:rsid w:val="0056762F"/>
    <w:rsid w:val="00567BFF"/>
    <w:rsid w:val="005704E2"/>
    <w:rsid w:val="00571209"/>
    <w:rsid w:val="00571ADE"/>
    <w:rsid w:val="005725D9"/>
    <w:rsid w:val="005735D9"/>
    <w:rsid w:val="00574CBA"/>
    <w:rsid w:val="00574F9C"/>
    <w:rsid w:val="00575D55"/>
    <w:rsid w:val="00577020"/>
    <w:rsid w:val="005776BE"/>
    <w:rsid w:val="005817BA"/>
    <w:rsid w:val="00581924"/>
    <w:rsid w:val="00582D7E"/>
    <w:rsid w:val="005830E9"/>
    <w:rsid w:val="00583BFA"/>
    <w:rsid w:val="005847E0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7597"/>
    <w:rsid w:val="00597FA8"/>
    <w:rsid w:val="005A0105"/>
    <w:rsid w:val="005A2B21"/>
    <w:rsid w:val="005A2C96"/>
    <w:rsid w:val="005A4FBC"/>
    <w:rsid w:val="005A54DE"/>
    <w:rsid w:val="005A5800"/>
    <w:rsid w:val="005A5A6E"/>
    <w:rsid w:val="005A5C87"/>
    <w:rsid w:val="005A5E62"/>
    <w:rsid w:val="005A699B"/>
    <w:rsid w:val="005A73EC"/>
    <w:rsid w:val="005A74E8"/>
    <w:rsid w:val="005B093F"/>
    <w:rsid w:val="005B10B9"/>
    <w:rsid w:val="005B2B7E"/>
    <w:rsid w:val="005B3E64"/>
    <w:rsid w:val="005B495A"/>
    <w:rsid w:val="005B5332"/>
    <w:rsid w:val="005B6AE2"/>
    <w:rsid w:val="005C076F"/>
    <w:rsid w:val="005C0FC3"/>
    <w:rsid w:val="005C227A"/>
    <w:rsid w:val="005C238B"/>
    <w:rsid w:val="005C270B"/>
    <w:rsid w:val="005C2FE8"/>
    <w:rsid w:val="005C33C1"/>
    <w:rsid w:val="005C34A2"/>
    <w:rsid w:val="005C3877"/>
    <w:rsid w:val="005C4B3F"/>
    <w:rsid w:val="005C5129"/>
    <w:rsid w:val="005C54C3"/>
    <w:rsid w:val="005C5731"/>
    <w:rsid w:val="005C5750"/>
    <w:rsid w:val="005C697F"/>
    <w:rsid w:val="005D0938"/>
    <w:rsid w:val="005D37C8"/>
    <w:rsid w:val="005D4554"/>
    <w:rsid w:val="005D4995"/>
    <w:rsid w:val="005D645B"/>
    <w:rsid w:val="005D68A8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54BF"/>
    <w:rsid w:val="005E5A7B"/>
    <w:rsid w:val="005E5CF3"/>
    <w:rsid w:val="005E77F8"/>
    <w:rsid w:val="005E7E6F"/>
    <w:rsid w:val="005E7FCD"/>
    <w:rsid w:val="005F09B2"/>
    <w:rsid w:val="005F16AA"/>
    <w:rsid w:val="005F260B"/>
    <w:rsid w:val="005F35E8"/>
    <w:rsid w:val="005F39C0"/>
    <w:rsid w:val="005F552F"/>
    <w:rsid w:val="005F573E"/>
    <w:rsid w:val="005F67C0"/>
    <w:rsid w:val="005F7A74"/>
    <w:rsid w:val="00600745"/>
    <w:rsid w:val="00600EDD"/>
    <w:rsid w:val="006023DE"/>
    <w:rsid w:val="006027AB"/>
    <w:rsid w:val="00610400"/>
    <w:rsid w:val="006111B5"/>
    <w:rsid w:val="00614A7C"/>
    <w:rsid w:val="00614CD0"/>
    <w:rsid w:val="00615606"/>
    <w:rsid w:val="006169F0"/>
    <w:rsid w:val="00616C75"/>
    <w:rsid w:val="00617212"/>
    <w:rsid w:val="00620DD6"/>
    <w:rsid w:val="00621758"/>
    <w:rsid w:val="00622895"/>
    <w:rsid w:val="00622DBB"/>
    <w:rsid w:val="0062463B"/>
    <w:rsid w:val="00624A92"/>
    <w:rsid w:val="00624B10"/>
    <w:rsid w:val="006267E7"/>
    <w:rsid w:val="00626FB2"/>
    <w:rsid w:val="006276C9"/>
    <w:rsid w:val="00627E6F"/>
    <w:rsid w:val="00627F75"/>
    <w:rsid w:val="0063149C"/>
    <w:rsid w:val="00631606"/>
    <w:rsid w:val="00632F6C"/>
    <w:rsid w:val="00633534"/>
    <w:rsid w:val="006338C5"/>
    <w:rsid w:val="00634A8E"/>
    <w:rsid w:val="00636083"/>
    <w:rsid w:val="00636BF6"/>
    <w:rsid w:val="00636C32"/>
    <w:rsid w:val="006400C9"/>
    <w:rsid w:val="00640EC4"/>
    <w:rsid w:val="00640EE2"/>
    <w:rsid w:val="006410FD"/>
    <w:rsid w:val="00641370"/>
    <w:rsid w:val="0064199C"/>
    <w:rsid w:val="006431FD"/>
    <w:rsid w:val="00644018"/>
    <w:rsid w:val="006449AB"/>
    <w:rsid w:val="00644BE9"/>
    <w:rsid w:val="00644FD7"/>
    <w:rsid w:val="0064533F"/>
    <w:rsid w:val="006453BB"/>
    <w:rsid w:val="00645429"/>
    <w:rsid w:val="0064559D"/>
    <w:rsid w:val="00646341"/>
    <w:rsid w:val="00646C5A"/>
    <w:rsid w:val="00650329"/>
    <w:rsid w:val="0065066A"/>
    <w:rsid w:val="006514A1"/>
    <w:rsid w:val="006525D8"/>
    <w:rsid w:val="0065506F"/>
    <w:rsid w:val="006553D3"/>
    <w:rsid w:val="006558C3"/>
    <w:rsid w:val="00655D9F"/>
    <w:rsid w:val="00656320"/>
    <w:rsid w:val="006575A8"/>
    <w:rsid w:val="00660634"/>
    <w:rsid w:val="00660EE9"/>
    <w:rsid w:val="00661826"/>
    <w:rsid w:val="00663CD4"/>
    <w:rsid w:val="00664432"/>
    <w:rsid w:val="006648DE"/>
    <w:rsid w:val="00664A48"/>
    <w:rsid w:val="00664C4E"/>
    <w:rsid w:val="006650FF"/>
    <w:rsid w:val="0066513E"/>
    <w:rsid w:val="00665739"/>
    <w:rsid w:val="006667F4"/>
    <w:rsid w:val="00666E27"/>
    <w:rsid w:val="0066793F"/>
    <w:rsid w:val="006703BC"/>
    <w:rsid w:val="00671316"/>
    <w:rsid w:val="00672FF0"/>
    <w:rsid w:val="0067330D"/>
    <w:rsid w:val="0067394C"/>
    <w:rsid w:val="006758B5"/>
    <w:rsid w:val="00675C42"/>
    <w:rsid w:val="00676657"/>
    <w:rsid w:val="00677808"/>
    <w:rsid w:val="006807B7"/>
    <w:rsid w:val="00682807"/>
    <w:rsid w:val="006834AB"/>
    <w:rsid w:val="00684635"/>
    <w:rsid w:val="006853BE"/>
    <w:rsid w:val="00685857"/>
    <w:rsid w:val="00685BFB"/>
    <w:rsid w:val="00685D8D"/>
    <w:rsid w:val="00686469"/>
    <w:rsid w:val="006878B4"/>
    <w:rsid w:val="00690448"/>
    <w:rsid w:val="00690EF9"/>
    <w:rsid w:val="00690F06"/>
    <w:rsid w:val="00694603"/>
    <w:rsid w:val="00694B4D"/>
    <w:rsid w:val="006951BD"/>
    <w:rsid w:val="006959A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052"/>
    <w:rsid w:val="006A321A"/>
    <w:rsid w:val="006A4AB0"/>
    <w:rsid w:val="006A4C7E"/>
    <w:rsid w:val="006A78F5"/>
    <w:rsid w:val="006B06FE"/>
    <w:rsid w:val="006B1565"/>
    <w:rsid w:val="006B1A6E"/>
    <w:rsid w:val="006B2BA4"/>
    <w:rsid w:val="006B3477"/>
    <w:rsid w:val="006B3F33"/>
    <w:rsid w:val="006B60C7"/>
    <w:rsid w:val="006B6346"/>
    <w:rsid w:val="006B6EF8"/>
    <w:rsid w:val="006B707D"/>
    <w:rsid w:val="006B7F5E"/>
    <w:rsid w:val="006C0890"/>
    <w:rsid w:val="006C0F33"/>
    <w:rsid w:val="006C18A8"/>
    <w:rsid w:val="006C1C9D"/>
    <w:rsid w:val="006C1D4D"/>
    <w:rsid w:val="006C1E92"/>
    <w:rsid w:val="006C38CB"/>
    <w:rsid w:val="006C3ECA"/>
    <w:rsid w:val="006C46C6"/>
    <w:rsid w:val="006C4926"/>
    <w:rsid w:val="006C7843"/>
    <w:rsid w:val="006C7A21"/>
    <w:rsid w:val="006D0CAA"/>
    <w:rsid w:val="006D1EE5"/>
    <w:rsid w:val="006D2E49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C5C"/>
    <w:rsid w:val="006F1E93"/>
    <w:rsid w:val="007018EC"/>
    <w:rsid w:val="007027FE"/>
    <w:rsid w:val="00702BA1"/>
    <w:rsid w:val="00703139"/>
    <w:rsid w:val="00703971"/>
    <w:rsid w:val="0070478B"/>
    <w:rsid w:val="0070481A"/>
    <w:rsid w:val="00704D9A"/>
    <w:rsid w:val="00704DAE"/>
    <w:rsid w:val="007068FE"/>
    <w:rsid w:val="00707743"/>
    <w:rsid w:val="0071011C"/>
    <w:rsid w:val="007116BC"/>
    <w:rsid w:val="00713328"/>
    <w:rsid w:val="00713CB8"/>
    <w:rsid w:val="007200A3"/>
    <w:rsid w:val="0072346C"/>
    <w:rsid w:val="00723869"/>
    <w:rsid w:val="00723A9E"/>
    <w:rsid w:val="00723B3C"/>
    <w:rsid w:val="00724A13"/>
    <w:rsid w:val="00727BB7"/>
    <w:rsid w:val="00732656"/>
    <w:rsid w:val="007357C8"/>
    <w:rsid w:val="007377CE"/>
    <w:rsid w:val="00737E1A"/>
    <w:rsid w:val="00740A0D"/>
    <w:rsid w:val="00740E88"/>
    <w:rsid w:val="00742A4D"/>
    <w:rsid w:val="007432CB"/>
    <w:rsid w:val="007449AB"/>
    <w:rsid w:val="00745083"/>
    <w:rsid w:val="0074526B"/>
    <w:rsid w:val="00747BAB"/>
    <w:rsid w:val="00750DA9"/>
    <w:rsid w:val="0075103B"/>
    <w:rsid w:val="007527D5"/>
    <w:rsid w:val="00752C00"/>
    <w:rsid w:val="00754E78"/>
    <w:rsid w:val="00760706"/>
    <w:rsid w:val="00760801"/>
    <w:rsid w:val="0076096E"/>
    <w:rsid w:val="007614A9"/>
    <w:rsid w:val="007622F5"/>
    <w:rsid w:val="007627AC"/>
    <w:rsid w:val="00762C8B"/>
    <w:rsid w:val="007634AA"/>
    <w:rsid w:val="007639DB"/>
    <w:rsid w:val="00764489"/>
    <w:rsid w:val="0076526F"/>
    <w:rsid w:val="0076622F"/>
    <w:rsid w:val="00766EC0"/>
    <w:rsid w:val="00767E1D"/>
    <w:rsid w:val="007701B9"/>
    <w:rsid w:val="00772326"/>
    <w:rsid w:val="00772BD8"/>
    <w:rsid w:val="00772CA9"/>
    <w:rsid w:val="007730AC"/>
    <w:rsid w:val="00774F01"/>
    <w:rsid w:val="00775D5E"/>
    <w:rsid w:val="00781E11"/>
    <w:rsid w:val="007838A7"/>
    <w:rsid w:val="00783FBC"/>
    <w:rsid w:val="0078460E"/>
    <w:rsid w:val="00785E07"/>
    <w:rsid w:val="00787928"/>
    <w:rsid w:val="00791117"/>
    <w:rsid w:val="00791334"/>
    <w:rsid w:val="00791641"/>
    <w:rsid w:val="00793932"/>
    <w:rsid w:val="0079542E"/>
    <w:rsid w:val="00796C49"/>
    <w:rsid w:val="00797919"/>
    <w:rsid w:val="007A03A9"/>
    <w:rsid w:val="007A04C3"/>
    <w:rsid w:val="007A0D30"/>
    <w:rsid w:val="007A1456"/>
    <w:rsid w:val="007A3BD8"/>
    <w:rsid w:val="007A46AC"/>
    <w:rsid w:val="007A4A35"/>
    <w:rsid w:val="007A5339"/>
    <w:rsid w:val="007A5D2C"/>
    <w:rsid w:val="007B02E5"/>
    <w:rsid w:val="007B0F84"/>
    <w:rsid w:val="007B1F43"/>
    <w:rsid w:val="007B2E9E"/>
    <w:rsid w:val="007B4104"/>
    <w:rsid w:val="007B47F2"/>
    <w:rsid w:val="007B5645"/>
    <w:rsid w:val="007B5FB8"/>
    <w:rsid w:val="007B7817"/>
    <w:rsid w:val="007C0250"/>
    <w:rsid w:val="007C02E4"/>
    <w:rsid w:val="007C1C20"/>
    <w:rsid w:val="007C1DE6"/>
    <w:rsid w:val="007C203B"/>
    <w:rsid w:val="007C2633"/>
    <w:rsid w:val="007C51E2"/>
    <w:rsid w:val="007C5853"/>
    <w:rsid w:val="007C597C"/>
    <w:rsid w:val="007C5B10"/>
    <w:rsid w:val="007D04CA"/>
    <w:rsid w:val="007D114C"/>
    <w:rsid w:val="007D116E"/>
    <w:rsid w:val="007D13FD"/>
    <w:rsid w:val="007D1739"/>
    <w:rsid w:val="007D4AA1"/>
    <w:rsid w:val="007D4DA7"/>
    <w:rsid w:val="007D5FD8"/>
    <w:rsid w:val="007D6C9E"/>
    <w:rsid w:val="007D710E"/>
    <w:rsid w:val="007E0481"/>
    <w:rsid w:val="007E1CDB"/>
    <w:rsid w:val="007E4083"/>
    <w:rsid w:val="007E4BF3"/>
    <w:rsid w:val="007E4DFA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3120"/>
    <w:rsid w:val="00803545"/>
    <w:rsid w:val="0080367D"/>
    <w:rsid w:val="00803FCF"/>
    <w:rsid w:val="00804123"/>
    <w:rsid w:val="00804535"/>
    <w:rsid w:val="00806AD2"/>
    <w:rsid w:val="00807298"/>
    <w:rsid w:val="0080731D"/>
    <w:rsid w:val="00807A10"/>
    <w:rsid w:val="0081014D"/>
    <w:rsid w:val="00810A39"/>
    <w:rsid w:val="008117BB"/>
    <w:rsid w:val="00813E34"/>
    <w:rsid w:val="008147FD"/>
    <w:rsid w:val="008156C0"/>
    <w:rsid w:val="008173C2"/>
    <w:rsid w:val="0081773F"/>
    <w:rsid w:val="00817CDC"/>
    <w:rsid w:val="00821590"/>
    <w:rsid w:val="008217C1"/>
    <w:rsid w:val="00822FA1"/>
    <w:rsid w:val="0082307D"/>
    <w:rsid w:val="0082361E"/>
    <w:rsid w:val="0082399E"/>
    <w:rsid w:val="00825DA3"/>
    <w:rsid w:val="00825F83"/>
    <w:rsid w:val="00827406"/>
    <w:rsid w:val="00827655"/>
    <w:rsid w:val="00827CF3"/>
    <w:rsid w:val="008300F0"/>
    <w:rsid w:val="00830331"/>
    <w:rsid w:val="00830A18"/>
    <w:rsid w:val="00830FE4"/>
    <w:rsid w:val="008312D6"/>
    <w:rsid w:val="00833D56"/>
    <w:rsid w:val="0083435F"/>
    <w:rsid w:val="008349A3"/>
    <w:rsid w:val="00836010"/>
    <w:rsid w:val="00836800"/>
    <w:rsid w:val="00836A4D"/>
    <w:rsid w:val="00836A92"/>
    <w:rsid w:val="00836B94"/>
    <w:rsid w:val="0083729E"/>
    <w:rsid w:val="00837B3E"/>
    <w:rsid w:val="00837BBB"/>
    <w:rsid w:val="008402CE"/>
    <w:rsid w:val="008411A9"/>
    <w:rsid w:val="00841903"/>
    <w:rsid w:val="0084294C"/>
    <w:rsid w:val="00842F00"/>
    <w:rsid w:val="00843417"/>
    <w:rsid w:val="00850B6A"/>
    <w:rsid w:val="00850F26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2D65"/>
    <w:rsid w:val="00874DE8"/>
    <w:rsid w:val="008753D9"/>
    <w:rsid w:val="008754C6"/>
    <w:rsid w:val="00876BDD"/>
    <w:rsid w:val="00877550"/>
    <w:rsid w:val="0087781F"/>
    <w:rsid w:val="00877C41"/>
    <w:rsid w:val="00877D48"/>
    <w:rsid w:val="008804C6"/>
    <w:rsid w:val="008814EF"/>
    <w:rsid w:val="00881BB5"/>
    <w:rsid w:val="00881C68"/>
    <w:rsid w:val="00881DA6"/>
    <w:rsid w:val="0088358B"/>
    <w:rsid w:val="00886103"/>
    <w:rsid w:val="00886173"/>
    <w:rsid w:val="008874AD"/>
    <w:rsid w:val="008904F5"/>
    <w:rsid w:val="00892E92"/>
    <w:rsid w:val="008937CB"/>
    <w:rsid w:val="00893CB3"/>
    <w:rsid w:val="008944FA"/>
    <w:rsid w:val="0089559C"/>
    <w:rsid w:val="008959DA"/>
    <w:rsid w:val="00896046"/>
    <w:rsid w:val="00896855"/>
    <w:rsid w:val="00897AB1"/>
    <w:rsid w:val="008A121B"/>
    <w:rsid w:val="008A3114"/>
    <w:rsid w:val="008A415D"/>
    <w:rsid w:val="008A4DEB"/>
    <w:rsid w:val="008A58AD"/>
    <w:rsid w:val="008A5E4B"/>
    <w:rsid w:val="008A68E6"/>
    <w:rsid w:val="008A6D0C"/>
    <w:rsid w:val="008B006D"/>
    <w:rsid w:val="008B1032"/>
    <w:rsid w:val="008B178A"/>
    <w:rsid w:val="008B26AC"/>
    <w:rsid w:val="008B2C07"/>
    <w:rsid w:val="008B3195"/>
    <w:rsid w:val="008B3770"/>
    <w:rsid w:val="008B3F83"/>
    <w:rsid w:val="008B4894"/>
    <w:rsid w:val="008B5354"/>
    <w:rsid w:val="008B5765"/>
    <w:rsid w:val="008B5EB7"/>
    <w:rsid w:val="008B6464"/>
    <w:rsid w:val="008B64C8"/>
    <w:rsid w:val="008B67DC"/>
    <w:rsid w:val="008B7153"/>
    <w:rsid w:val="008B72DA"/>
    <w:rsid w:val="008B74AF"/>
    <w:rsid w:val="008C1324"/>
    <w:rsid w:val="008C19FF"/>
    <w:rsid w:val="008C2475"/>
    <w:rsid w:val="008C375F"/>
    <w:rsid w:val="008C3D0A"/>
    <w:rsid w:val="008C613B"/>
    <w:rsid w:val="008C65F1"/>
    <w:rsid w:val="008C78F5"/>
    <w:rsid w:val="008C7A24"/>
    <w:rsid w:val="008C7BD0"/>
    <w:rsid w:val="008D0D2F"/>
    <w:rsid w:val="008D2A6D"/>
    <w:rsid w:val="008D2E64"/>
    <w:rsid w:val="008D2E8D"/>
    <w:rsid w:val="008D37A3"/>
    <w:rsid w:val="008D3F29"/>
    <w:rsid w:val="008D3F6B"/>
    <w:rsid w:val="008D6B1D"/>
    <w:rsid w:val="008E011C"/>
    <w:rsid w:val="008E0EC6"/>
    <w:rsid w:val="008E3AEC"/>
    <w:rsid w:val="008E3BA4"/>
    <w:rsid w:val="008E3F41"/>
    <w:rsid w:val="008E510D"/>
    <w:rsid w:val="008E55E4"/>
    <w:rsid w:val="008E5AEB"/>
    <w:rsid w:val="008E6A88"/>
    <w:rsid w:val="008F0336"/>
    <w:rsid w:val="008F1307"/>
    <w:rsid w:val="008F16E9"/>
    <w:rsid w:val="008F1B27"/>
    <w:rsid w:val="008F38BB"/>
    <w:rsid w:val="008F3BB2"/>
    <w:rsid w:val="008F47A4"/>
    <w:rsid w:val="008F52BA"/>
    <w:rsid w:val="008F57D2"/>
    <w:rsid w:val="008F77F4"/>
    <w:rsid w:val="008F7AE6"/>
    <w:rsid w:val="009004F5"/>
    <w:rsid w:val="00902DF4"/>
    <w:rsid w:val="009032A2"/>
    <w:rsid w:val="00903DE8"/>
    <w:rsid w:val="00904FE0"/>
    <w:rsid w:val="00905703"/>
    <w:rsid w:val="00905B67"/>
    <w:rsid w:val="0090655A"/>
    <w:rsid w:val="00906780"/>
    <w:rsid w:val="009069DD"/>
    <w:rsid w:val="0090759F"/>
    <w:rsid w:val="00907A70"/>
    <w:rsid w:val="009103A1"/>
    <w:rsid w:val="009121CA"/>
    <w:rsid w:val="00912391"/>
    <w:rsid w:val="00912DBA"/>
    <w:rsid w:val="00913052"/>
    <w:rsid w:val="0091408D"/>
    <w:rsid w:val="0091530E"/>
    <w:rsid w:val="00915450"/>
    <w:rsid w:val="0091683E"/>
    <w:rsid w:val="009179F1"/>
    <w:rsid w:val="00917BED"/>
    <w:rsid w:val="00921165"/>
    <w:rsid w:val="00921B92"/>
    <w:rsid w:val="00921DB0"/>
    <w:rsid w:val="00922ACF"/>
    <w:rsid w:val="00923CD4"/>
    <w:rsid w:val="009253C5"/>
    <w:rsid w:val="00926436"/>
    <w:rsid w:val="00927422"/>
    <w:rsid w:val="00927CE2"/>
    <w:rsid w:val="00930025"/>
    <w:rsid w:val="0093245C"/>
    <w:rsid w:val="00932C86"/>
    <w:rsid w:val="0093420E"/>
    <w:rsid w:val="00934A3A"/>
    <w:rsid w:val="00935504"/>
    <w:rsid w:val="009356A2"/>
    <w:rsid w:val="00935F64"/>
    <w:rsid w:val="009367C8"/>
    <w:rsid w:val="009368B6"/>
    <w:rsid w:val="009369BD"/>
    <w:rsid w:val="00940E75"/>
    <w:rsid w:val="009415AF"/>
    <w:rsid w:val="0094300A"/>
    <w:rsid w:val="00943619"/>
    <w:rsid w:val="00944064"/>
    <w:rsid w:val="009458DD"/>
    <w:rsid w:val="00947AA9"/>
    <w:rsid w:val="00947BDF"/>
    <w:rsid w:val="009500BB"/>
    <w:rsid w:val="00950891"/>
    <w:rsid w:val="00950DF9"/>
    <w:rsid w:val="0095160B"/>
    <w:rsid w:val="00952FD7"/>
    <w:rsid w:val="00954D3F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4264"/>
    <w:rsid w:val="00964357"/>
    <w:rsid w:val="00964FA1"/>
    <w:rsid w:val="009651D1"/>
    <w:rsid w:val="0096521F"/>
    <w:rsid w:val="00965718"/>
    <w:rsid w:val="00966A5E"/>
    <w:rsid w:val="009678E0"/>
    <w:rsid w:val="00970792"/>
    <w:rsid w:val="00970950"/>
    <w:rsid w:val="00970B0A"/>
    <w:rsid w:val="00971999"/>
    <w:rsid w:val="00971FFC"/>
    <w:rsid w:val="00973B11"/>
    <w:rsid w:val="00973E9C"/>
    <w:rsid w:val="00974AE5"/>
    <w:rsid w:val="00974FED"/>
    <w:rsid w:val="009754A8"/>
    <w:rsid w:val="00975898"/>
    <w:rsid w:val="0097643A"/>
    <w:rsid w:val="00976981"/>
    <w:rsid w:val="0098261D"/>
    <w:rsid w:val="0098289D"/>
    <w:rsid w:val="00982A3D"/>
    <w:rsid w:val="0098443F"/>
    <w:rsid w:val="009847EE"/>
    <w:rsid w:val="00985356"/>
    <w:rsid w:val="009855E3"/>
    <w:rsid w:val="00990E87"/>
    <w:rsid w:val="00991C45"/>
    <w:rsid w:val="0099229D"/>
    <w:rsid w:val="00992693"/>
    <w:rsid w:val="00993D27"/>
    <w:rsid w:val="00994D18"/>
    <w:rsid w:val="009A0065"/>
    <w:rsid w:val="009A1C1F"/>
    <w:rsid w:val="009A1CDF"/>
    <w:rsid w:val="009A2141"/>
    <w:rsid w:val="009A2429"/>
    <w:rsid w:val="009A2EA5"/>
    <w:rsid w:val="009A3D4D"/>
    <w:rsid w:val="009A4856"/>
    <w:rsid w:val="009A48DF"/>
    <w:rsid w:val="009A50B0"/>
    <w:rsid w:val="009A6C50"/>
    <w:rsid w:val="009A74D0"/>
    <w:rsid w:val="009A7991"/>
    <w:rsid w:val="009B0125"/>
    <w:rsid w:val="009B2F8B"/>
    <w:rsid w:val="009B3042"/>
    <w:rsid w:val="009B3811"/>
    <w:rsid w:val="009B4A0C"/>
    <w:rsid w:val="009B50CE"/>
    <w:rsid w:val="009B5648"/>
    <w:rsid w:val="009B5F77"/>
    <w:rsid w:val="009C013D"/>
    <w:rsid w:val="009C01A4"/>
    <w:rsid w:val="009C21F3"/>
    <w:rsid w:val="009C3BB3"/>
    <w:rsid w:val="009C7D1D"/>
    <w:rsid w:val="009D0FF9"/>
    <w:rsid w:val="009D13E0"/>
    <w:rsid w:val="009D1B14"/>
    <w:rsid w:val="009D4073"/>
    <w:rsid w:val="009D51FE"/>
    <w:rsid w:val="009D7A57"/>
    <w:rsid w:val="009D7B2C"/>
    <w:rsid w:val="009D7DD7"/>
    <w:rsid w:val="009E0FA3"/>
    <w:rsid w:val="009E25E4"/>
    <w:rsid w:val="009E2F95"/>
    <w:rsid w:val="009E411E"/>
    <w:rsid w:val="009E4635"/>
    <w:rsid w:val="009E4C08"/>
    <w:rsid w:val="009E52D4"/>
    <w:rsid w:val="009E54AC"/>
    <w:rsid w:val="009E697B"/>
    <w:rsid w:val="009E7192"/>
    <w:rsid w:val="009E74A3"/>
    <w:rsid w:val="009E76A4"/>
    <w:rsid w:val="009F0999"/>
    <w:rsid w:val="009F1C80"/>
    <w:rsid w:val="009F1D5E"/>
    <w:rsid w:val="009F44B9"/>
    <w:rsid w:val="009F4FAA"/>
    <w:rsid w:val="009F5F84"/>
    <w:rsid w:val="009F63F1"/>
    <w:rsid w:val="009F64AB"/>
    <w:rsid w:val="009F73E8"/>
    <w:rsid w:val="00A01794"/>
    <w:rsid w:val="00A02451"/>
    <w:rsid w:val="00A026AD"/>
    <w:rsid w:val="00A04A16"/>
    <w:rsid w:val="00A04CC5"/>
    <w:rsid w:val="00A04F38"/>
    <w:rsid w:val="00A05C5C"/>
    <w:rsid w:val="00A11324"/>
    <w:rsid w:val="00A11D5C"/>
    <w:rsid w:val="00A1355F"/>
    <w:rsid w:val="00A13EB2"/>
    <w:rsid w:val="00A14BF3"/>
    <w:rsid w:val="00A1648A"/>
    <w:rsid w:val="00A168DF"/>
    <w:rsid w:val="00A16954"/>
    <w:rsid w:val="00A175A8"/>
    <w:rsid w:val="00A17774"/>
    <w:rsid w:val="00A21C17"/>
    <w:rsid w:val="00A2342D"/>
    <w:rsid w:val="00A239DF"/>
    <w:rsid w:val="00A251B0"/>
    <w:rsid w:val="00A26255"/>
    <w:rsid w:val="00A2626E"/>
    <w:rsid w:val="00A263D4"/>
    <w:rsid w:val="00A2685E"/>
    <w:rsid w:val="00A26C3F"/>
    <w:rsid w:val="00A26E88"/>
    <w:rsid w:val="00A27E73"/>
    <w:rsid w:val="00A31135"/>
    <w:rsid w:val="00A32DE6"/>
    <w:rsid w:val="00A33873"/>
    <w:rsid w:val="00A33BEC"/>
    <w:rsid w:val="00A34118"/>
    <w:rsid w:val="00A34675"/>
    <w:rsid w:val="00A348E2"/>
    <w:rsid w:val="00A35054"/>
    <w:rsid w:val="00A353F6"/>
    <w:rsid w:val="00A3542E"/>
    <w:rsid w:val="00A35C1B"/>
    <w:rsid w:val="00A35E17"/>
    <w:rsid w:val="00A363FB"/>
    <w:rsid w:val="00A36603"/>
    <w:rsid w:val="00A368A0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2E1A"/>
    <w:rsid w:val="00A441E0"/>
    <w:rsid w:val="00A4497C"/>
    <w:rsid w:val="00A45678"/>
    <w:rsid w:val="00A4645D"/>
    <w:rsid w:val="00A46E72"/>
    <w:rsid w:val="00A46FDD"/>
    <w:rsid w:val="00A4745E"/>
    <w:rsid w:val="00A47C65"/>
    <w:rsid w:val="00A51EEC"/>
    <w:rsid w:val="00A523C4"/>
    <w:rsid w:val="00A52F37"/>
    <w:rsid w:val="00A53C37"/>
    <w:rsid w:val="00A543D2"/>
    <w:rsid w:val="00A5518C"/>
    <w:rsid w:val="00A56D83"/>
    <w:rsid w:val="00A60D91"/>
    <w:rsid w:val="00A60FD1"/>
    <w:rsid w:val="00A6183C"/>
    <w:rsid w:val="00A62957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5276"/>
    <w:rsid w:val="00A76B08"/>
    <w:rsid w:val="00A76E6D"/>
    <w:rsid w:val="00A779AB"/>
    <w:rsid w:val="00A77A47"/>
    <w:rsid w:val="00A80148"/>
    <w:rsid w:val="00A80263"/>
    <w:rsid w:val="00A80BC1"/>
    <w:rsid w:val="00A82AD4"/>
    <w:rsid w:val="00A82CF1"/>
    <w:rsid w:val="00A838AA"/>
    <w:rsid w:val="00A852ED"/>
    <w:rsid w:val="00A85A1C"/>
    <w:rsid w:val="00A86F90"/>
    <w:rsid w:val="00A9306F"/>
    <w:rsid w:val="00A94E01"/>
    <w:rsid w:val="00A95D82"/>
    <w:rsid w:val="00A95E8C"/>
    <w:rsid w:val="00A9667C"/>
    <w:rsid w:val="00A9709F"/>
    <w:rsid w:val="00A97F01"/>
    <w:rsid w:val="00AA34D9"/>
    <w:rsid w:val="00AA3C5F"/>
    <w:rsid w:val="00AA6200"/>
    <w:rsid w:val="00AA6DD7"/>
    <w:rsid w:val="00AA6E1D"/>
    <w:rsid w:val="00AA762C"/>
    <w:rsid w:val="00AB15E3"/>
    <w:rsid w:val="00AB186E"/>
    <w:rsid w:val="00AB29B3"/>
    <w:rsid w:val="00AB3310"/>
    <w:rsid w:val="00AB560D"/>
    <w:rsid w:val="00AB57D3"/>
    <w:rsid w:val="00AB610B"/>
    <w:rsid w:val="00AB68CC"/>
    <w:rsid w:val="00AB6EEA"/>
    <w:rsid w:val="00AB70AA"/>
    <w:rsid w:val="00AB7896"/>
    <w:rsid w:val="00AC0226"/>
    <w:rsid w:val="00AC1E07"/>
    <w:rsid w:val="00AC32E7"/>
    <w:rsid w:val="00AC348F"/>
    <w:rsid w:val="00AC3A4C"/>
    <w:rsid w:val="00AC49D4"/>
    <w:rsid w:val="00AC4F98"/>
    <w:rsid w:val="00AC6E2D"/>
    <w:rsid w:val="00AD01AE"/>
    <w:rsid w:val="00AD0429"/>
    <w:rsid w:val="00AD15F3"/>
    <w:rsid w:val="00AD5D96"/>
    <w:rsid w:val="00AD65C2"/>
    <w:rsid w:val="00AD7A13"/>
    <w:rsid w:val="00AE0513"/>
    <w:rsid w:val="00AE06F4"/>
    <w:rsid w:val="00AE0B1E"/>
    <w:rsid w:val="00AE0DFF"/>
    <w:rsid w:val="00AE1605"/>
    <w:rsid w:val="00AE254C"/>
    <w:rsid w:val="00AE30EB"/>
    <w:rsid w:val="00AE4CF4"/>
    <w:rsid w:val="00AE621E"/>
    <w:rsid w:val="00AE65D6"/>
    <w:rsid w:val="00AE6E01"/>
    <w:rsid w:val="00AE7457"/>
    <w:rsid w:val="00AE791A"/>
    <w:rsid w:val="00AE7CBD"/>
    <w:rsid w:val="00AE7F82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CFB"/>
    <w:rsid w:val="00B03FE5"/>
    <w:rsid w:val="00B04B08"/>
    <w:rsid w:val="00B04C56"/>
    <w:rsid w:val="00B05500"/>
    <w:rsid w:val="00B065AD"/>
    <w:rsid w:val="00B067FF"/>
    <w:rsid w:val="00B074F9"/>
    <w:rsid w:val="00B07D67"/>
    <w:rsid w:val="00B10839"/>
    <w:rsid w:val="00B10872"/>
    <w:rsid w:val="00B11E94"/>
    <w:rsid w:val="00B12A93"/>
    <w:rsid w:val="00B157F3"/>
    <w:rsid w:val="00B16C7E"/>
    <w:rsid w:val="00B16D8B"/>
    <w:rsid w:val="00B17C76"/>
    <w:rsid w:val="00B17DD0"/>
    <w:rsid w:val="00B20966"/>
    <w:rsid w:val="00B22540"/>
    <w:rsid w:val="00B2407D"/>
    <w:rsid w:val="00B25137"/>
    <w:rsid w:val="00B25939"/>
    <w:rsid w:val="00B27DD8"/>
    <w:rsid w:val="00B30868"/>
    <w:rsid w:val="00B31C2A"/>
    <w:rsid w:val="00B31FF7"/>
    <w:rsid w:val="00B326A6"/>
    <w:rsid w:val="00B3283D"/>
    <w:rsid w:val="00B33477"/>
    <w:rsid w:val="00B343EF"/>
    <w:rsid w:val="00B355D3"/>
    <w:rsid w:val="00B35ACD"/>
    <w:rsid w:val="00B35AEA"/>
    <w:rsid w:val="00B36388"/>
    <w:rsid w:val="00B36406"/>
    <w:rsid w:val="00B37067"/>
    <w:rsid w:val="00B37DC8"/>
    <w:rsid w:val="00B4027D"/>
    <w:rsid w:val="00B4098D"/>
    <w:rsid w:val="00B40ACD"/>
    <w:rsid w:val="00B40E79"/>
    <w:rsid w:val="00B41C4C"/>
    <w:rsid w:val="00B425E0"/>
    <w:rsid w:val="00B4297C"/>
    <w:rsid w:val="00B42AE5"/>
    <w:rsid w:val="00B42E88"/>
    <w:rsid w:val="00B444C6"/>
    <w:rsid w:val="00B45259"/>
    <w:rsid w:val="00B452ED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57D4D"/>
    <w:rsid w:val="00B63442"/>
    <w:rsid w:val="00B636E3"/>
    <w:rsid w:val="00B64D43"/>
    <w:rsid w:val="00B65399"/>
    <w:rsid w:val="00B65828"/>
    <w:rsid w:val="00B66017"/>
    <w:rsid w:val="00B675CD"/>
    <w:rsid w:val="00B67901"/>
    <w:rsid w:val="00B70049"/>
    <w:rsid w:val="00B70762"/>
    <w:rsid w:val="00B707B9"/>
    <w:rsid w:val="00B71932"/>
    <w:rsid w:val="00B745C6"/>
    <w:rsid w:val="00B7466C"/>
    <w:rsid w:val="00B748AE"/>
    <w:rsid w:val="00B7499B"/>
    <w:rsid w:val="00B74CB5"/>
    <w:rsid w:val="00B75ACC"/>
    <w:rsid w:val="00B75C2B"/>
    <w:rsid w:val="00B80948"/>
    <w:rsid w:val="00B80E7B"/>
    <w:rsid w:val="00B82E8F"/>
    <w:rsid w:val="00B830EA"/>
    <w:rsid w:val="00B84B32"/>
    <w:rsid w:val="00B860FF"/>
    <w:rsid w:val="00B86F9A"/>
    <w:rsid w:val="00B87B3F"/>
    <w:rsid w:val="00B90403"/>
    <w:rsid w:val="00B90C9F"/>
    <w:rsid w:val="00B90F42"/>
    <w:rsid w:val="00B93B30"/>
    <w:rsid w:val="00B93C9D"/>
    <w:rsid w:val="00B93E9D"/>
    <w:rsid w:val="00B94208"/>
    <w:rsid w:val="00B94CD7"/>
    <w:rsid w:val="00B97F7B"/>
    <w:rsid w:val="00BA0070"/>
    <w:rsid w:val="00BA0309"/>
    <w:rsid w:val="00BA0D80"/>
    <w:rsid w:val="00BA0EB9"/>
    <w:rsid w:val="00BA1E62"/>
    <w:rsid w:val="00BA46F6"/>
    <w:rsid w:val="00BA4924"/>
    <w:rsid w:val="00BA4D5E"/>
    <w:rsid w:val="00BA52DF"/>
    <w:rsid w:val="00BA5771"/>
    <w:rsid w:val="00BA596A"/>
    <w:rsid w:val="00BA6DD4"/>
    <w:rsid w:val="00BA701E"/>
    <w:rsid w:val="00BA7322"/>
    <w:rsid w:val="00BA763D"/>
    <w:rsid w:val="00BB0675"/>
    <w:rsid w:val="00BB0ACA"/>
    <w:rsid w:val="00BB2F28"/>
    <w:rsid w:val="00BB3EFD"/>
    <w:rsid w:val="00BB405F"/>
    <w:rsid w:val="00BB5F2F"/>
    <w:rsid w:val="00BB76E9"/>
    <w:rsid w:val="00BB7962"/>
    <w:rsid w:val="00BC08FA"/>
    <w:rsid w:val="00BC0EF4"/>
    <w:rsid w:val="00BC123F"/>
    <w:rsid w:val="00BC21EF"/>
    <w:rsid w:val="00BC2B47"/>
    <w:rsid w:val="00BC3084"/>
    <w:rsid w:val="00BC3539"/>
    <w:rsid w:val="00BC37CC"/>
    <w:rsid w:val="00BC4A37"/>
    <w:rsid w:val="00BC4BEC"/>
    <w:rsid w:val="00BC4DCE"/>
    <w:rsid w:val="00BC5889"/>
    <w:rsid w:val="00BC5ADE"/>
    <w:rsid w:val="00BC63EB"/>
    <w:rsid w:val="00BC74CF"/>
    <w:rsid w:val="00BC7D98"/>
    <w:rsid w:val="00BD15AF"/>
    <w:rsid w:val="00BD1F6A"/>
    <w:rsid w:val="00BD2A8D"/>
    <w:rsid w:val="00BD2B47"/>
    <w:rsid w:val="00BD2C49"/>
    <w:rsid w:val="00BD406C"/>
    <w:rsid w:val="00BD4849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E0F19"/>
    <w:rsid w:val="00BE1E95"/>
    <w:rsid w:val="00BE28DE"/>
    <w:rsid w:val="00BE3484"/>
    <w:rsid w:val="00BE42F0"/>
    <w:rsid w:val="00BE513E"/>
    <w:rsid w:val="00BE6094"/>
    <w:rsid w:val="00BE66D9"/>
    <w:rsid w:val="00BE70F3"/>
    <w:rsid w:val="00BE7544"/>
    <w:rsid w:val="00BF053E"/>
    <w:rsid w:val="00BF1C91"/>
    <w:rsid w:val="00BF1FC6"/>
    <w:rsid w:val="00BF25DC"/>
    <w:rsid w:val="00BF4179"/>
    <w:rsid w:val="00BF440E"/>
    <w:rsid w:val="00BF5135"/>
    <w:rsid w:val="00BF51D2"/>
    <w:rsid w:val="00BF7749"/>
    <w:rsid w:val="00C0066D"/>
    <w:rsid w:val="00C008E8"/>
    <w:rsid w:val="00C00BD1"/>
    <w:rsid w:val="00C01021"/>
    <w:rsid w:val="00C02CFD"/>
    <w:rsid w:val="00C033C2"/>
    <w:rsid w:val="00C040A3"/>
    <w:rsid w:val="00C041D2"/>
    <w:rsid w:val="00C045C9"/>
    <w:rsid w:val="00C04ED6"/>
    <w:rsid w:val="00C0514F"/>
    <w:rsid w:val="00C05328"/>
    <w:rsid w:val="00C06C34"/>
    <w:rsid w:val="00C074F7"/>
    <w:rsid w:val="00C07FEF"/>
    <w:rsid w:val="00C10F15"/>
    <w:rsid w:val="00C10F82"/>
    <w:rsid w:val="00C113F2"/>
    <w:rsid w:val="00C11BC5"/>
    <w:rsid w:val="00C1213D"/>
    <w:rsid w:val="00C12EF5"/>
    <w:rsid w:val="00C132FF"/>
    <w:rsid w:val="00C133E5"/>
    <w:rsid w:val="00C13AA8"/>
    <w:rsid w:val="00C15E4C"/>
    <w:rsid w:val="00C16117"/>
    <w:rsid w:val="00C20202"/>
    <w:rsid w:val="00C2191C"/>
    <w:rsid w:val="00C22481"/>
    <w:rsid w:val="00C22A1C"/>
    <w:rsid w:val="00C23DED"/>
    <w:rsid w:val="00C24640"/>
    <w:rsid w:val="00C25803"/>
    <w:rsid w:val="00C2583E"/>
    <w:rsid w:val="00C25DB1"/>
    <w:rsid w:val="00C2679F"/>
    <w:rsid w:val="00C26C3A"/>
    <w:rsid w:val="00C27718"/>
    <w:rsid w:val="00C303D6"/>
    <w:rsid w:val="00C31543"/>
    <w:rsid w:val="00C31B67"/>
    <w:rsid w:val="00C329FF"/>
    <w:rsid w:val="00C32B9D"/>
    <w:rsid w:val="00C344AF"/>
    <w:rsid w:val="00C3566E"/>
    <w:rsid w:val="00C37EA3"/>
    <w:rsid w:val="00C40F10"/>
    <w:rsid w:val="00C421E0"/>
    <w:rsid w:val="00C42494"/>
    <w:rsid w:val="00C42F18"/>
    <w:rsid w:val="00C43E13"/>
    <w:rsid w:val="00C4509D"/>
    <w:rsid w:val="00C45E34"/>
    <w:rsid w:val="00C45E8C"/>
    <w:rsid w:val="00C472CC"/>
    <w:rsid w:val="00C47E97"/>
    <w:rsid w:val="00C50242"/>
    <w:rsid w:val="00C52BD8"/>
    <w:rsid w:val="00C544B8"/>
    <w:rsid w:val="00C5632A"/>
    <w:rsid w:val="00C5634A"/>
    <w:rsid w:val="00C60C39"/>
    <w:rsid w:val="00C619FF"/>
    <w:rsid w:val="00C61BA0"/>
    <w:rsid w:val="00C621F8"/>
    <w:rsid w:val="00C6222F"/>
    <w:rsid w:val="00C631A0"/>
    <w:rsid w:val="00C6412A"/>
    <w:rsid w:val="00C641E7"/>
    <w:rsid w:val="00C65299"/>
    <w:rsid w:val="00C654D3"/>
    <w:rsid w:val="00C7052C"/>
    <w:rsid w:val="00C70BE6"/>
    <w:rsid w:val="00C70F37"/>
    <w:rsid w:val="00C71430"/>
    <w:rsid w:val="00C73154"/>
    <w:rsid w:val="00C7352B"/>
    <w:rsid w:val="00C73C3C"/>
    <w:rsid w:val="00C73CD7"/>
    <w:rsid w:val="00C744F0"/>
    <w:rsid w:val="00C74A6B"/>
    <w:rsid w:val="00C77712"/>
    <w:rsid w:val="00C810C4"/>
    <w:rsid w:val="00C82953"/>
    <w:rsid w:val="00C82F25"/>
    <w:rsid w:val="00C84949"/>
    <w:rsid w:val="00C84EC8"/>
    <w:rsid w:val="00C85023"/>
    <w:rsid w:val="00C857BF"/>
    <w:rsid w:val="00C8644F"/>
    <w:rsid w:val="00C865CC"/>
    <w:rsid w:val="00C86886"/>
    <w:rsid w:val="00C8753C"/>
    <w:rsid w:val="00C875ED"/>
    <w:rsid w:val="00C92F3E"/>
    <w:rsid w:val="00C93080"/>
    <w:rsid w:val="00C93FAC"/>
    <w:rsid w:val="00C94269"/>
    <w:rsid w:val="00C94CEE"/>
    <w:rsid w:val="00C95AC1"/>
    <w:rsid w:val="00C96FD8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07A5"/>
    <w:rsid w:val="00CB1413"/>
    <w:rsid w:val="00CB151E"/>
    <w:rsid w:val="00CB15DC"/>
    <w:rsid w:val="00CB18E5"/>
    <w:rsid w:val="00CB3C11"/>
    <w:rsid w:val="00CB3CB1"/>
    <w:rsid w:val="00CB3DEF"/>
    <w:rsid w:val="00CB457C"/>
    <w:rsid w:val="00CB465A"/>
    <w:rsid w:val="00CB5934"/>
    <w:rsid w:val="00CB6446"/>
    <w:rsid w:val="00CB69C6"/>
    <w:rsid w:val="00CB6D56"/>
    <w:rsid w:val="00CB7153"/>
    <w:rsid w:val="00CB73C4"/>
    <w:rsid w:val="00CB7927"/>
    <w:rsid w:val="00CC1F7E"/>
    <w:rsid w:val="00CC23B5"/>
    <w:rsid w:val="00CC2730"/>
    <w:rsid w:val="00CC31FB"/>
    <w:rsid w:val="00CC4F05"/>
    <w:rsid w:val="00CC5E31"/>
    <w:rsid w:val="00CC7836"/>
    <w:rsid w:val="00CD00CE"/>
    <w:rsid w:val="00CD00FD"/>
    <w:rsid w:val="00CD029F"/>
    <w:rsid w:val="00CD1A7E"/>
    <w:rsid w:val="00CD21B8"/>
    <w:rsid w:val="00CD348C"/>
    <w:rsid w:val="00CD351C"/>
    <w:rsid w:val="00CD55E1"/>
    <w:rsid w:val="00CD5A29"/>
    <w:rsid w:val="00CD5C7F"/>
    <w:rsid w:val="00CE031B"/>
    <w:rsid w:val="00CE0717"/>
    <w:rsid w:val="00CE122D"/>
    <w:rsid w:val="00CE1CA0"/>
    <w:rsid w:val="00CE266F"/>
    <w:rsid w:val="00CE3F2F"/>
    <w:rsid w:val="00CE4BFB"/>
    <w:rsid w:val="00CE4CFD"/>
    <w:rsid w:val="00CE573C"/>
    <w:rsid w:val="00CE5FCE"/>
    <w:rsid w:val="00CE608D"/>
    <w:rsid w:val="00CE6A66"/>
    <w:rsid w:val="00CE76AB"/>
    <w:rsid w:val="00CF1822"/>
    <w:rsid w:val="00CF2A11"/>
    <w:rsid w:val="00CF2DA9"/>
    <w:rsid w:val="00CF3547"/>
    <w:rsid w:val="00CF3FEC"/>
    <w:rsid w:val="00CF40F8"/>
    <w:rsid w:val="00CF7037"/>
    <w:rsid w:val="00CF72AD"/>
    <w:rsid w:val="00D01576"/>
    <w:rsid w:val="00D01675"/>
    <w:rsid w:val="00D02917"/>
    <w:rsid w:val="00D04A09"/>
    <w:rsid w:val="00D05646"/>
    <w:rsid w:val="00D0604A"/>
    <w:rsid w:val="00D10212"/>
    <w:rsid w:val="00D10673"/>
    <w:rsid w:val="00D1335E"/>
    <w:rsid w:val="00D13E41"/>
    <w:rsid w:val="00D1419A"/>
    <w:rsid w:val="00D147ED"/>
    <w:rsid w:val="00D14C57"/>
    <w:rsid w:val="00D15378"/>
    <w:rsid w:val="00D15D73"/>
    <w:rsid w:val="00D17E46"/>
    <w:rsid w:val="00D201C7"/>
    <w:rsid w:val="00D213FB"/>
    <w:rsid w:val="00D23A98"/>
    <w:rsid w:val="00D24024"/>
    <w:rsid w:val="00D24113"/>
    <w:rsid w:val="00D24E87"/>
    <w:rsid w:val="00D26628"/>
    <w:rsid w:val="00D27640"/>
    <w:rsid w:val="00D3019E"/>
    <w:rsid w:val="00D30E62"/>
    <w:rsid w:val="00D30F83"/>
    <w:rsid w:val="00D31872"/>
    <w:rsid w:val="00D32355"/>
    <w:rsid w:val="00D35925"/>
    <w:rsid w:val="00D366C0"/>
    <w:rsid w:val="00D369A0"/>
    <w:rsid w:val="00D36B35"/>
    <w:rsid w:val="00D36F63"/>
    <w:rsid w:val="00D37556"/>
    <w:rsid w:val="00D4144B"/>
    <w:rsid w:val="00D41AE9"/>
    <w:rsid w:val="00D425D0"/>
    <w:rsid w:val="00D42E17"/>
    <w:rsid w:val="00D449AD"/>
    <w:rsid w:val="00D4534E"/>
    <w:rsid w:val="00D45AF1"/>
    <w:rsid w:val="00D45B4C"/>
    <w:rsid w:val="00D4662B"/>
    <w:rsid w:val="00D46BBB"/>
    <w:rsid w:val="00D477B1"/>
    <w:rsid w:val="00D47DF6"/>
    <w:rsid w:val="00D47E5C"/>
    <w:rsid w:val="00D5167B"/>
    <w:rsid w:val="00D56282"/>
    <w:rsid w:val="00D56DE2"/>
    <w:rsid w:val="00D56F33"/>
    <w:rsid w:val="00D57A73"/>
    <w:rsid w:val="00D57F2F"/>
    <w:rsid w:val="00D60B5C"/>
    <w:rsid w:val="00D62CE5"/>
    <w:rsid w:val="00D62E45"/>
    <w:rsid w:val="00D6366B"/>
    <w:rsid w:val="00D6504B"/>
    <w:rsid w:val="00D666EE"/>
    <w:rsid w:val="00D66B36"/>
    <w:rsid w:val="00D70899"/>
    <w:rsid w:val="00D70C3D"/>
    <w:rsid w:val="00D713AB"/>
    <w:rsid w:val="00D72959"/>
    <w:rsid w:val="00D73584"/>
    <w:rsid w:val="00D73901"/>
    <w:rsid w:val="00D73A64"/>
    <w:rsid w:val="00D74AF5"/>
    <w:rsid w:val="00D76B25"/>
    <w:rsid w:val="00D773D3"/>
    <w:rsid w:val="00D80345"/>
    <w:rsid w:val="00D808FC"/>
    <w:rsid w:val="00D80D2C"/>
    <w:rsid w:val="00D80F11"/>
    <w:rsid w:val="00D81822"/>
    <w:rsid w:val="00D852A2"/>
    <w:rsid w:val="00D85559"/>
    <w:rsid w:val="00D868A1"/>
    <w:rsid w:val="00D869CF"/>
    <w:rsid w:val="00D87BEB"/>
    <w:rsid w:val="00D91BE7"/>
    <w:rsid w:val="00D92375"/>
    <w:rsid w:val="00D923DC"/>
    <w:rsid w:val="00D9274D"/>
    <w:rsid w:val="00D94319"/>
    <w:rsid w:val="00D95505"/>
    <w:rsid w:val="00D965E6"/>
    <w:rsid w:val="00D96F39"/>
    <w:rsid w:val="00D97598"/>
    <w:rsid w:val="00DA000A"/>
    <w:rsid w:val="00DA0664"/>
    <w:rsid w:val="00DA1BE2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025"/>
    <w:rsid w:val="00DB639D"/>
    <w:rsid w:val="00DB6ECE"/>
    <w:rsid w:val="00DB71E0"/>
    <w:rsid w:val="00DB7542"/>
    <w:rsid w:val="00DC01F1"/>
    <w:rsid w:val="00DC193D"/>
    <w:rsid w:val="00DC1CA4"/>
    <w:rsid w:val="00DC2259"/>
    <w:rsid w:val="00DC25BC"/>
    <w:rsid w:val="00DC2790"/>
    <w:rsid w:val="00DC3020"/>
    <w:rsid w:val="00DC319C"/>
    <w:rsid w:val="00DC3567"/>
    <w:rsid w:val="00DC59CD"/>
    <w:rsid w:val="00DC5BF4"/>
    <w:rsid w:val="00DC7766"/>
    <w:rsid w:val="00DD0E94"/>
    <w:rsid w:val="00DD0EFA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E75"/>
    <w:rsid w:val="00DE1080"/>
    <w:rsid w:val="00DE207C"/>
    <w:rsid w:val="00DE2264"/>
    <w:rsid w:val="00DE300A"/>
    <w:rsid w:val="00DE37EE"/>
    <w:rsid w:val="00DE3A7A"/>
    <w:rsid w:val="00DE4840"/>
    <w:rsid w:val="00DF0375"/>
    <w:rsid w:val="00DF129F"/>
    <w:rsid w:val="00DF24A5"/>
    <w:rsid w:val="00DF43BF"/>
    <w:rsid w:val="00DF4E1A"/>
    <w:rsid w:val="00DF69B9"/>
    <w:rsid w:val="00E022FC"/>
    <w:rsid w:val="00E02ADB"/>
    <w:rsid w:val="00E035AC"/>
    <w:rsid w:val="00E03F9F"/>
    <w:rsid w:val="00E047C8"/>
    <w:rsid w:val="00E0625C"/>
    <w:rsid w:val="00E0630E"/>
    <w:rsid w:val="00E06C67"/>
    <w:rsid w:val="00E06FE4"/>
    <w:rsid w:val="00E10FC5"/>
    <w:rsid w:val="00E12D48"/>
    <w:rsid w:val="00E13655"/>
    <w:rsid w:val="00E144CD"/>
    <w:rsid w:val="00E144D5"/>
    <w:rsid w:val="00E155B5"/>
    <w:rsid w:val="00E1560C"/>
    <w:rsid w:val="00E16458"/>
    <w:rsid w:val="00E169CA"/>
    <w:rsid w:val="00E16E67"/>
    <w:rsid w:val="00E170C2"/>
    <w:rsid w:val="00E17741"/>
    <w:rsid w:val="00E20B41"/>
    <w:rsid w:val="00E21452"/>
    <w:rsid w:val="00E219B8"/>
    <w:rsid w:val="00E223E7"/>
    <w:rsid w:val="00E22502"/>
    <w:rsid w:val="00E23985"/>
    <w:rsid w:val="00E23E15"/>
    <w:rsid w:val="00E25A48"/>
    <w:rsid w:val="00E26D45"/>
    <w:rsid w:val="00E26F57"/>
    <w:rsid w:val="00E272FA"/>
    <w:rsid w:val="00E27485"/>
    <w:rsid w:val="00E277EC"/>
    <w:rsid w:val="00E27E50"/>
    <w:rsid w:val="00E30562"/>
    <w:rsid w:val="00E3059C"/>
    <w:rsid w:val="00E30D19"/>
    <w:rsid w:val="00E316CA"/>
    <w:rsid w:val="00E32CEC"/>
    <w:rsid w:val="00E3521F"/>
    <w:rsid w:val="00E36671"/>
    <w:rsid w:val="00E3692E"/>
    <w:rsid w:val="00E36C76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38F8"/>
    <w:rsid w:val="00E54161"/>
    <w:rsid w:val="00E543AA"/>
    <w:rsid w:val="00E55D11"/>
    <w:rsid w:val="00E56967"/>
    <w:rsid w:val="00E57257"/>
    <w:rsid w:val="00E60768"/>
    <w:rsid w:val="00E61245"/>
    <w:rsid w:val="00E619BC"/>
    <w:rsid w:val="00E629A8"/>
    <w:rsid w:val="00E62D42"/>
    <w:rsid w:val="00E63085"/>
    <w:rsid w:val="00E63D64"/>
    <w:rsid w:val="00E65AE6"/>
    <w:rsid w:val="00E663FB"/>
    <w:rsid w:val="00E669AA"/>
    <w:rsid w:val="00E66B9D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58F2"/>
    <w:rsid w:val="00E86466"/>
    <w:rsid w:val="00E87245"/>
    <w:rsid w:val="00E901A8"/>
    <w:rsid w:val="00E901AD"/>
    <w:rsid w:val="00E9049E"/>
    <w:rsid w:val="00E90AFD"/>
    <w:rsid w:val="00E90B11"/>
    <w:rsid w:val="00E9215C"/>
    <w:rsid w:val="00E9219F"/>
    <w:rsid w:val="00E9351D"/>
    <w:rsid w:val="00E9478B"/>
    <w:rsid w:val="00E9490F"/>
    <w:rsid w:val="00E95153"/>
    <w:rsid w:val="00E9572A"/>
    <w:rsid w:val="00E95C34"/>
    <w:rsid w:val="00E962C9"/>
    <w:rsid w:val="00E977EE"/>
    <w:rsid w:val="00EA0620"/>
    <w:rsid w:val="00EA1002"/>
    <w:rsid w:val="00EA13F3"/>
    <w:rsid w:val="00EA1418"/>
    <w:rsid w:val="00EA27DD"/>
    <w:rsid w:val="00EA3013"/>
    <w:rsid w:val="00EA3478"/>
    <w:rsid w:val="00EA3850"/>
    <w:rsid w:val="00EA4089"/>
    <w:rsid w:val="00EA59F1"/>
    <w:rsid w:val="00EA5E62"/>
    <w:rsid w:val="00EA5FB6"/>
    <w:rsid w:val="00EA66A7"/>
    <w:rsid w:val="00EA732C"/>
    <w:rsid w:val="00EB09FD"/>
    <w:rsid w:val="00EB0E9E"/>
    <w:rsid w:val="00EB1B41"/>
    <w:rsid w:val="00EB2440"/>
    <w:rsid w:val="00EB2F52"/>
    <w:rsid w:val="00EB4613"/>
    <w:rsid w:val="00EB4812"/>
    <w:rsid w:val="00EB4D07"/>
    <w:rsid w:val="00EB4F1E"/>
    <w:rsid w:val="00EB5641"/>
    <w:rsid w:val="00EB77B3"/>
    <w:rsid w:val="00EB7839"/>
    <w:rsid w:val="00EB7CED"/>
    <w:rsid w:val="00EC10D2"/>
    <w:rsid w:val="00EC1A34"/>
    <w:rsid w:val="00EC1F5D"/>
    <w:rsid w:val="00EC20CD"/>
    <w:rsid w:val="00EC2395"/>
    <w:rsid w:val="00EC2DDA"/>
    <w:rsid w:val="00EC415C"/>
    <w:rsid w:val="00EC4A76"/>
    <w:rsid w:val="00EC5718"/>
    <w:rsid w:val="00EC6A9F"/>
    <w:rsid w:val="00EC73D2"/>
    <w:rsid w:val="00ED03AE"/>
    <w:rsid w:val="00ED08E7"/>
    <w:rsid w:val="00ED0E52"/>
    <w:rsid w:val="00ED1646"/>
    <w:rsid w:val="00ED1CF1"/>
    <w:rsid w:val="00ED2CF1"/>
    <w:rsid w:val="00ED38F2"/>
    <w:rsid w:val="00ED3B23"/>
    <w:rsid w:val="00ED4BFF"/>
    <w:rsid w:val="00ED71C9"/>
    <w:rsid w:val="00ED75B9"/>
    <w:rsid w:val="00ED7E7E"/>
    <w:rsid w:val="00EE049B"/>
    <w:rsid w:val="00EE1764"/>
    <w:rsid w:val="00EE17BA"/>
    <w:rsid w:val="00EE4C83"/>
    <w:rsid w:val="00EE558E"/>
    <w:rsid w:val="00EE57AE"/>
    <w:rsid w:val="00EE59E5"/>
    <w:rsid w:val="00EE5BF6"/>
    <w:rsid w:val="00EE6FF1"/>
    <w:rsid w:val="00EE7118"/>
    <w:rsid w:val="00EE7597"/>
    <w:rsid w:val="00EF0C06"/>
    <w:rsid w:val="00EF1724"/>
    <w:rsid w:val="00EF2C1A"/>
    <w:rsid w:val="00EF3B0C"/>
    <w:rsid w:val="00EF4F0E"/>
    <w:rsid w:val="00EF5E53"/>
    <w:rsid w:val="00EF7BB9"/>
    <w:rsid w:val="00EF7BD5"/>
    <w:rsid w:val="00F0001C"/>
    <w:rsid w:val="00F006FC"/>
    <w:rsid w:val="00F00B40"/>
    <w:rsid w:val="00F01AFF"/>
    <w:rsid w:val="00F03C60"/>
    <w:rsid w:val="00F03C89"/>
    <w:rsid w:val="00F0635D"/>
    <w:rsid w:val="00F06515"/>
    <w:rsid w:val="00F06DDA"/>
    <w:rsid w:val="00F07C82"/>
    <w:rsid w:val="00F07D06"/>
    <w:rsid w:val="00F101A6"/>
    <w:rsid w:val="00F11834"/>
    <w:rsid w:val="00F14808"/>
    <w:rsid w:val="00F14B76"/>
    <w:rsid w:val="00F14E91"/>
    <w:rsid w:val="00F1547D"/>
    <w:rsid w:val="00F15F5A"/>
    <w:rsid w:val="00F1699A"/>
    <w:rsid w:val="00F20452"/>
    <w:rsid w:val="00F21BC7"/>
    <w:rsid w:val="00F2658F"/>
    <w:rsid w:val="00F27430"/>
    <w:rsid w:val="00F27BC5"/>
    <w:rsid w:val="00F30390"/>
    <w:rsid w:val="00F3100C"/>
    <w:rsid w:val="00F310CE"/>
    <w:rsid w:val="00F31B3F"/>
    <w:rsid w:val="00F3497B"/>
    <w:rsid w:val="00F358B4"/>
    <w:rsid w:val="00F35A4D"/>
    <w:rsid w:val="00F36D3B"/>
    <w:rsid w:val="00F40F3F"/>
    <w:rsid w:val="00F41EF3"/>
    <w:rsid w:val="00F424E7"/>
    <w:rsid w:val="00F43E19"/>
    <w:rsid w:val="00F4500D"/>
    <w:rsid w:val="00F4530E"/>
    <w:rsid w:val="00F45B43"/>
    <w:rsid w:val="00F46057"/>
    <w:rsid w:val="00F46107"/>
    <w:rsid w:val="00F473FB"/>
    <w:rsid w:val="00F51AFA"/>
    <w:rsid w:val="00F52543"/>
    <w:rsid w:val="00F54432"/>
    <w:rsid w:val="00F54B5A"/>
    <w:rsid w:val="00F54EC8"/>
    <w:rsid w:val="00F54F7B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F8D"/>
    <w:rsid w:val="00F63DFE"/>
    <w:rsid w:val="00F63F55"/>
    <w:rsid w:val="00F656BE"/>
    <w:rsid w:val="00F662DB"/>
    <w:rsid w:val="00F66529"/>
    <w:rsid w:val="00F670EC"/>
    <w:rsid w:val="00F733AB"/>
    <w:rsid w:val="00F73EC6"/>
    <w:rsid w:val="00F757BA"/>
    <w:rsid w:val="00F8052A"/>
    <w:rsid w:val="00F80E3A"/>
    <w:rsid w:val="00F812F9"/>
    <w:rsid w:val="00F81D5A"/>
    <w:rsid w:val="00F827E0"/>
    <w:rsid w:val="00F82B4D"/>
    <w:rsid w:val="00F83869"/>
    <w:rsid w:val="00F8516F"/>
    <w:rsid w:val="00F856F4"/>
    <w:rsid w:val="00F87496"/>
    <w:rsid w:val="00F87606"/>
    <w:rsid w:val="00F87BC0"/>
    <w:rsid w:val="00F87F65"/>
    <w:rsid w:val="00F921A6"/>
    <w:rsid w:val="00F92293"/>
    <w:rsid w:val="00F92550"/>
    <w:rsid w:val="00F928A9"/>
    <w:rsid w:val="00F92B90"/>
    <w:rsid w:val="00F95EAC"/>
    <w:rsid w:val="00F95FCA"/>
    <w:rsid w:val="00F97184"/>
    <w:rsid w:val="00FA1CA0"/>
    <w:rsid w:val="00FA2978"/>
    <w:rsid w:val="00FA376A"/>
    <w:rsid w:val="00FA4230"/>
    <w:rsid w:val="00FA4415"/>
    <w:rsid w:val="00FA61E6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2367"/>
    <w:rsid w:val="00FC2600"/>
    <w:rsid w:val="00FC261F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AD7"/>
    <w:rsid w:val="00FD2AEA"/>
    <w:rsid w:val="00FD2EAA"/>
    <w:rsid w:val="00FD5543"/>
    <w:rsid w:val="00FD5E09"/>
    <w:rsid w:val="00FD6073"/>
    <w:rsid w:val="00FE0C60"/>
    <w:rsid w:val="00FE130A"/>
    <w:rsid w:val="00FE1D06"/>
    <w:rsid w:val="00FE2D47"/>
    <w:rsid w:val="00FE399C"/>
    <w:rsid w:val="00FE458E"/>
    <w:rsid w:val="00FE53E9"/>
    <w:rsid w:val="00FE5D04"/>
    <w:rsid w:val="00FE5EC3"/>
    <w:rsid w:val="00FE682E"/>
    <w:rsid w:val="00FE6994"/>
    <w:rsid w:val="00FE7C32"/>
    <w:rsid w:val="00FF0660"/>
    <w:rsid w:val="00FF1100"/>
    <w:rsid w:val="00FF18E4"/>
    <w:rsid w:val="00FF1CA1"/>
    <w:rsid w:val="00FF37EA"/>
    <w:rsid w:val="00FF3952"/>
    <w:rsid w:val="00FF5652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1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DC"/>
    <w:pPr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E6F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b/>
      <w:bCs/>
    </w:rPr>
  </w:style>
  <w:style w:type="paragraph" w:customStyle="1" w:styleId="ConsNormal">
    <w:name w:val="ConsNormal"/>
    <w:rsid w:val="005E7E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A6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12D0"/>
    <w:pPr>
      <w:autoSpaceDE w:val="0"/>
      <w:autoSpaceDN w:val="0"/>
      <w:adjustRightInd w:val="0"/>
      <w:ind w:firstLine="709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06C67"/>
    <w:pPr>
      <w:ind w:left="720"/>
      <w:contextualSpacing/>
    </w:pPr>
  </w:style>
  <w:style w:type="paragraph" w:customStyle="1" w:styleId="ConsPlusNormal">
    <w:name w:val="ConsPlusNormal"/>
    <w:rsid w:val="00B40E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BF4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40E"/>
    <w:rPr>
      <w:sz w:val="24"/>
      <w:szCs w:val="24"/>
    </w:rPr>
  </w:style>
  <w:style w:type="paragraph" w:styleId="a8">
    <w:name w:val="footer"/>
    <w:basedOn w:val="a"/>
    <w:link w:val="a9"/>
    <w:rsid w:val="00BF4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440E"/>
    <w:rPr>
      <w:sz w:val="24"/>
      <w:szCs w:val="24"/>
    </w:rPr>
  </w:style>
  <w:style w:type="paragraph" w:customStyle="1" w:styleId="1">
    <w:name w:val="Строгий1"/>
    <w:basedOn w:val="a"/>
    <w:rsid w:val="00C73C3C"/>
    <w:pPr>
      <w:spacing w:before="60" w:after="60"/>
      <w:ind w:firstLine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DDD7-B930-4709-ADA6-DD2A26B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1119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9687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consultantplus://offline/ref=92C5659027BA69ADBF9DFC243826FA60F0344B5C6EACA7DFA54C59B607AE7B2CF67618F6926E7A2E152Fi35BE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Lunina</dc:creator>
  <cp:lastModifiedBy>Aildasheva</cp:lastModifiedBy>
  <cp:revision>12</cp:revision>
  <cp:lastPrinted>2018-04-27T06:51:00Z</cp:lastPrinted>
  <dcterms:created xsi:type="dcterms:W3CDTF">2018-01-24T06:00:00Z</dcterms:created>
  <dcterms:modified xsi:type="dcterms:W3CDTF">2018-04-27T06:53:00Z</dcterms:modified>
</cp:coreProperties>
</file>