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E" w:rsidRPr="0047347D" w:rsidRDefault="00F86F6E" w:rsidP="007F1CAF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6E" w:rsidRPr="0047347D" w:rsidRDefault="00F86F6E" w:rsidP="007F1CAF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6E" w:rsidRPr="0047347D" w:rsidRDefault="00F86F6E" w:rsidP="007F1CAF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6E" w:rsidRPr="0047347D" w:rsidRDefault="00F86F6E" w:rsidP="007F1CAF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6E" w:rsidRPr="0047347D" w:rsidRDefault="00F86F6E" w:rsidP="007F1CAF">
      <w:pPr>
        <w:pStyle w:val="af1"/>
        <w:ind w:right="-1"/>
        <w:jc w:val="center"/>
        <w:rPr>
          <w:b/>
          <w:sz w:val="28"/>
          <w:szCs w:val="28"/>
        </w:rPr>
      </w:pPr>
      <w:r w:rsidRPr="0047347D">
        <w:rPr>
          <w:b/>
          <w:sz w:val="28"/>
          <w:szCs w:val="28"/>
        </w:rPr>
        <w:t>П Р И К А З</w:t>
      </w:r>
    </w:p>
    <w:p w:rsidR="00F86F6E" w:rsidRPr="0047347D" w:rsidRDefault="00F86F6E" w:rsidP="007F1CAF">
      <w:pPr>
        <w:pStyle w:val="af1"/>
        <w:ind w:right="-1"/>
        <w:jc w:val="center"/>
        <w:rPr>
          <w:b/>
          <w:sz w:val="48"/>
          <w:szCs w:val="48"/>
        </w:rPr>
      </w:pPr>
    </w:p>
    <w:p w:rsidR="00F86F6E" w:rsidRPr="0047347D" w:rsidRDefault="00F86F6E" w:rsidP="007F1CAF">
      <w:pPr>
        <w:pStyle w:val="af1"/>
        <w:ind w:right="-1"/>
        <w:jc w:val="center"/>
        <w:rPr>
          <w:sz w:val="28"/>
          <w:szCs w:val="28"/>
        </w:rPr>
      </w:pPr>
      <w:r w:rsidRPr="0047347D">
        <w:rPr>
          <w:sz w:val="28"/>
          <w:szCs w:val="28"/>
        </w:rPr>
        <w:t>от «___» ______ 2018 г. № ___-</w:t>
      </w:r>
      <w:proofErr w:type="spellStart"/>
      <w:r w:rsidRPr="0047347D">
        <w:rPr>
          <w:sz w:val="28"/>
          <w:szCs w:val="28"/>
        </w:rPr>
        <w:t>п</w:t>
      </w:r>
      <w:proofErr w:type="spellEnd"/>
    </w:p>
    <w:p w:rsidR="00F86F6E" w:rsidRPr="0047347D" w:rsidRDefault="00F86F6E" w:rsidP="007F1CAF">
      <w:pPr>
        <w:pStyle w:val="af1"/>
        <w:ind w:right="-1"/>
        <w:jc w:val="center"/>
        <w:rPr>
          <w:sz w:val="48"/>
          <w:szCs w:val="48"/>
        </w:rPr>
      </w:pPr>
    </w:p>
    <w:p w:rsidR="00F86F6E" w:rsidRPr="0047347D" w:rsidRDefault="00F86F6E" w:rsidP="007F1CAF">
      <w:pPr>
        <w:pStyle w:val="af1"/>
        <w:ind w:right="-1"/>
        <w:jc w:val="center"/>
        <w:rPr>
          <w:sz w:val="28"/>
          <w:szCs w:val="28"/>
        </w:rPr>
      </w:pPr>
      <w:r w:rsidRPr="0047347D">
        <w:rPr>
          <w:sz w:val="28"/>
          <w:szCs w:val="28"/>
        </w:rPr>
        <w:t>г. Горно-Алтайск</w:t>
      </w:r>
    </w:p>
    <w:p w:rsidR="00F86F6E" w:rsidRPr="0047347D" w:rsidRDefault="00F86F6E" w:rsidP="007F1CAF">
      <w:pPr>
        <w:pStyle w:val="af1"/>
        <w:ind w:right="-1" w:firstLine="709"/>
        <w:jc w:val="center"/>
        <w:rPr>
          <w:sz w:val="28"/>
          <w:szCs w:val="28"/>
        </w:rPr>
      </w:pPr>
    </w:p>
    <w:p w:rsidR="00F86F6E" w:rsidRPr="0047347D" w:rsidRDefault="00F86F6E" w:rsidP="007F1CA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7D">
        <w:rPr>
          <w:rFonts w:ascii="Times New Roman" w:hAnsi="Times New Roman" w:cs="Times New Roman"/>
          <w:b/>
          <w:sz w:val="28"/>
          <w:szCs w:val="28"/>
        </w:rPr>
        <w:t>О порядке и методике планирования бюджетных ассигнований республиканского бюджета Республики Алтай на очередной финансовый год и плановый период</w:t>
      </w:r>
    </w:p>
    <w:p w:rsidR="00F86F6E" w:rsidRPr="0047347D" w:rsidRDefault="00F86F6E" w:rsidP="007F1CA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6F6E" w:rsidRPr="0047347D" w:rsidRDefault="00F86F6E" w:rsidP="007F1CAF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 Бюджетного кодекса Российской Федерации, подпунктом «б» пункта 2 Порядка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на плановый период, утвержденного постановлением Правительства Республики Алтай от 31 июля 2012 года № 201, а также Положением о Министерстве финансов Республики Алтай, утвержденным постановлением Правительства Республики Алтай от 14 мая 2014 года № 134, </w:t>
      </w:r>
      <w:r w:rsidRPr="0047347D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F86F6E" w:rsidRPr="0047347D" w:rsidRDefault="00F86F6E" w:rsidP="007F1C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период.</w:t>
      </w:r>
    </w:p>
    <w:p w:rsidR="00F86F6E" w:rsidRPr="0047347D" w:rsidRDefault="00F86F6E" w:rsidP="007F1CAF">
      <w:pPr>
        <w:pStyle w:val="af"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7"/>
        </w:rPr>
      </w:pPr>
      <w:r w:rsidRPr="0047347D">
        <w:rPr>
          <w:sz w:val="28"/>
          <w:szCs w:val="27"/>
        </w:rPr>
        <w:t xml:space="preserve">2. </w:t>
      </w:r>
      <w:r w:rsidRPr="0047347D">
        <w:rPr>
          <w:sz w:val="28"/>
          <w:szCs w:val="28"/>
        </w:rPr>
        <w:t>Главным распорядителям средств республиканского бюджета Республики Алтай при составлении проекта республиканского бюджета Республики Алтай на очередной финансовый год и на плановый период, начиная с проекта бюджета на 2</w:t>
      </w:r>
      <w:r w:rsidR="005A695F" w:rsidRPr="0047347D">
        <w:rPr>
          <w:sz w:val="28"/>
          <w:szCs w:val="28"/>
        </w:rPr>
        <w:t>019 год и на плановый период 2020</w:t>
      </w:r>
      <w:r w:rsidRPr="0047347D">
        <w:rPr>
          <w:sz w:val="28"/>
          <w:szCs w:val="28"/>
        </w:rPr>
        <w:t xml:space="preserve"> и 20</w:t>
      </w:r>
      <w:r w:rsidR="005A695F" w:rsidRPr="0047347D">
        <w:rPr>
          <w:sz w:val="28"/>
          <w:szCs w:val="28"/>
        </w:rPr>
        <w:t>21</w:t>
      </w:r>
      <w:r w:rsidRPr="0047347D">
        <w:rPr>
          <w:sz w:val="28"/>
          <w:szCs w:val="28"/>
        </w:rPr>
        <w:t xml:space="preserve"> годов руководствоваться настоящим Приказом</w:t>
      </w:r>
    </w:p>
    <w:p w:rsidR="00F86F6E" w:rsidRPr="0047347D" w:rsidRDefault="00F86F6E" w:rsidP="007F1CAF">
      <w:pPr>
        <w:pStyle w:val="af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347D">
        <w:rPr>
          <w:sz w:val="28"/>
          <w:szCs w:val="27"/>
        </w:rPr>
        <w:t xml:space="preserve">3. </w:t>
      </w:r>
      <w:r w:rsidRPr="0047347D">
        <w:rPr>
          <w:sz w:val="28"/>
          <w:szCs w:val="28"/>
        </w:rPr>
        <w:t>Отделу методологии и мониторинга (К.В. Туюнчековой) обеспечить доведение настоящего Приказа до главных распорядителей средств республиканского бюджета Республики Алтай и разместить настоящий приказ на официальном сайте Министерства финансов Республики Алтай в информационно-телекоммуникационной сети Интернет.</w:t>
      </w:r>
    </w:p>
    <w:p w:rsidR="00F86F6E" w:rsidRPr="0047347D" w:rsidRDefault="00F86F6E" w:rsidP="007F1CAF">
      <w:pPr>
        <w:pStyle w:val="af"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47347D">
        <w:rPr>
          <w:sz w:val="28"/>
          <w:szCs w:val="28"/>
        </w:rPr>
        <w:lastRenderedPageBreak/>
        <w:t>4. Контроль за исполнением настоящего Приказа возложить на заместителя министра финансов Республики Алтай Н.В. Резцову.</w:t>
      </w:r>
    </w:p>
    <w:p w:rsidR="00F86F6E" w:rsidRPr="0047347D" w:rsidRDefault="00F86F6E" w:rsidP="007F1CAF">
      <w:pPr>
        <w:pStyle w:val="af2"/>
        <w:spacing w:after="0"/>
        <w:ind w:right="-1" w:firstLine="709"/>
      </w:pPr>
    </w:p>
    <w:p w:rsidR="00F86F6E" w:rsidRPr="0047347D" w:rsidRDefault="00F86F6E" w:rsidP="007F1CAF">
      <w:pPr>
        <w:pStyle w:val="af2"/>
        <w:spacing w:after="0"/>
        <w:ind w:right="-1" w:firstLine="709"/>
      </w:pPr>
    </w:p>
    <w:p w:rsidR="00F86F6E" w:rsidRPr="0047347D" w:rsidRDefault="00F86F6E" w:rsidP="007F1CAF">
      <w:pPr>
        <w:pStyle w:val="1"/>
        <w:ind w:right="-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F86F6E" w:rsidRPr="0047347D" w:rsidTr="00F86F6E">
        <w:trPr>
          <w:trHeight w:val="1090"/>
        </w:trPr>
        <w:tc>
          <w:tcPr>
            <w:tcW w:w="4835" w:type="dxa"/>
          </w:tcPr>
          <w:p w:rsidR="00F86F6E" w:rsidRPr="0047347D" w:rsidRDefault="00F86F6E" w:rsidP="007F1CAF">
            <w:pPr>
              <w:spacing w:line="240" w:lineRule="auto"/>
              <w:ind w:right="-1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47347D">
              <w:rPr>
                <w:rFonts w:ascii="Times New Roman" w:eastAsia="BatangChe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521" w:type="dxa"/>
          </w:tcPr>
          <w:p w:rsidR="00F86F6E" w:rsidRPr="0047347D" w:rsidRDefault="00F86F6E" w:rsidP="007F1CAF">
            <w:pPr>
              <w:pStyle w:val="af"/>
              <w:ind w:left="0" w:right="-1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F86F6E" w:rsidRPr="0047347D" w:rsidRDefault="00F86F6E" w:rsidP="007F1CAF">
            <w:pPr>
              <w:pStyle w:val="af"/>
              <w:ind w:left="0" w:right="-1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F86F6E" w:rsidRPr="0047347D" w:rsidRDefault="00F86F6E" w:rsidP="007F1CAF">
            <w:pPr>
              <w:pStyle w:val="af"/>
              <w:ind w:left="0" w:right="-1" w:firstLine="567"/>
              <w:jc w:val="right"/>
              <w:rPr>
                <w:rFonts w:eastAsia="BatangChe"/>
                <w:sz w:val="28"/>
                <w:szCs w:val="28"/>
              </w:rPr>
            </w:pPr>
            <w:r w:rsidRPr="0047347D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86F6E" w:rsidRPr="0047347D" w:rsidRDefault="00F86F6E" w:rsidP="007F1CAF">
      <w:pPr>
        <w:pStyle w:val="1"/>
        <w:ind w:right="-1"/>
        <w:rPr>
          <w:rFonts w:ascii="Times New Roman" w:hAnsi="Times New Roman"/>
          <w:sz w:val="28"/>
          <w:szCs w:val="28"/>
        </w:rPr>
      </w:pPr>
    </w:p>
    <w:p w:rsidR="00F86F6E" w:rsidRPr="0047347D" w:rsidRDefault="00F86F6E" w:rsidP="007F1CAF">
      <w:pPr>
        <w:pStyle w:val="1"/>
        <w:ind w:right="-1"/>
        <w:rPr>
          <w:rFonts w:ascii="Times New Roman" w:hAnsi="Times New Roman"/>
          <w:sz w:val="28"/>
          <w:szCs w:val="28"/>
        </w:rPr>
      </w:pPr>
    </w:p>
    <w:p w:rsidR="00F86F6E" w:rsidRPr="0047347D" w:rsidRDefault="00F86F6E" w:rsidP="007F1CA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br w:type="page"/>
      </w:r>
    </w:p>
    <w:p w:rsidR="00F86F6E" w:rsidRPr="0047347D" w:rsidRDefault="00F86F6E" w:rsidP="007F1CAF">
      <w:pPr>
        <w:pStyle w:val="1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  <w:gridCol w:w="4785"/>
      </w:tblGrid>
      <w:tr w:rsidR="00F86F6E" w:rsidRPr="0047347D" w:rsidTr="00F86F6E">
        <w:trPr>
          <w:trHeight w:val="1408"/>
        </w:trPr>
        <w:tc>
          <w:tcPr>
            <w:tcW w:w="4184" w:type="dxa"/>
          </w:tcPr>
          <w:p w:rsidR="00F86F6E" w:rsidRPr="0047347D" w:rsidRDefault="00F86F6E" w:rsidP="007F1CAF">
            <w:pPr>
              <w:pStyle w:val="af1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86F6E" w:rsidRPr="0047347D" w:rsidRDefault="00F86F6E" w:rsidP="007F1CAF">
            <w:pPr>
              <w:pStyle w:val="af1"/>
              <w:ind w:left="275" w:right="-1"/>
              <w:jc w:val="center"/>
              <w:rPr>
                <w:sz w:val="28"/>
                <w:szCs w:val="28"/>
                <w:lang w:eastAsia="en-US"/>
              </w:rPr>
            </w:pPr>
            <w:r w:rsidRPr="0047347D">
              <w:rPr>
                <w:sz w:val="28"/>
                <w:szCs w:val="28"/>
                <w:lang w:eastAsia="en-US"/>
              </w:rPr>
              <w:t>УТВЕРЖДЕНО</w:t>
            </w:r>
          </w:p>
          <w:p w:rsidR="00F86F6E" w:rsidRPr="0047347D" w:rsidRDefault="00F86F6E" w:rsidP="007F1CAF">
            <w:pPr>
              <w:pStyle w:val="af1"/>
              <w:ind w:left="275" w:right="-1"/>
              <w:jc w:val="center"/>
              <w:rPr>
                <w:sz w:val="28"/>
                <w:szCs w:val="28"/>
                <w:lang w:eastAsia="en-US"/>
              </w:rPr>
            </w:pPr>
            <w:r w:rsidRPr="0047347D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F86F6E" w:rsidRPr="0047347D" w:rsidRDefault="00F86F6E" w:rsidP="007F1CAF">
            <w:pPr>
              <w:pStyle w:val="af1"/>
              <w:ind w:left="275" w:right="-1"/>
              <w:jc w:val="center"/>
              <w:rPr>
                <w:sz w:val="28"/>
                <w:szCs w:val="28"/>
                <w:lang w:eastAsia="en-US"/>
              </w:rPr>
            </w:pPr>
            <w:r w:rsidRPr="0047347D">
              <w:rPr>
                <w:sz w:val="28"/>
                <w:szCs w:val="28"/>
                <w:lang w:eastAsia="en-US"/>
              </w:rPr>
              <w:t>от «</w:t>
            </w:r>
            <w:r w:rsidR="00F8414E" w:rsidRPr="0047347D">
              <w:rPr>
                <w:sz w:val="28"/>
                <w:szCs w:val="28"/>
                <w:lang w:eastAsia="en-US"/>
              </w:rPr>
              <w:t xml:space="preserve"> </w:t>
            </w:r>
            <w:r w:rsidRPr="0047347D">
              <w:rPr>
                <w:sz w:val="28"/>
                <w:szCs w:val="28"/>
                <w:lang w:eastAsia="en-US"/>
              </w:rPr>
              <w:t>__</w:t>
            </w:r>
            <w:r w:rsidR="00F8414E" w:rsidRPr="0047347D">
              <w:rPr>
                <w:sz w:val="28"/>
                <w:szCs w:val="28"/>
                <w:lang w:eastAsia="en-US"/>
              </w:rPr>
              <w:t xml:space="preserve"> </w:t>
            </w:r>
            <w:r w:rsidRPr="0047347D">
              <w:rPr>
                <w:sz w:val="28"/>
                <w:szCs w:val="28"/>
                <w:lang w:eastAsia="en-US"/>
              </w:rPr>
              <w:t>» _______ 2018 г. № ___-п</w:t>
            </w:r>
          </w:p>
        </w:tc>
      </w:tr>
    </w:tbl>
    <w:p w:rsidR="00F86F6E" w:rsidRPr="0047347D" w:rsidRDefault="00F86F6E" w:rsidP="007F1CAF">
      <w:pPr>
        <w:pStyle w:val="1"/>
        <w:ind w:right="-1"/>
        <w:rPr>
          <w:rFonts w:ascii="Times New Roman" w:hAnsi="Times New Roman"/>
          <w:sz w:val="28"/>
          <w:szCs w:val="28"/>
        </w:rPr>
      </w:pPr>
    </w:p>
    <w:p w:rsidR="00F86F6E" w:rsidRPr="0047347D" w:rsidRDefault="00F86F6E" w:rsidP="007F1CAF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86F6E" w:rsidRPr="0047347D" w:rsidRDefault="00F86F6E" w:rsidP="007F1CAF">
      <w:pPr>
        <w:pStyle w:val="af2"/>
        <w:spacing w:after="0"/>
        <w:ind w:left="0" w:right="-1"/>
        <w:jc w:val="center"/>
        <w:rPr>
          <w:b/>
          <w:sz w:val="28"/>
          <w:szCs w:val="28"/>
        </w:rPr>
      </w:pPr>
      <w:r w:rsidRPr="0047347D">
        <w:rPr>
          <w:b/>
          <w:sz w:val="28"/>
          <w:szCs w:val="28"/>
        </w:rPr>
        <w:t>ПОЛОЖЕНИЕ</w:t>
      </w:r>
    </w:p>
    <w:p w:rsidR="00F86F6E" w:rsidRPr="0047347D" w:rsidRDefault="00F8414E" w:rsidP="007F1CAF">
      <w:pPr>
        <w:pStyle w:val="af2"/>
        <w:spacing w:after="0"/>
        <w:ind w:left="0" w:right="-1"/>
        <w:jc w:val="center"/>
        <w:rPr>
          <w:b/>
          <w:sz w:val="28"/>
          <w:szCs w:val="28"/>
        </w:rPr>
      </w:pPr>
      <w:r w:rsidRPr="0047347D">
        <w:rPr>
          <w:b/>
          <w:sz w:val="28"/>
          <w:szCs w:val="28"/>
        </w:rPr>
        <w:t xml:space="preserve">о </w:t>
      </w:r>
      <w:r w:rsidR="00F86F6E" w:rsidRPr="0047347D">
        <w:rPr>
          <w:b/>
          <w:sz w:val="28"/>
          <w:szCs w:val="28"/>
        </w:rPr>
        <w:t>порядке и методике планирования бюджетных ассигнований республиканского бюджета Республики Алтай на очередной финансовый год и плановый период</w:t>
      </w:r>
    </w:p>
    <w:p w:rsidR="00F86F6E" w:rsidRPr="0047347D" w:rsidRDefault="00F86F6E" w:rsidP="007F1CAF">
      <w:pPr>
        <w:pStyle w:val="af2"/>
        <w:spacing w:after="0"/>
        <w:ind w:left="0" w:right="-1"/>
        <w:jc w:val="center"/>
        <w:rPr>
          <w:b/>
          <w:sz w:val="28"/>
          <w:szCs w:val="28"/>
        </w:rPr>
      </w:pPr>
    </w:p>
    <w:p w:rsidR="00C61103" w:rsidRPr="0047347D" w:rsidRDefault="00C61103" w:rsidP="007F1CA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C61103" w:rsidRPr="0047347D" w:rsidRDefault="00C81505" w:rsidP="007F1CA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1103" w:rsidRPr="0047347D" w:rsidRDefault="00C61103" w:rsidP="007F1CA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00A" w:rsidRPr="0047347D" w:rsidRDefault="00C81505" w:rsidP="00E260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1. </w:t>
      </w:r>
      <w:r w:rsidR="00E2600A" w:rsidRPr="0047347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методику планирования бюджетных ассигнований республиканского бюджета Республики Алтай (далее - </w:t>
      </w:r>
      <w:r w:rsidR="005A695F" w:rsidRPr="0047347D">
        <w:rPr>
          <w:rFonts w:ascii="Times New Roman" w:hAnsi="Times New Roman" w:cs="Times New Roman"/>
          <w:sz w:val="28"/>
          <w:szCs w:val="28"/>
        </w:rPr>
        <w:t>Положение</w:t>
      </w:r>
      <w:r w:rsidR="00E2600A" w:rsidRPr="0047347D">
        <w:rPr>
          <w:rFonts w:ascii="Times New Roman" w:hAnsi="Times New Roman" w:cs="Times New Roman"/>
          <w:sz w:val="28"/>
          <w:szCs w:val="28"/>
        </w:rPr>
        <w:t xml:space="preserve">), начиная с </w:t>
      </w:r>
      <w:r w:rsidR="00814316" w:rsidRPr="004734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2600A" w:rsidRPr="0047347D">
        <w:rPr>
          <w:rFonts w:ascii="Times New Roman" w:hAnsi="Times New Roman" w:cs="Times New Roman"/>
          <w:sz w:val="28"/>
          <w:szCs w:val="28"/>
        </w:rPr>
        <w:t xml:space="preserve">бюджета на 2019 год </w:t>
      </w:r>
      <w:r w:rsidR="00814316" w:rsidRPr="0047347D">
        <w:rPr>
          <w:rFonts w:ascii="Times New Roman" w:hAnsi="Times New Roman" w:cs="Times New Roman"/>
          <w:sz w:val="28"/>
          <w:szCs w:val="28"/>
        </w:rPr>
        <w:t>и на плановый период 2020</w:t>
      </w:r>
      <w:r w:rsidR="00E2600A" w:rsidRPr="0047347D">
        <w:rPr>
          <w:rFonts w:ascii="Times New Roman" w:hAnsi="Times New Roman" w:cs="Times New Roman"/>
          <w:sz w:val="28"/>
          <w:szCs w:val="28"/>
        </w:rPr>
        <w:t xml:space="preserve"> и 2021 годов.</w:t>
      </w:r>
    </w:p>
    <w:p w:rsidR="00C61103" w:rsidRPr="0047347D" w:rsidRDefault="00E2600A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2. </w:t>
      </w:r>
      <w:r w:rsidR="00C81505" w:rsidRPr="0047347D">
        <w:rPr>
          <w:rFonts w:ascii="Times New Roman" w:hAnsi="Times New Roman" w:cs="Times New Roman"/>
          <w:sz w:val="28"/>
          <w:szCs w:val="28"/>
        </w:rPr>
        <w:t>Положение разработано на основании:</w:t>
      </w:r>
    </w:p>
    <w:p w:rsidR="00322AF1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статьи 174.2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D7B87" w:rsidRPr="0047347D">
        <w:rPr>
          <w:rFonts w:ascii="Times New Roman" w:hAnsi="Times New Roman" w:cs="Times New Roman"/>
          <w:sz w:val="28"/>
          <w:szCs w:val="28"/>
        </w:rPr>
        <w:t xml:space="preserve"> (далее – Бюджетный кодекс)</w:t>
      </w:r>
      <w:r w:rsidR="00C81505"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ежегодного Послания Президента Рос</w:t>
      </w:r>
      <w:r w:rsidR="00067065" w:rsidRPr="0047347D">
        <w:rPr>
          <w:rFonts w:ascii="Times New Roman" w:hAnsi="Times New Roman" w:cs="Times New Roman"/>
          <w:sz w:val="28"/>
          <w:szCs w:val="28"/>
        </w:rPr>
        <w:t>сийской Федерации Федеральному С</w:t>
      </w:r>
      <w:r w:rsidRPr="0047347D">
        <w:rPr>
          <w:rFonts w:ascii="Times New Roman" w:hAnsi="Times New Roman" w:cs="Times New Roman"/>
          <w:sz w:val="28"/>
          <w:szCs w:val="28"/>
        </w:rPr>
        <w:t>обранию Российской Федерации;</w:t>
      </w:r>
    </w:p>
    <w:p w:rsidR="00C61103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1103" w:rsidRPr="0047347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C61103" w:rsidRPr="0047347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 июля 2013 года </w:t>
      </w:r>
      <w:r w:rsidR="00F86F6E" w:rsidRPr="0047347D">
        <w:rPr>
          <w:rFonts w:ascii="Times New Roman" w:hAnsi="Times New Roman" w:cs="Times New Roman"/>
          <w:sz w:val="28"/>
          <w:szCs w:val="28"/>
        </w:rPr>
        <w:t xml:space="preserve">№ 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65н </w:t>
      </w:r>
      <w:r w:rsidR="00F86F6E" w:rsidRPr="0047347D">
        <w:rPr>
          <w:rFonts w:ascii="Times New Roman" w:hAnsi="Times New Roman" w:cs="Times New Roman"/>
          <w:sz w:val="28"/>
          <w:szCs w:val="28"/>
        </w:rPr>
        <w:t>«</w:t>
      </w:r>
      <w:r w:rsidR="00C61103" w:rsidRPr="0047347D">
        <w:rPr>
          <w:rFonts w:ascii="Times New Roman" w:hAnsi="Times New Roman" w:cs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F86F6E" w:rsidRPr="0047347D">
        <w:rPr>
          <w:rFonts w:ascii="Times New Roman" w:hAnsi="Times New Roman" w:cs="Times New Roman"/>
          <w:sz w:val="28"/>
          <w:szCs w:val="28"/>
        </w:rPr>
        <w:t>»</w:t>
      </w:r>
      <w:r w:rsidR="00C61103" w:rsidRPr="0047347D">
        <w:rPr>
          <w:rFonts w:ascii="Times New Roman" w:hAnsi="Times New Roman" w:cs="Times New Roman"/>
          <w:sz w:val="28"/>
          <w:szCs w:val="28"/>
        </w:rPr>
        <w:t>);</w:t>
      </w:r>
    </w:p>
    <w:p w:rsidR="00C61103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1103" w:rsidRPr="0047347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C61103" w:rsidRPr="0047347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26 июля 2013 года </w:t>
      </w:r>
      <w:r w:rsidR="00AB6913" w:rsidRPr="0047347D">
        <w:rPr>
          <w:rFonts w:ascii="Times New Roman" w:hAnsi="Times New Roman" w:cs="Times New Roman"/>
          <w:sz w:val="28"/>
          <w:szCs w:val="28"/>
        </w:rPr>
        <w:t>№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 75н </w:t>
      </w:r>
      <w:r w:rsidR="00AB6913" w:rsidRPr="0047347D">
        <w:rPr>
          <w:rFonts w:ascii="Times New Roman" w:hAnsi="Times New Roman" w:cs="Times New Roman"/>
          <w:sz w:val="28"/>
          <w:szCs w:val="28"/>
        </w:rPr>
        <w:t>«</w:t>
      </w:r>
      <w:r w:rsidR="00C61103" w:rsidRPr="0047347D">
        <w:rPr>
          <w:rFonts w:ascii="Times New Roman" w:hAnsi="Times New Roman" w:cs="Times New Roman"/>
          <w:sz w:val="28"/>
          <w:szCs w:val="28"/>
        </w:rPr>
        <w:t>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</w:t>
      </w:r>
      <w:r w:rsidR="00AB6913" w:rsidRPr="0047347D">
        <w:rPr>
          <w:rFonts w:ascii="Times New Roman" w:hAnsi="Times New Roman" w:cs="Times New Roman"/>
          <w:sz w:val="28"/>
          <w:szCs w:val="28"/>
        </w:rPr>
        <w:t>»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 в части положений об индикаторе ПА2 </w:t>
      </w:r>
      <w:r w:rsidR="00AB6913" w:rsidRPr="0047347D">
        <w:rPr>
          <w:rFonts w:ascii="Times New Roman" w:hAnsi="Times New Roman" w:cs="Times New Roman"/>
          <w:sz w:val="28"/>
          <w:szCs w:val="28"/>
        </w:rPr>
        <w:t>«</w:t>
      </w:r>
      <w:r w:rsidR="00C61103" w:rsidRPr="0047347D">
        <w:rPr>
          <w:rFonts w:ascii="Times New Roman" w:hAnsi="Times New Roman" w:cs="Times New Roman"/>
          <w:sz w:val="28"/>
          <w:szCs w:val="28"/>
        </w:rPr>
        <w:t>Наличие утвержденного порядка и методики планирования бюджетных ассигнований субъекта Российской Федерации и определения предельных объемов бюджетных ассигнований субъекта Российской Федерации, доводимых до главных распорядителей бюджетных средств в процессе составления проекта бюджета</w:t>
      </w:r>
      <w:r w:rsidR="00AB6913" w:rsidRPr="0047347D">
        <w:rPr>
          <w:rFonts w:ascii="Times New Roman" w:hAnsi="Times New Roman" w:cs="Times New Roman"/>
          <w:sz w:val="28"/>
          <w:szCs w:val="28"/>
        </w:rPr>
        <w:t>»</w:t>
      </w:r>
      <w:r w:rsidR="00C61103" w:rsidRPr="0047347D">
        <w:rPr>
          <w:rFonts w:ascii="Times New Roman" w:hAnsi="Times New Roman" w:cs="Times New Roman"/>
          <w:sz w:val="28"/>
          <w:szCs w:val="28"/>
        </w:rPr>
        <w:t>;</w:t>
      </w:r>
    </w:p>
    <w:p w:rsidR="00C61103" w:rsidRPr="0047347D" w:rsidRDefault="00C61103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Республики Алтай на </w:t>
      </w:r>
      <w:r w:rsidR="00067065" w:rsidRPr="0047347D">
        <w:rPr>
          <w:rFonts w:ascii="Times New Roman" w:hAnsi="Times New Roman" w:cs="Times New Roman"/>
          <w:sz w:val="28"/>
          <w:szCs w:val="28"/>
        </w:rPr>
        <w:t>среднесрочный период;</w:t>
      </w:r>
    </w:p>
    <w:p w:rsidR="00C61103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61103" w:rsidRPr="0047347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C61103" w:rsidRPr="0047347D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31 июля 2012 года </w:t>
      </w:r>
      <w:r w:rsidR="00067065" w:rsidRPr="0047347D">
        <w:rPr>
          <w:rFonts w:ascii="Times New Roman" w:hAnsi="Times New Roman" w:cs="Times New Roman"/>
          <w:sz w:val="28"/>
          <w:szCs w:val="28"/>
        </w:rPr>
        <w:t xml:space="preserve">  </w:t>
      </w:r>
      <w:r w:rsidR="00AB6913" w:rsidRPr="0047347D">
        <w:rPr>
          <w:rFonts w:ascii="Times New Roman" w:hAnsi="Times New Roman" w:cs="Times New Roman"/>
          <w:sz w:val="28"/>
          <w:szCs w:val="28"/>
        </w:rPr>
        <w:t>№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 201 </w:t>
      </w:r>
      <w:r w:rsidR="00AB6913" w:rsidRPr="0047347D">
        <w:rPr>
          <w:rFonts w:ascii="Times New Roman" w:hAnsi="Times New Roman" w:cs="Times New Roman"/>
          <w:sz w:val="28"/>
          <w:szCs w:val="28"/>
        </w:rPr>
        <w:t>«</w:t>
      </w:r>
      <w:r w:rsidR="00C61103" w:rsidRPr="0047347D">
        <w:rPr>
          <w:rFonts w:ascii="Times New Roman" w:hAnsi="Times New Roman" w:cs="Times New Roman"/>
          <w:sz w:val="28"/>
          <w:szCs w:val="28"/>
        </w:rPr>
        <w:t>Об организации работы по составлению проекта республиканского бюджета Респ</w:t>
      </w:r>
      <w:r w:rsidR="00363944" w:rsidRPr="0047347D">
        <w:rPr>
          <w:rFonts w:ascii="Times New Roman" w:hAnsi="Times New Roman" w:cs="Times New Roman"/>
          <w:sz w:val="28"/>
          <w:szCs w:val="28"/>
        </w:rPr>
        <w:t>ублики Алтай и проекта бюджета Т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ерриториального фонда </w:t>
      </w:r>
      <w:r w:rsidR="00363944" w:rsidRPr="0047347D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C61103" w:rsidRPr="0047347D">
        <w:rPr>
          <w:rFonts w:ascii="Times New Roman" w:hAnsi="Times New Roman" w:cs="Times New Roman"/>
          <w:sz w:val="28"/>
          <w:szCs w:val="28"/>
        </w:rPr>
        <w:t>медицинского страхования Республики Алтай на очередной финансовый год и плановый период</w:t>
      </w:r>
      <w:r w:rsidR="00AB6913" w:rsidRPr="0047347D">
        <w:rPr>
          <w:rFonts w:ascii="Times New Roman" w:hAnsi="Times New Roman" w:cs="Times New Roman"/>
          <w:sz w:val="28"/>
          <w:szCs w:val="28"/>
        </w:rPr>
        <w:t>»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</w:t>
      </w:r>
      <w:r w:rsidR="00C61103" w:rsidRPr="0047347D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 </w:t>
      </w:r>
      <w:r w:rsidR="00AB6913" w:rsidRPr="0047347D">
        <w:rPr>
          <w:rFonts w:ascii="Times New Roman" w:hAnsi="Times New Roman" w:cs="Times New Roman"/>
          <w:sz w:val="28"/>
          <w:szCs w:val="28"/>
        </w:rPr>
        <w:t>№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 201);</w:t>
      </w:r>
    </w:p>
    <w:p w:rsidR="00433209" w:rsidRPr="0047347D" w:rsidRDefault="00FF697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г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осударственных программ Республики Алтай, разработанных в соответствии с перечнем </w:t>
      </w:r>
      <w:r w:rsidRPr="0047347D">
        <w:rPr>
          <w:rFonts w:ascii="Times New Roman" w:hAnsi="Times New Roman" w:cs="Times New Roman"/>
          <w:sz w:val="28"/>
          <w:szCs w:val="28"/>
        </w:rPr>
        <w:t>г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осударственных программ Республики Алтай, утвержденным распоряжением Правительства Республики Алтай от 11 июня 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AB6913" w:rsidRPr="0047347D">
        <w:rPr>
          <w:rFonts w:ascii="Times New Roman" w:hAnsi="Times New Roman" w:cs="Times New Roman"/>
          <w:sz w:val="28"/>
          <w:szCs w:val="28"/>
        </w:rPr>
        <w:t>№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 306-р</w:t>
      </w:r>
      <w:r w:rsidR="00C81505"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регулирующих бюджетную и налоговую сферу, </w:t>
      </w:r>
      <w:r w:rsidR="00067065" w:rsidRPr="0047347D">
        <w:rPr>
          <w:rFonts w:ascii="Times New Roman" w:hAnsi="Times New Roman" w:cs="Times New Roman"/>
          <w:sz w:val="28"/>
          <w:szCs w:val="28"/>
        </w:rPr>
        <w:t>а также разъяснений</w:t>
      </w:r>
      <w:r w:rsidRPr="0047347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по вопросам формирования проектов бюджетов субъектов Российской Федерации, формирования, утверждения и реализации государственных программ субъектов Российской Федерации;</w:t>
      </w:r>
    </w:p>
    <w:p w:rsidR="00C61103" w:rsidRPr="0047347D" w:rsidRDefault="00C925BC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приказа Министерства финансов Республики Алтай от 19 декабря 2017 года № 212-п «Об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</w:t>
      </w:r>
      <w:r w:rsidR="00363944" w:rsidRPr="0047347D">
        <w:rPr>
          <w:rFonts w:ascii="Times New Roman" w:hAnsi="Times New Roman" w:cs="Times New Roman"/>
          <w:sz w:val="28"/>
          <w:szCs w:val="28"/>
        </w:rPr>
        <w:t>»</w:t>
      </w:r>
      <w:r w:rsidR="009238D4" w:rsidRPr="0047347D">
        <w:rPr>
          <w:rFonts w:ascii="Times New Roman" w:hAnsi="Times New Roman" w:cs="Times New Roman"/>
          <w:sz w:val="28"/>
          <w:szCs w:val="28"/>
        </w:rPr>
        <w:t>.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3. В целях повышения эффективности расходов республиканского бюджета Республики Алтай планирование бюджетных ассигнований</w:t>
      </w:r>
      <w:r w:rsidR="005A695F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36757" w:rsidRPr="0047347D">
        <w:rPr>
          <w:rFonts w:ascii="Times New Roman" w:hAnsi="Times New Roman" w:cs="Times New Roman"/>
          <w:sz w:val="28"/>
          <w:szCs w:val="28"/>
        </w:rPr>
        <w:t>р</w:t>
      </w:r>
      <w:r w:rsidR="005A695F" w:rsidRPr="0047347D">
        <w:rPr>
          <w:rFonts w:ascii="Times New Roman" w:hAnsi="Times New Roman" w:cs="Times New Roman"/>
          <w:sz w:val="28"/>
          <w:szCs w:val="28"/>
        </w:rPr>
        <w:t>еспубликанского бюджета Республики Алтай</w:t>
      </w:r>
      <w:r w:rsidR="00C8244C" w:rsidRPr="004734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 w:rsidR="005A695F" w:rsidRPr="0047347D">
        <w:rPr>
          <w:rFonts w:ascii="Times New Roman" w:hAnsi="Times New Roman" w:cs="Times New Roman"/>
          <w:sz w:val="28"/>
          <w:szCs w:val="28"/>
        </w:rPr>
        <w:t xml:space="preserve"> (далее – бюджетные ассигнования)</w:t>
      </w:r>
      <w:r w:rsidRPr="0047347D">
        <w:rPr>
          <w:rFonts w:ascii="Times New Roman" w:hAnsi="Times New Roman" w:cs="Times New Roman"/>
          <w:sz w:val="28"/>
          <w:szCs w:val="28"/>
        </w:rPr>
        <w:t xml:space="preserve"> осуществляется на основе государственных программ Республики Алтай и направлено на достижение целей и задач социально-экономического развития Республики Алтай.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4. Основанием для возникновения расходных обязательств Республики Алтай (далее - расходные обязательства) являются нормативные правовые акты</w:t>
      </w:r>
      <w:r w:rsidR="00003587" w:rsidRPr="0047347D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Pr="0047347D">
        <w:rPr>
          <w:rFonts w:ascii="Times New Roman" w:hAnsi="Times New Roman" w:cs="Times New Roman"/>
          <w:sz w:val="28"/>
          <w:szCs w:val="28"/>
        </w:rPr>
        <w:t xml:space="preserve"> Республики Алтай, принимаемые в рамках осуществления полномочий </w:t>
      </w:r>
      <w:r w:rsidR="00003587" w:rsidRPr="0047347D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47347D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Федерации.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6. Главным распорядителям средств республиканского бюджета Республики Алтай - администраторам государственных программ Республики Алтай и главным распорядителям - соисполнителям государственных программ Республики Алтай, </w:t>
      </w:r>
      <w:r w:rsidR="00FD50FC" w:rsidRPr="0047347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47347D">
        <w:rPr>
          <w:rFonts w:ascii="Times New Roman" w:hAnsi="Times New Roman" w:cs="Times New Roman"/>
          <w:sz w:val="28"/>
          <w:szCs w:val="28"/>
        </w:rPr>
        <w:t>распорядителям, не участвующим в реализации государственных программ Республики Алтай (далее - ГРБС) при распределении бюджетных ассигнований по кодам бюджетной классификации расходов необходимо руководствоваться: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 части определения раздела и подраздела, видов расходов, кодов операций сектора государственного управления </w:t>
      </w:r>
      <w:r w:rsidR="00FD50FC" w:rsidRPr="0047347D">
        <w:rPr>
          <w:rFonts w:ascii="Times New Roman" w:hAnsi="Times New Roman" w:cs="Times New Roman"/>
          <w:sz w:val="28"/>
          <w:szCs w:val="28"/>
        </w:rPr>
        <w:t>–</w:t>
      </w:r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FD50FC" w:rsidRPr="0047347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C61103" w:rsidRPr="0047347D">
        <w:rPr>
          <w:rFonts w:ascii="Times New Roman" w:hAnsi="Times New Roman" w:cs="Times New Roman"/>
          <w:sz w:val="28"/>
          <w:szCs w:val="28"/>
        </w:rPr>
        <w:t>Министерства финансов Российск</w:t>
      </w:r>
      <w:r w:rsidRPr="0047347D">
        <w:rPr>
          <w:rFonts w:ascii="Times New Roman" w:hAnsi="Times New Roman" w:cs="Times New Roman"/>
          <w:sz w:val="28"/>
          <w:szCs w:val="28"/>
        </w:rPr>
        <w:t xml:space="preserve">ой </w:t>
      </w:r>
      <w:r w:rsidR="00C61103" w:rsidRPr="0047347D">
        <w:rPr>
          <w:rFonts w:ascii="Times New Roman" w:hAnsi="Times New Roman" w:cs="Times New Roman"/>
          <w:sz w:val="28"/>
          <w:szCs w:val="28"/>
        </w:rPr>
        <w:t>Федерации;</w:t>
      </w:r>
    </w:p>
    <w:p w:rsidR="00C61103" w:rsidRPr="0047347D" w:rsidRDefault="00C61103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 части определения кода </w:t>
      </w:r>
      <w:r w:rsidR="003304E3" w:rsidRPr="0047347D">
        <w:rPr>
          <w:rFonts w:ascii="Times New Roman" w:hAnsi="Times New Roman" w:cs="Times New Roman"/>
          <w:sz w:val="28"/>
          <w:szCs w:val="28"/>
        </w:rPr>
        <w:t>ГРБС</w:t>
      </w:r>
      <w:r w:rsidR="00617D3C" w:rsidRPr="0047347D">
        <w:rPr>
          <w:rFonts w:ascii="Times New Roman" w:hAnsi="Times New Roman" w:cs="Times New Roman"/>
          <w:sz w:val="28"/>
          <w:szCs w:val="28"/>
        </w:rPr>
        <w:t>,</w:t>
      </w:r>
      <w:r w:rsidR="003304E3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кодов целевых статей расходов республиканского бюджета Республики Алтай - </w:t>
      </w:r>
      <w:r w:rsidR="00FD50FC" w:rsidRPr="0047347D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FD50FC" w:rsidRPr="0047347D">
        <w:rPr>
          <w:rFonts w:ascii="Times New Roman" w:hAnsi="Times New Roman" w:cs="Times New Roman"/>
          <w:sz w:val="28"/>
          <w:szCs w:val="28"/>
        </w:rPr>
        <w:lastRenderedPageBreak/>
        <w:t>актами</w:t>
      </w:r>
      <w:r w:rsidRPr="0047347D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</w:t>
      </w:r>
      <w:r w:rsidR="003304E3" w:rsidRPr="0047347D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47347D">
        <w:rPr>
          <w:rFonts w:ascii="Times New Roman" w:hAnsi="Times New Roman" w:cs="Times New Roman"/>
          <w:sz w:val="28"/>
          <w:szCs w:val="28"/>
        </w:rPr>
        <w:t>.</w:t>
      </w:r>
    </w:p>
    <w:p w:rsidR="00C61103" w:rsidRPr="0047347D" w:rsidRDefault="00C61103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7. Подготовка обоснований бюджетных ассигнований осуществляется в программном продукте </w:t>
      </w:r>
      <w:r w:rsidR="00FD50FC" w:rsidRPr="0047347D">
        <w:rPr>
          <w:rFonts w:ascii="Times New Roman" w:hAnsi="Times New Roman" w:cs="Times New Roman"/>
          <w:sz w:val="28"/>
          <w:szCs w:val="28"/>
        </w:rPr>
        <w:t>«</w:t>
      </w:r>
      <w:r w:rsidRPr="0047347D">
        <w:rPr>
          <w:rFonts w:ascii="Times New Roman" w:hAnsi="Times New Roman" w:cs="Times New Roman"/>
          <w:sz w:val="28"/>
          <w:szCs w:val="28"/>
        </w:rPr>
        <w:t>БИС СБОР</w:t>
      </w:r>
      <w:r w:rsidR="00FD50FC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 xml:space="preserve"> с предоставлением печатных форм обоснований бюджетных ассигнований, сформированных в указанном программном продукте, </w:t>
      </w:r>
      <w:r w:rsidR="00067065" w:rsidRPr="0047347D">
        <w:rPr>
          <w:rFonts w:ascii="Times New Roman" w:hAnsi="Times New Roman" w:cs="Times New Roman"/>
          <w:sz w:val="28"/>
          <w:szCs w:val="28"/>
        </w:rPr>
        <w:t>в Мин</w:t>
      </w:r>
      <w:r w:rsidR="00972F56" w:rsidRPr="0047347D">
        <w:rPr>
          <w:rFonts w:ascii="Times New Roman" w:hAnsi="Times New Roman" w:cs="Times New Roman"/>
          <w:sz w:val="28"/>
          <w:szCs w:val="28"/>
        </w:rPr>
        <w:t>истерство</w:t>
      </w:r>
      <w:r w:rsidR="0006706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hyperlink r:id="rId12" w:history="1">
        <w:r w:rsidRPr="004734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 w:rsidR="00FD50FC" w:rsidRPr="0047347D">
        <w:rPr>
          <w:rFonts w:ascii="Times New Roman" w:hAnsi="Times New Roman" w:cs="Times New Roman"/>
          <w:sz w:val="28"/>
          <w:szCs w:val="28"/>
        </w:rPr>
        <w:t>№</w:t>
      </w:r>
      <w:r w:rsidRPr="0047347D">
        <w:rPr>
          <w:rFonts w:ascii="Times New Roman" w:hAnsi="Times New Roman" w:cs="Times New Roman"/>
          <w:sz w:val="28"/>
          <w:szCs w:val="28"/>
        </w:rPr>
        <w:t xml:space="preserve"> 201.</w:t>
      </w:r>
    </w:p>
    <w:p w:rsidR="00C61103" w:rsidRPr="0047347D" w:rsidRDefault="00C61103" w:rsidP="007F1CA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1103" w:rsidRPr="0047347D" w:rsidRDefault="00C61103" w:rsidP="007F1CA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II. Порядок планирования бюджетных ассигнований</w:t>
      </w:r>
      <w:r w:rsidR="000F6E0A"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03" w:rsidRPr="0047347D" w:rsidRDefault="00C61103" w:rsidP="007F1CA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1103" w:rsidRPr="0047347D" w:rsidRDefault="00C61103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8. Настоящий Порядок определяет последовательность действий при планировании бюджетных ассигнований на исполнение действующих и принимаемых обязательств на очередной финансовый год и на плановый период.</w:t>
      </w:r>
    </w:p>
    <w:p w:rsidR="00322AF1" w:rsidRPr="0047347D" w:rsidRDefault="00C61103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9. </w:t>
      </w:r>
      <w:r w:rsidR="00EE2D8B" w:rsidRPr="0047347D">
        <w:rPr>
          <w:rFonts w:ascii="Times New Roman" w:hAnsi="Times New Roman" w:cs="Times New Roman"/>
          <w:sz w:val="28"/>
          <w:szCs w:val="28"/>
        </w:rPr>
        <w:t>Министерство п</w:t>
      </w:r>
      <w:r w:rsidRPr="0047347D">
        <w:rPr>
          <w:rFonts w:ascii="Times New Roman" w:hAnsi="Times New Roman" w:cs="Times New Roman"/>
          <w:sz w:val="28"/>
          <w:szCs w:val="28"/>
        </w:rPr>
        <w:t>ри планирован</w:t>
      </w:r>
      <w:r w:rsidR="00765A2E" w:rsidRPr="0047347D">
        <w:rPr>
          <w:rFonts w:ascii="Times New Roman" w:hAnsi="Times New Roman" w:cs="Times New Roman"/>
          <w:sz w:val="28"/>
          <w:szCs w:val="28"/>
        </w:rPr>
        <w:t>ии</w:t>
      </w:r>
      <w:r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EE2D8B" w:rsidRPr="0047347D">
        <w:rPr>
          <w:rFonts w:ascii="Times New Roman" w:hAnsi="Times New Roman" w:cs="Times New Roman"/>
          <w:sz w:val="28"/>
          <w:szCs w:val="28"/>
        </w:rPr>
        <w:t>:</w:t>
      </w:r>
    </w:p>
    <w:p w:rsidR="00322AF1" w:rsidRPr="0047347D" w:rsidRDefault="00E50CE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а) в сроки, установленные постановлением Правительства Республики Алтай № 201</w:t>
      </w:r>
      <w:r w:rsidR="00C61103" w:rsidRPr="0047347D">
        <w:rPr>
          <w:rFonts w:ascii="Times New Roman" w:hAnsi="Times New Roman" w:cs="Times New Roman"/>
          <w:sz w:val="28"/>
          <w:szCs w:val="28"/>
        </w:rPr>
        <w:t xml:space="preserve"> направляет ГРБС:</w:t>
      </w:r>
    </w:p>
    <w:p w:rsidR="00322AF1" w:rsidRPr="0047347D" w:rsidRDefault="00C61103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C61103" w:rsidRPr="0047347D" w:rsidRDefault="00C61103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предельный объем бюджетных ассигнований (изменения объемов бюджетных ассигнований) на очередной финансовый год и на плановый период</w:t>
      </w:r>
      <w:r w:rsidR="0090370A" w:rsidRPr="0047347D">
        <w:rPr>
          <w:rFonts w:ascii="Times New Roman" w:hAnsi="Times New Roman" w:cs="Times New Roman"/>
          <w:sz w:val="28"/>
          <w:szCs w:val="28"/>
        </w:rPr>
        <w:t xml:space="preserve">, </w:t>
      </w:r>
      <w:r w:rsidR="00C925BC" w:rsidRPr="0047347D">
        <w:rPr>
          <w:rFonts w:ascii="Times New Roman" w:hAnsi="Times New Roman" w:cs="Times New Roman"/>
          <w:sz w:val="28"/>
          <w:szCs w:val="28"/>
        </w:rPr>
        <w:t>рассчитанный в соответствии с Порядком определения предельных объемов бюджетных ассигнований, доводимых до главных распорядителей средств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925BC" w:rsidRPr="0047347D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и администраторов государственных программ, утвержденным приказом </w:t>
      </w:r>
      <w:r w:rsidR="00C81505" w:rsidRPr="0047347D">
        <w:rPr>
          <w:rFonts w:ascii="Times New Roman" w:hAnsi="Times New Roman" w:cs="Times New Roman"/>
          <w:sz w:val="28"/>
          <w:szCs w:val="28"/>
        </w:rPr>
        <w:t>М</w:t>
      </w:r>
      <w:r w:rsidR="00C925BC" w:rsidRPr="0047347D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C81505" w:rsidRPr="0047347D">
        <w:rPr>
          <w:rFonts w:ascii="Times New Roman" w:hAnsi="Times New Roman" w:cs="Times New Roman"/>
          <w:sz w:val="28"/>
          <w:szCs w:val="28"/>
        </w:rPr>
        <w:t>от 9 августа 2013 года № 104-п</w:t>
      </w:r>
      <w:r w:rsidR="00FD50FC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приложениям </w:t>
      </w:r>
      <w:hyperlink w:anchor="P346" w:history="1">
        <w:r w:rsidR="00A75E93" w:rsidRPr="0047347D">
          <w:rPr>
            <w:rFonts w:ascii="Times New Roman" w:hAnsi="Times New Roman" w:cs="Times New Roman"/>
            <w:sz w:val="28"/>
            <w:szCs w:val="28"/>
          </w:rPr>
          <w:t>№</w:t>
        </w:r>
        <w:r w:rsidR="00FF6976" w:rsidRPr="0047347D">
          <w:rPr>
            <w:rFonts w:ascii="Times New Roman" w:hAnsi="Times New Roman" w:cs="Times New Roman"/>
            <w:sz w:val="28"/>
            <w:szCs w:val="28"/>
          </w:rPr>
          <w:t>№</w:t>
        </w:r>
        <w:r w:rsidR="00C81505" w:rsidRPr="0047347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F6976" w:rsidRPr="0047347D">
        <w:rPr>
          <w:rFonts w:ascii="Times New Roman" w:hAnsi="Times New Roman" w:cs="Times New Roman"/>
        </w:rPr>
        <w:t xml:space="preserve"> -</w:t>
      </w:r>
      <w:r w:rsidR="001B517D" w:rsidRPr="0047347D">
        <w:rPr>
          <w:rFonts w:ascii="Times New Roman" w:hAnsi="Times New Roman" w:cs="Times New Roman"/>
          <w:sz w:val="28"/>
          <w:szCs w:val="28"/>
        </w:rPr>
        <w:t xml:space="preserve"> 3</w:t>
      </w:r>
      <w:r w:rsidR="002F07E1" w:rsidRPr="0047347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F07E1" w:rsidRPr="0047347D">
        <w:rPr>
          <w:rFonts w:ascii="Times New Roman" w:hAnsi="Times New Roman" w:cs="Times New Roman"/>
        </w:rPr>
        <w:t xml:space="preserve"> </w:t>
      </w:r>
      <w:r w:rsidR="002F07E1" w:rsidRPr="0047347D">
        <w:rPr>
          <w:rFonts w:ascii="Times New Roman" w:hAnsi="Times New Roman" w:cs="Times New Roman"/>
          <w:sz w:val="28"/>
          <w:szCs w:val="28"/>
        </w:rPr>
        <w:t>Положению</w:t>
      </w:r>
      <w:r w:rsidR="00C81505" w:rsidRPr="0047347D">
        <w:rPr>
          <w:rFonts w:ascii="Times New Roman" w:hAnsi="Times New Roman" w:cs="Times New Roman"/>
          <w:sz w:val="28"/>
          <w:szCs w:val="28"/>
        </w:rPr>
        <w:t>), за исключением расходов на: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реализацию республиканской адресной инвестиционной программы и предоставление субсидий местным бюджетам в Республике Алтай на софинансирование капитальных вложений в объекты муниципальной собственности;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выплату единовременного денежного поощрения государственным гражданским служащим Республики Алтай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13" w:history="1">
        <w:r w:rsidRPr="004734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мая 2011 года </w:t>
      </w:r>
      <w:r w:rsidR="00E50CE2" w:rsidRPr="0047347D">
        <w:rPr>
          <w:rFonts w:ascii="Times New Roman" w:hAnsi="Times New Roman" w:cs="Times New Roman"/>
          <w:sz w:val="28"/>
          <w:szCs w:val="28"/>
        </w:rPr>
        <w:t>№</w:t>
      </w:r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61103" w:rsidRPr="0047347D">
        <w:rPr>
          <w:rFonts w:ascii="Times New Roman" w:hAnsi="Times New Roman" w:cs="Times New Roman"/>
          <w:sz w:val="28"/>
          <w:szCs w:val="28"/>
        </w:rPr>
        <w:t>94</w:t>
      </w:r>
      <w:r w:rsidR="00E50CE2" w:rsidRPr="0047347D">
        <w:rPr>
          <w:rFonts w:ascii="Times New Roman" w:hAnsi="Times New Roman" w:cs="Times New Roman"/>
          <w:sz w:val="28"/>
          <w:szCs w:val="28"/>
        </w:rPr>
        <w:t xml:space="preserve"> «</w:t>
      </w:r>
      <w:r w:rsidR="00C61103" w:rsidRPr="0047347D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5 лет</w:t>
      </w:r>
      <w:r w:rsidR="00E50CE2" w:rsidRPr="0047347D">
        <w:rPr>
          <w:rFonts w:ascii="Times New Roman" w:hAnsi="Times New Roman" w:cs="Times New Roman"/>
          <w:sz w:val="28"/>
          <w:szCs w:val="28"/>
        </w:rPr>
        <w:t>»</w:t>
      </w:r>
      <w:r w:rsidR="00C61103"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E50CE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б) в сроки, установленные постановлением Правительства Республики Алтай № 201 направляет Министерству экономического развития и туризма Республики Алтай и Министерству регионального развития Республики Алтай 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предельный объем (изменение объема) бюджетных ассигнований на реализацию республиканской адресной инвестиционной программы и объема субсидий (изменения объема субсидий) местным бюджетам в Республике Алтай на софинансирование капитальных вложений в объекты </w:t>
      </w:r>
      <w:r w:rsidR="00C81505" w:rsidRPr="0047347D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собственности;</w:t>
      </w:r>
    </w:p>
    <w:p w:rsidR="00322AF1" w:rsidRPr="0047347D" w:rsidRDefault="00E50CE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47347D">
        <w:rPr>
          <w:rFonts w:ascii="Times New Roman" w:hAnsi="Times New Roman" w:cs="Times New Roman"/>
          <w:sz w:val="28"/>
          <w:szCs w:val="28"/>
        </w:rPr>
        <w:t xml:space="preserve">в) 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E80B49" w:rsidRPr="0047347D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E432F1" w:rsidRPr="0047347D">
        <w:rPr>
          <w:rFonts w:ascii="Times New Roman" w:hAnsi="Times New Roman" w:cs="Times New Roman"/>
          <w:sz w:val="28"/>
          <w:szCs w:val="28"/>
        </w:rPr>
        <w:t xml:space="preserve">ГРБС в соответствии с настоящим Положением </w:t>
      </w:r>
      <w:r w:rsidR="00C81505" w:rsidRPr="0047347D">
        <w:rPr>
          <w:rFonts w:ascii="Times New Roman" w:hAnsi="Times New Roman" w:cs="Times New Roman"/>
          <w:sz w:val="28"/>
          <w:szCs w:val="28"/>
        </w:rPr>
        <w:t>обоснования</w:t>
      </w:r>
      <w:r w:rsidR="00171111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C81505" w:rsidRPr="0047347D">
        <w:rPr>
          <w:rFonts w:ascii="Times New Roman" w:hAnsi="Times New Roman" w:cs="Times New Roman"/>
          <w:sz w:val="28"/>
          <w:szCs w:val="28"/>
        </w:rPr>
        <w:t>и материалы к ним, содержащие расчет объема бюджетных ассигнований</w:t>
      </w:r>
      <w:r w:rsidR="00E80B49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F1" w:rsidRPr="0047347D" w:rsidRDefault="00E80B49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г)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Комиссии Правительства Республики Алтай по бюджетным проектировкам на очередной финансовый год и плановый период (далее - Бюджетная комиссия) основные характеристики республиканского бюджета </w:t>
      </w:r>
      <w:r w:rsidR="00424C68" w:rsidRPr="0047347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468FA" w:rsidRPr="004734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 а также перечень направлений расходов, не учтенных при распределении предельных объемов бюджетных ассигнований.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10. Министерство экономического развития и туризма Республики Алтай совместно с Министерством регионального развития Республики Алтай осуществляют распределение по ГРБС расходов на реализацию республиканской адресной инвестиционной программы и предоставление субсидий местным бюджетам в Республике Алтай на софинансирование капитальных вложений в объекты муниципальной собственности и представляют предложения в Бюджетную комиссию.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11. ГРБС при планировании бюджетных ассигнований</w:t>
      </w:r>
      <w:r w:rsidR="00171111" w:rsidRPr="0047347D">
        <w:rPr>
          <w:rFonts w:ascii="Times New Roman" w:hAnsi="Times New Roman" w:cs="Times New Roman"/>
          <w:sz w:val="28"/>
          <w:szCs w:val="28"/>
        </w:rPr>
        <w:t xml:space="preserve"> в соответствии с методикой, предусмотренной настоящим Положением</w:t>
      </w:r>
      <w:r w:rsidRPr="0047347D">
        <w:rPr>
          <w:rFonts w:ascii="Times New Roman" w:hAnsi="Times New Roman" w:cs="Times New Roman"/>
          <w:sz w:val="28"/>
          <w:szCs w:val="28"/>
        </w:rPr>
        <w:t>:</w:t>
      </w:r>
    </w:p>
    <w:p w:rsidR="00322AF1" w:rsidRPr="0047347D" w:rsidRDefault="00E80B49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а) </w:t>
      </w:r>
      <w:r w:rsidR="00C81505" w:rsidRPr="0047347D">
        <w:rPr>
          <w:rFonts w:ascii="Times New Roman" w:hAnsi="Times New Roman" w:cs="Times New Roman"/>
          <w:sz w:val="28"/>
          <w:szCs w:val="28"/>
        </w:rPr>
        <w:t>распределяют предельные объемы бюджетных ассигнований на очередной финансовый год и на плановый период, доведенные Мин</w:t>
      </w:r>
      <w:r w:rsidR="00972F56" w:rsidRPr="0047347D">
        <w:rPr>
          <w:rFonts w:ascii="Times New Roman" w:hAnsi="Times New Roman" w:cs="Times New Roman"/>
          <w:sz w:val="28"/>
          <w:szCs w:val="28"/>
        </w:rPr>
        <w:t>истерством</w:t>
      </w:r>
      <w:r w:rsidR="00C81505" w:rsidRPr="0047347D">
        <w:rPr>
          <w:rFonts w:ascii="Times New Roman" w:hAnsi="Times New Roman" w:cs="Times New Roman"/>
          <w:sz w:val="28"/>
          <w:szCs w:val="28"/>
        </w:rPr>
        <w:t>;</w:t>
      </w:r>
    </w:p>
    <w:p w:rsidR="00A75E93" w:rsidRPr="0047347D" w:rsidRDefault="00E80B49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б)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формируют</w:t>
      </w:r>
      <w:r w:rsidR="00171111" w:rsidRPr="0047347D">
        <w:rPr>
          <w:rFonts w:ascii="Times New Roman" w:hAnsi="Times New Roman" w:cs="Times New Roman"/>
          <w:sz w:val="28"/>
          <w:szCs w:val="28"/>
        </w:rPr>
        <w:t xml:space="preserve"> и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A75E93" w:rsidRPr="0047347D">
        <w:rPr>
          <w:rFonts w:ascii="Times New Roman" w:hAnsi="Times New Roman" w:cs="Times New Roman"/>
          <w:sz w:val="28"/>
          <w:szCs w:val="28"/>
        </w:rPr>
        <w:t>представляют в Ми</w:t>
      </w:r>
      <w:r w:rsidR="00972F56" w:rsidRPr="0047347D">
        <w:rPr>
          <w:rFonts w:ascii="Times New Roman" w:hAnsi="Times New Roman" w:cs="Times New Roman"/>
          <w:sz w:val="28"/>
          <w:szCs w:val="28"/>
        </w:rPr>
        <w:t>нистерство</w:t>
      </w:r>
      <w:r w:rsidR="00A75E93" w:rsidRPr="0047347D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171111" w:rsidRPr="0047347D">
        <w:rPr>
          <w:rFonts w:ascii="Times New Roman" w:hAnsi="Times New Roman" w:cs="Times New Roman"/>
          <w:sz w:val="28"/>
          <w:szCs w:val="28"/>
        </w:rPr>
        <w:t>, установленные постановлением П</w:t>
      </w:r>
      <w:r w:rsidR="00A75E93" w:rsidRPr="0047347D">
        <w:rPr>
          <w:rFonts w:ascii="Times New Roman" w:hAnsi="Times New Roman" w:cs="Times New Roman"/>
          <w:sz w:val="28"/>
          <w:szCs w:val="28"/>
        </w:rPr>
        <w:t>равительства Республики Алтай № 201</w:t>
      </w:r>
      <w:r w:rsidR="00171111" w:rsidRPr="0047347D">
        <w:rPr>
          <w:rFonts w:ascii="Times New Roman" w:hAnsi="Times New Roman" w:cs="Times New Roman"/>
          <w:sz w:val="28"/>
          <w:szCs w:val="28"/>
        </w:rPr>
        <w:t>, обоснования бюджетных ассигнований, а также материалы к ним, содержащие расчет объема бюджетных ассигнований в соответствии с настоящим Положением</w:t>
      </w:r>
      <w:r w:rsidR="00A75E93" w:rsidRPr="0047347D">
        <w:rPr>
          <w:rFonts w:ascii="Times New Roman" w:hAnsi="Times New Roman" w:cs="Times New Roman"/>
          <w:sz w:val="28"/>
          <w:szCs w:val="28"/>
        </w:rPr>
        <w:t>.</w:t>
      </w:r>
    </w:p>
    <w:p w:rsidR="00322AF1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12</w:t>
      </w:r>
      <w:r w:rsidR="007057EB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 на исполнение принимаемых расходных обязательств могут быть учтены исключительно в пределах доведенных предельных объемов бюджетных ассигнований на </w:t>
      </w:r>
      <w:r w:rsidR="00C92085" w:rsidRPr="0047347D">
        <w:rPr>
          <w:rFonts w:ascii="Times New Roman" w:hAnsi="Times New Roman" w:cs="Times New Roman"/>
          <w:sz w:val="28"/>
          <w:szCs w:val="28"/>
        </w:rPr>
        <w:t>соответствующий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C92085" w:rsidRPr="0047347D">
        <w:rPr>
          <w:rFonts w:ascii="Times New Roman" w:hAnsi="Times New Roman" w:cs="Times New Roman"/>
          <w:sz w:val="28"/>
          <w:szCs w:val="28"/>
        </w:rPr>
        <w:t>.</w:t>
      </w:r>
    </w:p>
    <w:p w:rsidR="00171111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13</w:t>
      </w:r>
      <w:r w:rsidR="007057EB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171111" w:rsidRPr="0047347D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и (или) материалы к ним, содержащие расчет объема бюджетных ассигнований </w:t>
      </w:r>
      <w:r w:rsidR="00E4222E" w:rsidRPr="0047347D">
        <w:rPr>
          <w:rFonts w:ascii="Times New Roman" w:hAnsi="Times New Roman" w:cs="Times New Roman"/>
          <w:sz w:val="28"/>
          <w:szCs w:val="28"/>
        </w:rPr>
        <w:t>являются</w:t>
      </w:r>
      <w:r w:rsidR="00171111" w:rsidRPr="0047347D">
        <w:rPr>
          <w:rFonts w:ascii="Times New Roman" w:hAnsi="Times New Roman" w:cs="Times New Roman"/>
          <w:sz w:val="28"/>
          <w:szCs w:val="28"/>
        </w:rPr>
        <w:t xml:space="preserve"> непредоставленными в случае их несоответствия настоящему Положению.</w:t>
      </w:r>
    </w:p>
    <w:p w:rsidR="00924024" w:rsidRPr="0047347D" w:rsidRDefault="00924024" w:rsidP="0092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14. ГРБС одновременно с направлением обоснований бюджетных ассигнований, в соответствии с пунктом 7 Порядка ведения реестра расходных обязательств Республики Алтай, утвержденного постановлением Правительства Республики Алтай от 12 марта 2013 года № 24 «Об утверждении Порядка ведения реестра расходных обязательств Республики Алтай и признании утратившими силу некоторых постановлений Правительства Республики Алтай»</w:t>
      </w:r>
      <w:r w:rsidR="00751C50" w:rsidRPr="0047347D">
        <w:rPr>
          <w:rFonts w:ascii="Times New Roman" w:hAnsi="Times New Roman" w:cs="Times New Roman"/>
          <w:sz w:val="28"/>
          <w:szCs w:val="28"/>
        </w:rPr>
        <w:t xml:space="preserve">, </w:t>
      </w:r>
      <w:r w:rsidRPr="0047347D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плановый реестр расходных обязательств главного распорядителя средств республиканского бюджета Республики Алтай на текущий, очередной финансовый год и плановый период. </w:t>
      </w:r>
    </w:p>
    <w:p w:rsidR="00B22B31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15</w:t>
      </w:r>
      <w:r w:rsidR="007057EB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ГРБС вправе одновременно с обоснованиями бюджетных </w:t>
      </w:r>
      <w:r w:rsidR="00C81505" w:rsidRPr="0047347D">
        <w:rPr>
          <w:rFonts w:ascii="Times New Roman" w:hAnsi="Times New Roman" w:cs="Times New Roman"/>
          <w:sz w:val="28"/>
          <w:szCs w:val="28"/>
        </w:rPr>
        <w:lastRenderedPageBreak/>
        <w:t>ассигнований представить в М</w:t>
      </w:r>
      <w:r w:rsidR="00972F56" w:rsidRPr="0047347D">
        <w:rPr>
          <w:rFonts w:ascii="Times New Roman" w:hAnsi="Times New Roman" w:cs="Times New Roman"/>
          <w:sz w:val="28"/>
          <w:szCs w:val="28"/>
        </w:rPr>
        <w:t>инистерство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323FDB" w:rsidRPr="0047347D">
        <w:rPr>
          <w:rFonts w:ascii="Times New Roman" w:hAnsi="Times New Roman" w:cs="Times New Roman"/>
          <w:sz w:val="28"/>
          <w:szCs w:val="28"/>
        </w:rPr>
        <w:t>направлений расходов</w:t>
      </w:r>
      <w:r w:rsidR="00D81C8B" w:rsidRPr="0047347D">
        <w:rPr>
          <w:rFonts w:ascii="Times New Roman" w:hAnsi="Times New Roman" w:cs="Times New Roman"/>
          <w:sz w:val="28"/>
          <w:szCs w:val="28"/>
        </w:rPr>
        <w:t>, не учтенных при распределении</w:t>
      </w:r>
      <w:r w:rsidR="00B503FA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05771C" w:rsidRPr="0047347D">
        <w:rPr>
          <w:rFonts w:ascii="Times New Roman" w:hAnsi="Times New Roman" w:cs="Times New Roman"/>
          <w:sz w:val="28"/>
          <w:szCs w:val="28"/>
        </w:rPr>
        <w:t>предельны</w:t>
      </w:r>
      <w:r w:rsidR="00D81C8B" w:rsidRPr="0047347D">
        <w:rPr>
          <w:rFonts w:ascii="Times New Roman" w:hAnsi="Times New Roman" w:cs="Times New Roman"/>
          <w:sz w:val="28"/>
          <w:szCs w:val="28"/>
        </w:rPr>
        <w:t>х</w:t>
      </w:r>
      <w:r w:rsidR="0005771C" w:rsidRPr="0047347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D81C8B" w:rsidRPr="0047347D">
        <w:rPr>
          <w:rFonts w:ascii="Times New Roman" w:hAnsi="Times New Roman" w:cs="Times New Roman"/>
          <w:sz w:val="28"/>
          <w:szCs w:val="28"/>
        </w:rPr>
        <w:t>ов</w:t>
      </w:r>
      <w:r w:rsidR="0005771C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D81C8B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1C0A0E" w:rsidRPr="0047347D">
        <w:rPr>
          <w:rFonts w:ascii="Times New Roman" w:hAnsi="Times New Roman" w:cs="Times New Roman"/>
          <w:sz w:val="28"/>
          <w:szCs w:val="28"/>
        </w:rPr>
        <w:t>для направления в Бюджетную комиссию.</w:t>
      </w:r>
    </w:p>
    <w:p w:rsidR="00B22B31" w:rsidRPr="0047347D" w:rsidRDefault="00B22B31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При формировании указанного перечня необходимо отразить сведения о нормативных правовых актах, являющихся основанием к возникновению соответствующих расходных обязательств (с указанием вида акта, даты принятия, номера, наименования, абзаца, подпункта, пункта, статьи) и источников финансирования.</w:t>
      </w:r>
    </w:p>
    <w:p w:rsidR="007057EB" w:rsidRPr="0047347D" w:rsidRDefault="00B503FA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При отсутствии в указанном перечне </w:t>
      </w:r>
      <w:r w:rsidR="007057EB" w:rsidRPr="0047347D">
        <w:rPr>
          <w:rFonts w:ascii="Times New Roman" w:hAnsi="Times New Roman" w:cs="Times New Roman"/>
          <w:sz w:val="28"/>
          <w:szCs w:val="28"/>
        </w:rPr>
        <w:t>сведени</w:t>
      </w:r>
      <w:r w:rsidRPr="0047347D">
        <w:rPr>
          <w:rFonts w:ascii="Times New Roman" w:hAnsi="Times New Roman" w:cs="Times New Roman"/>
          <w:sz w:val="28"/>
          <w:szCs w:val="28"/>
        </w:rPr>
        <w:t>й о нормативных правовых актах, являющихся основанием для возникновения расходных обязательств и (или) сведений об источниках их финансирования</w:t>
      </w:r>
      <w:r w:rsidR="007057EB" w:rsidRPr="0047347D">
        <w:rPr>
          <w:rFonts w:ascii="Times New Roman" w:hAnsi="Times New Roman" w:cs="Times New Roman"/>
          <w:sz w:val="28"/>
          <w:szCs w:val="28"/>
        </w:rPr>
        <w:t>, перечень не подлежит направлению Мин</w:t>
      </w:r>
      <w:r w:rsidR="00972F56" w:rsidRPr="0047347D">
        <w:rPr>
          <w:rFonts w:ascii="Times New Roman" w:hAnsi="Times New Roman" w:cs="Times New Roman"/>
          <w:sz w:val="28"/>
          <w:szCs w:val="28"/>
        </w:rPr>
        <w:t>истерством</w:t>
      </w:r>
      <w:r w:rsidR="007057EB" w:rsidRPr="0047347D">
        <w:rPr>
          <w:rFonts w:ascii="Times New Roman" w:hAnsi="Times New Roman" w:cs="Times New Roman"/>
          <w:sz w:val="28"/>
          <w:szCs w:val="28"/>
        </w:rPr>
        <w:t xml:space="preserve"> в Бюджетную комиссию для рассмотрения.</w:t>
      </w:r>
    </w:p>
    <w:p w:rsidR="00A022C5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</w:t>
      </w:r>
      <w:r w:rsidR="00213510" w:rsidRPr="0047347D">
        <w:rPr>
          <w:rFonts w:ascii="Times New Roman" w:hAnsi="Times New Roman" w:cs="Times New Roman"/>
          <w:sz w:val="28"/>
          <w:szCs w:val="28"/>
        </w:rPr>
        <w:t>6</w:t>
      </w:r>
      <w:r w:rsidR="00660455" w:rsidRPr="0047347D">
        <w:rPr>
          <w:rFonts w:ascii="Times New Roman" w:hAnsi="Times New Roman" w:cs="Times New Roman"/>
          <w:sz w:val="28"/>
          <w:szCs w:val="28"/>
        </w:rPr>
        <w:t>. В целях формирования проекта закона Республики Алтай о республиканском бюджете Республики Алтай на очередной финансовый год и на плановый период</w:t>
      </w:r>
      <w:r w:rsidR="00A022C5" w:rsidRPr="0047347D">
        <w:rPr>
          <w:rFonts w:ascii="Times New Roman" w:hAnsi="Times New Roman" w:cs="Times New Roman"/>
          <w:sz w:val="28"/>
          <w:szCs w:val="28"/>
        </w:rPr>
        <w:t>, а также материалов и документов, представляемых в Государственное Собрание – Эл Курултай Республики Алтай одновременно с ним,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A022C5" w:rsidRPr="0047347D">
        <w:rPr>
          <w:rFonts w:ascii="Times New Roman" w:hAnsi="Times New Roman" w:cs="Times New Roman"/>
          <w:sz w:val="28"/>
          <w:szCs w:val="28"/>
        </w:rPr>
        <w:t>в срок до 20 сентября текущего года:</w:t>
      </w:r>
    </w:p>
    <w:p w:rsidR="0066045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а) ГРБС представляют в Министерство </w:t>
      </w:r>
      <w:hyperlink w:anchor="P1989" w:history="1">
        <w:r w:rsidR="00660455" w:rsidRPr="0047347D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ведомственной структуры расходов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4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66045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б) 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ГРБС, осуществляющие полномочия администратора соответствующей государственной программы Республики Алтай, формируют и представляют в Министерство пояснительную </w:t>
      </w:r>
      <w:hyperlink w:anchor="P6591" w:history="1">
        <w:r w:rsidR="00660455" w:rsidRPr="0047347D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5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66045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в) 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ГРБС, являющиеся соисполнителями государственных программ Республики Алтай формируют и направляют в Министерство пояснительную </w:t>
      </w:r>
      <w:hyperlink w:anchor="P6702" w:history="1">
        <w:r w:rsidR="00660455" w:rsidRPr="0047347D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660455" w:rsidRPr="0047347D">
        <w:rPr>
          <w:rFonts w:ascii="Times New Roman" w:hAnsi="Times New Roman" w:cs="Times New Roman"/>
        </w:rPr>
        <w:t xml:space="preserve"> 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6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66045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г) 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ГРБС, осуществляющие непрограммные направления деятельности, формируют и предоставляют пояснительную </w:t>
      </w:r>
      <w:hyperlink w:anchor="P6773" w:history="1">
        <w:r w:rsidR="00660455" w:rsidRPr="0047347D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660455" w:rsidRPr="0047347D">
        <w:rPr>
          <w:rFonts w:ascii="Times New Roman" w:hAnsi="Times New Roman" w:cs="Times New Roman"/>
          <w:sz w:val="28"/>
          <w:szCs w:val="28"/>
        </w:rPr>
        <w:t xml:space="preserve">, в которой отражают основные характеристики своей деятельности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7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022C5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022C5" w:rsidRPr="0047347D">
        <w:rPr>
          <w:rFonts w:ascii="Times New Roman" w:hAnsi="Times New Roman" w:cs="Times New Roman"/>
          <w:sz w:val="28"/>
          <w:szCs w:val="28"/>
        </w:rPr>
        <w:t>) ГРБС, осуществляющие полномочия администраторов государственных программ Республики Алтай направляют в Министерство:</w:t>
      </w:r>
    </w:p>
    <w:p w:rsidR="00A022C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паспорт соответствующей государственной программы Республики Алтай (проект паспорта - в случае если период реализации соответствующей государственной программы Республики Алтай завершается в очередном финансовом году или в первом году планового периода или во втором году планового периода);</w:t>
      </w:r>
    </w:p>
    <w:p w:rsidR="00A022C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проект плана реализации соответствующей государственной программы Республики Ал</w:t>
      </w:r>
      <w:r w:rsidR="009561EF" w:rsidRPr="0047347D">
        <w:rPr>
          <w:rFonts w:ascii="Times New Roman" w:hAnsi="Times New Roman" w:cs="Times New Roman"/>
          <w:sz w:val="28"/>
          <w:szCs w:val="28"/>
        </w:rPr>
        <w:t>тай на очередной финансовый год.</w:t>
      </w:r>
    </w:p>
    <w:p w:rsidR="00A022C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Материалы, перечисленные в подпунктах «б», «в», «г»</w:t>
      </w:r>
      <w:r w:rsidR="009561EF" w:rsidRPr="0047347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561EF" w:rsidRPr="004734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561EF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на бумажном и электронном носителе (в формате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14, междустрочный интервал 1), объемные </w:t>
      </w:r>
      <w:r w:rsidRPr="0047347D">
        <w:rPr>
          <w:rFonts w:ascii="Times New Roman" w:hAnsi="Times New Roman" w:cs="Times New Roman"/>
          <w:sz w:val="28"/>
          <w:szCs w:val="28"/>
        </w:rPr>
        <w:lastRenderedPageBreak/>
        <w:t>показатели приводятся в тыс. рублей с одним знаком после запятой, процентные показатели приводятся с одним знаком после запятой.</w:t>
      </w:r>
    </w:p>
    <w:p w:rsidR="00A022C5" w:rsidRPr="0047347D" w:rsidRDefault="00A022C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103" w:rsidRPr="0047347D" w:rsidRDefault="00C81505" w:rsidP="007F1CA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III. Методика планирования бюджетных ассигнований</w:t>
      </w:r>
      <w:r w:rsidR="00003587"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03" w:rsidRPr="0047347D" w:rsidRDefault="00C61103" w:rsidP="007F1CA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1103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</w:t>
      </w:r>
      <w:r w:rsidR="00213510" w:rsidRPr="0047347D">
        <w:rPr>
          <w:rFonts w:ascii="Times New Roman" w:hAnsi="Times New Roman" w:cs="Times New Roman"/>
          <w:sz w:val="28"/>
          <w:szCs w:val="28"/>
        </w:rPr>
        <w:t>7</w:t>
      </w:r>
      <w:r w:rsidR="007057EB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Методика планирования бюджетных ассигнований определяет методы, используемые </w:t>
      </w:r>
      <w:r w:rsidR="0028254D" w:rsidRPr="0047347D">
        <w:rPr>
          <w:rFonts w:ascii="Times New Roman" w:hAnsi="Times New Roman" w:cs="Times New Roman"/>
          <w:sz w:val="28"/>
          <w:szCs w:val="28"/>
        </w:rPr>
        <w:t>при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28254D" w:rsidRPr="0047347D">
        <w:rPr>
          <w:rFonts w:ascii="Times New Roman" w:hAnsi="Times New Roman" w:cs="Times New Roman"/>
          <w:sz w:val="28"/>
          <w:szCs w:val="28"/>
        </w:rPr>
        <w:t>и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действующих и принимаемых расходных обязательств</w:t>
      </w:r>
      <w:r w:rsidR="00433209" w:rsidRPr="0047347D">
        <w:rPr>
          <w:rFonts w:ascii="Times New Roman" w:hAnsi="Times New Roman" w:cs="Times New Roman"/>
          <w:sz w:val="28"/>
          <w:szCs w:val="28"/>
        </w:rPr>
        <w:t>.</w:t>
      </w:r>
    </w:p>
    <w:p w:rsidR="00322AF1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</w:t>
      </w:r>
      <w:r w:rsidR="00213510" w:rsidRPr="0047347D">
        <w:rPr>
          <w:rFonts w:ascii="Times New Roman" w:hAnsi="Times New Roman" w:cs="Times New Roman"/>
          <w:sz w:val="28"/>
          <w:szCs w:val="28"/>
        </w:rPr>
        <w:t>8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. ГРБС осуществляют планирование бюджетных ассигнований в пределах доведенных объемов бюджетных ассигнований на соответствующий год, группируют бюджетные ассигнования по видам в соответствии со </w:t>
      </w:r>
      <w:hyperlink r:id="rId14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 w:rsidR="002358B0" w:rsidRPr="0047347D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15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статей 69.1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74.1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Бюджетного кодекса и в соответствии с бюджетной классификацией расходов бюджетов Российской Федерации и Республики Алтай.</w:t>
      </w:r>
    </w:p>
    <w:p w:rsidR="00AA7B48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1</w:t>
      </w:r>
      <w:r w:rsidR="00213510" w:rsidRPr="0047347D">
        <w:rPr>
          <w:rFonts w:ascii="Times New Roman" w:hAnsi="Times New Roman" w:cs="Times New Roman"/>
          <w:sz w:val="28"/>
          <w:szCs w:val="28"/>
        </w:rPr>
        <w:t>9</w:t>
      </w:r>
      <w:r w:rsidR="002358B0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AA7B48" w:rsidRPr="0047347D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финансовое обеспечение расходных обязательств в рамках реализации государственных программ Республики Алтай и непрограммных направлений деятельности органов государственной власти Республики Алтай </w:t>
      </w:r>
      <w:r w:rsidR="00300B16" w:rsidRPr="0047347D">
        <w:rPr>
          <w:rFonts w:ascii="Times New Roman" w:hAnsi="Times New Roman" w:cs="Times New Roman"/>
          <w:sz w:val="28"/>
          <w:szCs w:val="28"/>
        </w:rPr>
        <w:t>(далее – непрограммные направления</w:t>
      </w:r>
      <w:r w:rsidR="005A6F4D" w:rsidRPr="004734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00B16" w:rsidRPr="0047347D">
        <w:rPr>
          <w:rFonts w:ascii="Times New Roman" w:hAnsi="Times New Roman" w:cs="Times New Roman"/>
          <w:sz w:val="28"/>
          <w:szCs w:val="28"/>
        </w:rPr>
        <w:t xml:space="preserve">) </w:t>
      </w:r>
      <w:r w:rsidR="00AA7B48" w:rsidRPr="0047347D">
        <w:rPr>
          <w:rFonts w:ascii="Times New Roman" w:hAnsi="Times New Roman" w:cs="Times New Roman"/>
          <w:sz w:val="28"/>
          <w:szCs w:val="28"/>
        </w:rPr>
        <w:t>осуществляется с использованием программно-целевого, планового</w:t>
      </w:r>
      <w:r w:rsidR="00673E04" w:rsidRPr="0047347D">
        <w:rPr>
          <w:rFonts w:ascii="Times New Roman" w:hAnsi="Times New Roman" w:cs="Times New Roman"/>
          <w:sz w:val="28"/>
          <w:szCs w:val="28"/>
        </w:rPr>
        <w:t>,</w:t>
      </w:r>
      <w:r w:rsidR="00AA7B48" w:rsidRPr="0047347D">
        <w:rPr>
          <w:rFonts w:ascii="Times New Roman" w:hAnsi="Times New Roman" w:cs="Times New Roman"/>
          <w:sz w:val="28"/>
          <w:szCs w:val="28"/>
        </w:rPr>
        <w:t xml:space="preserve"> нормативного методов планирования</w:t>
      </w:r>
      <w:r w:rsidR="00673E04" w:rsidRPr="0047347D">
        <w:rPr>
          <w:rFonts w:ascii="Times New Roman" w:hAnsi="Times New Roman" w:cs="Times New Roman"/>
          <w:sz w:val="28"/>
          <w:szCs w:val="28"/>
        </w:rPr>
        <w:t>, а также метода индексации расходов</w:t>
      </w:r>
      <w:r w:rsidR="00AA7B48" w:rsidRPr="0047347D">
        <w:rPr>
          <w:rFonts w:ascii="Times New Roman" w:hAnsi="Times New Roman" w:cs="Times New Roman"/>
          <w:sz w:val="28"/>
          <w:szCs w:val="28"/>
        </w:rPr>
        <w:t>.</w:t>
      </w:r>
    </w:p>
    <w:p w:rsidR="00673E04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20</w:t>
      </w:r>
      <w:r w:rsidR="00673E04" w:rsidRPr="0047347D">
        <w:rPr>
          <w:rFonts w:ascii="Times New Roman" w:hAnsi="Times New Roman" w:cs="Times New Roman"/>
          <w:sz w:val="28"/>
          <w:szCs w:val="28"/>
        </w:rPr>
        <w:t>. П</w:t>
      </w:r>
      <w:r w:rsidR="00AA7B48" w:rsidRPr="0047347D">
        <w:rPr>
          <w:rFonts w:ascii="Times New Roman" w:hAnsi="Times New Roman" w:cs="Times New Roman"/>
          <w:sz w:val="28"/>
          <w:szCs w:val="28"/>
        </w:rPr>
        <w:t>рограммно-целев</w:t>
      </w:r>
      <w:r w:rsidR="00300B16" w:rsidRPr="0047347D">
        <w:rPr>
          <w:rFonts w:ascii="Times New Roman" w:hAnsi="Times New Roman" w:cs="Times New Roman"/>
          <w:sz w:val="28"/>
          <w:szCs w:val="28"/>
        </w:rPr>
        <w:t>ой метод</w:t>
      </w:r>
      <w:r w:rsidR="00673E04" w:rsidRPr="0047347D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300B16" w:rsidRPr="0047347D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</w:t>
      </w:r>
      <w:r w:rsidR="00673E04" w:rsidRPr="0047347D">
        <w:rPr>
          <w:rFonts w:ascii="Times New Roman" w:hAnsi="Times New Roman" w:cs="Times New Roman"/>
          <w:sz w:val="28"/>
          <w:szCs w:val="28"/>
        </w:rPr>
        <w:t>на финансовое обеспечение мероприятий, реализация которых направлена на</w:t>
      </w:r>
      <w:r w:rsidR="00AA7B48" w:rsidRPr="0047347D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73E04" w:rsidRPr="0047347D">
        <w:rPr>
          <w:rFonts w:ascii="Times New Roman" w:hAnsi="Times New Roman" w:cs="Times New Roman"/>
          <w:sz w:val="28"/>
          <w:szCs w:val="28"/>
        </w:rPr>
        <w:t>е</w:t>
      </w:r>
      <w:r w:rsidR="00AA7B48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300B16" w:rsidRPr="0047347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AA7B48" w:rsidRPr="0047347D">
        <w:rPr>
          <w:rFonts w:ascii="Times New Roman" w:hAnsi="Times New Roman" w:cs="Times New Roman"/>
          <w:sz w:val="28"/>
          <w:szCs w:val="28"/>
        </w:rPr>
        <w:t>показателей государственных программ</w:t>
      </w:r>
      <w:r w:rsidR="00673E04" w:rsidRPr="0047347D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8562CD" w:rsidRPr="0047347D" w:rsidRDefault="009561EF" w:rsidP="007F1C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1</w:t>
      </w:r>
      <w:r w:rsidR="00673E04" w:rsidRPr="0047347D">
        <w:rPr>
          <w:rFonts w:ascii="Times New Roman" w:hAnsi="Times New Roman" w:cs="Times New Roman"/>
          <w:sz w:val="28"/>
          <w:szCs w:val="28"/>
        </w:rPr>
        <w:t xml:space="preserve">. </w:t>
      </w:r>
      <w:r w:rsidR="00300B16" w:rsidRPr="0047347D">
        <w:rPr>
          <w:rFonts w:ascii="Times New Roman" w:hAnsi="Times New Roman" w:cs="Times New Roman"/>
          <w:sz w:val="28"/>
          <w:szCs w:val="28"/>
        </w:rPr>
        <w:t>Н</w:t>
      </w:r>
      <w:r w:rsidR="00C81505" w:rsidRPr="0047347D">
        <w:rPr>
          <w:rFonts w:ascii="Times New Roman" w:hAnsi="Times New Roman" w:cs="Times New Roman"/>
          <w:sz w:val="28"/>
          <w:szCs w:val="28"/>
        </w:rPr>
        <w:t>ормативный метод</w:t>
      </w:r>
      <w:r w:rsidR="00300B16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D107C3" w:rsidRPr="0047347D">
        <w:rPr>
          <w:rFonts w:ascii="Times New Roman" w:hAnsi="Times New Roman" w:cs="Times New Roman"/>
          <w:sz w:val="28"/>
          <w:szCs w:val="28"/>
        </w:rPr>
        <w:t>означает планирование расходов на основе нормативных затрат, установленных нормативными правовыми актами Российской Федерации и Республики Алтай.</w:t>
      </w:r>
      <w:r w:rsidR="00673E04"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68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2</w:t>
      </w:r>
      <w:r w:rsidR="00673E04" w:rsidRPr="0047347D">
        <w:rPr>
          <w:rFonts w:ascii="Times New Roman" w:hAnsi="Times New Roman" w:cs="Times New Roman"/>
          <w:sz w:val="28"/>
          <w:szCs w:val="28"/>
        </w:rPr>
        <w:t xml:space="preserve">. </w:t>
      </w:r>
      <w:r w:rsidR="00D107C3" w:rsidRPr="0047347D">
        <w:rPr>
          <w:rFonts w:ascii="Times New Roman" w:hAnsi="Times New Roman" w:cs="Times New Roman"/>
          <w:sz w:val="28"/>
          <w:szCs w:val="28"/>
        </w:rPr>
        <w:t>П</w:t>
      </w:r>
      <w:r w:rsidR="00C81505" w:rsidRPr="0047347D">
        <w:rPr>
          <w:rFonts w:ascii="Times New Roman" w:hAnsi="Times New Roman" w:cs="Times New Roman"/>
          <w:sz w:val="28"/>
          <w:szCs w:val="28"/>
        </w:rPr>
        <w:t>лановый метод</w:t>
      </w:r>
      <w:r w:rsidR="00F27FC3" w:rsidRPr="0047347D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расчет объема бюджетных ассигнований с учетом установленных нормативными правовыми актами Российской Федерации, Республики Алтай размеров и </w:t>
      </w:r>
      <w:r w:rsidR="000D3805" w:rsidRPr="0047347D">
        <w:rPr>
          <w:rFonts w:ascii="Times New Roman" w:hAnsi="Times New Roman" w:cs="Times New Roman"/>
          <w:sz w:val="28"/>
          <w:szCs w:val="28"/>
        </w:rPr>
        <w:t>(</w:t>
      </w:r>
      <w:r w:rsidR="00C81505" w:rsidRPr="0047347D">
        <w:rPr>
          <w:rFonts w:ascii="Times New Roman" w:hAnsi="Times New Roman" w:cs="Times New Roman"/>
          <w:sz w:val="28"/>
          <w:szCs w:val="28"/>
        </w:rPr>
        <w:t>или</w:t>
      </w:r>
      <w:r w:rsidR="000D3805" w:rsidRPr="0047347D">
        <w:rPr>
          <w:rFonts w:ascii="Times New Roman" w:hAnsi="Times New Roman" w:cs="Times New Roman"/>
          <w:sz w:val="28"/>
          <w:szCs w:val="28"/>
        </w:rPr>
        <w:t xml:space="preserve">) </w:t>
      </w:r>
      <w:r w:rsidR="00C81505" w:rsidRPr="0047347D">
        <w:rPr>
          <w:rFonts w:ascii="Times New Roman" w:hAnsi="Times New Roman" w:cs="Times New Roman"/>
          <w:sz w:val="28"/>
          <w:szCs w:val="28"/>
        </w:rPr>
        <w:t>методики (порядка) планирования бюджетных ассигнований</w:t>
      </w:r>
      <w:r w:rsidR="00D133F6" w:rsidRPr="0047347D">
        <w:rPr>
          <w:rFonts w:ascii="Times New Roman" w:hAnsi="Times New Roman" w:cs="Times New Roman"/>
          <w:sz w:val="28"/>
          <w:szCs w:val="28"/>
        </w:rPr>
        <w:t>.</w:t>
      </w:r>
    </w:p>
    <w:p w:rsidR="004C5D45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23</w:t>
      </w:r>
      <w:r w:rsidR="00673E04" w:rsidRPr="0047347D">
        <w:rPr>
          <w:rFonts w:ascii="Times New Roman" w:hAnsi="Times New Roman" w:cs="Times New Roman"/>
          <w:sz w:val="28"/>
          <w:szCs w:val="28"/>
        </w:rPr>
        <w:t xml:space="preserve">. </w:t>
      </w:r>
      <w:r w:rsidR="00F27FC3" w:rsidRPr="0047347D">
        <w:rPr>
          <w:rFonts w:ascii="Times New Roman" w:hAnsi="Times New Roman" w:cs="Times New Roman"/>
          <w:sz w:val="28"/>
          <w:szCs w:val="28"/>
        </w:rPr>
        <w:t>М</w:t>
      </w:r>
      <w:r w:rsidR="00C81505" w:rsidRPr="0047347D">
        <w:rPr>
          <w:rFonts w:ascii="Times New Roman" w:hAnsi="Times New Roman" w:cs="Times New Roman"/>
          <w:sz w:val="28"/>
          <w:szCs w:val="28"/>
        </w:rPr>
        <w:t>етод индексации</w:t>
      </w:r>
      <w:r w:rsidR="00F27FC3" w:rsidRPr="0047347D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расчет объема бюджетных ассигнований с применением коэффициент</w:t>
      </w:r>
      <w:r w:rsidR="00AD54DE" w:rsidRPr="0047347D">
        <w:rPr>
          <w:rFonts w:ascii="Times New Roman" w:hAnsi="Times New Roman" w:cs="Times New Roman"/>
          <w:sz w:val="28"/>
          <w:szCs w:val="28"/>
        </w:rPr>
        <w:t xml:space="preserve">а, соответствующему индексу потребительских цен согласно прогнозу социально-экономического развития Республики Алтай на очередной год и плановый период и иных коэффициентов. </w:t>
      </w:r>
    </w:p>
    <w:p w:rsidR="00526D0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4</w:t>
      </w:r>
      <w:r w:rsidR="00526D06" w:rsidRPr="0047347D">
        <w:rPr>
          <w:rFonts w:ascii="Times New Roman" w:hAnsi="Times New Roman" w:cs="Times New Roman"/>
          <w:sz w:val="28"/>
          <w:szCs w:val="28"/>
        </w:rPr>
        <w:t>. Планирование бюджетных ассигнований ГРБС осуществляется раздельно по бюджетным ассигнованиям на исполнение действующих и принимаемых обязательств с учетом мер по повышению эффективности бюджетных расходов</w:t>
      </w:r>
      <w:r w:rsidR="00B22C99" w:rsidRPr="0047347D">
        <w:rPr>
          <w:rFonts w:ascii="Times New Roman" w:hAnsi="Times New Roman" w:cs="Times New Roman"/>
          <w:sz w:val="28"/>
          <w:szCs w:val="28"/>
        </w:rPr>
        <w:t>.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О</w:t>
      </w:r>
      <w:hyperlink w:anchor="P1822" w:history="1">
        <w:r w:rsidRPr="0047347D">
          <w:rPr>
            <w:rFonts w:ascii="Times New Roman" w:hAnsi="Times New Roman" w:cs="Times New Roman"/>
            <w:sz w:val="28"/>
            <w:szCs w:val="28"/>
          </w:rPr>
          <w:t>босновани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я бюджетных ассигнований на реализацию действующих и принимаемых расходных обязательств на очередной финансовый год и на </w:t>
      </w:r>
      <w:r w:rsidRPr="0047347D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формируются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8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26D0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5</w:t>
      </w:r>
      <w:r w:rsidR="00526D06" w:rsidRPr="0047347D">
        <w:rPr>
          <w:rFonts w:ascii="Times New Roman" w:hAnsi="Times New Roman" w:cs="Times New Roman"/>
          <w:sz w:val="28"/>
          <w:szCs w:val="28"/>
        </w:rPr>
        <w:t>. ГРБС осуществляется распределение бюджетных ассигнований  в приоритетном порядке на финансовое обеспечение следующих направлений расходования средств: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а) исполнение публичных нормативных обязательств и иных социальных выплат населению;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б) оплата труда и начисления на оплату труда, в том числе обеспечение в соответствии с принятыми решениями Правительства Российской Федерации о повышении заработной платы работникам бюджетной сферы;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в) стипендиальное обеспечение;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г) оплата коммунальных услуг;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>) обеспечение продуктами питания, мягким инвентарем, медикаментами;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е) реализация отдельных государственных полномочий Республики Алтай, переданных муниципальным образованиям в Республике Алтай.</w:t>
      </w:r>
    </w:p>
    <w:p w:rsidR="00526D06" w:rsidRPr="0047347D" w:rsidRDefault="00526D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ж) обеспечение софинансирования расходных обязательств за счет средств федерального бюджета;</w:t>
      </w:r>
    </w:p>
    <w:p w:rsidR="00526D06" w:rsidRPr="0047347D" w:rsidRDefault="00526D06" w:rsidP="007F1CAF">
      <w:pPr>
        <w:pStyle w:val="Style12"/>
        <w:shd w:val="clear" w:color="auto" w:fill="auto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>) достижение национальных целей развития Российской Федерации, определенных Указом Президента Российской Федерации от 7 мая 2018  года № 204 «О национальных целях и стратегических задачах развития Российской Федерации на период до 2024 года», а также целей и целевых показателей государственных программ Республики Алтай, формируемых в соответствии с данным Указом;</w:t>
      </w:r>
    </w:p>
    <w:p w:rsidR="00526D06" w:rsidRPr="0047347D" w:rsidRDefault="00526D06" w:rsidP="007F1CAF">
      <w:pPr>
        <w:pStyle w:val="Style12"/>
        <w:shd w:val="clear" w:color="auto" w:fill="auto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и) обеспечение целевых показателей указов Президента Российской Федерации от 7 мая 2012 года № 597 «О мероприятиях по реализации государственной социальной политики», от 1 июня 2012 года № 761 </w:t>
      </w:r>
      <w:r w:rsidRPr="0047347D">
        <w:rPr>
          <w:rFonts w:ascii="Times New Roman" w:hAnsi="Times New Roman" w:cs="Times New Roman"/>
          <w:sz w:val="28"/>
          <w:szCs w:val="28"/>
        </w:rPr>
        <w:br/>
        <w:t xml:space="preserve">«О Национальной стратегии действий в интересах детей на 2012 - 2017 годы» и от 28 декабря 2012 года № 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 </w:t>
      </w:r>
      <w:r w:rsidR="00872B06" w:rsidRPr="0047347D">
        <w:rPr>
          <w:rFonts w:ascii="Times New Roman" w:hAnsi="Times New Roman" w:cs="Times New Roman"/>
          <w:sz w:val="28"/>
          <w:szCs w:val="28"/>
        </w:rPr>
        <w:t>в соответствии с достигнутыми соотношениями</w:t>
      </w:r>
      <w:r w:rsidRPr="0047347D">
        <w:rPr>
          <w:rFonts w:ascii="Times New Roman" w:hAnsi="Times New Roman" w:cs="Times New Roman"/>
          <w:sz w:val="28"/>
          <w:szCs w:val="28"/>
        </w:rPr>
        <w:t xml:space="preserve"> ежегодно с 1 января 2019-2021 годов;</w:t>
      </w:r>
    </w:p>
    <w:p w:rsidR="00526D06" w:rsidRPr="0047347D" w:rsidRDefault="00526D06" w:rsidP="007F1CAF">
      <w:pPr>
        <w:pStyle w:val="Style12"/>
        <w:shd w:val="clear" w:color="auto" w:fill="auto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к) индексация расходов в соответствии с настоящим Положением;</w:t>
      </w:r>
    </w:p>
    <w:p w:rsidR="00526D06" w:rsidRPr="0047347D" w:rsidRDefault="00526D06" w:rsidP="007F1CAF">
      <w:pPr>
        <w:pStyle w:val="Style12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л) оплата труда с учетом положений Федерального закона</w:t>
      </w:r>
      <w:r w:rsidRPr="0047347D">
        <w:rPr>
          <w:rFonts w:ascii="Times New Roman" w:hAnsi="Times New Roman" w:cs="Times New Roman"/>
          <w:sz w:val="28"/>
          <w:szCs w:val="28"/>
        </w:rPr>
        <w:br/>
        <w:t>от 19 июня 2000 года № 82-ФЗ «О минимальном размере оплаты труда» (далее – Федеральный закон № 82-ФЗ);</w:t>
      </w:r>
    </w:p>
    <w:p w:rsidR="00526D06" w:rsidRPr="0047347D" w:rsidRDefault="00526D06" w:rsidP="007F1CAF">
      <w:pPr>
        <w:pStyle w:val="Style12"/>
        <w:shd w:val="clear" w:color="auto" w:fill="auto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м) завершение строительства ранее начатых объектов капитального строительства и оснащения социально значимых объектов с высокой степенью готовности к вводу в эксплуатацию, финансирования объектов, готовых в соответствии с требованиями, предусмотренными законодательством Российской Федерации к началу строительства (включая наличие утвержденной проектной документации);</w:t>
      </w:r>
    </w:p>
    <w:p w:rsidR="00526D06" w:rsidRPr="0047347D" w:rsidRDefault="00526D06" w:rsidP="007F1CAF">
      <w:pPr>
        <w:pStyle w:val="Style12"/>
        <w:shd w:val="clear" w:color="auto" w:fill="auto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) уплата налогов и сборов в соответствии с законодательством </w:t>
      </w:r>
      <w:r w:rsidRPr="0047347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Республики Алтай о налогах и сборах;</w:t>
      </w:r>
    </w:p>
    <w:p w:rsidR="00526D06" w:rsidRPr="0047347D" w:rsidRDefault="00526D06" w:rsidP="007F1CAF">
      <w:pPr>
        <w:pStyle w:val="Style12"/>
        <w:shd w:val="clear" w:color="auto" w:fill="auto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о) реализация мероприятий, связанных с обеспечением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Правительства Республики Алтай;</w:t>
      </w:r>
    </w:p>
    <w:p w:rsidR="00526D06" w:rsidRPr="0047347D" w:rsidRDefault="00526D06" w:rsidP="007F1CAF">
      <w:pPr>
        <w:pStyle w:val="Style12"/>
        <w:shd w:val="clear" w:color="auto" w:fill="auto"/>
        <w:tabs>
          <w:tab w:val="left" w:pos="567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государственных программ Республики Алтай, с целью достижения запланированных значений целевых показателей государственных программ Республики Алтай и эффективного использования </w:t>
      </w:r>
      <w:r w:rsidR="00085A90" w:rsidRPr="0047347D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526D06" w:rsidRPr="0047347D" w:rsidRDefault="009561EF" w:rsidP="007F1C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6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по </w:t>
      </w:r>
      <w:r w:rsidR="00036262" w:rsidRPr="0047347D">
        <w:rPr>
          <w:rFonts w:ascii="Times New Roman" w:hAnsi="Times New Roman" w:cs="Times New Roman"/>
          <w:sz w:val="28"/>
          <w:szCs w:val="28"/>
        </w:rPr>
        <w:t>первоочередным</w:t>
      </w:r>
      <w:r w:rsidR="000A630F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526D06" w:rsidRPr="0047347D">
        <w:rPr>
          <w:rFonts w:ascii="Times New Roman" w:hAnsi="Times New Roman" w:cs="Times New Roman"/>
          <w:sz w:val="28"/>
          <w:szCs w:val="28"/>
        </w:rPr>
        <w:t>направлениям расходов</w:t>
      </w:r>
      <w:r w:rsidR="000A630F" w:rsidRPr="0047347D">
        <w:rPr>
          <w:rFonts w:ascii="Times New Roman" w:hAnsi="Times New Roman" w:cs="Times New Roman"/>
          <w:sz w:val="28"/>
          <w:szCs w:val="28"/>
        </w:rPr>
        <w:t>, указанным в пункте 24 настоящего Положения,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 осуществляется за счет всех источников финансирования (включая внебюджетные, в том числе от иной приносящей доход деятельности), а также за счет средств, высвобождающихся в результате исполнения устанавливаемых Правительством Республики Алтай планов мероприятий, реализация которых направлена на повышение эффективности использования бюджетных средств.</w:t>
      </w:r>
    </w:p>
    <w:p w:rsidR="00B66A8C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7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содержание государственных органов Республики Алтай </w:t>
      </w:r>
      <w:r w:rsidR="00B66A8C" w:rsidRPr="0047347D">
        <w:rPr>
          <w:rFonts w:ascii="Times New Roman" w:hAnsi="Times New Roman" w:cs="Times New Roman"/>
          <w:sz w:val="28"/>
          <w:szCs w:val="28"/>
        </w:rPr>
        <w:t>осуществляется в</w:t>
      </w:r>
      <w:r w:rsidR="00304C20" w:rsidRPr="0047347D">
        <w:rPr>
          <w:rFonts w:ascii="Times New Roman" w:hAnsi="Times New Roman" w:cs="Times New Roman"/>
          <w:sz w:val="28"/>
          <w:szCs w:val="28"/>
        </w:rPr>
        <w:t xml:space="preserve"> пределах нормативов</w:t>
      </w:r>
      <w:r w:rsidR="00B66A8C" w:rsidRPr="0047347D"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 государственной власти субъектов Российской Федерации,</w:t>
      </w:r>
      <w:r w:rsidR="00304C20" w:rsidRPr="0047347D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B66A8C" w:rsidRPr="0047347D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с учетом мер по оптимизации расходов.</w:t>
      </w:r>
    </w:p>
    <w:p w:rsidR="00526D0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8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. Планирование расходов, связанных с содержанием сети подведомственных государственных учреждений Республики Алтай, осуществляется с учетом мер по оптимизации указанной сети с направлением высвобождающихся ресурсов на первоочередные направления расходов, предусмотренные </w:t>
      </w:r>
      <w:hyperlink w:anchor="P103" w:history="1">
        <w:r w:rsidR="00526D06" w:rsidRPr="0047347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A630F" w:rsidRPr="0047347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526D06" w:rsidRPr="0047347D">
        <w:rPr>
          <w:rFonts w:ascii="Times New Roman" w:hAnsi="Times New Roman" w:cs="Times New Roman"/>
          <w:sz w:val="28"/>
          <w:szCs w:val="28"/>
        </w:rPr>
        <w:t xml:space="preserve"> нас</w:t>
      </w:r>
      <w:r w:rsidR="00B66A8C" w:rsidRPr="0047347D">
        <w:rPr>
          <w:rFonts w:ascii="Times New Roman" w:hAnsi="Times New Roman" w:cs="Times New Roman"/>
          <w:sz w:val="28"/>
          <w:szCs w:val="28"/>
        </w:rPr>
        <w:t>тоящего Положения.</w:t>
      </w:r>
    </w:p>
    <w:p w:rsidR="00526D0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2</w:t>
      </w:r>
      <w:r w:rsidR="00213510" w:rsidRPr="0047347D">
        <w:rPr>
          <w:rFonts w:ascii="Times New Roman" w:hAnsi="Times New Roman" w:cs="Times New Roman"/>
          <w:sz w:val="28"/>
          <w:szCs w:val="28"/>
        </w:rPr>
        <w:t>9</w:t>
      </w:r>
      <w:r w:rsidR="00526D06" w:rsidRPr="0047347D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предоставление мер социальной поддержки осуще</w:t>
      </w:r>
      <w:r w:rsidR="00085A90" w:rsidRPr="0047347D">
        <w:rPr>
          <w:rFonts w:ascii="Times New Roman" w:hAnsi="Times New Roman" w:cs="Times New Roman"/>
          <w:sz w:val="28"/>
          <w:szCs w:val="28"/>
        </w:rPr>
        <w:t xml:space="preserve">ствляется с учетом критериев </w:t>
      </w:r>
      <w:r w:rsidR="00526D06" w:rsidRPr="0047347D">
        <w:rPr>
          <w:rFonts w:ascii="Times New Roman" w:hAnsi="Times New Roman" w:cs="Times New Roman"/>
          <w:sz w:val="28"/>
          <w:szCs w:val="28"/>
        </w:rPr>
        <w:t>нуждаемости.</w:t>
      </w:r>
    </w:p>
    <w:p w:rsidR="00526D06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30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финансовое обеспечение выполнения государственного задания на оказание государственных услуг (выполнение работ) осуществляется в соответствии с постановлением Правительства Республики Алтай от 18 сентября 2015 года № 301 «Об утверждении Положения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и признании утратившими силу некоторых постановлений Правительства Республики Алтай» (далее – Порядок </w:t>
      </w:r>
      <w:r w:rsidR="000A20D2" w:rsidRPr="0047347D">
        <w:rPr>
          <w:rFonts w:ascii="Times New Roman" w:hAnsi="Times New Roman" w:cs="Times New Roman"/>
          <w:sz w:val="28"/>
          <w:szCs w:val="28"/>
        </w:rPr>
        <w:t xml:space="preserve">формирования государственного задания </w:t>
      </w:r>
      <w:r w:rsidR="00526D06" w:rsidRPr="0047347D">
        <w:rPr>
          <w:rFonts w:ascii="Times New Roman" w:hAnsi="Times New Roman" w:cs="Times New Roman"/>
          <w:sz w:val="28"/>
          <w:szCs w:val="28"/>
        </w:rPr>
        <w:t>№ 301).</w:t>
      </w:r>
    </w:p>
    <w:p w:rsidR="00E06023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</w:t>
      </w:r>
      <w:r w:rsidR="00213510" w:rsidRPr="0047347D">
        <w:rPr>
          <w:rFonts w:ascii="Times New Roman" w:hAnsi="Times New Roman" w:cs="Times New Roman"/>
          <w:sz w:val="28"/>
          <w:szCs w:val="28"/>
        </w:rPr>
        <w:t>1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финансовое обеспечение предоставления государственным учреждениям Республики Алтай субсидий на иные цели осуществляется в соответствии с </w:t>
      </w:r>
      <w:r w:rsidR="00E06023" w:rsidRPr="0047347D">
        <w:rPr>
          <w:rFonts w:ascii="Times New Roman" w:hAnsi="Times New Roman" w:cs="Times New Roman"/>
          <w:sz w:val="28"/>
          <w:szCs w:val="28"/>
        </w:rPr>
        <w:t xml:space="preserve">Перечнем кодов субсидий, установленным приказом Министерства от 9 января 2017 </w:t>
      </w:r>
      <w:r w:rsidR="00E06023" w:rsidRPr="0047347D">
        <w:rPr>
          <w:rFonts w:ascii="Times New Roman" w:hAnsi="Times New Roman" w:cs="Times New Roman"/>
          <w:sz w:val="28"/>
          <w:szCs w:val="28"/>
        </w:rPr>
        <w:lastRenderedPageBreak/>
        <w:t xml:space="preserve">года № 1-п  «Об утверждении Порядка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Алтай» (далее – </w:t>
      </w:r>
      <w:r w:rsidR="002E64F8" w:rsidRPr="0047347D">
        <w:rPr>
          <w:rFonts w:ascii="Times New Roman" w:hAnsi="Times New Roman" w:cs="Times New Roman"/>
          <w:sz w:val="28"/>
          <w:szCs w:val="28"/>
        </w:rPr>
        <w:t>приказ</w:t>
      </w:r>
      <w:r w:rsidR="00E06023" w:rsidRPr="0047347D">
        <w:rPr>
          <w:rFonts w:ascii="Times New Roman" w:hAnsi="Times New Roman" w:cs="Times New Roman"/>
          <w:sz w:val="28"/>
          <w:szCs w:val="28"/>
        </w:rPr>
        <w:t xml:space="preserve"> № 1-п).</w:t>
      </w:r>
    </w:p>
    <w:p w:rsidR="00526D0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</w:t>
      </w:r>
      <w:r w:rsidR="00213510" w:rsidRPr="0047347D">
        <w:rPr>
          <w:rFonts w:ascii="Times New Roman" w:hAnsi="Times New Roman" w:cs="Times New Roman"/>
          <w:sz w:val="28"/>
          <w:szCs w:val="28"/>
        </w:rPr>
        <w:t>2</w:t>
      </w:r>
      <w:r w:rsidRPr="0047347D">
        <w:rPr>
          <w:rFonts w:ascii="Times New Roman" w:hAnsi="Times New Roman" w:cs="Times New Roman"/>
          <w:sz w:val="28"/>
          <w:szCs w:val="28"/>
        </w:rPr>
        <w:t xml:space="preserve">. </w:t>
      </w:r>
      <w:r w:rsidR="00526D06" w:rsidRPr="0047347D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на осуществление закупок товаров, работ и услуг для обеспечения государственных нужд, осуществляется с соблюдением принципов контрактной системы в сфере закупок, с учетом нормирования.</w:t>
      </w:r>
    </w:p>
    <w:p w:rsidR="00B66A8C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</w:t>
      </w:r>
      <w:r w:rsidR="00213510" w:rsidRPr="0047347D">
        <w:rPr>
          <w:rFonts w:ascii="Times New Roman" w:hAnsi="Times New Roman" w:cs="Times New Roman"/>
          <w:sz w:val="28"/>
          <w:szCs w:val="28"/>
        </w:rPr>
        <w:t>3</w:t>
      </w:r>
      <w:r w:rsidRPr="0047347D">
        <w:rPr>
          <w:rFonts w:ascii="Times New Roman" w:hAnsi="Times New Roman" w:cs="Times New Roman"/>
          <w:sz w:val="28"/>
          <w:szCs w:val="28"/>
        </w:rPr>
        <w:t>.</w:t>
      </w:r>
      <w:r w:rsidR="00B66A8C" w:rsidRPr="0047347D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на софинансирование расходных обязательств муниципальных образований осуществляется в соответствии с порядками предоставления соответствующих межбюджетных трансфертов из республиканского бюджета Республики Алтай, утвержденными Правительством Республики Алтай.</w:t>
      </w:r>
    </w:p>
    <w:p w:rsidR="00B66A8C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47347D">
        <w:rPr>
          <w:rFonts w:ascii="Times New Roman" w:hAnsi="Times New Roman" w:cs="Times New Roman"/>
          <w:sz w:val="28"/>
          <w:szCs w:val="28"/>
        </w:rPr>
        <w:t>34</w:t>
      </w:r>
      <w:r w:rsidR="009561EF" w:rsidRPr="0047347D">
        <w:rPr>
          <w:rFonts w:ascii="Times New Roman" w:hAnsi="Times New Roman" w:cs="Times New Roman"/>
          <w:sz w:val="28"/>
          <w:szCs w:val="28"/>
        </w:rPr>
        <w:t xml:space="preserve">. </w:t>
      </w:r>
      <w:r w:rsidR="00B66A8C" w:rsidRPr="0047347D">
        <w:rPr>
          <w:rFonts w:ascii="Times New Roman" w:hAnsi="Times New Roman" w:cs="Times New Roman"/>
          <w:sz w:val="28"/>
          <w:szCs w:val="28"/>
        </w:rPr>
        <w:t>Планиро</w:t>
      </w:r>
      <w:r w:rsidR="00085A90" w:rsidRPr="0047347D">
        <w:rPr>
          <w:rFonts w:ascii="Times New Roman" w:hAnsi="Times New Roman" w:cs="Times New Roman"/>
          <w:sz w:val="28"/>
          <w:szCs w:val="28"/>
        </w:rPr>
        <w:t xml:space="preserve">вание бюджетных ассигнований, </w:t>
      </w:r>
      <w:r w:rsidR="00B66A8C" w:rsidRPr="0047347D">
        <w:rPr>
          <w:rFonts w:ascii="Times New Roman" w:hAnsi="Times New Roman" w:cs="Times New Roman"/>
          <w:sz w:val="28"/>
          <w:szCs w:val="28"/>
        </w:rPr>
        <w:t>софинанс</w:t>
      </w:r>
      <w:r w:rsidR="00085A90" w:rsidRPr="0047347D">
        <w:rPr>
          <w:rFonts w:ascii="Times New Roman" w:hAnsi="Times New Roman" w:cs="Times New Roman"/>
          <w:sz w:val="28"/>
          <w:szCs w:val="28"/>
        </w:rPr>
        <w:t xml:space="preserve">ируемых за счет средств федерального бюджета, </w:t>
      </w:r>
      <w:r w:rsidR="00B66A8C" w:rsidRPr="0047347D">
        <w:rPr>
          <w:rFonts w:ascii="Times New Roman" w:hAnsi="Times New Roman" w:cs="Times New Roman"/>
          <w:sz w:val="28"/>
          <w:szCs w:val="28"/>
        </w:rPr>
        <w:t>осуществляется с учетом показателей результативности предоставления целевых межбюджетных трансфертов из федерального бюджета.</w:t>
      </w:r>
    </w:p>
    <w:p w:rsidR="00660455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35</w:t>
      </w:r>
      <w:r w:rsidR="009561EF" w:rsidRPr="0047347D">
        <w:rPr>
          <w:rFonts w:ascii="Times New Roman" w:hAnsi="Times New Roman" w:cs="Times New Roman"/>
          <w:sz w:val="28"/>
          <w:szCs w:val="28"/>
        </w:rPr>
        <w:t>.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Планирование расходов на осуществление бюджетных инвестиций осуществляется в соответствии с </w:t>
      </w:r>
      <w:hyperlink r:id="rId22" w:history="1">
        <w:r w:rsidR="00660455" w:rsidRPr="0047347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60455" w:rsidRPr="0047347D">
        <w:rPr>
          <w:rFonts w:ascii="Times New Roman" w:hAnsi="Times New Roman" w:cs="Times New Roman"/>
          <w:sz w:val="28"/>
          <w:szCs w:val="28"/>
        </w:rPr>
        <w:t xml:space="preserve">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собственности, утвержденным постановлением Правительства Республики Алтай от 10 февраля 2015 года № 38.</w:t>
      </w:r>
    </w:p>
    <w:p w:rsidR="00660455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36</w:t>
      </w:r>
      <w:r w:rsidR="009561EF" w:rsidRPr="0047347D">
        <w:rPr>
          <w:rFonts w:ascii="Times New Roman" w:hAnsi="Times New Roman" w:cs="Times New Roman"/>
          <w:sz w:val="28"/>
          <w:szCs w:val="28"/>
        </w:rPr>
        <w:t>.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Планирование расходов, формирующих Дорожный фонд Республики Алтай, осуществляется в соответствии с порядком формирования и использования бюджетных ассигнований Дорожного фонда Республики Алтай, установленным постановлением Правительства Республики Алтай от 28 сентября 2016 года № 285.</w:t>
      </w:r>
    </w:p>
    <w:p w:rsidR="00660455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</w:t>
      </w:r>
      <w:r w:rsidR="00213510" w:rsidRPr="0047347D">
        <w:rPr>
          <w:rFonts w:ascii="Times New Roman" w:hAnsi="Times New Roman" w:cs="Times New Roman"/>
          <w:sz w:val="28"/>
          <w:szCs w:val="28"/>
        </w:rPr>
        <w:t>7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. Объемы заимствований и объемы погашения государственного внутреннего долга Республики Алтай в плановом периоде рассчитываются на основании прогнозных размеров дефицита бюджета на очередной финансовый год и на плановый период, долговых обязательств, подлежащих гашению в соответствующих годах, и прогноза наступления временных кассовых разрывов, возникающих при исполнении республиканского бюджета Республики Алтай, с учетом ограничений, установленных Бюджетным </w:t>
      </w:r>
      <w:hyperlink r:id="rId23" w:history="1">
        <w:r w:rsidR="00660455" w:rsidRPr="004734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по предельному объему государственного внутреннего долга Республики Алтай и верхнему пределу государственного долга Республики Алтай по состоянию на 1 января года, следующего за очередным финансовым годом и каждым годом планового периода.</w:t>
      </w:r>
    </w:p>
    <w:p w:rsidR="00660455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</w:t>
      </w:r>
      <w:r w:rsidR="00213510" w:rsidRPr="0047347D">
        <w:rPr>
          <w:rFonts w:ascii="Times New Roman" w:hAnsi="Times New Roman" w:cs="Times New Roman"/>
          <w:sz w:val="28"/>
          <w:szCs w:val="28"/>
        </w:rPr>
        <w:t>8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исполнение государственных гарантий Республики Алтай по возможным гарантийным случаям </w:t>
      </w:r>
      <w:r w:rsidR="00660455" w:rsidRPr="0047347D">
        <w:rPr>
          <w:rFonts w:ascii="Times New Roman" w:hAnsi="Times New Roman" w:cs="Times New Roman"/>
          <w:sz w:val="28"/>
          <w:szCs w:val="28"/>
        </w:rPr>
        <w:lastRenderedPageBreak/>
        <w:t>рассчитываются исходя из объемов предоставленных государственных гарантий Республики Алтай с правом регрессного требования со сроками гашения в очередном финансовом году и плановом периоде.</w:t>
      </w:r>
    </w:p>
    <w:p w:rsidR="00660455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39</w:t>
      </w:r>
      <w:r w:rsidR="00660455" w:rsidRPr="0047347D">
        <w:rPr>
          <w:rFonts w:ascii="Times New Roman" w:hAnsi="Times New Roman" w:cs="Times New Roman"/>
          <w:sz w:val="28"/>
          <w:szCs w:val="28"/>
        </w:rPr>
        <w:t>. Объем бюджетных ассигнований на погашение государственного внутреннего долга Республики Алтай в очередном финансовом году и плановом периоде рассчитывается с учетом сроков погашения ранее привлеченных заемных средств, а также вновь привлекаемых заемных средств со сроком погашения в очередном финансовом году и плановом периоде.</w:t>
      </w:r>
    </w:p>
    <w:p w:rsidR="00660455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40</w:t>
      </w:r>
      <w:r w:rsidR="00660455" w:rsidRPr="0047347D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обслуживание государственного внутреннего долга Республики Алтай в очередном финансовом году и плановом периоде рассчитываются по действующим долговым обязательствам - по процентной ставке, установленной государственным контрактом (соглашением) на период действия государственного контракта (соглашения) в очередном финансовом году и плановом периоде, по вновь привлекаемым долговым обязательствам - по ставке рефинансирования Центрального Банка Российской Федерации, действующей на момент расчета бюджетных ассигнований, увеличенной не более чем на десять процентных пунктов на календарный год с учетом ограничений, установленных Бюджетным </w:t>
      </w:r>
      <w:hyperlink r:id="rId24" w:history="1">
        <w:r w:rsidR="00660455" w:rsidRPr="004734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60455" w:rsidRPr="0047347D">
        <w:rPr>
          <w:rFonts w:ascii="Times New Roman" w:hAnsi="Times New Roman" w:cs="Times New Roman"/>
          <w:sz w:val="28"/>
          <w:szCs w:val="28"/>
        </w:rPr>
        <w:t xml:space="preserve"> по предельному объему расходов на обслуживание государственного долга.</w:t>
      </w:r>
    </w:p>
    <w:p w:rsidR="00660455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1</w:t>
      </w:r>
      <w:r w:rsidR="00660455" w:rsidRPr="0047347D">
        <w:rPr>
          <w:rFonts w:ascii="Times New Roman" w:hAnsi="Times New Roman" w:cs="Times New Roman"/>
          <w:sz w:val="28"/>
          <w:szCs w:val="28"/>
        </w:rPr>
        <w:t>. Планирование объемов бюджетных ассигнований на исполнение судебных актов по искам к казне Республики Алтай о возмещении вреда, причиненного гражданину или юридическому лицу в результате незаконных действий (бездействия) органов государственной власти либо должностных лиц этих органов, осуществляется в соответствии с ожидаемой оценкой исполнения данных расходов в текущем году.</w:t>
      </w:r>
    </w:p>
    <w:p w:rsidR="00C61103" w:rsidRPr="0047347D" w:rsidRDefault="00C61103" w:rsidP="007F1CA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3587" w:rsidRPr="0047347D" w:rsidRDefault="00C81505" w:rsidP="007F1CAF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IV. Отдельные особенности планирования бюджетных</w:t>
      </w:r>
      <w:r w:rsidR="00003587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 xml:space="preserve">ассигнований </w:t>
      </w:r>
    </w:p>
    <w:p w:rsidR="00C61103" w:rsidRPr="0047347D" w:rsidRDefault="00C61103" w:rsidP="007F1CA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6C2A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2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. </w:t>
      </w:r>
      <w:r w:rsidR="00C56C2A" w:rsidRPr="0047347D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финансовое обеспечение государственных заданий на оказание государственных услуг (выполнение работ) государственными учреждениями Республики Алтай осуществляется на основе нормативных затрат в соответствии </w:t>
      </w:r>
      <w:r w:rsidR="00E432F1" w:rsidRPr="0047347D">
        <w:rPr>
          <w:rFonts w:ascii="Times New Roman" w:hAnsi="Times New Roman" w:cs="Times New Roman"/>
          <w:sz w:val="28"/>
          <w:szCs w:val="28"/>
        </w:rPr>
        <w:t>с Порядком</w:t>
      </w:r>
      <w:r w:rsidR="000A20D2" w:rsidRPr="0047347D">
        <w:rPr>
          <w:rFonts w:ascii="Times New Roman" w:hAnsi="Times New Roman" w:cs="Times New Roman"/>
          <w:sz w:val="28"/>
          <w:szCs w:val="28"/>
        </w:rPr>
        <w:t xml:space="preserve"> формирования государственного задания</w:t>
      </w:r>
      <w:r w:rsidR="00C56C2A" w:rsidRPr="0047347D">
        <w:rPr>
          <w:rFonts w:ascii="Times New Roman" w:hAnsi="Times New Roman" w:cs="Times New Roman"/>
          <w:sz w:val="28"/>
          <w:szCs w:val="28"/>
        </w:rPr>
        <w:t xml:space="preserve"> № 301.</w:t>
      </w:r>
    </w:p>
    <w:p w:rsidR="00C56C2A" w:rsidRPr="0047347D" w:rsidRDefault="00C56C2A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на финансовое обеспечение государственных заданий на оказание государственных услуг (выполнение работ) государственными учреждениями Республики Алтай на очередной финансовый год и на плановый период осуществляется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9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 с предоставлением:</w:t>
      </w:r>
    </w:p>
    <w:p w:rsidR="00C56C2A" w:rsidRPr="0047347D" w:rsidRDefault="00C56C2A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проектов государственных заданий на предоставление государственными учреждениями Республики Алтай государственных услуг</w:t>
      </w:r>
      <w:r w:rsidR="00720CDB" w:rsidRPr="0047347D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Pr="0047347D">
        <w:rPr>
          <w:rFonts w:ascii="Times New Roman" w:hAnsi="Times New Roman" w:cs="Times New Roman"/>
          <w:sz w:val="28"/>
          <w:szCs w:val="28"/>
        </w:rPr>
        <w:t>;</w:t>
      </w:r>
    </w:p>
    <w:p w:rsidR="00C56C2A" w:rsidRPr="0047347D" w:rsidRDefault="00720CDB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расчет по</w:t>
      </w:r>
      <w:r w:rsidR="00C56C2A" w:rsidRPr="0047347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47347D">
        <w:rPr>
          <w:rFonts w:ascii="Times New Roman" w:hAnsi="Times New Roman" w:cs="Times New Roman"/>
          <w:sz w:val="28"/>
          <w:szCs w:val="28"/>
        </w:rPr>
        <w:t>ю</w:t>
      </w:r>
      <w:r w:rsidR="00C56C2A" w:rsidRPr="0047347D">
        <w:rPr>
          <w:rFonts w:ascii="Times New Roman" w:hAnsi="Times New Roman" w:cs="Times New Roman"/>
          <w:sz w:val="28"/>
          <w:szCs w:val="28"/>
        </w:rPr>
        <w:t xml:space="preserve"> нормативных затрат по предоставлению </w:t>
      </w:r>
      <w:r w:rsidR="00C56C2A" w:rsidRPr="0047347D">
        <w:rPr>
          <w:rFonts w:ascii="Times New Roman" w:hAnsi="Times New Roman" w:cs="Times New Roman"/>
          <w:sz w:val="28"/>
          <w:szCs w:val="28"/>
        </w:rPr>
        <w:lastRenderedPageBreak/>
        <w:t>(выполнению) подведомственными государственными учреждениями Республики Алтай государственных услуг (работ) и утверждение значений таких нормативных затрат.</w:t>
      </w:r>
    </w:p>
    <w:p w:rsidR="002E64F8" w:rsidRPr="0047347D" w:rsidRDefault="00C56C2A" w:rsidP="002E64F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Сведения о финансовом обеспечении государственных учреждений Республики Алтай на очередной финансовый год и на плановый период формируются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10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56C2A" w:rsidRPr="0047347D" w:rsidRDefault="009561EF" w:rsidP="002E64F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3</w:t>
      </w:r>
      <w:r w:rsidR="00C56C2A" w:rsidRPr="0047347D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финансовое обеспечение субсидий, планируемых к предоставлению государственным учреждениям Республики Алтай в соответствии с </w:t>
      </w:r>
      <w:hyperlink r:id="rId25" w:history="1">
        <w:r w:rsidR="00C56C2A" w:rsidRPr="0047347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C56C2A" w:rsidRPr="0047347D">
        <w:rPr>
          <w:rFonts w:ascii="Times New Roman" w:hAnsi="Times New Roman" w:cs="Times New Roman"/>
          <w:sz w:val="28"/>
          <w:szCs w:val="28"/>
        </w:rPr>
        <w:t xml:space="preserve"> Бюджетного кодекса (далее - субсидии на иные цели)  осуществляется в соответствии Перечнем кодов субсидий, установленным приказ</w:t>
      </w:r>
      <w:r w:rsidR="00E06023" w:rsidRPr="0047347D">
        <w:rPr>
          <w:rFonts w:ascii="Times New Roman" w:hAnsi="Times New Roman" w:cs="Times New Roman"/>
          <w:sz w:val="28"/>
          <w:szCs w:val="28"/>
        </w:rPr>
        <w:t xml:space="preserve">ом </w:t>
      </w:r>
      <w:r w:rsidR="00C56C2A" w:rsidRPr="0047347D">
        <w:rPr>
          <w:rFonts w:ascii="Times New Roman" w:hAnsi="Times New Roman" w:cs="Times New Roman"/>
          <w:sz w:val="28"/>
          <w:szCs w:val="28"/>
        </w:rPr>
        <w:t>№ 1-п.</w:t>
      </w:r>
    </w:p>
    <w:p w:rsidR="00C56C2A" w:rsidRPr="0047347D" w:rsidRDefault="00C56C2A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Обоснования бюджетных ассигнований на финансовое обеспечение субсидий на иные цели формируются по форме согласно приложению №</w:t>
      </w:r>
      <w:r w:rsidR="00A64500" w:rsidRPr="0047347D">
        <w:rPr>
          <w:rFonts w:ascii="Times New Roman" w:hAnsi="Times New Roman" w:cs="Times New Roman"/>
          <w:sz w:val="28"/>
          <w:szCs w:val="28"/>
        </w:rPr>
        <w:t xml:space="preserve"> 11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 с предоставлением:</w:t>
      </w:r>
    </w:p>
    <w:p w:rsidR="00002599" w:rsidRPr="0047347D" w:rsidRDefault="00C56C2A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проекта перечня субсидий на иные цели по форме приложения № </w:t>
      </w:r>
      <w:r w:rsidR="00002599" w:rsidRPr="0047347D">
        <w:rPr>
          <w:rFonts w:ascii="Times New Roman" w:hAnsi="Times New Roman" w:cs="Times New Roman"/>
          <w:sz w:val="28"/>
          <w:szCs w:val="28"/>
        </w:rPr>
        <w:t>1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Порядку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</w:t>
      </w:r>
      <w:r w:rsidR="00002599" w:rsidRPr="0047347D">
        <w:rPr>
          <w:rFonts w:ascii="Times New Roman" w:hAnsi="Times New Roman" w:cs="Times New Roman"/>
          <w:sz w:val="28"/>
          <w:szCs w:val="28"/>
        </w:rPr>
        <w:t>а, утвержденному приказом № 1-п;</w:t>
      </w:r>
    </w:p>
    <w:p w:rsidR="00C56C2A" w:rsidRPr="0047347D" w:rsidRDefault="00002599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расчетов объемов бюджетных ассигнований на финансовое обеспечение субсидий на иные цели.</w:t>
      </w:r>
    </w:p>
    <w:p w:rsidR="005A5159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4</w:t>
      </w:r>
      <w:r w:rsidR="005A5159" w:rsidRPr="0047347D">
        <w:rPr>
          <w:rFonts w:ascii="Times New Roman" w:hAnsi="Times New Roman" w:cs="Times New Roman"/>
          <w:sz w:val="28"/>
          <w:szCs w:val="28"/>
        </w:rPr>
        <w:t xml:space="preserve">. Планирование </w:t>
      </w:r>
      <w:r w:rsidR="00D133F6" w:rsidRPr="0047347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A5159" w:rsidRPr="0047347D">
        <w:rPr>
          <w:rFonts w:ascii="Times New Roman" w:hAnsi="Times New Roman" w:cs="Times New Roman"/>
          <w:sz w:val="28"/>
          <w:szCs w:val="28"/>
        </w:rPr>
        <w:t xml:space="preserve"> на осуществление закупок товаров, работ, услуг для государственных нужд осуществляется на основании утвержденных государственными органами в соответствии с нормативными правовыми актами Республики Алтай об утверждении нормативных затрат </w:t>
      </w:r>
      <w:r w:rsidR="00C36757" w:rsidRPr="0047347D">
        <w:rPr>
          <w:rFonts w:ascii="Times New Roman" w:hAnsi="Times New Roman" w:cs="Times New Roman"/>
          <w:sz w:val="28"/>
          <w:szCs w:val="28"/>
        </w:rPr>
        <w:t xml:space="preserve">и  </w:t>
      </w:r>
      <w:r w:rsidR="005A5159" w:rsidRPr="0047347D">
        <w:rPr>
          <w:rFonts w:ascii="Times New Roman" w:hAnsi="Times New Roman" w:cs="Times New Roman"/>
          <w:sz w:val="28"/>
          <w:szCs w:val="28"/>
        </w:rPr>
        <w:t>требований к отдельным видам товаров, работ, услуг:</w:t>
      </w:r>
    </w:p>
    <w:p w:rsidR="005A5159" w:rsidRPr="0047347D" w:rsidRDefault="005A5159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органов государственной власти и подведомственных им казенных учреждений;</w:t>
      </w:r>
    </w:p>
    <w:p w:rsidR="005A5159" w:rsidRPr="0047347D" w:rsidRDefault="005A5159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требований к отдельным видам товаров, работ, услуг (в том числе предельные цены товаров, работ, услуг), закупаемым государственными органами и подведомственными им казенными и бюджетными учреждениями. </w:t>
      </w:r>
    </w:p>
    <w:p w:rsidR="005A5159" w:rsidRPr="0047347D" w:rsidRDefault="005A5159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Проекты планов закупок товаров, работ и услуг (в том числе подведомственных учреждений) на очередной финансовый год предоставляются ГРБС в Министерство одновременно с обоснованиями бюджетных ассигнований на очередной финансовый год и на плановый период.</w:t>
      </w:r>
    </w:p>
    <w:p w:rsidR="00A85C89" w:rsidRPr="0047347D" w:rsidRDefault="005A5159" w:rsidP="00A85C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B26279" w:rsidRPr="0047347D">
        <w:rPr>
          <w:rFonts w:ascii="Times New Roman" w:hAnsi="Times New Roman" w:cs="Times New Roman"/>
          <w:sz w:val="28"/>
          <w:szCs w:val="28"/>
        </w:rPr>
        <w:t>закупок в сфере информационно-коммуникационных технологий</w:t>
      </w:r>
      <w:r w:rsidR="00D133F6" w:rsidRPr="0047347D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</w:t>
      </w:r>
      <w:r w:rsidR="00A85C89" w:rsidRPr="0047347D">
        <w:rPr>
          <w:rFonts w:ascii="Times New Roman" w:hAnsi="Times New Roman" w:cs="Times New Roman"/>
          <w:sz w:val="28"/>
          <w:szCs w:val="28"/>
        </w:rPr>
        <w:t xml:space="preserve"> приказа Министерства экономического развития и туризма Республики Алтай от 16 января 2018 года № 3 - ОД «О координации мероприятий по использованию информационно-телекоммуникационных технологий в деятельности </w:t>
      </w:r>
      <w:r w:rsidR="00A85C89" w:rsidRPr="0047347D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Республики Алтай и подведомственных им учреждений и признании утратившим силу приказа Министерства экономического развития и туризма Республики Алтай от 21 ноября 2017 года № 268-ОД».</w:t>
      </w:r>
    </w:p>
    <w:p w:rsidR="00D133F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5</w:t>
      </w:r>
      <w:r w:rsidR="00D133F6" w:rsidRPr="0047347D">
        <w:rPr>
          <w:rFonts w:ascii="Times New Roman" w:hAnsi="Times New Roman" w:cs="Times New Roman"/>
          <w:sz w:val="28"/>
          <w:szCs w:val="28"/>
        </w:rPr>
        <w:t>. Распределение бюджетных ассигнований на реализацию проектной деятельности исполнительных органов государственной власти Республики Алтай, осуществляемой в соответствии с Постановлением Правительства Республики Алтай от 18 ноября 2016 года № 336 «Об управлении проектами в исполнительных органах государственной власти Республики Алтай» (далее – проектная деятельность), производится на основе перечня проектов</w:t>
      </w:r>
      <w:r w:rsidR="00F86CCD" w:rsidRPr="0047347D">
        <w:rPr>
          <w:rFonts w:ascii="Times New Roman" w:hAnsi="Times New Roman" w:cs="Times New Roman"/>
          <w:sz w:val="28"/>
          <w:szCs w:val="28"/>
        </w:rPr>
        <w:t>,</w:t>
      </w:r>
      <w:r w:rsidR="00D133F6" w:rsidRPr="0047347D">
        <w:rPr>
          <w:rFonts w:ascii="Times New Roman" w:hAnsi="Times New Roman" w:cs="Times New Roman"/>
          <w:sz w:val="28"/>
          <w:szCs w:val="28"/>
        </w:rPr>
        <w:t xml:space="preserve"> рекомендованных Организационным штабом Республики Алтай к включению в государственные программы на соответствующий год.</w:t>
      </w:r>
    </w:p>
    <w:p w:rsidR="00D133F6" w:rsidRPr="0047347D" w:rsidRDefault="00D133F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финансовое обеспечение проектов в рамках проектной деятельности в сфере реализации соответствующих государственных программ Республики Алтай формируются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12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133F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6</w:t>
      </w:r>
      <w:r w:rsidR="00D133F6" w:rsidRPr="0047347D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финансовое обеспечение публичных нормативных обяза</w:t>
      </w:r>
      <w:r w:rsidR="00ED5F3D" w:rsidRPr="0047347D">
        <w:rPr>
          <w:rFonts w:ascii="Times New Roman" w:hAnsi="Times New Roman" w:cs="Times New Roman"/>
          <w:sz w:val="28"/>
          <w:szCs w:val="28"/>
        </w:rPr>
        <w:t>тельств осуществляется в соответствии с нормативными правовыми актами Российской Федерации и Республики Алтай, устанавливающими соответствующее обязательство.</w:t>
      </w:r>
    </w:p>
    <w:p w:rsidR="00D133F6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70" w:history="1">
        <w:r w:rsidR="00ED5F3D" w:rsidRPr="0047347D">
          <w:rPr>
            <w:rFonts w:ascii="Times New Roman" w:hAnsi="Times New Roman" w:cs="Times New Roman"/>
            <w:sz w:val="28"/>
            <w:szCs w:val="28"/>
          </w:rPr>
          <w:t>Обоснования</w:t>
        </w:r>
      </w:hyperlink>
      <w:r w:rsidR="00D133F6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публичных нормативных обязательств на очередной финансовый год и на плановый период по форме согласно приложению № </w:t>
      </w:r>
      <w:r w:rsidR="00A64500" w:rsidRPr="0047347D">
        <w:rPr>
          <w:rFonts w:ascii="Times New Roman" w:hAnsi="Times New Roman" w:cs="Times New Roman"/>
          <w:sz w:val="28"/>
          <w:szCs w:val="28"/>
        </w:rPr>
        <w:t>13</w:t>
      </w:r>
      <w:r w:rsidR="00D133F6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 с предоставлением:</w:t>
      </w:r>
    </w:p>
    <w:p w:rsidR="00D133F6" w:rsidRPr="0047347D" w:rsidRDefault="00D133F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расчетов объемов бюджетных ассигнований на исполнение публичных нормативных обязательств отдельно по каждому публичному нормативному обязательству;</w:t>
      </w:r>
    </w:p>
    <w:p w:rsidR="00B26279" w:rsidRPr="0047347D" w:rsidRDefault="00D133F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методик (проектов методик) расчета объема бюджетных ассигнований на исполнение пуб</w:t>
      </w:r>
      <w:r w:rsidR="00ED5F3D" w:rsidRPr="0047347D">
        <w:rPr>
          <w:rFonts w:ascii="Times New Roman" w:hAnsi="Times New Roman" w:cs="Times New Roman"/>
          <w:sz w:val="28"/>
          <w:szCs w:val="28"/>
        </w:rPr>
        <w:t>личных нормативных обязательств.</w:t>
      </w:r>
    </w:p>
    <w:p w:rsidR="00C10BDB" w:rsidRPr="0047347D" w:rsidRDefault="00F8414E" w:rsidP="00C10BD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 4</w:t>
      </w:r>
      <w:r w:rsidR="00213510" w:rsidRPr="0047347D">
        <w:rPr>
          <w:rFonts w:ascii="Times New Roman" w:hAnsi="Times New Roman" w:cs="Times New Roman"/>
          <w:sz w:val="28"/>
          <w:szCs w:val="28"/>
        </w:rPr>
        <w:t>7</w:t>
      </w:r>
      <w:r w:rsidR="00C10BDB" w:rsidRPr="0047347D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государственную поддержку семьи и детей осуществляется в разрезе видов поддержки. Обоснования бюджетных ассигнований на государственную поддержку семьи и детей на очередной финансовый год и на плановый период формируются по форме согласно приложению № 14 к настоящему Положению.</w:t>
      </w:r>
    </w:p>
    <w:p w:rsidR="00EE2D8B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8</w:t>
      </w:r>
      <w:r w:rsidRPr="0047347D">
        <w:rPr>
          <w:rFonts w:ascii="Times New Roman" w:hAnsi="Times New Roman" w:cs="Times New Roman"/>
          <w:sz w:val="28"/>
          <w:szCs w:val="28"/>
        </w:rPr>
        <w:t>.</w:t>
      </w:r>
      <w:r w:rsidR="002048CD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B03E5D" w:rsidRPr="0047347D">
        <w:rPr>
          <w:rFonts w:ascii="Times New Roman" w:hAnsi="Times New Roman" w:cs="Times New Roman"/>
          <w:sz w:val="28"/>
          <w:szCs w:val="28"/>
        </w:rPr>
        <w:t>Обоснования</w:t>
      </w:r>
      <w:r w:rsidR="00EE2D8B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по межбюджетным трансфертам, предоставляемым бюджетам муниципальных образований в Республике Алтай (далее - межбюджетные трансферты) на очередной финансовый год и на плановый период</w:t>
      </w:r>
      <w:r w:rsidR="002D6657" w:rsidRPr="0047347D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EE2D8B" w:rsidRPr="0047347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7F2836" w:rsidRPr="0047347D">
        <w:rPr>
          <w:rFonts w:ascii="Times New Roman" w:hAnsi="Times New Roman" w:cs="Times New Roman"/>
          <w:sz w:val="28"/>
          <w:szCs w:val="28"/>
        </w:rPr>
        <w:t>15</w:t>
      </w:r>
      <w:r w:rsidR="00EE2D8B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 с </w:t>
      </w:r>
      <w:r w:rsidR="002D6657" w:rsidRPr="0047347D">
        <w:rPr>
          <w:rFonts w:ascii="Times New Roman" w:hAnsi="Times New Roman" w:cs="Times New Roman"/>
          <w:sz w:val="28"/>
          <w:szCs w:val="28"/>
        </w:rPr>
        <w:t>приложением к ним:</w:t>
      </w:r>
    </w:p>
    <w:p w:rsidR="00EE2D8B" w:rsidRPr="0047347D" w:rsidRDefault="00EE2D8B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проектов методик расчета бюджетных ассигнований;</w:t>
      </w:r>
    </w:p>
    <w:p w:rsidR="00EE2D8B" w:rsidRPr="0047347D" w:rsidRDefault="00EE2D8B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расчетов объемов бюджетных ассигнований по межбюджетным трансфертам в соответствии с утвержденными методиками</w:t>
      </w:r>
      <w:r w:rsidR="000E46AF" w:rsidRPr="0047347D">
        <w:rPr>
          <w:rFonts w:ascii="Times New Roman" w:hAnsi="Times New Roman" w:cs="Times New Roman"/>
          <w:sz w:val="28"/>
          <w:szCs w:val="28"/>
        </w:rPr>
        <w:t xml:space="preserve"> (проектами </w:t>
      </w:r>
      <w:r w:rsidR="000E46AF" w:rsidRPr="0047347D">
        <w:rPr>
          <w:rFonts w:ascii="Times New Roman" w:hAnsi="Times New Roman" w:cs="Times New Roman"/>
          <w:sz w:val="28"/>
          <w:szCs w:val="28"/>
        </w:rPr>
        <w:lastRenderedPageBreak/>
        <w:t xml:space="preserve">методик), </w:t>
      </w:r>
      <w:r w:rsidRPr="0047347D">
        <w:rPr>
          <w:rFonts w:ascii="Times New Roman" w:hAnsi="Times New Roman" w:cs="Times New Roman"/>
          <w:sz w:val="28"/>
          <w:szCs w:val="28"/>
        </w:rPr>
        <w:t>результатами отбора отдельно по каждому межбюджетному трансферту в разрезе муниципальных образований Республики Алтай;</w:t>
      </w:r>
    </w:p>
    <w:p w:rsidR="00C31352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4</w:t>
      </w:r>
      <w:r w:rsidR="00213510" w:rsidRPr="0047347D">
        <w:rPr>
          <w:rFonts w:ascii="Times New Roman" w:hAnsi="Times New Roman" w:cs="Times New Roman"/>
          <w:sz w:val="28"/>
          <w:szCs w:val="28"/>
        </w:rPr>
        <w:t>9</w:t>
      </w:r>
      <w:r w:rsidRPr="0047347D">
        <w:rPr>
          <w:rFonts w:ascii="Times New Roman" w:hAnsi="Times New Roman" w:cs="Times New Roman"/>
          <w:sz w:val="28"/>
          <w:szCs w:val="28"/>
        </w:rPr>
        <w:t>.</w:t>
      </w:r>
      <w:r w:rsidR="002D6657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8F1423" w:rsidRPr="0047347D">
        <w:rPr>
          <w:rFonts w:ascii="Times New Roman" w:hAnsi="Times New Roman" w:cs="Times New Roman"/>
          <w:sz w:val="28"/>
          <w:szCs w:val="28"/>
        </w:rPr>
        <w:t>Планирование расходов в сфере образования</w:t>
      </w:r>
      <w:r w:rsidR="00FF0649" w:rsidRPr="0047347D">
        <w:rPr>
          <w:rFonts w:ascii="Times New Roman" w:hAnsi="Times New Roman" w:cs="Times New Roman"/>
          <w:sz w:val="28"/>
          <w:szCs w:val="28"/>
        </w:rPr>
        <w:t xml:space="preserve"> по нижеперечисленным направлениям расходования средств</w:t>
      </w:r>
      <w:r w:rsidR="00C31352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025168" w:rsidRPr="0047347D">
        <w:rPr>
          <w:rFonts w:ascii="Times New Roman" w:hAnsi="Times New Roman" w:cs="Times New Roman"/>
          <w:sz w:val="28"/>
          <w:szCs w:val="28"/>
        </w:rPr>
        <w:t>осуществля</w:t>
      </w:r>
      <w:r w:rsidR="008F1423" w:rsidRPr="0047347D">
        <w:rPr>
          <w:rFonts w:ascii="Times New Roman" w:hAnsi="Times New Roman" w:cs="Times New Roman"/>
          <w:sz w:val="28"/>
          <w:szCs w:val="28"/>
        </w:rPr>
        <w:t>ется с</w:t>
      </w:r>
      <w:r w:rsidR="00C31352" w:rsidRPr="0047347D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8F1423" w:rsidRPr="0047347D">
        <w:rPr>
          <w:rFonts w:ascii="Times New Roman" w:hAnsi="Times New Roman" w:cs="Times New Roman"/>
          <w:sz w:val="28"/>
          <w:szCs w:val="28"/>
        </w:rPr>
        <w:t>ением</w:t>
      </w:r>
      <w:r w:rsidR="00C31352" w:rsidRPr="0047347D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8F1423" w:rsidRPr="0047347D">
        <w:rPr>
          <w:rFonts w:ascii="Times New Roman" w:hAnsi="Times New Roman" w:cs="Times New Roman"/>
          <w:sz w:val="28"/>
          <w:szCs w:val="28"/>
        </w:rPr>
        <w:t>ов объема бюджетных ассигнований на</w:t>
      </w:r>
      <w:r w:rsidR="00C31352" w:rsidRPr="0047347D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F1423" w:rsidRPr="0047347D">
        <w:rPr>
          <w:rFonts w:ascii="Times New Roman" w:hAnsi="Times New Roman" w:cs="Times New Roman"/>
          <w:sz w:val="28"/>
          <w:szCs w:val="28"/>
        </w:rPr>
        <w:t>е</w:t>
      </w:r>
      <w:r w:rsidR="00C31352" w:rsidRPr="0047347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F1423" w:rsidRPr="0047347D">
        <w:rPr>
          <w:rFonts w:ascii="Times New Roman" w:hAnsi="Times New Roman" w:cs="Times New Roman"/>
          <w:sz w:val="28"/>
          <w:szCs w:val="28"/>
        </w:rPr>
        <w:t>е</w:t>
      </w:r>
      <w:r w:rsidR="00C31352" w:rsidRPr="0047347D">
        <w:rPr>
          <w:rFonts w:ascii="Times New Roman" w:hAnsi="Times New Roman" w:cs="Times New Roman"/>
          <w:sz w:val="28"/>
          <w:szCs w:val="28"/>
        </w:rPr>
        <w:t>:</w:t>
      </w:r>
    </w:p>
    <w:p w:rsidR="00025168" w:rsidRPr="0047347D" w:rsidRDefault="00C3135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а) </w:t>
      </w:r>
      <w:r w:rsidR="00025168" w:rsidRPr="0047347D">
        <w:rPr>
          <w:rFonts w:ascii="Times New Roman" w:hAnsi="Times New Roman" w:cs="Times New Roman"/>
          <w:sz w:val="28"/>
          <w:szCs w:val="28"/>
        </w:rPr>
        <w:t>стипендиального фонда образовательных учреждений Республики Алтай исходя из количества получателей стипендий всего, в том числе получателей академической и социальной стипендии в разрезе учреждений и с общими итогами</w:t>
      </w:r>
      <w:r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C3135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б) </w:t>
      </w:r>
      <w:r w:rsidR="00C81505" w:rsidRPr="0047347D">
        <w:rPr>
          <w:rFonts w:ascii="Times New Roman" w:hAnsi="Times New Roman" w:cs="Times New Roman"/>
          <w:sz w:val="28"/>
          <w:szCs w:val="28"/>
        </w:rPr>
        <w:t>выплат денежного вознаграждения за выполнение функции классного руководства и ежемесячной денежной компенсации на обеспечение книгоиздательской продукции и периодическими изданиями педагогических работников образовательных организаций Республики Алтай в разрезе учреждений;</w:t>
      </w:r>
    </w:p>
    <w:p w:rsidR="00322AF1" w:rsidRPr="0047347D" w:rsidRDefault="00C3135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в)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питани</w:t>
      </w:r>
      <w:r w:rsidRPr="0047347D">
        <w:rPr>
          <w:rFonts w:ascii="Times New Roman" w:hAnsi="Times New Roman" w:cs="Times New Roman"/>
          <w:sz w:val="28"/>
          <w:szCs w:val="28"/>
        </w:rPr>
        <w:t xml:space="preserve">я </w:t>
      </w:r>
      <w:r w:rsidR="00C81505" w:rsidRPr="0047347D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Алтай, в том числе детей из многодетных семей, обучающихся в указанных организациях, детей-сирот и лиц из их числа, а также детей с ограниченными возможностями здоровья, проживающих и не проживающих в организациях, осуществляющих образовательную деятельность, в разрезе учреждений с указанием контингента;</w:t>
      </w:r>
    </w:p>
    <w:p w:rsidR="00322AF1" w:rsidRPr="0047347D" w:rsidRDefault="00AD4BA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г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) </w:t>
      </w:r>
      <w:r w:rsidR="00C31352" w:rsidRPr="0047347D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81505" w:rsidRPr="0047347D">
        <w:rPr>
          <w:rFonts w:ascii="Times New Roman" w:hAnsi="Times New Roman" w:cs="Times New Roman"/>
          <w:sz w:val="28"/>
          <w:szCs w:val="28"/>
        </w:rPr>
        <w:t>детей-сирот и лиц из их числа, а также обучающихся с ограниченными возможностями здоровья, содержащихся в государственных учреждениях Республики Алтай, в разрезе основных направлений расходов (мягкий инвентарь, одежда, обувь и т.д.</w:t>
      </w:r>
      <w:r w:rsidR="00C31352" w:rsidRPr="0047347D">
        <w:rPr>
          <w:rFonts w:ascii="Times New Roman" w:hAnsi="Times New Roman" w:cs="Times New Roman"/>
          <w:sz w:val="28"/>
          <w:szCs w:val="28"/>
        </w:rPr>
        <w:t>), с указанием количества детей и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среднего размера расходов по направлению на одного получателя;</w:t>
      </w:r>
    </w:p>
    <w:p w:rsidR="008F1423" w:rsidRPr="0047347D" w:rsidRDefault="00C31352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д</w:t>
      </w:r>
      <w:r w:rsidR="00C81505" w:rsidRPr="0047347D">
        <w:rPr>
          <w:rFonts w:ascii="Times New Roman" w:hAnsi="Times New Roman" w:cs="Times New Roman"/>
          <w:sz w:val="28"/>
          <w:szCs w:val="28"/>
        </w:rPr>
        <w:t>) целевой подготовк</w:t>
      </w:r>
      <w:r w:rsidRPr="0047347D">
        <w:rPr>
          <w:rFonts w:ascii="Times New Roman" w:hAnsi="Times New Roman" w:cs="Times New Roman"/>
          <w:sz w:val="28"/>
          <w:szCs w:val="28"/>
        </w:rPr>
        <w:t>и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кадров с указанием перечня специальностей, востребованных на рынке труда Республики Алтай, </w:t>
      </w:r>
      <w:r w:rsidR="008F1423" w:rsidRPr="0047347D">
        <w:rPr>
          <w:rFonts w:ascii="Times New Roman" w:hAnsi="Times New Roman" w:cs="Times New Roman"/>
          <w:sz w:val="28"/>
          <w:szCs w:val="28"/>
        </w:rPr>
        <w:t>с указанием планируемого количества человек и стоимости обучения;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ж) научн</w:t>
      </w:r>
      <w:r w:rsidR="008F1423" w:rsidRPr="0047347D">
        <w:rPr>
          <w:rFonts w:ascii="Times New Roman" w:hAnsi="Times New Roman" w:cs="Times New Roman"/>
          <w:sz w:val="28"/>
          <w:szCs w:val="28"/>
        </w:rPr>
        <w:t>ого</w:t>
      </w:r>
      <w:r w:rsidRPr="0047347D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8F1423" w:rsidRPr="0047347D">
        <w:rPr>
          <w:rFonts w:ascii="Times New Roman" w:hAnsi="Times New Roman" w:cs="Times New Roman"/>
          <w:sz w:val="28"/>
          <w:szCs w:val="28"/>
        </w:rPr>
        <w:t>я</w:t>
      </w:r>
      <w:r w:rsidRPr="0047347D">
        <w:rPr>
          <w:rFonts w:ascii="Times New Roman" w:hAnsi="Times New Roman" w:cs="Times New Roman"/>
          <w:sz w:val="28"/>
          <w:szCs w:val="28"/>
        </w:rPr>
        <w:t xml:space="preserve"> инновационных проектов</w:t>
      </w:r>
      <w:r w:rsidR="008F1423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>с указанием плановой стоимости по каждому исследованию и с планируемым эффектом.</w:t>
      </w:r>
    </w:p>
    <w:p w:rsidR="00322AF1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50</w:t>
      </w:r>
      <w:r w:rsidR="009561EF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В сфере здравоохранения планирование расходов </w:t>
      </w:r>
      <w:r w:rsidR="00FF0649" w:rsidRPr="0047347D">
        <w:rPr>
          <w:rFonts w:ascii="Times New Roman" w:hAnsi="Times New Roman" w:cs="Times New Roman"/>
          <w:sz w:val="28"/>
          <w:szCs w:val="28"/>
        </w:rPr>
        <w:t xml:space="preserve">по нижеперечисленным направлениям расходования средств </w:t>
      </w:r>
      <w:r w:rsidR="004A6E26" w:rsidRPr="0047347D">
        <w:rPr>
          <w:rFonts w:ascii="Times New Roman" w:hAnsi="Times New Roman" w:cs="Times New Roman"/>
          <w:sz w:val="28"/>
          <w:szCs w:val="28"/>
        </w:rPr>
        <w:t>осуществляется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с учетом положений Федерального </w:t>
      </w:r>
      <w:hyperlink r:id="rId26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6E26" w:rsidRPr="0047347D">
        <w:rPr>
          <w:rFonts w:ascii="Times New Roman" w:hAnsi="Times New Roman" w:cs="Times New Roman"/>
          <w:sz w:val="28"/>
          <w:szCs w:val="28"/>
        </w:rPr>
        <w:t xml:space="preserve"> от 29 ноября 2010 года № 326-ФЗ «</w:t>
      </w:r>
      <w:r w:rsidR="00C81505" w:rsidRPr="0047347D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4A6E26" w:rsidRPr="0047347D">
        <w:rPr>
          <w:rFonts w:ascii="Times New Roman" w:hAnsi="Times New Roman" w:cs="Times New Roman"/>
          <w:sz w:val="28"/>
          <w:szCs w:val="28"/>
        </w:rPr>
        <w:t>»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с приложением расчетов</w:t>
      </w:r>
      <w:r w:rsidR="004A6E26" w:rsidRPr="0047347D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на финансовое обеспечение: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а) оказания отдельным категориям граждан государственной социальной помощи по обеспечению лекарственными средствами льготных категорий граждан (в том числе для лечения заболеваний, включенных в перечень жизнеугрожающих и хронических прогрессирующих редких (орфанных) заболеваний) </w:t>
      </w:r>
      <w:r w:rsidR="004A6E26" w:rsidRPr="0047347D">
        <w:rPr>
          <w:rFonts w:ascii="Times New Roman" w:hAnsi="Times New Roman" w:cs="Times New Roman"/>
          <w:sz w:val="28"/>
          <w:szCs w:val="28"/>
        </w:rPr>
        <w:t>с указанием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A6E26" w:rsidRPr="0047347D">
        <w:rPr>
          <w:rFonts w:ascii="Times New Roman" w:hAnsi="Times New Roman" w:cs="Times New Roman"/>
          <w:sz w:val="28"/>
          <w:szCs w:val="28"/>
        </w:rPr>
        <w:t>а</w:t>
      </w:r>
      <w:r w:rsidRPr="0047347D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4A6E26" w:rsidRPr="0047347D">
        <w:rPr>
          <w:rFonts w:ascii="Times New Roman" w:hAnsi="Times New Roman" w:cs="Times New Roman"/>
          <w:sz w:val="28"/>
          <w:szCs w:val="28"/>
        </w:rPr>
        <w:t>;</w:t>
      </w:r>
    </w:p>
    <w:p w:rsidR="004A6E26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б) мероприятий по централизованной оплате специализированного лечения за пределами Республики Алтай и высокотехнологичных видов </w:t>
      </w:r>
      <w:r w:rsidRPr="0047347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 </w:t>
      </w:r>
      <w:r w:rsidR="004A6E26" w:rsidRPr="0047347D">
        <w:rPr>
          <w:rFonts w:ascii="Times New Roman" w:hAnsi="Times New Roman" w:cs="Times New Roman"/>
          <w:sz w:val="28"/>
          <w:szCs w:val="28"/>
        </w:rPr>
        <w:t xml:space="preserve">с указанием количества получателей; 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в) страховых взносов на обязательное медицинское страхование неработающего населения Республики Алтай в соответствии со </w:t>
      </w:r>
      <w:hyperlink r:id="rId27" w:history="1">
        <w:r w:rsidRPr="0047347D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A6E26" w:rsidRPr="0047347D">
        <w:rPr>
          <w:rFonts w:ascii="Times New Roman" w:hAnsi="Times New Roman" w:cs="Times New Roman"/>
          <w:sz w:val="28"/>
          <w:szCs w:val="28"/>
        </w:rPr>
        <w:t xml:space="preserve"> закона от 29 ноября 2010 года № 326-ФЗ «</w:t>
      </w:r>
      <w:r w:rsidRPr="0047347D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4A6E26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>;</w:t>
      </w:r>
    </w:p>
    <w:p w:rsidR="00412FB0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51</w:t>
      </w:r>
      <w:r w:rsidR="009561EF" w:rsidRPr="0047347D">
        <w:rPr>
          <w:rFonts w:ascii="Times New Roman" w:hAnsi="Times New Roman" w:cs="Times New Roman"/>
          <w:sz w:val="28"/>
          <w:szCs w:val="28"/>
        </w:rPr>
        <w:t>.</w:t>
      </w:r>
      <w:r w:rsidR="00010A89" w:rsidRPr="0047347D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расходов на заработную плату работников государственных учреждений Республики Алтай</w:t>
      </w:r>
      <w:r w:rsidR="00010A89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6A626F" w:rsidRPr="0047347D">
        <w:rPr>
          <w:rFonts w:ascii="Times New Roman" w:hAnsi="Times New Roman" w:cs="Times New Roman"/>
          <w:sz w:val="28"/>
          <w:szCs w:val="28"/>
        </w:rPr>
        <w:t xml:space="preserve">(далее – работники учреждений) </w:t>
      </w:r>
      <w:r w:rsidR="00C14E61" w:rsidRPr="0047347D">
        <w:rPr>
          <w:rFonts w:ascii="Times New Roman" w:hAnsi="Times New Roman" w:cs="Times New Roman"/>
          <w:sz w:val="28"/>
          <w:szCs w:val="28"/>
        </w:rPr>
        <w:t xml:space="preserve">по КОСГУ 211 «Заработная плата» </w:t>
      </w:r>
      <w:r w:rsidR="00010A89" w:rsidRPr="0047347D">
        <w:rPr>
          <w:rFonts w:ascii="Times New Roman" w:hAnsi="Times New Roman" w:cs="Times New Roman"/>
          <w:sz w:val="28"/>
          <w:szCs w:val="28"/>
        </w:rPr>
        <w:t>осуществляется</w:t>
      </w:r>
      <w:r w:rsidR="00412FB0" w:rsidRPr="0047347D">
        <w:rPr>
          <w:rFonts w:ascii="Times New Roman" w:hAnsi="Times New Roman" w:cs="Times New Roman"/>
          <w:sz w:val="28"/>
          <w:szCs w:val="28"/>
        </w:rPr>
        <w:t>:</w:t>
      </w:r>
    </w:p>
    <w:p w:rsidR="002E1B46" w:rsidRPr="0047347D" w:rsidRDefault="00412FB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а)</w:t>
      </w:r>
      <w:r w:rsidR="00010A89" w:rsidRPr="0047347D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2E1B46" w:rsidRPr="0047347D">
        <w:rPr>
          <w:rFonts w:ascii="Times New Roman" w:hAnsi="Times New Roman" w:cs="Times New Roman"/>
          <w:sz w:val="28"/>
          <w:szCs w:val="28"/>
        </w:rPr>
        <w:t xml:space="preserve"> положений следующих нормативных правовых актов Российской Федерации и Республики Алтай:</w:t>
      </w:r>
    </w:p>
    <w:p w:rsidR="002E1B46" w:rsidRPr="0047347D" w:rsidRDefault="002E1B4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Федеральный закон № 82-ФЗ;</w:t>
      </w:r>
    </w:p>
    <w:p w:rsidR="002E1B46" w:rsidRPr="0047347D" w:rsidRDefault="002E1B4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указы Президента Российской Федерации,</w:t>
      </w:r>
    </w:p>
    <w:p w:rsidR="000A20D2" w:rsidRPr="0047347D" w:rsidRDefault="000A20D2" w:rsidP="000A2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ноября 2008 года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Алтай» (далее - </w:t>
      </w:r>
      <w:r w:rsidRPr="0047347D">
        <w:t xml:space="preserve"> </w:t>
      </w:r>
      <w:hyperlink r:id="rId28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  <w:r w:rsidR="004A6E26" w:rsidRPr="0047347D">
        <w:rPr>
          <w:rFonts w:ascii="Times New Roman" w:hAnsi="Times New Roman" w:cs="Times New Roman"/>
          <w:sz w:val="28"/>
          <w:szCs w:val="28"/>
        </w:rPr>
        <w:t>№ 252</w:t>
      </w:r>
      <w:r w:rsidRPr="0047347D">
        <w:rPr>
          <w:rFonts w:ascii="Times New Roman" w:hAnsi="Times New Roman" w:cs="Times New Roman"/>
          <w:sz w:val="28"/>
          <w:szCs w:val="28"/>
        </w:rPr>
        <w:t>);</w:t>
      </w:r>
    </w:p>
    <w:p w:rsidR="00322AF1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r w:rsidR="004A6E26" w:rsidRPr="0047347D">
        <w:rPr>
          <w:rFonts w:ascii="Times New Roman" w:hAnsi="Times New Roman" w:cs="Times New Roman"/>
          <w:sz w:val="28"/>
          <w:szCs w:val="28"/>
        </w:rPr>
        <w:t xml:space="preserve"> Алтай от 17 декабря 2014 года № 379 «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Об утверждении Положения по установлению системы оплаты труда работников государственных общеобразовательных организаций Республики Алтай и Порядка исчисления размера средней ставки заработной платы (должностного оклада) педагогических работников государственных общеобразовательных организаций Республики Алтай, осуществляющих учебный процесс, для определения размера должностного оклада руководителя государственной общеобразовательной организации Республики Алтай и признании утратившими силу некоторых постановлений </w:t>
      </w:r>
      <w:r w:rsidR="00412FB0" w:rsidRPr="0047347D">
        <w:rPr>
          <w:rFonts w:ascii="Times New Roman" w:hAnsi="Times New Roman" w:cs="Times New Roman"/>
          <w:sz w:val="28"/>
          <w:szCs w:val="28"/>
        </w:rPr>
        <w:t>Правительства Республики Алтай»;</w:t>
      </w:r>
    </w:p>
    <w:p w:rsidR="00322AF1" w:rsidRPr="0047347D" w:rsidRDefault="00412FB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б) с учетом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47347D">
        <w:rPr>
          <w:rFonts w:ascii="Times New Roman" w:hAnsi="Times New Roman" w:cs="Times New Roman"/>
          <w:sz w:val="28"/>
          <w:szCs w:val="28"/>
        </w:rPr>
        <w:t>й,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Pr="0047347D">
        <w:rPr>
          <w:rFonts w:ascii="Times New Roman" w:hAnsi="Times New Roman" w:cs="Times New Roman"/>
          <w:sz w:val="28"/>
          <w:szCs w:val="28"/>
        </w:rPr>
        <w:t>х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коллективными договорами, соглашениями, локальными нормативными правовыми актами в соответствии с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322AF1" w:rsidRPr="0047347D" w:rsidRDefault="00412FB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в) </w:t>
      </w:r>
      <w:r w:rsidR="0008261C" w:rsidRPr="0047347D">
        <w:rPr>
          <w:rFonts w:ascii="Times New Roman" w:hAnsi="Times New Roman" w:cs="Times New Roman"/>
          <w:sz w:val="28"/>
          <w:szCs w:val="28"/>
        </w:rPr>
        <w:t>исходя из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ассигнований, предусмотренного ГРБС на выплату заработной платы работников государственных учреждений Республики Алтай по состоянию на 1</w:t>
      </w:r>
      <w:r w:rsidR="00AA0050" w:rsidRPr="0047347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текущего года в расчете на год.</w:t>
      </w:r>
    </w:p>
    <w:p w:rsidR="00E84A04" w:rsidRPr="0047347D" w:rsidRDefault="00412FB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г)</w:t>
      </w:r>
      <w:r w:rsidR="00010A89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90038E" w:rsidRPr="0047347D">
        <w:rPr>
          <w:rFonts w:ascii="Times New Roman" w:hAnsi="Times New Roman" w:cs="Times New Roman"/>
          <w:sz w:val="28"/>
          <w:szCs w:val="28"/>
        </w:rPr>
        <w:t>с учетом индексации расходов</w:t>
      </w:r>
      <w:r w:rsidR="00AA0050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E84A04" w:rsidRPr="0047347D">
        <w:rPr>
          <w:rFonts w:ascii="Times New Roman" w:hAnsi="Times New Roman" w:cs="Times New Roman"/>
          <w:sz w:val="28"/>
          <w:szCs w:val="28"/>
        </w:rPr>
        <w:t xml:space="preserve">на заработную плату работников учреждений, на которых не распространяются указы Президента Российской Федерации -  с 1 октября </w:t>
      </w:r>
      <w:r w:rsidR="00B22C99" w:rsidRPr="0047347D">
        <w:rPr>
          <w:rFonts w:ascii="Times New Roman" w:hAnsi="Times New Roman" w:cs="Times New Roman"/>
          <w:sz w:val="28"/>
          <w:szCs w:val="28"/>
        </w:rPr>
        <w:t xml:space="preserve">очередного финансового года на </w:t>
      </w:r>
      <w:r w:rsidR="00E84A04" w:rsidRPr="0047347D">
        <w:rPr>
          <w:rFonts w:ascii="Times New Roman" w:hAnsi="Times New Roman" w:cs="Times New Roman"/>
          <w:sz w:val="28"/>
          <w:szCs w:val="28"/>
        </w:rPr>
        <w:t>104,7%</w:t>
      </w:r>
      <w:r w:rsidR="00367F86" w:rsidRPr="0047347D">
        <w:rPr>
          <w:rFonts w:ascii="Times New Roman" w:hAnsi="Times New Roman" w:cs="Times New Roman"/>
          <w:sz w:val="28"/>
          <w:szCs w:val="28"/>
        </w:rPr>
        <w:t xml:space="preserve"> (первый и второй годы планового периода – на уровне очередного финансового года);</w:t>
      </w:r>
    </w:p>
    <w:p w:rsidR="00591030" w:rsidRPr="0047347D" w:rsidRDefault="00412FB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>) в пределах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Pr="0047347D">
        <w:rPr>
          <w:rFonts w:ascii="Times New Roman" w:hAnsi="Times New Roman" w:cs="Times New Roman"/>
          <w:sz w:val="28"/>
          <w:szCs w:val="28"/>
        </w:rPr>
        <w:t>х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46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объем</w:t>
        </w:r>
        <w:r w:rsidRPr="0047347D"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</w:t>
      </w:r>
      <w:r w:rsidRPr="0047347D">
        <w:rPr>
          <w:rFonts w:ascii="Times New Roman" w:hAnsi="Times New Roman" w:cs="Times New Roman"/>
          <w:sz w:val="28"/>
          <w:szCs w:val="28"/>
        </w:rPr>
        <w:t>х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ГРБС</w:t>
      </w:r>
      <w:r w:rsidR="00C14E61" w:rsidRPr="004734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C81505" w:rsidRPr="0047347D">
        <w:rPr>
          <w:rFonts w:ascii="Times New Roman" w:hAnsi="Times New Roman" w:cs="Times New Roman"/>
          <w:sz w:val="28"/>
          <w:szCs w:val="28"/>
        </w:rPr>
        <w:t>на заработную плату работников учреждений, указанны</w:t>
      </w:r>
      <w:r w:rsidRPr="0047347D">
        <w:rPr>
          <w:rFonts w:ascii="Times New Roman" w:hAnsi="Times New Roman" w:cs="Times New Roman"/>
          <w:sz w:val="28"/>
          <w:szCs w:val="28"/>
        </w:rPr>
        <w:t>х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591030" w:rsidRPr="0047347D">
        <w:rPr>
          <w:rFonts w:ascii="Times New Roman" w:hAnsi="Times New Roman" w:cs="Times New Roman"/>
          <w:sz w:val="28"/>
          <w:szCs w:val="28"/>
        </w:rPr>
        <w:t>№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7F2836" w:rsidRPr="0047347D">
        <w:rPr>
          <w:rFonts w:ascii="Times New Roman" w:hAnsi="Times New Roman" w:cs="Times New Roman"/>
          <w:sz w:val="28"/>
          <w:szCs w:val="28"/>
        </w:rPr>
        <w:t>16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81505" w:rsidRPr="0047347D">
        <w:rPr>
          <w:rFonts w:ascii="Times New Roman" w:hAnsi="Times New Roman" w:cs="Times New Roman"/>
          <w:sz w:val="28"/>
          <w:szCs w:val="28"/>
        </w:rPr>
        <w:lastRenderedPageBreak/>
        <w:t>Положению.</w:t>
      </w:r>
      <w:r w:rsidR="00C14E61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В указанный расчетный объем бюджетных ассигнований на выплату заработной платы </w:t>
      </w:r>
      <w:r w:rsidR="008C3FC0" w:rsidRPr="0047347D">
        <w:rPr>
          <w:rFonts w:ascii="Times New Roman" w:hAnsi="Times New Roman" w:cs="Times New Roman"/>
          <w:sz w:val="28"/>
          <w:szCs w:val="28"/>
        </w:rPr>
        <w:t>работникам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3FC0" w:rsidRPr="0047347D">
        <w:rPr>
          <w:rFonts w:ascii="Times New Roman" w:hAnsi="Times New Roman" w:cs="Times New Roman"/>
          <w:sz w:val="28"/>
          <w:szCs w:val="28"/>
        </w:rPr>
        <w:t>й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включен объем бюджетных ассигнований, предусмотренный на д</w:t>
      </w:r>
      <w:r w:rsidR="00AA0050" w:rsidRPr="0047347D">
        <w:rPr>
          <w:rFonts w:ascii="Times New Roman" w:hAnsi="Times New Roman" w:cs="Times New Roman"/>
          <w:sz w:val="28"/>
          <w:szCs w:val="28"/>
        </w:rPr>
        <w:t>оведение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AA0050" w:rsidRPr="0047347D">
        <w:rPr>
          <w:rFonts w:ascii="Times New Roman" w:hAnsi="Times New Roman" w:cs="Times New Roman"/>
          <w:sz w:val="28"/>
          <w:szCs w:val="28"/>
        </w:rPr>
        <w:t>ы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до минимального размера оплаты труда, установленного </w:t>
      </w:r>
      <w:r w:rsidR="000A6479" w:rsidRPr="0047347D">
        <w:rPr>
          <w:rFonts w:ascii="Times New Roman" w:hAnsi="Times New Roman" w:cs="Times New Roman"/>
          <w:sz w:val="28"/>
          <w:szCs w:val="28"/>
        </w:rPr>
        <w:t>Федеральны</w:t>
      </w:r>
      <w:r w:rsidR="00C81505" w:rsidRPr="0047347D">
        <w:rPr>
          <w:rFonts w:ascii="Times New Roman" w:hAnsi="Times New Roman" w:cs="Times New Roman"/>
          <w:sz w:val="28"/>
          <w:szCs w:val="28"/>
        </w:rPr>
        <w:t>м</w:t>
      </w:r>
      <w:r w:rsidR="000A6479" w:rsidRPr="004734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505" w:rsidRPr="0047347D">
        <w:rPr>
          <w:rFonts w:ascii="Times New Roman" w:hAnsi="Times New Roman" w:cs="Times New Roman"/>
          <w:sz w:val="28"/>
          <w:szCs w:val="28"/>
        </w:rPr>
        <w:t>ом</w:t>
      </w:r>
      <w:r w:rsidR="000A6479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81505" w:rsidRPr="0047347D">
        <w:rPr>
          <w:rFonts w:ascii="Times New Roman" w:hAnsi="Times New Roman" w:cs="Times New Roman"/>
          <w:sz w:val="28"/>
          <w:szCs w:val="28"/>
        </w:rPr>
        <w:t>№</w:t>
      </w:r>
      <w:r w:rsidR="000A6479" w:rsidRPr="0047347D">
        <w:rPr>
          <w:rFonts w:ascii="Times New Roman" w:hAnsi="Times New Roman" w:cs="Times New Roman"/>
          <w:sz w:val="28"/>
          <w:szCs w:val="28"/>
        </w:rPr>
        <w:t xml:space="preserve"> 82-ФЗ</w:t>
      </w:r>
      <w:r w:rsidR="004F673D" w:rsidRPr="0047347D">
        <w:rPr>
          <w:rFonts w:ascii="Times New Roman" w:hAnsi="Times New Roman" w:cs="Times New Roman"/>
          <w:sz w:val="28"/>
          <w:szCs w:val="28"/>
        </w:rPr>
        <w:t xml:space="preserve"> (с 1 января очередного финансового года на 100,2 %, первый и второй годы планового периода на уровне очередного финансового года)</w:t>
      </w:r>
      <w:r w:rsidR="00C81505" w:rsidRPr="0047347D">
        <w:rPr>
          <w:rFonts w:ascii="Times New Roman" w:hAnsi="Times New Roman" w:cs="Times New Roman"/>
          <w:sz w:val="28"/>
          <w:szCs w:val="28"/>
        </w:rPr>
        <w:t>.</w:t>
      </w:r>
    </w:p>
    <w:p w:rsidR="008C3FC0" w:rsidRPr="0047347D" w:rsidRDefault="00C14E61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е)</w:t>
      </w:r>
      <w:r w:rsidR="008C3FC0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2D6657" w:rsidRPr="0047347D">
        <w:rPr>
          <w:rFonts w:ascii="Times New Roman" w:hAnsi="Times New Roman" w:cs="Times New Roman"/>
          <w:sz w:val="28"/>
          <w:szCs w:val="28"/>
        </w:rPr>
        <w:t xml:space="preserve">при </w:t>
      </w:r>
      <w:r w:rsidRPr="0047347D">
        <w:rPr>
          <w:rFonts w:ascii="Times New Roman" w:hAnsi="Times New Roman" w:cs="Times New Roman"/>
          <w:sz w:val="28"/>
          <w:szCs w:val="28"/>
        </w:rPr>
        <w:t>формировани</w:t>
      </w:r>
      <w:r w:rsidR="002D6657" w:rsidRPr="0047347D">
        <w:rPr>
          <w:rFonts w:ascii="Times New Roman" w:hAnsi="Times New Roman" w:cs="Times New Roman"/>
          <w:sz w:val="28"/>
          <w:szCs w:val="28"/>
        </w:rPr>
        <w:t>и</w:t>
      </w:r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AD4BA2" w:rsidRPr="0047347D">
        <w:rPr>
          <w:rFonts w:ascii="Times New Roman" w:hAnsi="Times New Roman" w:cs="Times New Roman"/>
          <w:sz w:val="28"/>
          <w:szCs w:val="28"/>
        </w:rPr>
        <w:t>с</w:t>
      </w:r>
      <w:r w:rsidRPr="0047347D">
        <w:rPr>
          <w:rFonts w:ascii="Times New Roman" w:hAnsi="Times New Roman" w:cs="Times New Roman"/>
          <w:sz w:val="28"/>
          <w:szCs w:val="28"/>
        </w:rPr>
        <w:t>водного</w:t>
      </w:r>
      <w:r w:rsidR="008C3FC0" w:rsidRPr="0047347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73" w:history="1">
        <w:r w:rsidR="008C3FC0" w:rsidRPr="0047347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7347D">
        <w:rPr>
          <w:rFonts w:ascii="Times New Roman" w:hAnsi="Times New Roman" w:cs="Times New Roman"/>
          <w:sz w:val="28"/>
          <w:szCs w:val="28"/>
        </w:rPr>
        <w:t>а</w:t>
      </w:r>
      <w:r w:rsidR="008C3FC0" w:rsidRPr="0047347D">
        <w:rPr>
          <w:rFonts w:ascii="Times New Roman" w:hAnsi="Times New Roman" w:cs="Times New Roman"/>
          <w:sz w:val="28"/>
          <w:szCs w:val="28"/>
        </w:rPr>
        <w:t xml:space="preserve"> расходов на заработную плату работников учреждений на очередной финансовый год по форме согласно приложению № </w:t>
      </w:r>
      <w:r w:rsidR="007F2836" w:rsidRPr="0047347D">
        <w:rPr>
          <w:rFonts w:ascii="Times New Roman" w:hAnsi="Times New Roman" w:cs="Times New Roman"/>
          <w:sz w:val="28"/>
          <w:szCs w:val="28"/>
        </w:rPr>
        <w:t>17</w:t>
      </w:r>
      <w:r w:rsidR="00545A84" w:rsidRPr="0047347D">
        <w:rPr>
          <w:rFonts w:ascii="Times New Roman" w:hAnsi="Times New Roman" w:cs="Times New Roman"/>
          <w:sz w:val="28"/>
          <w:szCs w:val="28"/>
        </w:rPr>
        <w:t xml:space="preserve"> (за исключением учреждений социальной сферы)</w:t>
      </w:r>
      <w:r w:rsidR="008C3FC0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91030" w:rsidRPr="0047347D" w:rsidRDefault="00C14E61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ж)</w:t>
      </w:r>
      <w:r w:rsidR="008C3FC0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>планирование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</w:t>
      </w:r>
      <w:r w:rsidR="008C3FC0" w:rsidRPr="0047347D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в части выплаты заработной платы отдельным катего</w:t>
      </w:r>
      <w:r w:rsidR="008C3FC0" w:rsidRPr="0047347D">
        <w:rPr>
          <w:rFonts w:ascii="Times New Roman" w:hAnsi="Times New Roman" w:cs="Times New Roman"/>
          <w:sz w:val="28"/>
          <w:szCs w:val="28"/>
        </w:rPr>
        <w:t>риям работников бюджетной сферы,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2D6657" w:rsidRPr="0047347D">
        <w:rPr>
          <w:rFonts w:ascii="Times New Roman" w:hAnsi="Times New Roman" w:cs="Times New Roman"/>
          <w:sz w:val="28"/>
          <w:szCs w:val="28"/>
        </w:rPr>
        <w:t>осуществляется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 исходя из необходимости обе</w:t>
      </w:r>
      <w:r w:rsidR="00C625B9" w:rsidRPr="0047347D">
        <w:rPr>
          <w:rFonts w:ascii="Times New Roman" w:hAnsi="Times New Roman" w:cs="Times New Roman"/>
          <w:sz w:val="28"/>
          <w:szCs w:val="28"/>
        </w:rPr>
        <w:t xml:space="preserve">спечения целевых показателей соотношений на </w:t>
      </w:r>
      <w:r w:rsidR="00C81505" w:rsidRPr="0047347D">
        <w:rPr>
          <w:rFonts w:ascii="Times New Roman" w:hAnsi="Times New Roman" w:cs="Times New Roman"/>
          <w:sz w:val="28"/>
          <w:szCs w:val="28"/>
        </w:rPr>
        <w:t>достигнутом уровне ежегодно с 1 января 2019-2021 годов</w:t>
      </w:r>
      <w:r w:rsidRPr="0047347D">
        <w:rPr>
          <w:rFonts w:ascii="Times New Roman" w:hAnsi="Times New Roman" w:cs="Times New Roman"/>
          <w:sz w:val="28"/>
          <w:szCs w:val="28"/>
        </w:rPr>
        <w:t xml:space="preserve"> с предоставлением следующих расчетов:</w:t>
      </w:r>
    </w:p>
    <w:p w:rsidR="003D0BB5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254" w:history="1">
        <w:r w:rsidR="003D0BB5" w:rsidRPr="0047347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3D0BB5" w:rsidRPr="0047347D">
        <w:rPr>
          <w:rFonts w:ascii="Times New Roman" w:hAnsi="Times New Roman" w:cs="Times New Roman"/>
          <w:sz w:val="28"/>
          <w:szCs w:val="28"/>
        </w:rPr>
        <w:t xml:space="preserve"> дополнительных расходов на заработную плату работников </w:t>
      </w:r>
      <w:r w:rsidR="00C625B9" w:rsidRPr="0047347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D0BB5" w:rsidRPr="0047347D">
        <w:rPr>
          <w:rFonts w:ascii="Times New Roman" w:hAnsi="Times New Roman" w:cs="Times New Roman"/>
          <w:sz w:val="28"/>
          <w:szCs w:val="28"/>
        </w:rPr>
        <w:t>учреждений</w:t>
      </w:r>
      <w:r w:rsidR="00545A84" w:rsidRPr="0047347D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="003D0BB5" w:rsidRPr="0047347D">
        <w:rPr>
          <w:rFonts w:ascii="Times New Roman" w:hAnsi="Times New Roman" w:cs="Times New Roman"/>
          <w:sz w:val="28"/>
          <w:szCs w:val="28"/>
        </w:rPr>
        <w:t xml:space="preserve">, связанных с реализацией указов Президента Российской Федерации, по форме согласно приложению </w:t>
      </w:r>
      <w:r w:rsidR="00701E03" w:rsidRPr="0047347D">
        <w:rPr>
          <w:rFonts w:ascii="Times New Roman" w:hAnsi="Times New Roman" w:cs="Times New Roman"/>
          <w:sz w:val="28"/>
          <w:szCs w:val="28"/>
        </w:rPr>
        <w:t xml:space="preserve">№ </w:t>
      </w:r>
      <w:r w:rsidR="007F2836" w:rsidRPr="0047347D">
        <w:rPr>
          <w:rFonts w:ascii="Times New Roman" w:hAnsi="Times New Roman" w:cs="Times New Roman"/>
          <w:sz w:val="28"/>
          <w:szCs w:val="28"/>
        </w:rPr>
        <w:t>18</w:t>
      </w:r>
      <w:r w:rsidR="003D0BB5" w:rsidRPr="004734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14E61" w:rsidRPr="0047347D">
        <w:rPr>
          <w:rFonts w:ascii="Times New Roman" w:hAnsi="Times New Roman" w:cs="Times New Roman"/>
          <w:sz w:val="28"/>
          <w:szCs w:val="28"/>
        </w:rPr>
        <w:t>Положению;</w:t>
      </w:r>
      <w:r w:rsidR="00545A84"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расчет дополнительных расходов на предоставление субсидий, субвенций местным бюджетам на повышение заработной платы работников муниципальных учреждений, связанных с реализацией </w:t>
      </w:r>
      <w:r w:rsidR="008C3FC0" w:rsidRPr="0047347D">
        <w:rPr>
          <w:rFonts w:ascii="Times New Roman" w:hAnsi="Times New Roman" w:cs="Times New Roman"/>
          <w:sz w:val="28"/>
          <w:szCs w:val="28"/>
        </w:rPr>
        <w:t>указов Президента Российской Федерации года</w:t>
      </w:r>
      <w:r w:rsidRPr="0047347D">
        <w:rPr>
          <w:rFonts w:ascii="Times New Roman" w:hAnsi="Times New Roman" w:cs="Times New Roman"/>
          <w:sz w:val="28"/>
          <w:szCs w:val="28"/>
        </w:rPr>
        <w:t xml:space="preserve">, по формам согласно </w:t>
      </w:r>
      <w:hyperlink w:anchor="P4222" w:history="1">
        <w:r w:rsidRPr="0047347D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591030" w:rsidRPr="0047347D">
          <w:rPr>
            <w:rFonts w:ascii="Times New Roman" w:hAnsi="Times New Roman" w:cs="Times New Roman"/>
            <w:sz w:val="28"/>
            <w:szCs w:val="28"/>
          </w:rPr>
          <w:t>№</w:t>
        </w:r>
        <w:r w:rsidR="00701E03" w:rsidRPr="0047347D">
          <w:rPr>
            <w:rFonts w:ascii="Times New Roman" w:hAnsi="Times New Roman" w:cs="Times New Roman"/>
            <w:sz w:val="28"/>
            <w:szCs w:val="28"/>
          </w:rPr>
          <w:t>№</w:t>
        </w:r>
        <w:r w:rsidRPr="004734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F2836" w:rsidRPr="0047347D">
          <w:rPr>
            <w:rFonts w:ascii="Times New Roman" w:hAnsi="Times New Roman" w:cs="Times New Roman"/>
            <w:sz w:val="28"/>
            <w:szCs w:val="28"/>
          </w:rPr>
          <w:t>19 - 2</w:t>
        </w:r>
        <w:r w:rsidR="00C53B57" w:rsidRPr="0047347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625B9" w:rsidRPr="0047347D"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3B57" w:rsidRPr="0047347D" w:rsidRDefault="002E64F8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</w:t>
      </w:r>
      <w:r w:rsidR="00213510" w:rsidRPr="0047347D">
        <w:rPr>
          <w:rFonts w:ascii="Times New Roman" w:hAnsi="Times New Roman" w:cs="Times New Roman"/>
          <w:sz w:val="28"/>
          <w:szCs w:val="28"/>
        </w:rPr>
        <w:t>2</w:t>
      </w:r>
      <w:r w:rsidR="00C14E61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Планирование и уточнение бюджетных ассигнований по КОСГУ </w:t>
      </w:r>
      <w:hyperlink r:id="rId30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213</w:t>
        </w:r>
      </w:hyperlink>
      <w:r w:rsidR="003D0BB5" w:rsidRPr="0047347D">
        <w:rPr>
          <w:rFonts w:ascii="Times New Roman" w:hAnsi="Times New Roman" w:cs="Times New Roman"/>
          <w:sz w:val="28"/>
          <w:szCs w:val="28"/>
        </w:rPr>
        <w:t xml:space="preserve"> «</w:t>
      </w:r>
      <w:r w:rsidR="00C81505" w:rsidRPr="0047347D">
        <w:rPr>
          <w:rFonts w:ascii="Times New Roman" w:hAnsi="Times New Roman" w:cs="Times New Roman"/>
          <w:sz w:val="28"/>
          <w:szCs w:val="28"/>
        </w:rPr>
        <w:t>Начисления на выплаты по оплате труда</w:t>
      </w:r>
      <w:r w:rsidR="003D0BB5" w:rsidRPr="0047347D">
        <w:rPr>
          <w:rFonts w:ascii="Times New Roman" w:hAnsi="Times New Roman" w:cs="Times New Roman"/>
          <w:sz w:val="28"/>
          <w:szCs w:val="28"/>
        </w:rPr>
        <w:t>»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C53B57" w:rsidRPr="0047347D">
        <w:rPr>
          <w:rFonts w:ascii="Times New Roman" w:hAnsi="Times New Roman" w:cs="Times New Roman"/>
          <w:sz w:val="28"/>
          <w:szCs w:val="28"/>
        </w:rPr>
        <w:t>ся по тарифам страховых взносов, в размерах установленных законодательством Российской Федерации.</w:t>
      </w:r>
    </w:p>
    <w:p w:rsidR="00322AF1" w:rsidRPr="0047347D" w:rsidRDefault="002E64F8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</w:t>
      </w:r>
      <w:r w:rsidR="00213510" w:rsidRPr="0047347D">
        <w:rPr>
          <w:rFonts w:ascii="Times New Roman" w:hAnsi="Times New Roman" w:cs="Times New Roman"/>
          <w:sz w:val="28"/>
          <w:szCs w:val="28"/>
        </w:rPr>
        <w:t>3</w:t>
      </w:r>
      <w:r w:rsidR="00C14E61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Планирование расходов на коммунальные услуги (КОСГУ </w:t>
      </w:r>
      <w:hyperlink r:id="rId31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223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</w:t>
      </w:r>
      <w:r w:rsidR="00C53B57" w:rsidRPr="0047347D">
        <w:rPr>
          <w:rFonts w:ascii="Times New Roman" w:hAnsi="Times New Roman" w:cs="Times New Roman"/>
          <w:sz w:val="28"/>
          <w:szCs w:val="28"/>
        </w:rPr>
        <w:t>осуществляется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7F2836" w:rsidRPr="0047347D">
        <w:rPr>
          <w:rFonts w:ascii="Times New Roman" w:hAnsi="Times New Roman" w:cs="Times New Roman"/>
          <w:sz w:val="28"/>
          <w:szCs w:val="28"/>
        </w:rPr>
        <w:t>в соответствии с фактическими договорами, действующими на 1 июля текущего года с учетом индексации указанных расходов с 1 июля очередно</w:t>
      </w:r>
      <w:r w:rsidR="00B22C99" w:rsidRPr="0047347D">
        <w:rPr>
          <w:rFonts w:ascii="Times New Roman" w:hAnsi="Times New Roman" w:cs="Times New Roman"/>
          <w:sz w:val="28"/>
          <w:szCs w:val="28"/>
        </w:rPr>
        <w:t xml:space="preserve">го </w:t>
      </w:r>
      <w:r w:rsidR="007F2836" w:rsidRPr="0047347D">
        <w:rPr>
          <w:rFonts w:ascii="Times New Roman" w:hAnsi="Times New Roman" w:cs="Times New Roman"/>
          <w:sz w:val="28"/>
          <w:szCs w:val="28"/>
        </w:rPr>
        <w:t>финансово</w:t>
      </w:r>
      <w:r w:rsidR="00B22C99" w:rsidRPr="0047347D">
        <w:rPr>
          <w:rFonts w:ascii="Times New Roman" w:hAnsi="Times New Roman" w:cs="Times New Roman"/>
          <w:sz w:val="28"/>
          <w:szCs w:val="28"/>
        </w:rPr>
        <w:t>го</w:t>
      </w:r>
      <w:r w:rsidR="007F2836" w:rsidRPr="0047347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C99" w:rsidRPr="0047347D">
        <w:rPr>
          <w:rFonts w:ascii="Times New Roman" w:hAnsi="Times New Roman" w:cs="Times New Roman"/>
          <w:sz w:val="28"/>
          <w:szCs w:val="28"/>
        </w:rPr>
        <w:t>а на 103,8 %</w:t>
      </w:r>
      <w:r w:rsidR="007F2836" w:rsidRPr="0047347D">
        <w:rPr>
          <w:rFonts w:ascii="Times New Roman" w:hAnsi="Times New Roman" w:cs="Times New Roman"/>
          <w:sz w:val="28"/>
          <w:szCs w:val="28"/>
        </w:rPr>
        <w:t xml:space="preserve">, </w:t>
      </w:r>
      <w:r w:rsidR="00367F86" w:rsidRPr="0047347D">
        <w:rPr>
          <w:rFonts w:ascii="Times New Roman" w:hAnsi="Times New Roman" w:cs="Times New Roman"/>
          <w:sz w:val="28"/>
          <w:szCs w:val="28"/>
        </w:rPr>
        <w:t>(первый и второй годы планового периода – на уровне очередного финансового года)</w:t>
      </w:r>
      <w:r w:rsidR="00B22C99" w:rsidRPr="0047347D">
        <w:rPr>
          <w:rFonts w:ascii="Times New Roman" w:hAnsi="Times New Roman" w:cs="Times New Roman"/>
          <w:sz w:val="28"/>
          <w:szCs w:val="28"/>
        </w:rPr>
        <w:t xml:space="preserve">, </w:t>
      </w:r>
      <w:r w:rsidR="00C81505" w:rsidRPr="0047347D">
        <w:rPr>
          <w:rFonts w:ascii="Times New Roman" w:hAnsi="Times New Roman" w:cs="Times New Roman"/>
          <w:sz w:val="28"/>
          <w:szCs w:val="28"/>
        </w:rPr>
        <w:t>и рассчитываются по формуле: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Р =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К x 10</w:t>
      </w:r>
      <w:r w:rsidR="00C53B57" w:rsidRPr="0047347D">
        <w:rPr>
          <w:rFonts w:ascii="Times New Roman" w:hAnsi="Times New Roman" w:cs="Times New Roman"/>
          <w:sz w:val="28"/>
          <w:szCs w:val="28"/>
        </w:rPr>
        <w:t xml:space="preserve">1,9 </w:t>
      </w:r>
      <w:r w:rsidRPr="0047347D">
        <w:rPr>
          <w:rFonts w:ascii="Times New Roman" w:hAnsi="Times New Roman" w:cs="Times New Roman"/>
          <w:sz w:val="28"/>
          <w:szCs w:val="28"/>
        </w:rPr>
        <w:t>%</w:t>
      </w:r>
      <w:r w:rsidR="00C53B57" w:rsidRPr="0047347D">
        <w:rPr>
          <w:rFonts w:ascii="Times New Roman" w:hAnsi="Times New Roman" w:cs="Times New Roman"/>
          <w:sz w:val="28"/>
          <w:szCs w:val="28"/>
        </w:rPr>
        <w:t xml:space="preserve"> (в расчете на год)</w:t>
      </w:r>
      <w:r w:rsidRPr="0047347D">
        <w:rPr>
          <w:rFonts w:ascii="Times New Roman" w:hAnsi="Times New Roman" w:cs="Times New Roman"/>
          <w:sz w:val="28"/>
          <w:szCs w:val="28"/>
        </w:rPr>
        <w:t>, где: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 - расходы на оплату коммунальных услуг на очередной финансовый год;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К - тариф коммунальных услуг в ценах текущего года;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Пф - фактические показания приборов учета коммунальных услуг за год, предшествующий текущему году.</w:t>
      </w:r>
    </w:p>
    <w:p w:rsidR="00322AF1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</w:t>
      </w:r>
      <w:r w:rsidR="00213510" w:rsidRPr="0047347D">
        <w:rPr>
          <w:rFonts w:ascii="Times New Roman" w:hAnsi="Times New Roman" w:cs="Times New Roman"/>
          <w:sz w:val="28"/>
          <w:szCs w:val="28"/>
        </w:rPr>
        <w:t>4</w:t>
      </w:r>
      <w:r w:rsidR="003D0BB5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3D0BB5" w:rsidRPr="0047347D">
        <w:rPr>
          <w:rFonts w:ascii="Times New Roman" w:hAnsi="Times New Roman" w:cs="Times New Roman"/>
          <w:sz w:val="28"/>
          <w:szCs w:val="28"/>
        </w:rPr>
        <w:t>Планирование расходов на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арендную плату (КОСГУ </w:t>
      </w:r>
      <w:hyperlink r:id="rId32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224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) за пользование имуществом планируются на основании заключенных </w:t>
      </w:r>
      <w:r w:rsidR="00C81505" w:rsidRPr="0047347D">
        <w:rPr>
          <w:rFonts w:ascii="Times New Roman" w:hAnsi="Times New Roman" w:cs="Times New Roman"/>
          <w:sz w:val="28"/>
          <w:szCs w:val="28"/>
        </w:rPr>
        <w:lastRenderedPageBreak/>
        <w:t>договоров аренды.</w:t>
      </w:r>
    </w:p>
    <w:p w:rsidR="00322AF1" w:rsidRPr="0047347D" w:rsidRDefault="006D4EE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962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на коммунальные услуги</w:t>
      </w:r>
      <w:r w:rsidR="0034616C" w:rsidRPr="0047347D">
        <w:rPr>
          <w:rFonts w:ascii="Times New Roman" w:hAnsi="Times New Roman" w:cs="Times New Roman"/>
          <w:sz w:val="28"/>
          <w:szCs w:val="28"/>
        </w:rPr>
        <w:t>,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арендную плату</w:t>
      </w:r>
      <w:r w:rsidR="0034616C" w:rsidRPr="0047347D">
        <w:rPr>
          <w:rFonts w:ascii="Times New Roman" w:hAnsi="Times New Roman" w:cs="Times New Roman"/>
          <w:sz w:val="28"/>
          <w:szCs w:val="28"/>
        </w:rPr>
        <w:t xml:space="preserve"> и работы, услуги по содержанию имущества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предоставляется по форме согласно приложению </w:t>
      </w:r>
      <w:r w:rsidR="00065606" w:rsidRPr="0047347D">
        <w:rPr>
          <w:rFonts w:ascii="Times New Roman" w:hAnsi="Times New Roman" w:cs="Times New Roman"/>
          <w:sz w:val="28"/>
          <w:szCs w:val="28"/>
        </w:rPr>
        <w:t>№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7F2836" w:rsidRPr="0047347D">
        <w:rPr>
          <w:rFonts w:ascii="Times New Roman" w:hAnsi="Times New Roman" w:cs="Times New Roman"/>
          <w:sz w:val="28"/>
          <w:szCs w:val="28"/>
        </w:rPr>
        <w:t>22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22AF1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</w:t>
      </w:r>
      <w:r w:rsidR="00213510" w:rsidRPr="0047347D">
        <w:rPr>
          <w:rFonts w:ascii="Times New Roman" w:hAnsi="Times New Roman" w:cs="Times New Roman"/>
          <w:sz w:val="28"/>
          <w:szCs w:val="28"/>
        </w:rPr>
        <w:t>5</w:t>
      </w:r>
      <w:r w:rsidR="00C14E61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C14E61" w:rsidRPr="0047347D">
        <w:rPr>
          <w:rFonts w:ascii="Times New Roman" w:hAnsi="Times New Roman" w:cs="Times New Roman"/>
          <w:sz w:val="28"/>
          <w:szCs w:val="28"/>
        </w:rPr>
        <w:t>е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КОСГУ </w:t>
      </w:r>
      <w:hyperlink r:id="rId33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226</w:t>
        </w:r>
      </w:hyperlink>
      <w:r w:rsidR="00C14E61" w:rsidRPr="0047347D">
        <w:rPr>
          <w:rFonts w:ascii="Times New Roman" w:hAnsi="Times New Roman" w:cs="Times New Roman"/>
          <w:sz w:val="28"/>
          <w:szCs w:val="28"/>
        </w:rPr>
        <w:t xml:space="preserve"> «</w:t>
      </w:r>
      <w:r w:rsidR="00C81505" w:rsidRPr="0047347D">
        <w:rPr>
          <w:rFonts w:ascii="Times New Roman" w:hAnsi="Times New Roman" w:cs="Times New Roman"/>
          <w:sz w:val="28"/>
          <w:szCs w:val="28"/>
        </w:rPr>
        <w:t>Прочие работы и услуги</w:t>
      </w:r>
      <w:r w:rsidR="00C14E61" w:rsidRPr="0047347D">
        <w:rPr>
          <w:rFonts w:ascii="Times New Roman" w:hAnsi="Times New Roman" w:cs="Times New Roman"/>
          <w:sz w:val="28"/>
          <w:szCs w:val="28"/>
        </w:rPr>
        <w:t>»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C14E61" w:rsidRPr="0047347D">
        <w:rPr>
          <w:rFonts w:ascii="Times New Roman" w:hAnsi="Times New Roman" w:cs="Times New Roman"/>
          <w:sz w:val="28"/>
          <w:szCs w:val="28"/>
        </w:rPr>
        <w:t xml:space="preserve"> «</w:t>
      </w:r>
      <w:r w:rsidR="00C81505" w:rsidRPr="0047347D">
        <w:rPr>
          <w:rFonts w:ascii="Times New Roman" w:hAnsi="Times New Roman" w:cs="Times New Roman"/>
          <w:sz w:val="28"/>
          <w:szCs w:val="28"/>
        </w:rPr>
        <w:t>Прочие расходы</w:t>
      </w:r>
      <w:r w:rsidR="00C14E61" w:rsidRPr="0047347D">
        <w:rPr>
          <w:rFonts w:ascii="Times New Roman" w:hAnsi="Times New Roman" w:cs="Times New Roman"/>
          <w:sz w:val="28"/>
          <w:szCs w:val="28"/>
        </w:rPr>
        <w:t>»,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>340</w:t>
        </w:r>
      </w:hyperlink>
      <w:r w:rsidR="00C14E61" w:rsidRPr="0047347D">
        <w:rPr>
          <w:rFonts w:ascii="Times New Roman" w:hAnsi="Times New Roman" w:cs="Times New Roman"/>
          <w:sz w:val="28"/>
          <w:szCs w:val="28"/>
        </w:rPr>
        <w:t xml:space="preserve"> «</w:t>
      </w:r>
      <w:r w:rsidR="00C81505" w:rsidRPr="0047347D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 w:rsidR="00C14E61" w:rsidRPr="0047347D">
        <w:rPr>
          <w:rFonts w:ascii="Times New Roman" w:hAnsi="Times New Roman" w:cs="Times New Roman"/>
          <w:sz w:val="28"/>
          <w:szCs w:val="28"/>
        </w:rPr>
        <w:t xml:space="preserve">» осуществляется по </w:t>
      </w:r>
      <w:r w:rsidR="00C81505" w:rsidRPr="0047347D">
        <w:rPr>
          <w:rFonts w:ascii="Times New Roman" w:hAnsi="Times New Roman" w:cs="Times New Roman"/>
          <w:sz w:val="28"/>
          <w:szCs w:val="28"/>
        </w:rPr>
        <w:t>основны</w:t>
      </w:r>
      <w:r w:rsidR="00C14E61" w:rsidRPr="0047347D">
        <w:rPr>
          <w:rFonts w:ascii="Times New Roman" w:hAnsi="Times New Roman" w:cs="Times New Roman"/>
          <w:sz w:val="28"/>
          <w:szCs w:val="28"/>
        </w:rPr>
        <w:t xml:space="preserve">м направлениям </w:t>
      </w:r>
      <w:r w:rsidR="00C81505" w:rsidRPr="0047347D">
        <w:rPr>
          <w:rFonts w:ascii="Times New Roman" w:hAnsi="Times New Roman" w:cs="Times New Roman"/>
          <w:sz w:val="28"/>
          <w:szCs w:val="28"/>
        </w:rPr>
        <w:t>расходования средств, предусмотренны</w:t>
      </w:r>
      <w:r w:rsidR="00C14E61" w:rsidRPr="0047347D">
        <w:rPr>
          <w:rFonts w:ascii="Times New Roman" w:hAnsi="Times New Roman" w:cs="Times New Roman"/>
          <w:sz w:val="28"/>
          <w:szCs w:val="28"/>
        </w:rPr>
        <w:t>х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форм</w:t>
      </w:r>
      <w:r w:rsidR="00C14E61" w:rsidRPr="0047347D">
        <w:rPr>
          <w:rFonts w:ascii="Times New Roman" w:hAnsi="Times New Roman" w:cs="Times New Roman"/>
          <w:sz w:val="28"/>
          <w:szCs w:val="28"/>
        </w:rPr>
        <w:t>ами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14E61" w:rsidRPr="0047347D">
        <w:rPr>
          <w:rFonts w:ascii="Times New Roman" w:hAnsi="Times New Roman" w:cs="Times New Roman"/>
          <w:sz w:val="28"/>
          <w:szCs w:val="28"/>
        </w:rPr>
        <w:t>№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0503148 и 0503748, которые установлены Мин</w:t>
      </w:r>
      <w:r w:rsidR="00972F56" w:rsidRPr="0047347D">
        <w:rPr>
          <w:rFonts w:ascii="Times New Roman" w:hAnsi="Times New Roman" w:cs="Times New Roman"/>
          <w:sz w:val="28"/>
          <w:szCs w:val="28"/>
        </w:rPr>
        <w:t>истерством</w:t>
      </w:r>
      <w:r w:rsidR="00C14E61" w:rsidRPr="0047347D">
        <w:rPr>
          <w:rFonts w:ascii="Times New Roman" w:hAnsi="Times New Roman" w:cs="Times New Roman"/>
          <w:sz w:val="28"/>
          <w:szCs w:val="28"/>
        </w:rPr>
        <w:t>, с предоставлением обоснований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065606" w:rsidRPr="0047347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065606" w:rsidRPr="0047347D">
        <w:rPr>
          <w:rFonts w:ascii="Times New Roman" w:hAnsi="Times New Roman" w:cs="Times New Roman"/>
          <w:sz w:val="28"/>
          <w:szCs w:val="28"/>
        </w:rPr>
        <w:t>№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7F2836" w:rsidRPr="0047347D">
        <w:rPr>
          <w:rFonts w:ascii="Times New Roman" w:hAnsi="Times New Roman" w:cs="Times New Roman"/>
          <w:sz w:val="28"/>
          <w:szCs w:val="28"/>
        </w:rPr>
        <w:t>23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65606" w:rsidRPr="0047347D" w:rsidRDefault="009561EF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</w:t>
      </w:r>
      <w:r w:rsidR="00213510" w:rsidRPr="0047347D">
        <w:rPr>
          <w:rFonts w:ascii="Times New Roman" w:hAnsi="Times New Roman" w:cs="Times New Roman"/>
          <w:sz w:val="28"/>
          <w:szCs w:val="28"/>
        </w:rPr>
        <w:t>6</w:t>
      </w:r>
      <w:r w:rsidR="00065606" w:rsidRPr="0047347D">
        <w:rPr>
          <w:rFonts w:ascii="Times New Roman" w:hAnsi="Times New Roman" w:cs="Times New Roman"/>
          <w:sz w:val="28"/>
          <w:szCs w:val="28"/>
        </w:rPr>
        <w:t>.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Планирование расходов на содержание государственных органов Республики Алтай осуществляется</w:t>
      </w:r>
      <w:r w:rsidR="00065606" w:rsidRPr="0047347D">
        <w:rPr>
          <w:rFonts w:ascii="Times New Roman" w:hAnsi="Times New Roman" w:cs="Times New Roman"/>
          <w:sz w:val="28"/>
          <w:szCs w:val="28"/>
        </w:rPr>
        <w:t>:</w:t>
      </w:r>
    </w:p>
    <w:p w:rsidR="002670B2" w:rsidRPr="0047347D" w:rsidRDefault="002A2F5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а)</w:t>
      </w:r>
      <w:r w:rsidR="002670B2" w:rsidRPr="0047347D">
        <w:rPr>
          <w:rFonts w:ascii="Times New Roman" w:hAnsi="Times New Roman" w:cs="Times New Roman"/>
          <w:sz w:val="28"/>
          <w:szCs w:val="28"/>
        </w:rPr>
        <w:t xml:space="preserve"> в рамках реализации обеспечивающих подпрограмм в составе государственных программ Республики Алтай, а также непрограммных направлений деятельности</w:t>
      </w:r>
      <w:r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0656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б)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исходя из структуры исполнительных органов государственной власти Республики Алтай, утвержденной Главой Республики Алтай, Председател</w:t>
      </w:r>
      <w:r w:rsidR="0083747A" w:rsidRPr="0047347D">
        <w:rPr>
          <w:rFonts w:ascii="Times New Roman" w:hAnsi="Times New Roman" w:cs="Times New Roman"/>
          <w:sz w:val="28"/>
          <w:szCs w:val="28"/>
        </w:rPr>
        <w:t>ем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и предельной численности работников органов государственной власти Республики Алтай, утвержденной нормативными правовыми актами Республики Алтай по состоянию на 1 июля текущего года.</w:t>
      </w:r>
    </w:p>
    <w:p w:rsidR="00322AF1" w:rsidRPr="0047347D" w:rsidRDefault="000656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в) </w:t>
      </w:r>
      <w:r w:rsidR="00C81505" w:rsidRPr="0047347D">
        <w:rPr>
          <w:rFonts w:ascii="Times New Roman" w:hAnsi="Times New Roman" w:cs="Times New Roman"/>
          <w:sz w:val="28"/>
          <w:szCs w:val="28"/>
        </w:rPr>
        <w:t>по следующим группам ГРБС: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Государственного Собрания - Эл Курултай Республики Алтай (Парламент), включая Казенн</w:t>
      </w:r>
      <w:r w:rsidR="00065606" w:rsidRPr="0047347D">
        <w:rPr>
          <w:rFonts w:ascii="Times New Roman" w:hAnsi="Times New Roman" w:cs="Times New Roman"/>
          <w:sz w:val="28"/>
          <w:szCs w:val="28"/>
        </w:rPr>
        <w:t>ое учреждение Республики Алтай «</w:t>
      </w:r>
      <w:r w:rsidRPr="0047347D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Государственного Собрания - Эл Курултай Республики Алтай</w:t>
      </w:r>
      <w:r w:rsidR="00065606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Контрольно-счетной палаты Республики Алтай;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Правительства Республики Алтай, включая Постоянное представительство Республики Алтай в городе Москва и Казенн</w:t>
      </w:r>
      <w:r w:rsidR="00065606" w:rsidRPr="0047347D">
        <w:rPr>
          <w:rFonts w:ascii="Times New Roman" w:hAnsi="Times New Roman" w:cs="Times New Roman"/>
          <w:sz w:val="28"/>
          <w:szCs w:val="28"/>
        </w:rPr>
        <w:t>ое учреждение Республики Алтай «</w:t>
      </w:r>
      <w:r w:rsidRPr="0047347D">
        <w:rPr>
          <w:rFonts w:ascii="Times New Roman" w:hAnsi="Times New Roman" w:cs="Times New Roman"/>
          <w:sz w:val="28"/>
          <w:szCs w:val="28"/>
        </w:rPr>
        <w:t>Управление делами Правительства Республики Алтай</w:t>
      </w:r>
      <w:r w:rsidR="00065606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министерств;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комитетов, включая Аппарат Уполномоченного по правам человека в Республике Алтай и Уполномоченного по защите прав предпринимателей в Республике Алтай;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Государственной жилищной инспекции Рес</w:t>
      </w:r>
      <w:r w:rsidR="00F9075D" w:rsidRPr="0047347D">
        <w:rPr>
          <w:rFonts w:ascii="Times New Roman" w:hAnsi="Times New Roman" w:cs="Times New Roman"/>
          <w:sz w:val="28"/>
          <w:szCs w:val="28"/>
        </w:rPr>
        <w:t>публики Алтай, Инспекция по государственной охране объектов культурного наследия Республики Алтай;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Избирательной комиссии Республики Алтай: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Комитета по обеспечению деятельности мировых судей Республики Алтай, включая Казенное учреждение Республики Алтай </w:t>
      </w:r>
      <w:r w:rsidR="00065606" w:rsidRPr="0047347D">
        <w:rPr>
          <w:rFonts w:ascii="Times New Roman" w:hAnsi="Times New Roman" w:cs="Times New Roman"/>
          <w:sz w:val="28"/>
          <w:szCs w:val="28"/>
        </w:rPr>
        <w:t>«</w:t>
      </w:r>
      <w:r w:rsidRPr="0047347D">
        <w:rPr>
          <w:rFonts w:ascii="Times New Roman" w:hAnsi="Times New Roman" w:cs="Times New Roman"/>
          <w:sz w:val="28"/>
          <w:szCs w:val="28"/>
        </w:rPr>
        <w:t>Центр обеспечения деятельности мировых судей</w:t>
      </w:r>
      <w:r w:rsidR="00065606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>.</w:t>
      </w:r>
    </w:p>
    <w:p w:rsidR="00322AF1" w:rsidRPr="0047347D" w:rsidRDefault="000656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>по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47347D">
        <w:rPr>
          <w:rFonts w:ascii="Times New Roman" w:hAnsi="Times New Roman" w:cs="Times New Roman"/>
          <w:sz w:val="28"/>
          <w:szCs w:val="28"/>
        </w:rPr>
        <w:t>м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Pr="0047347D">
        <w:rPr>
          <w:rFonts w:ascii="Times New Roman" w:hAnsi="Times New Roman" w:cs="Times New Roman"/>
          <w:sz w:val="28"/>
          <w:szCs w:val="28"/>
        </w:rPr>
        <w:t>направлениям расходования средств</w:t>
      </w:r>
      <w:r w:rsidR="00C81505" w:rsidRPr="0047347D">
        <w:rPr>
          <w:rFonts w:ascii="Times New Roman" w:hAnsi="Times New Roman" w:cs="Times New Roman"/>
          <w:sz w:val="28"/>
          <w:szCs w:val="28"/>
        </w:rPr>
        <w:t>: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заработная плата;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начисления на выплаты по оплате труда;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арендная плата за пользование имуществом;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налог на имущество организаций, земельный налог, транспортный налог, плата за негативное воздействие на окружающую среду;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услуги по охране зданий, находящихся на балансе государственных органов Республики Алтай;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и другие расходы.</w:t>
      </w:r>
    </w:p>
    <w:p w:rsidR="00322AF1" w:rsidRPr="0047347D" w:rsidRDefault="00065606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>) при финансовом обеспечении содержания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47347D">
        <w:rPr>
          <w:rFonts w:ascii="Times New Roman" w:hAnsi="Times New Roman" w:cs="Times New Roman"/>
          <w:sz w:val="28"/>
          <w:szCs w:val="28"/>
        </w:rPr>
        <w:t>х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7347D">
        <w:rPr>
          <w:rFonts w:ascii="Times New Roman" w:hAnsi="Times New Roman" w:cs="Times New Roman"/>
          <w:sz w:val="28"/>
          <w:szCs w:val="28"/>
        </w:rPr>
        <w:t>ов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Pr="0047347D">
        <w:rPr>
          <w:rFonts w:ascii="Times New Roman" w:hAnsi="Times New Roman" w:cs="Times New Roman"/>
          <w:sz w:val="28"/>
          <w:szCs w:val="28"/>
        </w:rPr>
        <w:t xml:space="preserve">за счет нескольких 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источников финансирования расходов (федеральный бюджет, </w:t>
      </w:r>
      <w:r w:rsidR="00AA5C03" w:rsidRPr="0047347D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C81505" w:rsidRPr="0047347D">
        <w:rPr>
          <w:rFonts w:ascii="Times New Roman" w:hAnsi="Times New Roman" w:cs="Times New Roman"/>
          <w:sz w:val="28"/>
          <w:szCs w:val="28"/>
        </w:rPr>
        <w:t>бюджет</w:t>
      </w:r>
      <w:r w:rsidR="00AA5C03" w:rsidRPr="0047347D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C81505" w:rsidRPr="0047347D">
        <w:rPr>
          <w:rFonts w:ascii="Times New Roman" w:hAnsi="Times New Roman" w:cs="Times New Roman"/>
          <w:sz w:val="28"/>
          <w:szCs w:val="28"/>
        </w:rPr>
        <w:t>), то расходы рассчитываются по каждому источнику отдельно.</w:t>
      </w:r>
    </w:p>
    <w:p w:rsidR="00322AF1" w:rsidRPr="0047347D" w:rsidRDefault="002A2F5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е</w:t>
      </w:r>
      <w:r w:rsidR="00065606" w:rsidRPr="0047347D">
        <w:rPr>
          <w:rFonts w:ascii="Times New Roman" w:hAnsi="Times New Roman" w:cs="Times New Roman"/>
          <w:sz w:val="28"/>
          <w:szCs w:val="28"/>
        </w:rPr>
        <w:t>) р</w:t>
      </w:r>
      <w:r w:rsidR="00C81505" w:rsidRPr="0047347D">
        <w:rPr>
          <w:rFonts w:ascii="Times New Roman" w:hAnsi="Times New Roman" w:cs="Times New Roman"/>
          <w:sz w:val="28"/>
          <w:szCs w:val="28"/>
        </w:rPr>
        <w:t>асходы на очередной финансовый год и на плановый период рассчитываются по формуле: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В = З + Н + К + А + Нал + УО + Др, где: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В - всего расходов;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З - расходы на заработную плату;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Н - расходы на выплаты по оплате труда;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К - расходы на коммунальные услуги;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А - расходы на арендную плату за пользование имуществом;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Нал - расходы на уплату налога на имущество организаций, земельного налога и транспортного налога, плата за негативное воздействие на окружающую среду;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УО - расходы на услуги по охране зданий, находящихся на балансе государственных органов Республики Алтай;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Др - другие расходы.</w:t>
      </w:r>
    </w:p>
    <w:p w:rsidR="00322AF1" w:rsidRPr="0047347D" w:rsidRDefault="00AC6FA8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ж</w:t>
      </w:r>
      <w:r w:rsidR="00065606" w:rsidRPr="0047347D">
        <w:rPr>
          <w:rFonts w:ascii="Times New Roman" w:hAnsi="Times New Roman" w:cs="Times New Roman"/>
          <w:sz w:val="28"/>
          <w:szCs w:val="28"/>
        </w:rPr>
        <w:t>) р</w:t>
      </w:r>
      <w:r w:rsidR="00C81505" w:rsidRPr="0047347D">
        <w:rPr>
          <w:rFonts w:ascii="Times New Roman" w:hAnsi="Times New Roman" w:cs="Times New Roman"/>
          <w:sz w:val="28"/>
          <w:szCs w:val="28"/>
        </w:rPr>
        <w:t>асчет расходов на заработную плату работников государственных органов Республики Алтай производится по категориям, далее упомянутым, как ЗПЛвдл, ЗПЛгрсл, ЗПЛтех, ЗПЛнсот, с учетом выплат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5 лет.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Общие расходы на заработную плату работников государственных органов Республики Алтай соответствующего года планируемого периода рассчитываются по формуле: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ЗПЛ =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ЗПЛвдл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ЗПЛгрсл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+ ЗПЛтех + ЗПЛнсот + ЕВсгрсл, где:</w:t>
      </w:r>
    </w:p>
    <w:p w:rsidR="00C61103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ЗПЛ - расходы на заработную плату;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ЗПЛвдл - расходы на заработную плату лиц, замещающих государственные должности Республики Алтай, рассчитанные в соответствии с </w:t>
      </w:r>
      <w:hyperlink r:id="rId36" w:history="1">
        <w:r w:rsidRPr="0047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Республики Алтай от 14 мая 2008 года </w:t>
      </w:r>
      <w:r w:rsidR="002670B2" w:rsidRPr="0047347D">
        <w:rPr>
          <w:rFonts w:ascii="Times New Roman" w:hAnsi="Times New Roman" w:cs="Times New Roman"/>
          <w:sz w:val="28"/>
          <w:szCs w:val="28"/>
        </w:rPr>
        <w:t>№</w:t>
      </w:r>
      <w:r w:rsidRPr="0047347D">
        <w:rPr>
          <w:rFonts w:ascii="Times New Roman" w:hAnsi="Times New Roman" w:cs="Times New Roman"/>
          <w:sz w:val="28"/>
          <w:szCs w:val="28"/>
        </w:rPr>
        <w:t xml:space="preserve"> 49-РЗ </w:t>
      </w:r>
      <w:r w:rsidR="002670B2" w:rsidRPr="0047347D">
        <w:rPr>
          <w:rFonts w:ascii="Times New Roman" w:hAnsi="Times New Roman" w:cs="Times New Roman"/>
          <w:sz w:val="28"/>
          <w:szCs w:val="28"/>
        </w:rPr>
        <w:t>«</w:t>
      </w:r>
      <w:r w:rsidRPr="0047347D">
        <w:rPr>
          <w:rFonts w:ascii="Times New Roman" w:hAnsi="Times New Roman" w:cs="Times New Roman"/>
          <w:sz w:val="28"/>
          <w:szCs w:val="28"/>
        </w:rPr>
        <w:t>О государственных должностях Республики Алтай</w:t>
      </w:r>
      <w:r w:rsidR="002670B2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>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ЗПЛгрсл</w:t>
      </w:r>
      <w:proofErr w:type="spellEnd"/>
      <w:r w:rsidRPr="0047347D">
        <w:rPr>
          <w:rFonts w:ascii="Times New Roman" w:hAnsi="Times New Roman" w:cs="Times New Roman"/>
          <w:sz w:val="28"/>
          <w:szCs w:val="28"/>
        </w:rPr>
        <w:t xml:space="preserve"> - расходы на заработную плату государственных гражданских </w:t>
      </w:r>
      <w:r w:rsidRPr="0047347D">
        <w:rPr>
          <w:rFonts w:ascii="Times New Roman" w:hAnsi="Times New Roman" w:cs="Times New Roman"/>
          <w:sz w:val="28"/>
          <w:szCs w:val="28"/>
        </w:rPr>
        <w:lastRenderedPageBreak/>
        <w:t xml:space="preserve">служащих Республики Алтай, рассчитанные в соответствии с </w:t>
      </w:r>
      <w:hyperlink r:id="rId37" w:history="1">
        <w:r w:rsidRPr="0047347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труда, утвержденным Указом Главы Республики Алтай, Председателя Правительства Республики Алтай от 28 февраля 2007 года </w:t>
      </w:r>
      <w:r w:rsidR="002670B2" w:rsidRPr="0047347D">
        <w:rPr>
          <w:rFonts w:ascii="Times New Roman" w:hAnsi="Times New Roman" w:cs="Times New Roman"/>
          <w:sz w:val="28"/>
          <w:szCs w:val="28"/>
        </w:rPr>
        <w:t>№</w:t>
      </w:r>
      <w:r w:rsidRPr="0047347D">
        <w:rPr>
          <w:rFonts w:ascii="Times New Roman" w:hAnsi="Times New Roman" w:cs="Times New Roman"/>
          <w:sz w:val="28"/>
          <w:szCs w:val="28"/>
        </w:rPr>
        <w:t xml:space="preserve"> 26-у;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ЗПЛтех - расходы на заработную плату работников государственных органов Республики Алтай, замещающих должности, не являющиеся должностями государственной гражданской службы Республики Алтай, и осуществляющих техническое обеспечение деятельности указанных органов в соответствии с </w:t>
      </w:r>
      <w:hyperlink r:id="rId38" w:history="1">
        <w:r w:rsidRPr="004734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17 мая 2007 года </w:t>
      </w:r>
      <w:r w:rsidR="002670B2" w:rsidRPr="0047347D">
        <w:rPr>
          <w:rFonts w:ascii="Times New Roman" w:hAnsi="Times New Roman" w:cs="Times New Roman"/>
          <w:sz w:val="28"/>
          <w:szCs w:val="28"/>
        </w:rPr>
        <w:t>№</w:t>
      </w:r>
      <w:r w:rsidRPr="0047347D">
        <w:rPr>
          <w:rFonts w:ascii="Times New Roman" w:hAnsi="Times New Roman" w:cs="Times New Roman"/>
          <w:sz w:val="28"/>
          <w:szCs w:val="28"/>
        </w:rPr>
        <w:t xml:space="preserve"> 85;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ЗПЛнсот - расходы на заработную плату работников, оплата труда которых осуществляется в соответствии с новыми системами оплаты труда, утвержденными </w:t>
      </w:r>
      <w:hyperlink r:id="rId39" w:history="1">
        <w:r w:rsidRPr="004734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0A20D2" w:rsidRPr="0047347D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  <w:r w:rsidR="002670B2" w:rsidRPr="0047347D">
        <w:rPr>
          <w:rFonts w:ascii="Times New Roman" w:hAnsi="Times New Roman" w:cs="Times New Roman"/>
          <w:sz w:val="28"/>
          <w:szCs w:val="28"/>
        </w:rPr>
        <w:t>№ 252</w:t>
      </w:r>
      <w:r w:rsidRPr="0047347D">
        <w:rPr>
          <w:rFonts w:ascii="Times New Roman" w:hAnsi="Times New Roman" w:cs="Times New Roman"/>
          <w:sz w:val="28"/>
          <w:szCs w:val="28"/>
        </w:rPr>
        <w:t xml:space="preserve">. При этом объем бюджетных ассигнований на заработную плату этих работников не должен превышать </w:t>
      </w:r>
      <w:hyperlink w:anchor="P5454" w:history="1">
        <w:r w:rsidRPr="0047347D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ассигнований, указанный в приложении </w:t>
      </w:r>
      <w:r w:rsidR="00701E03" w:rsidRPr="0047347D">
        <w:rPr>
          <w:rFonts w:ascii="Times New Roman" w:hAnsi="Times New Roman" w:cs="Times New Roman"/>
          <w:sz w:val="28"/>
          <w:szCs w:val="28"/>
        </w:rPr>
        <w:t xml:space="preserve">№ </w:t>
      </w:r>
      <w:r w:rsidR="007F2836" w:rsidRPr="0047347D">
        <w:rPr>
          <w:rFonts w:ascii="Times New Roman" w:hAnsi="Times New Roman" w:cs="Times New Roman"/>
          <w:sz w:val="28"/>
          <w:szCs w:val="28"/>
        </w:rPr>
        <w:t>24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322AF1" w:rsidRPr="0047347D" w:rsidRDefault="00C81505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 xml:space="preserve">ЕВсгрсл - расходы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в соответствии с </w:t>
      </w:r>
      <w:hyperlink r:id="rId40" w:history="1">
        <w:r w:rsidRPr="004734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мая 2011 года </w:t>
      </w:r>
      <w:r w:rsidR="002670B2" w:rsidRPr="0047347D">
        <w:rPr>
          <w:rFonts w:ascii="Times New Roman" w:hAnsi="Times New Roman" w:cs="Times New Roman"/>
          <w:sz w:val="28"/>
          <w:szCs w:val="28"/>
        </w:rPr>
        <w:t>№ 94 «</w:t>
      </w:r>
      <w:r w:rsidRPr="0047347D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5 лет</w:t>
      </w:r>
      <w:r w:rsidR="002670B2" w:rsidRPr="0047347D">
        <w:rPr>
          <w:rFonts w:ascii="Times New Roman" w:hAnsi="Times New Roman" w:cs="Times New Roman"/>
          <w:sz w:val="28"/>
          <w:szCs w:val="28"/>
        </w:rPr>
        <w:t>»</w:t>
      </w:r>
      <w:r w:rsidRPr="0047347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5574" w:history="1">
        <w:r w:rsidRPr="0047347D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7347D">
        <w:rPr>
          <w:rFonts w:ascii="Times New Roman" w:hAnsi="Times New Roman" w:cs="Times New Roman"/>
          <w:sz w:val="28"/>
          <w:szCs w:val="28"/>
        </w:rPr>
        <w:t xml:space="preserve"> представляется по форме согласно приложению </w:t>
      </w:r>
      <w:r w:rsidR="002670B2" w:rsidRPr="0047347D">
        <w:rPr>
          <w:rFonts w:ascii="Times New Roman" w:hAnsi="Times New Roman" w:cs="Times New Roman"/>
          <w:sz w:val="28"/>
          <w:szCs w:val="28"/>
        </w:rPr>
        <w:t>№</w:t>
      </w:r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7F2836" w:rsidRPr="0047347D">
        <w:rPr>
          <w:rFonts w:ascii="Times New Roman" w:hAnsi="Times New Roman" w:cs="Times New Roman"/>
          <w:sz w:val="28"/>
          <w:szCs w:val="28"/>
        </w:rPr>
        <w:t>25</w:t>
      </w:r>
      <w:r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22AF1" w:rsidRPr="0047347D" w:rsidRDefault="00AC6FA8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4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670B2" w:rsidRPr="0047347D">
        <w:rPr>
          <w:rFonts w:ascii="Times New Roman" w:hAnsi="Times New Roman" w:cs="Times New Roman"/>
          <w:sz w:val="28"/>
          <w:szCs w:val="28"/>
        </w:rPr>
        <w:t>) р</w:t>
      </w:r>
      <w:r w:rsidR="00C81505" w:rsidRPr="0047347D">
        <w:rPr>
          <w:rFonts w:ascii="Times New Roman" w:hAnsi="Times New Roman" w:cs="Times New Roman"/>
          <w:sz w:val="28"/>
          <w:szCs w:val="28"/>
        </w:rPr>
        <w:t>асходы на коммунальные услуги рассчитываются в соответствии с фактическими договорами, действующими на 1 июля текущего года с учетом индексации указанных расходов на 10</w:t>
      </w:r>
      <w:r w:rsidR="007F2836" w:rsidRPr="0047347D">
        <w:rPr>
          <w:rFonts w:ascii="Times New Roman" w:hAnsi="Times New Roman" w:cs="Times New Roman"/>
          <w:sz w:val="28"/>
          <w:szCs w:val="28"/>
        </w:rPr>
        <w:t xml:space="preserve">3,8 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% с 1 июля </w:t>
      </w:r>
      <w:r w:rsidR="00367F86" w:rsidRPr="0047347D">
        <w:rPr>
          <w:rFonts w:ascii="Times New Roman" w:hAnsi="Times New Roman" w:cs="Times New Roman"/>
          <w:sz w:val="28"/>
          <w:szCs w:val="28"/>
        </w:rPr>
        <w:t>очередного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367F86" w:rsidRPr="0047347D">
        <w:rPr>
          <w:rFonts w:ascii="Times New Roman" w:hAnsi="Times New Roman" w:cs="Times New Roman"/>
          <w:sz w:val="28"/>
          <w:szCs w:val="28"/>
        </w:rPr>
        <w:t>го года (первый и второй годы планового периода – на уровне очередного финансового года).</w:t>
      </w:r>
    </w:p>
    <w:p w:rsidR="00E9554F" w:rsidRPr="0047347D" w:rsidRDefault="00AC6FA8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и</w:t>
      </w:r>
      <w:r w:rsidR="002670B2" w:rsidRPr="0047347D">
        <w:rPr>
          <w:rFonts w:ascii="Times New Roman" w:hAnsi="Times New Roman" w:cs="Times New Roman"/>
          <w:sz w:val="28"/>
          <w:szCs w:val="28"/>
        </w:rPr>
        <w:t>)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2670B2" w:rsidRPr="0047347D">
        <w:rPr>
          <w:rFonts w:ascii="Times New Roman" w:hAnsi="Times New Roman" w:cs="Times New Roman"/>
          <w:sz w:val="28"/>
          <w:szCs w:val="28"/>
        </w:rPr>
        <w:t>д</w:t>
      </w:r>
      <w:r w:rsidR="00C81505" w:rsidRPr="0047347D">
        <w:rPr>
          <w:rFonts w:ascii="Times New Roman" w:hAnsi="Times New Roman" w:cs="Times New Roman"/>
          <w:sz w:val="28"/>
          <w:szCs w:val="28"/>
        </w:rPr>
        <w:t>ругие расходы (за исключением расходов на коммунальные услуги, арендную плату за пользование имуществом, налог на имущество организаций, земельный и транспортный налог, плата за негативное воздействие на окружающую среду) рассчитываются в соответствии с нормативами расходов на 1 единицу в год в государст</w:t>
      </w:r>
      <w:r w:rsidR="00E9554F" w:rsidRPr="0047347D">
        <w:rPr>
          <w:rFonts w:ascii="Times New Roman" w:hAnsi="Times New Roman" w:cs="Times New Roman"/>
          <w:sz w:val="28"/>
          <w:szCs w:val="28"/>
        </w:rPr>
        <w:t xml:space="preserve">венных органах Республики Алтай согласно приложению № </w:t>
      </w:r>
      <w:r w:rsidR="007F2836" w:rsidRPr="0047347D">
        <w:rPr>
          <w:rFonts w:ascii="Times New Roman" w:hAnsi="Times New Roman" w:cs="Times New Roman"/>
          <w:sz w:val="28"/>
          <w:szCs w:val="28"/>
        </w:rPr>
        <w:t>26</w:t>
      </w:r>
      <w:r w:rsidR="00E9554F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которых учтены</w:t>
      </w:r>
      <w:r w:rsidR="002670B2" w:rsidRPr="0047347D">
        <w:rPr>
          <w:rFonts w:ascii="Times New Roman" w:hAnsi="Times New Roman" w:cs="Times New Roman"/>
          <w:sz w:val="28"/>
          <w:szCs w:val="28"/>
        </w:rPr>
        <w:t xml:space="preserve"> </w:t>
      </w:r>
      <w:r w:rsidR="00C81505" w:rsidRPr="0047347D">
        <w:rPr>
          <w:rFonts w:ascii="Times New Roman" w:hAnsi="Times New Roman" w:cs="Times New Roman"/>
          <w:sz w:val="28"/>
          <w:szCs w:val="28"/>
        </w:rPr>
        <w:t>расходы на повышение квалификации государственных гражданских служащих Республики Алтай.</w:t>
      </w:r>
      <w:r w:rsidR="002670B2"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F1" w:rsidRPr="0047347D" w:rsidRDefault="002E64F8" w:rsidP="007F1C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</w:t>
      </w:r>
      <w:r w:rsidR="00213510" w:rsidRPr="0047347D">
        <w:rPr>
          <w:rFonts w:ascii="Times New Roman" w:hAnsi="Times New Roman" w:cs="Times New Roman"/>
          <w:sz w:val="28"/>
          <w:szCs w:val="28"/>
        </w:rPr>
        <w:t>7</w:t>
      </w:r>
      <w:r w:rsidR="002B4316" w:rsidRPr="0047347D">
        <w:rPr>
          <w:rFonts w:ascii="Times New Roman" w:hAnsi="Times New Roman" w:cs="Times New Roman"/>
          <w:sz w:val="28"/>
          <w:szCs w:val="28"/>
        </w:rPr>
        <w:t>. Р</w:t>
      </w:r>
      <w:r w:rsidR="000A426E" w:rsidRPr="0047347D">
        <w:rPr>
          <w:rFonts w:ascii="Times New Roman" w:hAnsi="Times New Roman" w:cs="Times New Roman"/>
          <w:sz w:val="28"/>
          <w:szCs w:val="28"/>
        </w:rPr>
        <w:t>асходы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на уплату налога на имущество организаций, земельного и транспортного налога </w:t>
      </w:r>
      <w:r w:rsidR="000A426E" w:rsidRPr="0047347D">
        <w:rPr>
          <w:rFonts w:ascii="Times New Roman" w:hAnsi="Times New Roman" w:cs="Times New Roman"/>
          <w:sz w:val="28"/>
          <w:szCs w:val="28"/>
        </w:rPr>
        <w:t>планируются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исходя из имеющегося имущества по со</w:t>
      </w:r>
      <w:r w:rsidR="000A426E" w:rsidRPr="0047347D">
        <w:rPr>
          <w:rFonts w:ascii="Times New Roman" w:hAnsi="Times New Roman" w:cs="Times New Roman"/>
          <w:sz w:val="28"/>
          <w:szCs w:val="28"/>
        </w:rPr>
        <w:t xml:space="preserve">стоянию на 1 июля текущего года, по налоговым ставкам, утвержденным </w:t>
      </w:r>
      <w:hyperlink r:id="rId41" w:history="1">
        <w:r w:rsidR="000A426E" w:rsidRPr="0047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426E" w:rsidRPr="0047347D">
        <w:rPr>
          <w:rFonts w:ascii="Times New Roman" w:hAnsi="Times New Roman" w:cs="Times New Roman"/>
          <w:sz w:val="28"/>
          <w:szCs w:val="28"/>
        </w:rPr>
        <w:t xml:space="preserve"> Республики Алтай от 21 ноября 2003 года № 16-1 «О налоге на имущество организаций на территории Республики Алтай», </w:t>
      </w:r>
      <w:hyperlink r:id="rId42" w:history="1">
        <w:r w:rsidR="000A426E" w:rsidRPr="0047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426E" w:rsidRPr="0047347D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2002 года № 7-12 «О транспортном налоге на </w:t>
      </w:r>
      <w:r w:rsidR="000A426E" w:rsidRPr="0047347D">
        <w:rPr>
          <w:rFonts w:ascii="Times New Roman" w:hAnsi="Times New Roman" w:cs="Times New Roman"/>
          <w:sz w:val="28"/>
          <w:szCs w:val="28"/>
        </w:rPr>
        <w:lastRenderedPageBreak/>
        <w:t>территории Республики Алтай» и решениями представительных органов муниципальных образований Республики Алтай о земельном налоге, с предоставлением:</w:t>
      </w:r>
    </w:p>
    <w:p w:rsidR="00322AF1" w:rsidRPr="0047347D" w:rsidRDefault="000A426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</w:t>
      </w:r>
      <w:r w:rsidR="00C81505" w:rsidRPr="0047347D">
        <w:rPr>
          <w:rFonts w:ascii="Times New Roman" w:hAnsi="Times New Roman" w:cs="Times New Roman"/>
          <w:sz w:val="28"/>
          <w:szCs w:val="28"/>
        </w:rPr>
        <w:t>еестр</w:t>
      </w:r>
      <w:r w:rsidRPr="0047347D">
        <w:rPr>
          <w:rFonts w:ascii="Times New Roman" w:hAnsi="Times New Roman" w:cs="Times New Roman"/>
          <w:sz w:val="28"/>
          <w:szCs w:val="28"/>
        </w:rPr>
        <w:t>ов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для расчета налога на имущество организаций и земельного налога составляются по ГРБС и в разрезе находящихся в их ведении государственных учреждений Республики Алтай по формам согласно </w:t>
      </w:r>
      <w:hyperlink w:anchor="P5794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Pr="0047347D">
          <w:rPr>
            <w:rFonts w:ascii="Times New Roman" w:hAnsi="Times New Roman" w:cs="Times New Roman"/>
            <w:sz w:val="28"/>
            <w:szCs w:val="28"/>
          </w:rPr>
          <w:t>№</w:t>
        </w:r>
        <w:r w:rsidR="00701E03" w:rsidRPr="0047347D">
          <w:rPr>
            <w:rFonts w:ascii="Times New Roman" w:hAnsi="Times New Roman" w:cs="Times New Roman"/>
            <w:sz w:val="28"/>
            <w:szCs w:val="28"/>
          </w:rPr>
          <w:t>№</w:t>
        </w:r>
        <w:r w:rsidR="00C81505" w:rsidRPr="004734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F2836" w:rsidRPr="0047347D">
          <w:rPr>
            <w:rFonts w:ascii="Times New Roman" w:hAnsi="Times New Roman" w:cs="Times New Roman"/>
            <w:sz w:val="28"/>
            <w:szCs w:val="28"/>
          </w:rPr>
          <w:t>27- 2</w:t>
        </w:r>
        <w:r w:rsidR="00701E03" w:rsidRPr="0047347D">
          <w:rPr>
            <w:rFonts w:ascii="Times New Roman" w:hAnsi="Times New Roman" w:cs="Times New Roman"/>
            <w:sz w:val="28"/>
            <w:szCs w:val="28"/>
          </w:rPr>
          <w:t>8</w:t>
        </w:r>
      </w:hyperlink>
      <w:hyperlink w:anchor="P6003" w:history="1"/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Pr="0047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F1" w:rsidRPr="0047347D" w:rsidRDefault="000A426E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расчета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расходов на уплату транспортного налога по ГРБС и в разрезе находящихся в </w:t>
      </w:r>
      <w:r w:rsidRPr="0047347D">
        <w:rPr>
          <w:rFonts w:ascii="Times New Roman" w:hAnsi="Times New Roman" w:cs="Times New Roman"/>
          <w:sz w:val="28"/>
          <w:szCs w:val="28"/>
        </w:rPr>
        <w:t>его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ведении государственных учреждений Республики Алтай по форме согласно </w:t>
      </w:r>
      <w:hyperlink w:anchor="P6306" w:history="1">
        <w:r w:rsidR="00C81505" w:rsidRPr="0047347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47347D">
          <w:rPr>
            <w:rFonts w:ascii="Times New Roman" w:hAnsi="Times New Roman" w:cs="Times New Roman"/>
            <w:sz w:val="28"/>
            <w:szCs w:val="28"/>
          </w:rPr>
          <w:t>№</w:t>
        </w:r>
        <w:r w:rsidR="00C81505" w:rsidRPr="0047347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F2836" w:rsidRPr="0047347D">
        <w:rPr>
          <w:rFonts w:ascii="Times New Roman" w:hAnsi="Times New Roman" w:cs="Times New Roman"/>
          <w:sz w:val="28"/>
          <w:szCs w:val="28"/>
        </w:rPr>
        <w:t>29</w:t>
      </w:r>
      <w:r w:rsidR="00C81505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4222E" w:rsidRPr="0047347D" w:rsidRDefault="002E64F8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</w:t>
      </w:r>
      <w:r w:rsidR="00213510" w:rsidRPr="0047347D">
        <w:rPr>
          <w:rFonts w:ascii="Times New Roman" w:hAnsi="Times New Roman" w:cs="Times New Roman"/>
          <w:sz w:val="28"/>
          <w:szCs w:val="28"/>
        </w:rPr>
        <w:t>8</w:t>
      </w:r>
      <w:r w:rsidR="00E4222E" w:rsidRPr="0047347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494" w:history="1">
        <w:r w:rsidR="00E4222E" w:rsidRPr="0047347D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E4222E" w:rsidRPr="0047347D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реализации поручений Главы Республики Алтай, Председателя Правительства Республики Алтай и Правительства Республики Алтай на очередной финансовый год и на плановый период формируются по форме согласно приложению № 30 к настоящему Положению.</w:t>
      </w:r>
    </w:p>
    <w:p w:rsidR="00A64500" w:rsidRPr="0047347D" w:rsidRDefault="0021351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7D">
        <w:rPr>
          <w:rFonts w:ascii="Times New Roman" w:hAnsi="Times New Roman" w:cs="Times New Roman"/>
          <w:sz w:val="28"/>
          <w:szCs w:val="28"/>
        </w:rPr>
        <w:t>59</w:t>
      </w:r>
      <w:r w:rsidR="00A64500" w:rsidRPr="0047347D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323FDB" w:rsidRPr="0047347D">
        <w:rPr>
          <w:rFonts w:ascii="Times New Roman" w:hAnsi="Times New Roman" w:cs="Times New Roman"/>
          <w:sz w:val="28"/>
          <w:szCs w:val="28"/>
        </w:rPr>
        <w:t>направлений расходо</w:t>
      </w:r>
      <w:r w:rsidR="00A64500" w:rsidRPr="0047347D">
        <w:rPr>
          <w:rFonts w:ascii="Times New Roman" w:hAnsi="Times New Roman" w:cs="Times New Roman"/>
          <w:sz w:val="28"/>
          <w:szCs w:val="28"/>
        </w:rPr>
        <w:t>в, не учтенных при распределении предельных объемов бюджетных ассигнований на очередной финансовый год и на плановый период, формируется по форме приложения №</w:t>
      </w:r>
      <w:r w:rsidR="007F1CAF" w:rsidRPr="0047347D">
        <w:rPr>
          <w:rFonts w:ascii="Times New Roman" w:hAnsi="Times New Roman" w:cs="Times New Roman"/>
          <w:sz w:val="28"/>
          <w:szCs w:val="28"/>
        </w:rPr>
        <w:t xml:space="preserve"> 3</w:t>
      </w:r>
      <w:r w:rsidR="00E4222E" w:rsidRPr="0047347D">
        <w:rPr>
          <w:rFonts w:ascii="Times New Roman" w:hAnsi="Times New Roman" w:cs="Times New Roman"/>
          <w:sz w:val="28"/>
          <w:szCs w:val="28"/>
        </w:rPr>
        <w:t>1</w:t>
      </w:r>
      <w:r w:rsidR="00A64500" w:rsidRPr="004734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64500" w:rsidRPr="0047347D" w:rsidRDefault="00A6450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00" w:rsidRPr="0047347D" w:rsidRDefault="00A64500" w:rsidP="007F1C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00" w:rsidRPr="0047347D" w:rsidSect="003F48EF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FA" w:rsidRDefault="00D468FA" w:rsidP="00651FBB">
      <w:pPr>
        <w:spacing w:after="0" w:line="240" w:lineRule="auto"/>
      </w:pPr>
      <w:r>
        <w:separator/>
      </w:r>
    </w:p>
  </w:endnote>
  <w:endnote w:type="continuationSeparator" w:id="0">
    <w:p w:rsidR="00D468FA" w:rsidRDefault="00D468FA" w:rsidP="0065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23532"/>
      <w:docPartObj>
        <w:docPartGallery w:val="Page Numbers (Bottom of Page)"/>
        <w:docPartUnique/>
      </w:docPartObj>
    </w:sdtPr>
    <w:sdtContent>
      <w:p w:rsidR="00D468FA" w:rsidRDefault="006D4EEE">
        <w:pPr>
          <w:pStyle w:val="a7"/>
          <w:jc w:val="center"/>
        </w:pPr>
        <w:r w:rsidRPr="00FF6976">
          <w:rPr>
            <w:rFonts w:ascii="Times New Roman" w:hAnsi="Times New Roman" w:cs="Times New Roman"/>
          </w:rPr>
          <w:fldChar w:fldCharType="begin"/>
        </w:r>
        <w:r w:rsidR="00D468FA" w:rsidRPr="00FF6976">
          <w:rPr>
            <w:rFonts w:ascii="Times New Roman" w:hAnsi="Times New Roman" w:cs="Times New Roman"/>
          </w:rPr>
          <w:instrText xml:space="preserve"> PAGE   \* MERGEFORMAT </w:instrText>
        </w:r>
        <w:r w:rsidRPr="00FF6976">
          <w:rPr>
            <w:rFonts w:ascii="Times New Roman" w:hAnsi="Times New Roman" w:cs="Times New Roman"/>
          </w:rPr>
          <w:fldChar w:fldCharType="separate"/>
        </w:r>
        <w:r w:rsidR="0047347D">
          <w:rPr>
            <w:rFonts w:ascii="Times New Roman" w:hAnsi="Times New Roman" w:cs="Times New Roman"/>
            <w:noProof/>
          </w:rPr>
          <w:t>21</w:t>
        </w:r>
        <w:r w:rsidRPr="00FF6976">
          <w:rPr>
            <w:rFonts w:ascii="Times New Roman" w:hAnsi="Times New Roman" w:cs="Times New Roman"/>
          </w:rPr>
          <w:fldChar w:fldCharType="end"/>
        </w:r>
      </w:p>
    </w:sdtContent>
  </w:sdt>
  <w:p w:rsidR="00D468FA" w:rsidRDefault="00D468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FA" w:rsidRDefault="00D468FA" w:rsidP="00651FBB">
      <w:pPr>
        <w:spacing w:after="0" w:line="240" w:lineRule="auto"/>
      </w:pPr>
      <w:r>
        <w:separator/>
      </w:r>
    </w:p>
  </w:footnote>
  <w:footnote w:type="continuationSeparator" w:id="0">
    <w:p w:rsidR="00D468FA" w:rsidRDefault="00D468FA" w:rsidP="0065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A49"/>
    <w:multiLevelType w:val="hybridMultilevel"/>
    <w:tmpl w:val="219A81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103"/>
    <w:rsid w:val="00002599"/>
    <w:rsid w:val="00003587"/>
    <w:rsid w:val="00010A89"/>
    <w:rsid w:val="00025168"/>
    <w:rsid w:val="00036262"/>
    <w:rsid w:val="00045B94"/>
    <w:rsid w:val="0005771C"/>
    <w:rsid w:val="00065606"/>
    <w:rsid w:val="00067065"/>
    <w:rsid w:val="0007147C"/>
    <w:rsid w:val="00074FB1"/>
    <w:rsid w:val="0008261C"/>
    <w:rsid w:val="00085A90"/>
    <w:rsid w:val="0009329B"/>
    <w:rsid w:val="00094E42"/>
    <w:rsid w:val="000A20D2"/>
    <w:rsid w:val="000A2CFA"/>
    <w:rsid w:val="000A426E"/>
    <w:rsid w:val="000A4CE6"/>
    <w:rsid w:val="000A630F"/>
    <w:rsid w:val="000A6479"/>
    <w:rsid w:val="000D3805"/>
    <w:rsid w:val="000E46AF"/>
    <w:rsid w:val="000F6E0A"/>
    <w:rsid w:val="0013144A"/>
    <w:rsid w:val="00151023"/>
    <w:rsid w:val="00171111"/>
    <w:rsid w:val="0017726A"/>
    <w:rsid w:val="001B517D"/>
    <w:rsid w:val="001C0A0E"/>
    <w:rsid w:val="001D4595"/>
    <w:rsid w:val="001E05F2"/>
    <w:rsid w:val="001E0DF2"/>
    <w:rsid w:val="001E1CD9"/>
    <w:rsid w:val="001E2D4A"/>
    <w:rsid w:val="001E7C6B"/>
    <w:rsid w:val="001F38D5"/>
    <w:rsid w:val="002048CD"/>
    <w:rsid w:val="0020729E"/>
    <w:rsid w:val="00213510"/>
    <w:rsid w:val="002358B0"/>
    <w:rsid w:val="002670B2"/>
    <w:rsid w:val="0028254D"/>
    <w:rsid w:val="00285909"/>
    <w:rsid w:val="002A2F50"/>
    <w:rsid w:val="002A565E"/>
    <w:rsid w:val="002B4316"/>
    <w:rsid w:val="002C4658"/>
    <w:rsid w:val="002D6657"/>
    <w:rsid w:val="002E1B46"/>
    <w:rsid w:val="002E64F8"/>
    <w:rsid w:val="002F07E1"/>
    <w:rsid w:val="0030061B"/>
    <w:rsid w:val="00300B16"/>
    <w:rsid w:val="003047EB"/>
    <w:rsid w:val="00304A55"/>
    <w:rsid w:val="00304C20"/>
    <w:rsid w:val="00312A60"/>
    <w:rsid w:val="00322AF1"/>
    <w:rsid w:val="00323FDB"/>
    <w:rsid w:val="003304E3"/>
    <w:rsid w:val="0034616C"/>
    <w:rsid w:val="003532C0"/>
    <w:rsid w:val="00354271"/>
    <w:rsid w:val="00356806"/>
    <w:rsid w:val="00363359"/>
    <w:rsid w:val="00363944"/>
    <w:rsid w:val="00364FAE"/>
    <w:rsid w:val="00367F86"/>
    <w:rsid w:val="003A5717"/>
    <w:rsid w:val="003A7591"/>
    <w:rsid w:val="003B3208"/>
    <w:rsid w:val="003B7F28"/>
    <w:rsid w:val="003C0D81"/>
    <w:rsid w:val="003D0BB5"/>
    <w:rsid w:val="003E6AA2"/>
    <w:rsid w:val="003F48EF"/>
    <w:rsid w:val="00412FB0"/>
    <w:rsid w:val="004179EE"/>
    <w:rsid w:val="00424C68"/>
    <w:rsid w:val="00433209"/>
    <w:rsid w:val="00433BFA"/>
    <w:rsid w:val="0047347D"/>
    <w:rsid w:val="0049221F"/>
    <w:rsid w:val="004A6E26"/>
    <w:rsid w:val="004B23C4"/>
    <w:rsid w:val="004C5D45"/>
    <w:rsid w:val="004F673D"/>
    <w:rsid w:val="00526D06"/>
    <w:rsid w:val="00541D6B"/>
    <w:rsid w:val="00545A84"/>
    <w:rsid w:val="00556F41"/>
    <w:rsid w:val="00580205"/>
    <w:rsid w:val="00591030"/>
    <w:rsid w:val="005A5159"/>
    <w:rsid w:val="005A695F"/>
    <w:rsid w:val="005A6F4D"/>
    <w:rsid w:val="005B38E8"/>
    <w:rsid w:val="005B696A"/>
    <w:rsid w:val="005C092B"/>
    <w:rsid w:val="005E5BDE"/>
    <w:rsid w:val="005E62A5"/>
    <w:rsid w:val="005F1A46"/>
    <w:rsid w:val="005F4EF8"/>
    <w:rsid w:val="005F78C6"/>
    <w:rsid w:val="00605909"/>
    <w:rsid w:val="00617D3C"/>
    <w:rsid w:val="00620D45"/>
    <w:rsid w:val="00643C4A"/>
    <w:rsid w:val="00644341"/>
    <w:rsid w:val="0064585D"/>
    <w:rsid w:val="00651FBB"/>
    <w:rsid w:val="00660455"/>
    <w:rsid w:val="00673E04"/>
    <w:rsid w:val="00695826"/>
    <w:rsid w:val="00697FD5"/>
    <w:rsid w:val="006A626F"/>
    <w:rsid w:val="006A76AE"/>
    <w:rsid w:val="006B4096"/>
    <w:rsid w:val="006D4EEE"/>
    <w:rsid w:val="006D52E4"/>
    <w:rsid w:val="006E24FE"/>
    <w:rsid w:val="006E2D9F"/>
    <w:rsid w:val="00701E03"/>
    <w:rsid w:val="007057EB"/>
    <w:rsid w:val="00720CDB"/>
    <w:rsid w:val="00751C50"/>
    <w:rsid w:val="00764247"/>
    <w:rsid w:val="00765A2E"/>
    <w:rsid w:val="0077474C"/>
    <w:rsid w:val="007840A0"/>
    <w:rsid w:val="007B09AE"/>
    <w:rsid w:val="007C0B27"/>
    <w:rsid w:val="007C66C3"/>
    <w:rsid w:val="007D11A8"/>
    <w:rsid w:val="007D7F42"/>
    <w:rsid w:val="007F15B9"/>
    <w:rsid w:val="007F1CAF"/>
    <w:rsid w:val="007F2836"/>
    <w:rsid w:val="00801DBE"/>
    <w:rsid w:val="00814316"/>
    <w:rsid w:val="0081539A"/>
    <w:rsid w:val="00822527"/>
    <w:rsid w:val="00823716"/>
    <w:rsid w:val="00824714"/>
    <w:rsid w:val="00824F2E"/>
    <w:rsid w:val="00830C9A"/>
    <w:rsid w:val="0083747A"/>
    <w:rsid w:val="008374E8"/>
    <w:rsid w:val="00844EF5"/>
    <w:rsid w:val="008562CD"/>
    <w:rsid w:val="008568F0"/>
    <w:rsid w:val="008610C4"/>
    <w:rsid w:val="00871225"/>
    <w:rsid w:val="00872B06"/>
    <w:rsid w:val="00885C80"/>
    <w:rsid w:val="008B49A5"/>
    <w:rsid w:val="008C3FC0"/>
    <w:rsid w:val="008F1423"/>
    <w:rsid w:val="008F1853"/>
    <w:rsid w:val="008F6709"/>
    <w:rsid w:val="0090038E"/>
    <w:rsid w:val="0090370A"/>
    <w:rsid w:val="00912D13"/>
    <w:rsid w:val="009238D4"/>
    <w:rsid w:val="00924024"/>
    <w:rsid w:val="009247D9"/>
    <w:rsid w:val="0093310A"/>
    <w:rsid w:val="00937A32"/>
    <w:rsid w:val="00950F33"/>
    <w:rsid w:val="009561EF"/>
    <w:rsid w:val="009568C1"/>
    <w:rsid w:val="00965E5F"/>
    <w:rsid w:val="00965E86"/>
    <w:rsid w:val="00972F56"/>
    <w:rsid w:val="009A5247"/>
    <w:rsid w:val="009A659F"/>
    <w:rsid w:val="00A022C5"/>
    <w:rsid w:val="00A05BCB"/>
    <w:rsid w:val="00A16877"/>
    <w:rsid w:val="00A2236B"/>
    <w:rsid w:val="00A35DBB"/>
    <w:rsid w:val="00A64500"/>
    <w:rsid w:val="00A67535"/>
    <w:rsid w:val="00A75E93"/>
    <w:rsid w:val="00A85C89"/>
    <w:rsid w:val="00AA0050"/>
    <w:rsid w:val="00AA0527"/>
    <w:rsid w:val="00AA5C03"/>
    <w:rsid w:val="00AA7B48"/>
    <w:rsid w:val="00AB6913"/>
    <w:rsid w:val="00AC2FE1"/>
    <w:rsid w:val="00AC6FA8"/>
    <w:rsid w:val="00AD2DAD"/>
    <w:rsid w:val="00AD4BA2"/>
    <w:rsid w:val="00AD54DE"/>
    <w:rsid w:val="00AE41F8"/>
    <w:rsid w:val="00B03E5D"/>
    <w:rsid w:val="00B115D0"/>
    <w:rsid w:val="00B214CB"/>
    <w:rsid w:val="00B22526"/>
    <w:rsid w:val="00B22B31"/>
    <w:rsid w:val="00B22C99"/>
    <w:rsid w:val="00B26279"/>
    <w:rsid w:val="00B503FA"/>
    <w:rsid w:val="00B66A8C"/>
    <w:rsid w:val="00B81D15"/>
    <w:rsid w:val="00BD753A"/>
    <w:rsid w:val="00BD7B87"/>
    <w:rsid w:val="00C00BCE"/>
    <w:rsid w:val="00C037DD"/>
    <w:rsid w:val="00C10BDB"/>
    <w:rsid w:val="00C14E61"/>
    <w:rsid w:val="00C243EE"/>
    <w:rsid w:val="00C261E3"/>
    <w:rsid w:val="00C31352"/>
    <w:rsid w:val="00C36757"/>
    <w:rsid w:val="00C5170D"/>
    <w:rsid w:val="00C533B2"/>
    <w:rsid w:val="00C53B57"/>
    <w:rsid w:val="00C55AAA"/>
    <w:rsid w:val="00C560D9"/>
    <w:rsid w:val="00C56C2A"/>
    <w:rsid w:val="00C61103"/>
    <w:rsid w:val="00C625B9"/>
    <w:rsid w:val="00C81505"/>
    <w:rsid w:val="00C8244C"/>
    <w:rsid w:val="00C85786"/>
    <w:rsid w:val="00C92085"/>
    <w:rsid w:val="00C925BC"/>
    <w:rsid w:val="00CA4F7F"/>
    <w:rsid w:val="00CB3654"/>
    <w:rsid w:val="00CE40EF"/>
    <w:rsid w:val="00D03814"/>
    <w:rsid w:val="00D107C3"/>
    <w:rsid w:val="00D133F6"/>
    <w:rsid w:val="00D45AF0"/>
    <w:rsid w:val="00D468FA"/>
    <w:rsid w:val="00D5036B"/>
    <w:rsid w:val="00D7022A"/>
    <w:rsid w:val="00D737F3"/>
    <w:rsid w:val="00D80018"/>
    <w:rsid w:val="00D81C8B"/>
    <w:rsid w:val="00DA0C81"/>
    <w:rsid w:val="00DC3F4C"/>
    <w:rsid w:val="00E0539C"/>
    <w:rsid w:val="00E06023"/>
    <w:rsid w:val="00E2600A"/>
    <w:rsid w:val="00E4222E"/>
    <w:rsid w:val="00E432F1"/>
    <w:rsid w:val="00E50CE2"/>
    <w:rsid w:val="00E579AA"/>
    <w:rsid w:val="00E74984"/>
    <w:rsid w:val="00E77FD4"/>
    <w:rsid w:val="00E80B49"/>
    <w:rsid w:val="00E84A04"/>
    <w:rsid w:val="00E9554F"/>
    <w:rsid w:val="00EA5922"/>
    <w:rsid w:val="00EB763C"/>
    <w:rsid w:val="00EB76B3"/>
    <w:rsid w:val="00EC6F60"/>
    <w:rsid w:val="00ED1A8E"/>
    <w:rsid w:val="00ED5F3D"/>
    <w:rsid w:val="00EE2D8B"/>
    <w:rsid w:val="00EF53B1"/>
    <w:rsid w:val="00F21A5C"/>
    <w:rsid w:val="00F27FC3"/>
    <w:rsid w:val="00F8414E"/>
    <w:rsid w:val="00F86CCD"/>
    <w:rsid w:val="00F86F6E"/>
    <w:rsid w:val="00F9075D"/>
    <w:rsid w:val="00FB2C07"/>
    <w:rsid w:val="00FD1CCF"/>
    <w:rsid w:val="00FD3E74"/>
    <w:rsid w:val="00FD50FC"/>
    <w:rsid w:val="00FD7753"/>
    <w:rsid w:val="00FE0D4B"/>
    <w:rsid w:val="00FE734B"/>
    <w:rsid w:val="00FF0649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61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9E"/>
    <w:rPr>
      <w:rFonts w:ascii="Tahoma" w:hAnsi="Tahoma" w:cs="Tahoma"/>
      <w:sz w:val="16"/>
      <w:szCs w:val="16"/>
    </w:rPr>
  </w:style>
  <w:style w:type="character" w:customStyle="1" w:styleId="CharStyle13">
    <w:name w:val="Char Style 13"/>
    <w:link w:val="Style12"/>
    <w:uiPriority w:val="99"/>
    <w:locked/>
    <w:rsid w:val="00151023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51023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5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FBB"/>
  </w:style>
  <w:style w:type="paragraph" w:styleId="a7">
    <w:name w:val="footer"/>
    <w:basedOn w:val="a"/>
    <w:link w:val="a8"/>
    <w:uiPriority w:val="99"/>
    <w:unhideWhenUsed/>
    <w:rsid w:val="0065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FBB"/>
  </w:style>
  <w:style w:type="character" w:styleId="a9">
    <w:name w:val="annotation reference"/>
    <w:basedOn w:val="a0"/>
    <w:uiPriority w:val="99"/>
    <w:semiHidden/>
    <w:unhideWhenUsed/>
    <w:rsid w:val="006059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59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059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59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05909"/>
    <w:rPr>
      <w:b/>
      <w:bCs/>
    </w:rPr>
  </w:style>
  <w:style w:type="paragraph" w:styleId="ae">
    <w:name w:val="Revision"/>
    <w:hidden/>
    <w:uiPriority w:val="99"/>
    <w:semiHidden/>
    <w:rsid w:val="0060590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86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F86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8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86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rsid w:val="00F86F6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F86F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005146D078271F747D1766FEA14C7F67085B47F8DB5180EEF1B94F5E6582s6fCK" TargetMode="External"/><Relationship Id="rId13" Type="http://schemas.openxmlformats.org/officeDocument/2006/relationships/hyperlink" Target="consultantplus://offline/ref=25AB7F017820587A22951E5C50BC2F2B1B7D231F66F5A31E2038530610F1D106sCf7K" TargetMode="External"/><Relationship Id="rId18" Type="http://schemas.openxmlformats.org/officeDocument/2006/relationships/hyperlink" Target="consultantplus://offline/ref=4D423493EEFF5D334063E89C443A1071DB193670DB13CDC3D6E13D16801425FA7005466022C80D7DtEf0K" TargetMode="External"/><Relationship Id="rId26" Type="http://schemas.openxmlformats.org/officeDocument/2006/relationships/hyperlink" Target="consultantplus://offline/ref=4D423493EEFF5D334063E89C443A1071DB1A3675DF19CDC3D6E13D1680t1f4K" TargetMode="External"/><Relationship Id="rId39" Type="http://schemas.openxmlformats.org/officeDocument/2006/relationships/hyperlink" Target="consultantplus://offline/ref=4D423493EEFF5D334063F6915256477DDF106878D91BCE978EBE664BD71D2FADt3f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423493EEFF5D334063E89C443A1071DB193670DB13CDC3D6E13D16801425FA7005466022C80F70tEf7K" TargetMode="External"/><Relationship Id="rId34" Type="http://schemas.openxmlformats.org/officeDocument/2006/relationships/hyperlink" Target="consultantplus://offline/ref=4D423493EEFF5D334063E89C443A1071DB193672DE19CDC3D6E13D16801425FA7005466027C3097CtEf2K" TargetMode="External"/><Relationship Id="rId42" Type="http://schemas.openxmlformats.org/officeDocument/2006/relationships/hyperlink" Target="consultantplus://offline/ref=5F6B01DA912109151ABA75D74155873D94FBEA96588D637A3ED0570DD3AE7650j1o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AB7F017820587A22951E5C50BC2F2B1B7D231F64F5A21E2138530610F1D106sCf7K" TargetMode="External"/><Relationship Id="rId17" Type="http://schemas.openxmlformats.org/officeDocument/2006/relationships/hyperlink" Target="consultantplus://offline/ref=4D423493EEFF5D334063E89C443A1071DB193670DB13CDC3D6E13D16801425FA7005466021C2t0f6K" TargetMode="External"/><Relationship Id="rId25" Type="http://schemas.openxmlformats.org/officeDocument/2006/relationships/hyperlink" Target="consultantplus://offline/ref=8B84ECA5CC255AA9827E16D1C1A980CF313E7B2A83818F63C902AC1FFAC29594D99C9DB8303Cn5w5I" TargetMode="External"/><Relationship Id="rId33" Type="http://schemas.openxmlformats.org/officeDocument/2006/relationships/hyperlink" Target="consultantplus://offline/ref=4D423493EEFF5D334063E89C443A1071DB193672DE19CDC3D6E13D16801425FA7005466027C30875tEf1K" TargetMode="External"/><Relationship Id="rId38" Type="http://schemas.openxmlformats.org/officeDocument/2006/relationships/hyperlink" Target="consultantplus://offline/ref=4D423493EEFF5D334063F6915256477DDF106878D919C59D8ABE664BD71D2FADt3f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423493EEFF5D334063E89C443A1071DB193670DB13CDC3D6E13D16801425FA7005466223C8t0f7K" TargetMode="External"/><Relationship Id="rId20" Type="http://schemas.openxmlformats.org/officeDocument/2006/relationships/hyperlink" Target="consultantplus://offline/ref=4D423493EEFF5D334063E89C443A1071DB193670DB13CDC3D6E13D16801425FA7005466022C80A71tEfDK" TargetMode="External"/><Relationship Id="rId29" Type="http://schemas.openxmlformats.org/officeDocument/2006/relationships/hyperlink" Target="consultantplus://offline/ref=4D423493EEFF5D334063F6915256477DDF106878D81CC79D8EBE664BD71D2FADt3f7K" TargetMode="External"/><Relationship Id="rId41" Type="http://schemas.openxmlformats.org/officeDocument/2006/relationships/hyperlink" Target="consultantplus://offline/ref=5F6B01DA912109151ABA75D74155873D94FBEA96588D637A3FD0570DD3AE7650j1o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AB7F017820587A22951E5C50BC2F2B1B7D231F64F5A21E2138530610F1D106sCf7K" TargetMode="External"/><Relationship Id="rId24" Type="http://schemas.openxmlformats.org/officeDocument/2006/relationships/hyperlink" Target="consultantplus://offline/ref=4D423493EEFF5D334063E89C443A1071DB193670DB13CDC3D6E13D1680t1f4K" TargetMode="External"/><Relationship Id="rId32" Type="http://schemas.openxmlformats.org/officeDocument/2006/relationships/hyperlink" Target="consultantplus://offline/ref=4D423493EEFF5D334063E89C443A1071DB193672DE19CDC3D6E13D16801425FA7005466027C30B7CtEf5K" TargetMode="External"/><Relationship Id="rId37" Type="http://schemas.openxmlformats.org/officeDocument/2006/relationships/hyperlink" Target="consultantplus://offline/ref=4D423493EEFF5D334063F6915256477DDF106878D818C49488BE664BD71D2FAD374A1F2266C60F74E52688tBfBK" TargetMode="External"/><Relationship Id="rId40" Type="http://schemas.openxmlformats.org/officeDocument/2006/relationships/hyperlink" Target="consultantplus://offline/ref=4D423493EEFF5D334063F6915256477DDF106878DB18CF9189BE664BD71D2FADt3f7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423493EEFF5D334063E89C443A1071DB193670DB13CDC3D6E13D16801425FA7005466022C90774tEf1K" TargetMode="External"/><Relationship Id="rId23" Type="http://schemas.openxmlformats.org/officeDocument/2006/relationships/hyperlink" Target="consultantplus://offline/ref=4D423493EEFF5D334063E89C443A1071DB193670DB13CDC3D6E13D1680t1f4K" TargetMode="External"/><Relationship Id="rId28" Type="http://schemas.openxmlformats.org/officeDocument/2006/relationships/hyperlink" Target="consultantplus://offline/ref=4D423493EEFF5D334063F6915256477DDF106878D91BCE978EBE664BD71D2FADt3f7K" TargetMode="External"/><Relationship Id="rId36" Type="http://schemas.openxmlformats.org/officeDocument/2006/relationships/hyperlink" Target="consultantplus://offline/ref=4D423493EEFF5D334063F6915256477DDF106878D81FC39D8CBE664BD71D2FADt3f7K" TargetMode="External"/><Relationship Id="rId10" Type="http://schemas.openxmlformats.org/officeDocument/2006/relationships/hyperlink" Target="consultantplus://offline/ref=25AB7F017820587A2295005146D078271C737C1665FFA14C7F67085B47sFf8K" TargetMode="External"/><Relationship Id="rId19" Type="http://schemas.openxmlformats.org/officeDocument/2006/relationships/hyperlink" Target="consultantplus://offline/ref=4D423493EEFF5D334063E89C443A1071DB193670DB13CDC3D6E13D16801425FA7005466022C80A77tEf4K" TargetMode="External"/><Relationship Id="rId31" Type="http://schemas.openxmlformats.org/officeDocument/2006/relationships/hyperlink" Target="consultantplus://offline/ref=4D423493EEFF5D334063E89C443A1071DB193672DE19CDC3D6E13D16801425FA7005466027C30B72tEf3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AB7F017820587A2295005146D078271F747D1563F4A14C7F67085B47sFf8K" TargetMode="External"/><Relationship Id="rId14" Type="http://schemas.openxmlformats.org/officeDocument/2006/relationships/hyperlink" Target="consultantplus://offline/ref=4D423493EEFF5D334063E89C443A1071DB193670DB13CDC3D6E13D16801425FA7005466021CEt0fEK" TargetMode="External"/><Relationship Id="rId22" Type="http://schemas.openxmlformats.org/officeDocument/2006/relationships/hyperlink" Target="consultantplus://offline/ref=4D423493EEFF5D334063F6915256477DDF106878D91BC4918FBE664BD71D2FAD374A1F2266C60F74E5268BtBfEK" TargetMode="External"/><Relationship Id="rId27" Type="http://schemas.openxmlformats.org/officeDocument/2006/relationships/hyperlink" Target="consultantplus://offline/ref=4D423493EEFF5D334063E89C443A1071DB1A3675DF19CDC3D6E13D16801425FA7005466022CB0C77tEfCK" TargetMode="External"/><Relationship Id="rId30" Type="http://schemas.openxmlformats.org/officeDocument/2006/relationships/hyperlink" Target="consultantplus://offline/ref=4D423493EEFF5D334063E89C443A1071DB193672DE19CDC3D6E13D16801425FA7005466027C30B74tEfDK" TargetMode="External"/><Relationship Id="rId35" Type="http://schemas.openxmlformats.org/officeDocument/2006/relationships/hyperlink" Target="consultantplus://offline/ref=4D423493EEFF5D334063E89C443A1071DB193672DE19CDC3D6E13D16801425FA7005466027C30671tEf0K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19F7-4ECB-4DD7-92DD-233396ED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21</Pages>
  <Words>7811</Words>
  <Characters>44528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Туюнчекова</dc:creator>
  <cp:lastModifiedBy>Гнездилова</cp:lastModifiedBy>
  <cp:revision>75</cp:revision>
  <dcterms:created xsi:type="dcterms:W3CDTF">2018-07-12T10:03:00Z</dcterms:created>
  <dcterms:modified xsi:type="dcterms:W3CDTF">2018-07-27T02:56:00Z</dcterms:modified>
</cp:coreProperties>
</file>