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3" w:rsidRPr="0050788A" w:rsidRDefault="00713774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960B5" w:rsidRPr="0050788A" w:rsidRDefault="00C960B5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Pr="0050788A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0788A">
        <w:rPr>
          <w:rFonts w:ascii="Times New Roman" w:hAnsi="Times New Roman"/>
          <w:sz w:val="28"/>
        </w:rPr>
        <w:t>ПРАВИТЕЛЬСТВО РЕСПУБЛИКИ АЛТАЙ</w:t>
      </w:r>
    </w:p>
    <w:p w:rsidR="000940C9" w:rsidRPr="0050788A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6440D" w:rsidRPr="0050788A" w:rsidRDefault="000940C9" w:rsidP="0026440D">
      <w:pPr>
        <w:pStyle w:val="ConsTitle"/>
        <w:widowControl/>
        <w:spacing w:after="480"/>
        <w:ind w:right="0"/>
        <w:jc w:val="center"/>
        <w:rPr>
          <w:rFonts w:ascii="Times New Roman" w:hAnsi="Times New Roman"/>
          <w:sz w:val="28"/>
        </w:rPr>
      </w:pPr>
      <w:r w:rsidRPr="0050788A">
        <w:rPr>
          <w:rFonts w:ascii="Times New Roman" w:hAnsi="Times New Roman"/>
          <w:sz w:val="28"/>
        </w:rPr>
        <w:t>ПОСТАНОВЛЕНИЕ</w:t>
      </w:r>
    </w:p>
    <w:p w:rsidR="0026440D" w:rsidRPr="0050788A" w:rsidRDefault="000940C9" w:rsidP="0026440D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 w:rsidRPr="0050788A">
        <w:rPr>
          <w:rFonts w:ascii="Times New Roman" w:hAnsi="Times New Roman"/>
          <w:b w:val="0"/>
          <w:sz w:val="28"/>
        </w:rPr>
        <w:t xml:space="preserve">от «___» </w:t>
      </w:r>
      <w:r w:rsidR="00DC262D" w:rsidRPr="0050788A">
        <w:rPr>
          <w:rFonts w:ascii="Times New Roman" w:hAnsi="Times New Roman"/>
          <w:b w:val="0"/>
          <w:sz w:val="28"/>
        </w:rPr>
        <w:t>____</w:t>
      </w:r>
      <w:r w:rsidRPr="0050788A">
        <w:rPr>
          <w:rFonts w:ascii="Times New Roman" w:hAnsi="Times New Roman"/>
          <w:b w:val="0"/>
          <w:sz w:val="28"/>
        </w:rPr>
        <w:t>_____ 201</w:t>
      </w:r>
      <w:r w:rsidR="008A129B">
        <w:rPr>
          <w:rFonts w:ascii="Times New Roman" w:hAnsi="Times New Roman"/>
          <w:b w:val="0"/>
          <w:sz w:val="28"/>
        </w:rPr>
        <w:t>8</w:t>
      </w:r>
      <w:r w:rsidRPr="0050788A">
        <w:rPr>
          <w:rFonts w:ascii="Times New Roman" w:hAnsi="Times New Roman"/>
          <w:b w:val="0"/>
          <w:sz w:val="28"/>
        </w:rPr>
        <w:t xml:space="preserve"> </w:t>
      </w:r>
      <w:r w:rsidR="00047947" w:rsidRPr="0050788A">
        <w:rPr>
          <w:rFonts w:ascii="Times New Roman" w:hAnsi="Times New Roman"/>
          <w:b w:val="0"/>
          <w:sz w:val="28"/>
        </w:rPr>
        <w:t>г.</w:t>
      </w:r>
      <w:r w:rsidRPr="0050788A">
        <w:rPr>
          <w:rFonts w:ascii="Times New Roman" w:hAnsi="Times New Roman"/>
          <w:b w:val="0"/>
          <w:sz w:val="28"/>
        </w:rPr>
        <w:t xml:space="preserve"> № _____</w:t>
      </w:r>
    </w:p>
    <w:p w:rsidR="000940C9" w:rsidRDefault="000940C9" w:rsidP="00965CB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50788A">
        <w:rPr>
          <w:rFonts w:ascii="Times New Roman" w:hAnsi="Times New Roman"/>
          <w:b w:val="0"/>
          <w:sz w:val="28"/>
        </w:rPr>
        <w:t>г. Горно-Алтайск</w:t>
      </w:r>
    </w:p>
    <w:p w:rsidR="00965CB6" w:rsidRPr="0050788A" w:rsidRDefault="00965CB6" w:rsidP="00965CB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7A48FC" w:rsidRDefault="007A48FC" w:rsidP="007A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788A"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Правительства Республики Алтай от 18 сентября 2015 года № 301</w:t>
      </w:r>
    </w:p>
    <w:p w:rsidR="007A48FC" w:rsidRPr="00782448" w:rsidRDefault="007A48FC" w:rsidP="007A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A48FC" w:rsidRDefault="007A48FC" w:rsidP="007A48FC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50788A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50788A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50788A">
        <w:rPr>
          <w:rFonts w:ascii="Times New Roman" w:hAnsi="Times New Roman"/>
          <w:spacing w:val="40"/>
          <w:sz w:val="28"/>
          <w:szCs w:val="28"/>
        </w:rPr>
        <w:t>:</w:t>
      </w:r>
    </w:p>
    <w:p w:rsidR="007A48FC" w:rsidRPr="0050788A" w:rsidRDefault="007A48FC" w:rsidP="007A48FC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7A48FC" w:rsidRPr="008E3DCC" w:rsidRDefault="007A48FC" w:rsidP="007A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8A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Правительства Республики Алтай от 18 сентября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788A">
        <w:rPr>
          <w:rFonts w:ascii="Times New Roman" w:hAnsi="Times New Roman" w:cs="Times New Roman"/>
          <w:sz w:val="28"/>
          <w:szCs w:val="28"/>
        </w:rPr>
        <w:t>№ 301 «</w:t>
      </w:r>
      <w:r w:rsidRPr="00D20F23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Алтай» (</w:t>
      </w:r>
      <w:r w:rsidRPr="008E3DCC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DCC">
        <w:rPr>
          <w:rFonts w:ascii="Times New Roman" w:hAnsi="Times New Roman" w:cs="Times New Roman"/>
          <w:sz w:val="28"/>
          <w:szCs w:val="28"/>
        </w:rPr>
        <w:t xml:space="preserve"> 127(133);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DCC">
        <w:rPr>
          <w:rFonts w:ascii="Times New Roman" w:hAnsi="Times New Roman" w:cs="Times New Roman"/>
          <w:sz w:val="28"/>
          <w:szCs w:val="28"/>
        </w:rPr>
        <w:t xml:space="preserve"> 140(146); официальный портал Республики Алтай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3D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D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3DCC"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 w:rsidRPr="008E3DCC">
        <w:rPr>
          <w:rFonts w:ascii="Times New Roman" w:hAnsi="Times New Roman" w:cs="Times New Roman"/>
          <w:sz w:val="28"/>
          <w:szCs w:val="28"/>
        </w:rPr>
        <w:t>, 2017, 28 декабря</w:t>
      </w:r>
      <w:r>
        <w:rPr>
          <w:rFonts w:ascii="Times New Roman" w:hAnsi="Times New Roman" w:cs="Times New Roman"/>
          <w:sz w:val="28"/>
          <w:szCs w:val="28"/>
        </w:rPr>
        <w:t>, 2018, 26 февраля).</w:t>
      </w:r>
    </w:p>
    <w:p w:rsidR="007A48FC" w:rsidRDefault="007A48FC" w:rsidP="007A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Изменения, утвержденные настоящим постановлением, применяются при формировании государственного задания и расчете финансового обеспечения его выполнения начиная с государственного задания на 2019 год и плановый период 2020 и 2021 годов</w:t>
      </w:r>
      <w:r w:rsidR="004965CD">
        <w:rPr>
          <w:rFonts w:ascii="Times New Roman" w:hAnsi="Times New Roman" w:cs="Times New Roman"/>
          <w:sz w:val="28"/>
          <w:szCs w:val="28"/>
        </w:rPr>
        <w:t>, за исключением подпункта «г» пункта 2, которые применяется при формировании государственного задания и расчете финансового обеспечения его выполнения начиная с государственного задания на 2020год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311" w:rsidRDefault="00076311" w:rsidP="006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FC" w:rsidRPr="0050788A" w:rsidRDefault="007A48FC" w:rsidP="006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127D7E" w:rsidRPr="0050788A" w:rsidTr="00DC262D">
        <w:trPr>
          <w:trHeight w:val="1234"/>
        </w:trPr>
        <w:tc>
          <w:tcPr>
            <w:tcW w:w="3794" w:type="dxa"/>
          </w:tcPr>
          <w:p w:rsidR="00E33472" w:rsidRPr="0050788A" w:rsidRDefault="00E33472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50788A" w:rsidRDefault="00127D7E" w:rsidP="00DC262D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127D7E" w:rsidRPr="0050788A" w:rsidRDefault="00127D7E" w:rsidP="00DC262D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127D7E" w:rsidRPr="0050788A" w:rsidRDefault="00127D7E" w:rsidP="00DC262D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127D7E" w:rsidRPr="0050788A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472" w:rsidRPr="0050788A" w:rsidRDefault="00E33472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F6C" w:rsidRPr="0050788A" w:rsidRDefault="00774F6C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50788A" w:rsidRDefault="00127D7E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  <w:p w:rsidR="00DC262D" w:rsidRPr="0050788A" w:rsidRDefault="00DC262D" w:rsidP="000D2E06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8FC" w:rsidRDefault="007A48FC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A48FC" w:rsidRDefault="007A48FC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A48FC" w:rsidRDefault="007A48FC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A48FC" w:rsidRDefault="007A48FC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E3910" w:rsidRPr="0050788A" w:rsidRDefault="005E3910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0788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82701" w:rsidRPr="0050788A" w:rsidRDefault="00A82701" w:rsidP="00CF33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0788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82701" w:rsidRPr="0050788A" w:rsidRDefault="00A82701" w:rsidP="00CF33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0788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A82701" w:rsidRDefault="00A82701" w:rsidP="004E051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788A">
        <w:rPr>
          <w:rFonts w:ascii="Times New Roman" w:hAnsi="Times New Roman" w:cs="Times New Roman"/>
          <w:sz w:val="28"/>
          <w:szCs w:val="28"/>
        </w:rPr>
        <w:t xml:space="preserve">от </w:t>
      </w:r>
      <w:r w:rsidR="004E0514">
        <w:rPr>
          <w:rFonts w:ascii="Times New Roman" w:hAnsi="Times New Roman" w:cs="Times New Roman"/>
          <w:sz w:val="28"/>
          <w:szCs w:val="28"/>
        </w:rPr>
        <w:t>«</w:t>
      </w:r>
      <w:r w:rsidR="004E051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E0514" w:rsidRPr="00E15E17">
        <w:rPr>
          <w:rFonts w:ascii="Times New Roman" w:hAnsi="Times New Roman" w:cs="Times New Roman"/>
          <w:sz w:val="28"/>
          <w:szCs w:val="28"/>
        </w:rPr>
        <w:t>»</w:t>
      </w:r>
      <w:r w:rsidR="00E15E17">
        <w:rPr>
          <w:rFonts w:ascii="Times New Roman" w:hAnsi="Times New Roman" w:cs="Times New Roman"/>
          <w:sz w:val="28"/>
          <w:szCs w:val="28"/>
        </w:rPr>
        <w:t xml:space="preserve"> </w:t>
      </w:r>
      <w:r w:rsidR="004E0514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E15E17">
        <w:rPr>
          <w:rFonts w:ascii="Times New Roman" w:hAnsi="Times New Roman" w:cs="Times New Roman"/>
          <w:sz w:val="28"/>
          <w:szCs w:val="28"/>
        </w:rPr>
        <w:t xml:space="preserve"> </w:t>
      </w:r>
      <w:r w:rsidR="004E0514" w:rsidRPr="00E15E17">
        <w:rPr>
          <w:rFonts w:ascii="Times New Roman" w:hAnsi="Times New Roman" w:cs="Times New Roman"/>
          <w:sz w:val="28"/>
          <w:szCs w:val="28"/>
        </w:rPr>
        <w:t>201</w:t>
      </w:r>
      <w:r w:rsidR="00F806A7">
        <w:rPr>
          <w:rFonts w:ascii="Times New Roman" w:hAnsi="Times New Roman" w:cs="Times New Roman"/>
          <w:sz w:val="28"/>
          <w:szCs w:val="28"/>
        </w:rPr>
        <w:t>8</w:t>
      </w:r>
      <w:r w:rsidR="004E0514" w:rsidRPr="00E15E17">
        <w:rPr>
          <w:rFonts w:ascii="Times New Roman" w:hAnsi="Times New Roman" w:cs="Times New Roman"/>
          <w:sz w:val="28"/>
          <w:szCs w:val="28"/>
        </w:rPr>
        <w:t>г</w:t>
      </w:r>
      <w:r w:rsidR="004E0514">
        <w:rPr>
          <w:rFonts w:ascii="Times New Roman" w:hAnsi="Times New Roman" w:cs="Times New Roman"/>
          <w:sz w:val="28"/>
          <w:szCs w:val="28"/>
        </w:rPr>
        <w:t>. №</w:t>
      </w:r>
      <w:r w:rsidR="00E15E1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E15E17" w:rsidRPr="00E15E1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-</w:t>
      </w:r>
    </w:p>
    <w:p w:rsidR="004E0514" w:rsidRPr="0050788A" w:rsidRDefault="004E0514" w:rsidP="004E051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A48FC" w:rsidRPr="0050788A" w:rsidRDefault="007A48FC" w:rsidP="007A48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8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7A48FC" w:rsidRPr="0050788A" w:rsidRDefault="007A48FC" w:rsidP="007A48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8A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Правительства Республики Алтай от 18 сентября 2015 года № 301 «</w:t>
      </w:r>
      <w:r w:rsidRPr="0050788A">
        <w:rPr>
          <w:rFonts w:ascii="Times New Roman" w:eastAsia="Times New Roman" w:hAnsi="Times New Roman" w:cs="Times New Roman"/>
          <w:b/>
          <w:sz w:val="28"/>
        </w:rPr>
        <w:t>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</w:t>
      </w:r>
      <w:r w:rsidRPr="0050788A">
        <w:rPr>
          <w:rFonts w:ascii="Times New Roman" w:hAnsi="Times New Roman" w:cs="Times New Roman"/>
          <w:b/>
          <w:sz w:val="28"/>
        </w:rPr>
        <w:t>»</w:t>
      </w:r>
    </w:p>
    <w:p w:rsidR="007A48FC" w:rsidRPr="0050788A" w:rsidRDefault="007A48FC" w:rsidP="007A48FC">
      <w:pPr>
        <w:rPr>
          <w:rFonts w:ascii="Times New Roman" w:hAnsi="Times New Roman" w:cs="Times New Roman"/>
          <w:sz w:val="28"/>
          <w:szCs w:val="28"/>
        </w:rPr>
      </w:pPr>
    </w:p>
    <w:p w:rsidR="00413389" w:rsidRDefault="007A48FC" w:rsidP="0041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8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пункте 9</w:t>
      </w:r>
      <w:r w:rsidRPr="00137F7A">
        <w:rPr>
          <w:rFonts w:ascii="Times New Roman" w:hAnsi="Times New Roman"/>
          <w:sz w:val="28"/>
          <w:szCs w:val="28"/>
        </w:rPr>
        <w:t xml:space="preserve"> слова</w:t>
      </w:r>
      <w:r w:rsidR="00413389">
        <w:rPr>
          <w:rFonts w:ascii="Times New Roman" w:hAnsi="Times New Roman"/>
          <w:sz w:val="28"/>
          <w:szCs w:val="28"/>
        </w:rPr>
        <w:t xml:space="preserve"> «2019</w:t>
      </w:r>
      <w:r w:rsidR="00413389" w:rsidRPr="00137F7A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13389">
        <w:rPr>
          <w:rFonts w:ascii="Times New Roman" w:hAnsi="Times New Roman"/>
          <w:sz w:val="28"/>
          <w:szCs w:val="28"/>
        </w:rPr>
        <w:t>20</w:t>
      </w:r>
      <w:r w:rsidR="00413389" w:rsidRPr="00137F7A">
        <w:rPr>
          <w:rFonts w:ascii="Times New Roman" w:hAnsi="Times New Roman"/>
          <w:sz w:val="28"/>
          <w:szCs w:val="28"/>
        </w:rPr>
        <w:t xml:space="preserve"> и 202</w:t>
      </w:r>
      <w:r w:rsidR="00413389">
        <w:rPr>
          <w:rFonts w:ascii="Times New Roman" w:hAnsi="Times New Roman"/>
          <w:sz w:val="28"/>
          <w:szCs w:val="28"/>
        </w:rPr>
        <w:t>1</w:t>
      </w:r>
      <w:r w:rsidR="00413389" w:rsidRPr="00137F7A">
        <w:rPr>
          <w:rFonts w:ascii="Times New Roman" w:hAnsi="Times New Roman"/>
          <w:sz w:val="28"/>
          <w:szCs w:val="28"/>
        </w:rPr>
        <w:t xml:space="preserve"> годов</w:t>
      </w:r>
      <w:r w:rsidR="00413389">
        <w:rPr>
          <w:rFonts w:ascii="Times New Roman" w:hAnsi="Times New Roman"/>
          <w:sz w:val="28"/>
          <w:szCs w:val="28"/>
        </w:rPr>
        <w:t>» заменить словами «2020</w:t>
      </w:r>
      <w:r w:rsidR="00413389" w:rsidRPr="00137F7A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13389">
        <w:rPr>
          <w:rFonts w:ascii="Times New Roman" w:hAnsi="Times New Roman"/>
          <w:sz w:val="28"/>
          <w:szCs w:val="28"/>
        </w:rPr>
        <w:t>21</w:t>
      </w:r>
      <w:r w:rsidR="00413389" w:rsidRPr="00137F7A">
        <w:rPr>
          <w:rFonts w:ascii="Times New Roman" w:hAnsi="Times New Roman"/>
          <w:sz w:val="28"/>
          <w:szCs w:val="28"/>
        </w:rPr>
        <w:t xml:space="preserve"> и 202</w:t>
      </w:r>
      <w:r w:rsidR="00413389">
        <w:rPr>
          <w:rFonts w:ascii="Times New Roman" w:hAnsi="Times New Roman"/>
          <w:sz w:val="28"/>
          <w:szCs w:val="28"/>
        </w:rPr>
        <w:t>2</w:t>
      </w:r>
      <w:r w:rsidR="00413389" w:rsidRPr="00137F7A">
        <w:rPr>
          <w:rFonts w:ascii="Times New Roman" w:hAnsi="Times New Roman"/>
          <w:sz w:val="28"/>
          <w:szCs w:val="28"/>
        </w:rPr>
        <w:t xml:space="preserve"> годов</w:t>
      </w:r>
      <w:r w:rsidR="00413389">
        <w:rPr>
          <w:rFonts w:ascii="Times New Roman" w:hAnsi="Times New Roman"/>
          <w:sz w:val="28"/>
          <w:szCs w:val="28"/>
        </w:rPr>
        <w:t>».</w:t>
      </w:r>
    </w:p>
    <w:p w:rsidR="007A48FC" w:rsidRPr="0050788A" w:rsidRDefault="004965CD" w:rsidP="007A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48FC">
        <w:rPr>
          <w:rFonts w:ascii="Times New Roman" w:hAnsi="Times New Roman"/>
          <w:sz w:val="28"/>
          <w:szCs w:val="28"/>
        </w:rPr>
        <w:t xml:space="preserve">. </w:t>
      </w:r>
      <w:r w:rsidR="007A48FC" w:rsidRPr="0050788A">
        <w:rPr>
          <w:rFonts w:ascii="Times New Roman" w:hAnsi="Times New Roman" w:cs="Times New Roman"/>
          <w:sz w:val="28"/>
          <w:szCs w:val="28"/>
        </w:rPr>
        <w:t>В Положении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финансовом обеспечении выполнения государственного задания, утвержденном указанным Постановлением:</w:t>
      </w:r>
    </w:p>
    <w:p w:rsidR="004965CD" w:rsidRDefault="00413389" w:rsidP="00A9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5AC1">
        <w:rPr>
          <w:rFonts w:ascii="Times New Roman" w:hAnsi="Times New Roman" w:cs="Times New Roman"/>
          <w:sz w:val="28"/>
          <w:szCs w:val="28"/>
        </w:rPr>
        <w:t xml:space="preserve">в </w:t>
      </w:r>
      <w:r w:rsidR="004965CD">
        <w:rPr>
          <w:rFonts w:ascii="Times New Roman" w:hAnsi="Times New Roman" w:cs="Times New Roman"/>
          <w:sz w:val="28"/>
          <w:szCs w:val="28"/>
        </w:rPr>
        <w:t>пункте 3:</w:t>
      </w:r>
    </w:p>
    <w:p w:rsidR="00665AC1" w:rsidRDefault="004965CD" w:rsidP="00A9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5AC1">
        <w:rPr>
          <w:rFonts w:ascii="Times New Roman" w:hAnsi="Times New Roman" w:cs="Times New Roman"/>
          <w:sz w:val="28"/>
          <w:szCs w:val="28"/>
        </w:rPr>
        <w:t>абзаце втором слово «</w:t>
      </w:r>
      <w:r w:rsidR="00665AC1" w:rsidRPr="00665AC1">
        <w:rPr>
          <w:rFonts w:ascii="Times New Roman" w:hAnsi="Times New Roman" w:cs="Times New Roman"/>
          <w:sz w:val="28"/>
          <w:szCs w:val="28"/>
        </w:rPr>
        <w:t>осуществляющим» заменить словом «осуществляющих»</w:t>
      </w:r>
      <w:r w:rsidR="00665AC1">
        <w:rPr>
          <w:rFonts w:ascii="Times New Roman" w:hAnsi="Times New Roman" w:cs="Times New Roman"/>
          <w:sz w:val="28"/>
          <w:szCs w:val="28"/>
        </w:rPr>
        <w:t>;</w:t>
      </w:r>
    </w:p>
    <w:p w:rsidR="004965CD" w:rsidRDefault="004965CD" w:rsidP="00A9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слово «пяти» заменить словом «пятнадцати»;</w:t>
      </w:r>
    </w:p>
    <w:p w:rsidR="001148B3" w:rsidRDefault="00665AC1" w:rsidP="00A9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3389">
        <w:rPr>
          <w:rFonts w:ascii="Times New Roman" w:hAnsi="Times New Roman" w:cs="Times New Roman"/>
          <w:sz w:val="28"/>
          <w:szCs w:val="28"/>
        </w:rPr>
        <w:t>в</w:t>
      </w:r>
      <w:r w:rsidR="001148B3">
        <w:rPr>
          <w:rFonts w:ascii="Times New Roman" w:hAnsi="Times New Roman" w:cs="Times New Roman"/>
          <w:sz w:val="28"/>
          <w:szCs w:val="28"/>
        </w:rPr>
        <w:t xml:space="preserve"> абзаце первом пункта 4 слова «одного месяца со дня официального опубликования закона Республики Алтай о республиканском бюджете Республики Алтай на очередной финансовый год и плановый период» заменить словами «</w:t>
      </w:r>
      <w:r w:rsidR="00413389">
        <w:rPr>
          <w:rFonts w:ascii="Times New Roman" w:hAnsi="Times New Roman" w:cs="Times New Roman"/>
          <w:sz w:val="28"/>
          <w:szCs w:val="28"/>
        </w:rPr>
        <w:t>15</w:t>
      </w:r>
      <w:r w:rsidR="001148B3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лимитов бюджетных обязательств до главных распорядителей средств республиканского бюджета Республики Алтай».</w:t>
      </w:r>
    </w:p>
    <w:p w:rsidR="001148B3" w:rsidRDefault="00665AC1" w:rsidP="00A9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13389">
        <w:rPr>
          <w:rFonts w:ascii="Times New Roman" w:hAnsi="Times New Roman" w:cs="Times New Roman"/>
          <w:sz w:val="28"/>
          <w:szCs w:val="28"/>
        </w:rPr>
        <w:t>п</w:t>
      </w:r>
      <w:r w:rsidR="005364EA">
        <w:rPr>
          <w:rFonts w:ascii="Times New Roman" w:hAnsi="Times New Roman" w:cs="Times New Roman"/>
          <w:sz w:val="28"/>
          <w:szCs w:val="28"/>
        </w:rPr>
        <w:t>ункт 16 изложить в следующей редакции:</w:t>
      </w:r>
    </w:p>
    <w:p w:rsidR="005364EA" w:rsidRPr="005364EA" w:rsidRDefault="005364EA" w:rsidP="00A95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Pr="005364EA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в части затрат, указанных в </w:t>
      </w:r>
      <w:hyperlink r:id="rId8" w:history="1">
        <w:r w:rsidRPr="005364EA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5364EA">
        <w:rPr>
          <w:rFonts w:ascii="Times New Roman" w:hAnsi="Times New Roman" w:cs="Times New Roman"/>
          <w:sz w:val="28"/>
          <w:szCs w:val="28"/>
        </w:rPr>
        <w:t xml:space="preserve"> настоящего Положения,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государственных услуг в установленной сфере (далее - стандарты услуги).</w:t>
      </w:r>
    </w:p>
    <w:p w:rsidR="005364EA" w:rsidRDefault="005364EA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EA">
        <w:rPr>
          <w:rFonts w:ascii="Times New Roman" w:hAnsi="Times New Roman" w:cs="Times New Roman"/>
          <w:sz w:val="28"/>
          <w:szCs w:val="28"/>
        </w:rPr>
        <w:lastRenderedPageBreak/>
        <w:t xml:space="preserve">Затраты указанные в пункте 18 настоящего Положения, устанавливаются по видам указанных </w:t>
      </w:r>
      <w:r w:rsidR="004924A6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364EA">
        <w:rPr>
          <w:rFonts w:ascii="Times New Roman" w:hAnsi="Times New Roman" w:cs="Times New Roman"/>
          <w:sz w:val="28"/>
          <w:szCs w:val="28"/>
        </w:rPr>
        <w:t xml:space="preserve">исходя из нормативов потребления, определяемых на основании стандартов услуги, или на основе усреднения показателей деятельности государственного учреждения Республики Алтай, которое имеет минимальный объем указанных затрат на оказание единицы государственной услуги в установленной сфере, или на основе медианного значения по государственным учреждениям Республики Алтай, оказывающим государственную </w:t>
      </w:r>
      <w:r w:rsidRPr="00665AC1">
        <w:rPr>
          <w:rFonts w:ascii="Times New Roman" w:hAnsi="Times New Roman" w:cs="Times New Roman"/>
          <w:sz w:val="28"/>
          <w:szCs w:val="28"/>
        </w:rPr>
        <w:t>услуг</w:t>
      </w:r>
      <w:r w:rsidR="00665AC1" w:rsidRPr="00665AC1">
        <w:rPr>
          <w:rFonts w:ascii="Times New Roman" w:hAnsi="Times New Roman" w:cs="Times New Roman"/>
          <w:sz w:val="28"/>
          <w:szCs w:val="28"/>
        </w:rPr>
        <w:t>у</w:t>
      </w:r>
      <w:r w:rsidRPr="00665AC1">
        <w:rPr>
          <w:rFonts w:ascii="Times New Roman" w:hAnsi="Times New Roman" w:cs="Times New Roman"/>
          <w:sz w:val="28"/>
          <w:szCs w:val="28"/>
        </w:rPr>
        <w:t xml:space="preserve"> в установленной</w:t>
      </w:r>
      <w:r w:rsidRPr="005364EA">
        <w:rPr>
          <w:rFonts w:ascii="Times New Roman" w:hAnsi="Times New Roman" w:cs="Times New Roman"/>
          <w:sz w:val="28"/>
          <w:szCs w:val="28"/>
        </w:rPr>
        <w:t xml:space="preserve"> сфере деятельности, в соответствии с общими требованиями.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64EA" w:rsidRDefault="00665AC1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CD">
        <w:rPr>
          <w:rFonts w:ascii="Times New Roman" w:hAnsi="Times New Roman" w:cs="Times New Roman"/>
          <w:sz w:val="28"/>
          <w:szCs w:val="28"/>
          <w:highlight w:val="yellow"/>
        </w:rPr>
        <w:t xml:space="preserve">г) </w:t>
      </w:r>
      <w:r w:rsidR="00413389" w:rsidRPr="004965CD">
        <w:rPr>
          <w:rFonts w:ascii="Times New Roman" w:hAnsi="Times New Roman" w:cs="Times New Roman"/>
          <w:sz w:val="28"/>
          <w:szCs w:val="28"/>
          <w:highlight w:val="yellow"/>
        </w:rPr>
        <w:t>в абзаце третьем п</w:t>
      </w:r>
      <w:r w:rsidR="005364EA" w:rsidRPr="004965CD">
        <w:rPr>
          <w:rFonts w:ascii="Times New Roman" w:hAnsi="Times New Roman" w:cs="Times New Roman"/>
          <w:sz w:val="28"/>
          <w:szCs w:val="28"/>
          <w:highlight w:val="yellow"/>
        </w:rPr>
        <w:t>ункт</w:t>
      </w:r>
      <w:r w:rsidR="00413389" w:rsidRPr="004965CD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5364EA" w:rsidRPr="004965CD">
        <w:rPr>
          <w:rFonts w:ascii="Times New Roman" w:hAnsi="Times New Roman" w:cs="Times New Roman"/>
          <w:sz w:val="28"/>
          <w:szCs w:val="28"/>
          <w:highlight w:val="yellow"/>
        </w:rPr>
        <w:t xml:space="preserve"> 17</w:t>
      </w:r>
      <w:r w:rsidR="00413389" w:rsidRPr="004965C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364EA" w:rsidRPr="004965CD">
        <w:rPr>
          <w:rFonts w:ascii="Times New Roman" w:hAnsi="Times New Roman" w:cs="Times New Roman"/>
          <w:sz w:val="28"/>
          <w:szCs w:val="28"/>
          <w:highlight w:val="yellow"/>
        </w:rPr>
        <w:t>слова «не отнесенного к особо ценному движимому имуществу и» исключить;</w:t>
      </w:r>
    </w:p>
    <w:p w:rsidR="00665AC1" w:rsidRDefault="00665AC1" w:rsidP="006A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абзац первый пункта 18 перед словом «базовый» дополнить словом «В»;</w:t>
      </w:r>
    </w:p>
    <w:p w:rsidR="001C53E5" w:rsidRDefault="00665AC1" w:rsidP="006A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A407D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1C53E5">
        <w:rPr>
          <w:rFonts w:ascii="Times New Roman" w:hAnsi="Times New Roman" w:cs="Times New Roman"/>
          <w:sz w:val="28"/>
          <w:szCs w:val="28"/>
        </w:rPr>
        <w:t xml:space="preserve">пункта 19 изложить </w:t>
      </w:r>
      <w:r w:rsidR="006A407D">
        <w:rPr>
          <w:rFonts w:ascii="Times New Roman" w:hAnsi="Times New Roman" w:cs="Times New Roman"/>
          <w:sz w:val="28"/>
          <w:szCs w:val="28"/>
        </w:rPr>
        <w:t>слова «</w:t>
      </w:r>
      <w:r w:rsidR="008003B2">
        <w:rPr>
          <w:rFonts w:ascii="Times New Roman" w:hAnsi="Times New Roman" w:cs="Times New Roman"/>
          <w:sz w:val="28"/>
          <w:szCs w:val="28"/>
        </w:rPr>
        <w:t xml:space="preserve">по выработке государственной политики и нормативно-правовому регулированию в установленной сфере деятельности </w:t>
      </w:r>
      <w:r w:rsidR="006A407D">
        <w:rPr>
          <w:rFonts w:ascii="Times New Roman" w:hAnsi="Times New Roman" w:cs="Times New Roman"/>
          <w:sz w:val="28"/>
          <w:szCs w:val="28"/>
        </w:rPr>
        <w:t>(органа, осуществляющего функции и полномочия учредителя)» заменить словами «и полномочия учредителя»</w:t>
      </w:r>
    </w:p>
    <w:p w:rsidR="008003B2" w:rsidRDefault="00665AC1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4924A6">
        <w:rPr>
          <w:rFonts w:ascii="Times New Roman" w:hAnsi="Times New Roman" w:cs="Times New Roman"/>
          <w:sz w:val="28"/>
          <w:szCs w:val="28"/>
        </w:rPr>
        <w:t xml:space="preserve"> </w:t>
      </w:r>
      <w:r w:rsidR="006A407D">
        <w:rPr>
          <w:rFonts w:ascii="Times New Roman" w:hAnsi="Times New Roman" w:cs="Times New Roman"/>
          <w:sz w:val="28"/>
          <w:szCs w:val="28"/>
        </w:rPr>
        <w:t>в</w:t>
      </w:r>
      <w:r w:rsidR="008003B2">
        <w:rPr>
          <w:rFonts w:ascii="Times New Roman" w:hAnsi="Times New Roman" w:cs="Times New Roman"/>
          <w:sz w:val="28"/>
          <w:szCs w:val="28"/>
        </w:rPr>
        <w:t xml:space="preserve"> пункте 22:</w:t>
      </w:r>
    </w:p>
    <w:p w:rsidR="008003B2" w:rsidRDefault="008003B2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дополнить словами «и на содержание недвижимого имущества»;</w:t>
      </w:r>
    </w:p>
    <w:p w:rsidR="006A407D" w:rsidRDefault="006A407D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6A407D" w:rsidRDefault="006A407D" w:rsidP="006A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407D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государственного задания, территориальным расположением государственных учреждений Республики Алтай, их обособленных подразделений, и рассчитывается в соответствии с общими требованиями</w:t>
      </w:r>
      <w:r w:rsidR="00665AC1">
        <w:rPr>
          <w:rFonts w:ascii="Times New Roman" w:hAnsi="Times New Roman" w:cs="Times New Roman"/>
          <w:sz w:val="28"/>
          <w:szCs w:val="28"/>
        </w:rPr>
        <w:t>,</w:t>
      </w:r>
      <w:r w:rsidRPr="006A407D">
        <w:rPr>
          <w:rFonts w:ascii="Times New Roman" w:hAnsi="Times New Roman" w:cs="Times New Roman"/>
          <w:sz w:val="28"/>
          <w:szCs w:val="28"/>
        </w:rPr>
        <w:t xml:space="preserve"> в случае отсутствия общих требований или отсутствия в имеющихся общих требованиях формулы для расчета территориально коэффициента значение указанного коэффициента равняется «1»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3B2" w:rsidRDefault="008003B2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третий </w:t>
      </w:r>
      <w:r w:rsidR="006A40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7D">
        <w:rPr>
          <w:rFonts w:ascii="Times New Roman" w:hAnsi="Times New Roman" w:cs="Times New Roman"/>
          <w:sz w:val="28"/>
          <w:szCs w:val="28"/>
        </w:rPr>
        <w:t xml:space="preserve">пятый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4924A6" w:rsidRDefault="00665AC1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A407D">
        <w:rPr>
          <w:rFonts w:ascii="Times New Roman" w:hAnsi="Times New Roman" w:cs="Times New Roman"/>
          <w:sz w:val="28"/>
          <w:szCs w:val="28"/>
        </w:rPr>
        <w:t>)</w:t>
      </w:r>
      <w:r w:rsidR="008003B2">
        <w:rPr>
          <w:rFonts w:ascii="Times New Roman" w:hAnsi="Times New Roman" w:cs="Times New Roman"/>
          <w:sz w:val="28"/>
          <w:szCs w:val="28"/>
        </w:rPr>
        <w:t xml:space="preserve"> </w:t>
      </w:r>
      <w:r w:rsidR="004924A6">
        <w:rPr>
          <w:rFonts w:ascii="Times New Roman" w:hAnsi="Times New Roman" w:cs="Times New Roman"/>
          <w:sz w:val="28"/>
          <w:szCs w:val="28"/>
        </w:rPr>
        <w:t>пункт 23 изложить в следующей редакции:</w:t>
      </w:r>
    </w:p>
    <w:p w:rsidR="004924A6" w:rsidRDefault="004924A6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24A6">
        <w:rPr>
          <w:rFonts w:ascii="Times New Roman" w:hAnsi="Times New Roman" w:cs="Times New Roman"/>
          <w:sz w:val="28"/>
          <w:szCs w:val="28"/>
        </w:rPr>
        <w:t>Отраслевой(</w:t>
      </w:r>
      <w:proofErr w:type="spellStart"/>
      <w:r w:rsidRPr="004924A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924A6">
        <w:rPr>
          <w:rFonts w:ascii="Times New Roman" w:hAnsi="Times New Roman" w:cs="Times New Roman"/>
          <w:sz w:val="28"/>
          <w:szCs w:val="28"/>
        </w:rPr>
        <w:t>) корректирующий(</w:t>
      </w:r>
      <w:proofErr w:type="spellStart"/>
      <w:r w:rsidRPr="004924A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924A6">
        <w:rPr>
          <w:rFonts w:ascii="Times New Roman" w:hAnsi="Times New Roman" w:cs="Times New Roman"/>
          <w:sz w:val="28"/>
          <w:szCs w:val="28"/>
        </w:rPr>
        <w:t>) коэффициент(</w:t>
      </w:r>
      <w:proofErr w:type="spellStart"/>
      <w:r w:rsidRPr="004924A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924A6">
        <w:rPr>
          <w:rFonts w:ascii="Times New Roman" w:hAnsi="Times New Roman" w:cs="Times New Roman"/>
          <w:sz w:val="28"/>
          <w:szCs w:val="28"/>
        </w:rPr>
        <w:t>) учитывает(ют) показатели отраслевой специфики, определяется (</w:t>
      </w:r>
      <w:proofErr w:type="spellStart"/>
      <w:r w:rsidRPr="004924A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4924A6">
        <w:rPr>
          <w:rFonts w:ascii="Times New Roman" w:hAnsi="Times New Roman" w:cs="Times New Roman"/>
          <w:sz w:val="28"/>
          <w:szCs w:val="28"/>
        </w:rPr>
        <w:t>) в соответствии с общими требованиями и утверждается (</w:t>
      </w:r>
      <w:proofErr w:type="spellStart"/>
      <w:r w:rsidRPr="004924A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4924A6">
        <w:rPr>
          <w:rFonts w:ascii="Times New Roman" w:hAnsi="Times New Roman" w:cs="Times New Roman"/>
          <w:sz w:val="28"/>
          <w:szCs w:val="28"/>
        </w:rPr>
        <w:t>) путем проставления грифа утверждения, органом, осуществляемым функции и полномочия учредителя в отношении бюджетных или автономных учреждений Республики Алтай, а также по решению главного распорядителя средств республиканского бюджета Республики Алтай, в ведении которого находятся казенные учреждения Республики Алтай. В случае отсутствия общих требований значение указанного коэффициента равняется «1».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2511" w:rsidRDefault="004924A6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r w:rsidR="006A407D">
        <w:rPr>
          <w:rFonts w:ascii="Times New Roman" w:hAnsi="Times New Roman" w:cs="Times New Roman"/>
          <w:sz w:val="28"/>
          <w:szCs w:val="28"/>
        </w:rPr>
        <w:t xml:space="preserve">в подпункте «б» </w:t>
      </w:r>
      <w:r w:rsidR="00EE2511">
        <w:rPr>
          <w:rFonts w:ascii="Times New Roman" w:hAnsi="Times New Roman" w:cs="Times New Roman"/>
          <w:sz w:val="28"/>
          <w:szCs w:val="28"/>
        </w:rPr>
        <w:t>пункт</w:t>
      </w:r>
      <w:r w:rsidR="006A407D">
        <w:rPr>
          <w:rFonts w:ascii="Times New Roman" w:hAnsi="Times New Roman" w:cs="Times New Roman"/>
          <w:sz w:val="28"/>
          <w:szCs w:val="28"/>
        </w:rPr>
        <w:t>а</w:t>
      </w:r>
      <w:r w:rsidR="00EE2511">
        <w:rPr>
          <w:rFonts w:ascii="Times New Roman" w:hAnsi="Times New Roman" w:cs="Times New Roman"/>
          <w:sz w:val="28"/>
          <w:szCs w:val="28"/>
        </w:rPr>
        <w:t xml:space="preserve"> 25</w:t>
      </w:r>
      <w:r w:rsidR="006A407D">
        <w:rPr>
          <w:rFonts w:ascii="Times New Roman" w:hAnsi="Times New Roman" w:cs="Times New Roman"/>
          <w:sz w:val="28"/>
          <w:szCs w:val="28"/>
        </w:rPr>
        <w:t xml:space="preserve"> </w:t>
      </w:r>
      <w:r w:rsidR="008003B2">
        <w:rPr>
          <w:rFonts w:ascii="Times New Roman" w:hAnsi="Times New Roman" w:cs="Times New Roman"/>
          <w:sz w:val="28"/>
          <w:szCs w:val="28"/>
        </w:rPr>
        <w:t>слова «не отнесенного к особо ценному движимому имуществу и» исключить</w:t>
      </w:r>
      <w:r w:rsidR="00EE2511">
        <w:rPr>
          <w:rFonts w:ascii="Times New Roman" w:hAnsi="Times New Roman" w:cs="Times New Roman"/>
          <w:sz w:val="28"/>
          <w:szCs w:val="28"/>
        </w:rPr>
        <w:t>;</w:t>
      </w:r>
    </w:p>
    <w:p w:rsidR="006A407D" w:rsidRDefault="004924A6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6A407D">
        <w:rPr>
          <w:rFonts w:ascii="Times New Roman" w:hAnsi="Times New Roman" w:cs="Times New Roman"/>
          <w:sz w:val="28"/>
          <w:szCs w:val="28"/>
        </w:rPr>
        <w:t>в абзаце первом пункта 25.1 слова «по выработке государственной политики и нормативно-правовому регулированию в установленной сфере деятельности (органа, осуществляющего функции и полномочия учредителя)» заменить словами «и полномочия учредителя»;</w:t>
      </w:r>
    </w:p>
    <w:p w:rsidR="00EE2511" w:rsidRDefault="004924A6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A407D">
        <w:rPr>
          <w:rFonts w:ascii="Times New Roman" w:hAnsi="Times New Roman" w:cs="Times New Roman"/>
          <w:sz w:val="28"/>
          <w:szCs w:val="28"/>
        </w:rPr>
        <w:t>) п</w:t>
      </w:r>
      <w:r w:rsidR="00EE2511">
        <w:rPr>
          <w:rFonts w:ascii="Times New Roman" w:hAnsi="Times New Roman" w:cs="Times New Roman"/>
          <w:sz w:val="28"/>
          <w:szCs w:val="28"/>
        </w:rPr>
        <w:t>ункт 26 изложить в следующей редакции:</w:t>
      </w:r>
    </w:p>
    <w:p w:rsidR="00EE2511" w:rsidRDefault="00EE2511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«26. </w:t>
      </w:r>
      <w:r w:rsidRPr="00EE2511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потребления,, установленных нормативными правовыми актами Российской Федерации 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 выполнения работ в установленной сфере, или на основе усреднения показателей деятельности государственного учреждения Республики Алтай,  которое имеет минимальный объем указанных затрат на выполнение работы в указанной сфере, или на основе медианного значения по государственным учреждениям  Республики Алтай, выполняющим работу в установленной сфере деятельности, в порядке, предусмотренном  абзацем первым пункта 24 настоящего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6F86">
        <w:rPr>
          <w:rFonts w:ascii="Times New Roman" w:hAnsi="Times New Roman" w:cs="Times New Roman"/>
          <w:sz w:val="28"/>
          <w:szCs w:val="28"/>
        </w:rPr>
        <w:t>;</w:t>
      </w:r>
    </w:p>
    <w:p w:rsidR="00C16F86" w:rsidRDefault="004924A6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C16F86">
        <w:rPr>
          <w:rFonts w:ascii="Times New Roman" w:hAnsi="Times New Roman" w:cs="Times New Roman"/>
          <w:sz w:val="28"/>
          <w:szCs w:val="28"/>
        </w:rPr>
        <w:t xml:space="preserve"> в пункте 42:</w:t>
      </w:r>
    </w:p>
    <w:p w:rsidR="00C16F86" w:rsidRDefault="00C16F86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дополнить словами «</w:t>
      </w:r>
      <w:r w:rsidRPr="00C16F86">
        <w:rPr>
          <w:rFonts w:ascii="Times New Roman" w:hAnsi="Times New Roman" w:cs="Times New Roman"/>
          <w:sz w:val="28"/>
          <w:szCs w:val="28"/>
        </w:rPr>
        <w:t>, в соответствии с порядком осуществления контроля за деятельностью бюджетных, автономных и казенных учреждений Республики Алтай, утвержденным постановлением Правительства Республики Алтай от 15 февраля 2011 года № 18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49E0" w:rsidRDefault="006A407D" w:rsidP="0053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49E0">
        <w:rPr>
          <w:rFonts w:ascii="Times New Roman" w:hAnsi="Times New Roman" w:cs="Times New Roman"/>
          <w:sz w:val="28"/>
          <w:szCs w:val="28"/>
        </w:rPr>
        <w:t>бзац второй признать утратившим силу.</w:t>
      </w:r>
    </w:p>
    <w:p w:rsidR="00653ACD" w:rsidRDefault="008003B2" w:rsidP="00EE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CD" w:rsidRDefault="00653ACD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ACD" w:rsidSect="008372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86" w:rsidRDefault="00C16F86" w:rsidP="002E50AF">
      <w:pPr>
        <w:spacing w:after="0" w:line="240" w:lineRule="auto"/>
      </w:pPr>
      <w:r>
        <w:separator/>
      </w:r>
    </w:p>
  </w:endnote>
  <w:endnote w:type="continuationSeparator" w:id="0">
    <w:p w:rsidR="00C16F86" w:rsidRDefault="00C16F86" w:rsidP="002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86" w:rsidRDefault="00C16F86" w:rsidP="002E50AF">
      <w:pPr>
        <w:spacing w:after="0" w:line="240" w:lineRule="auto"/>
      </w:pPr>
      <w:r>
        <w:separator/>
      </w:r>
    </w:p>
  </w:footnote>
  <w:footnote w:type="continuationSeparator" w:id="0">
    <w:p w:rsidR="00C16F86" w:rsidRDefault="00C16F86" w:rsidP="002E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F86" w:rsidRPr="0083726D" w:rsidRDefault="00C16F86">
        <w:pPr>
          <w:pStyle w:val="a6"/>
          <w:jc w:val="center"/>
          <w:rPr>
            <w:rFonts w:ascii="Times New Roman" w:hAnsi="Times New Roman" w:cs="Times New Roman"/>
          </w:rPr>
        </w:pPr>
        <w:r w:rsidRPr="0083726D">
          <w:rPr>
            <w:rFonts w:ascii="Times New Roman" w:hAnsi="Times New Roman" w:cs="Times New Roman"/>
          </w:rPr>
          <w:fldChar w:fldCharType="begin"/>
        </w:r>
        <w:r w:rsidRPr="0083726D">
          <w:rPr>
            <w:rFonts w:ascii="Times New Roman" w:hAnsi="Times New Roman" w:cs="Times New Roman"/>
          </w:rPr>
          <w:instrText xml:space="preserve"> PAGE   \* MERGEFORMAT </w:instrText>
        </w:r>
        <w:r w:rsidRPr="0083726D">
          <w:rPr>
            <w:rFonts w:ascii="Times New Roman" w:hAnsi="Times New Roman" w:cs="Times New Roman"/>
          </w:rPr>
          <w:fldChar w:fldCharType="separate"/>
        </w:r>
        <w:r w:rsidR="001E743E">
          <w:rPr>
            <w:rFonts w:ascii="Times New Roman" w:hAnsi="Times New Roman" w:cs="Times New Roman"/>
            <w:noProof/>
          </w:rPr>
          <w:t>4</w:t>
        </w:r>
        <w:r w:rsidRPr="0083726D">
          <w:rPr>
            <w:rFonts w:ascii="Times New Roman" w:hAnsi="Times New Roman" w:cs="Times New Roman"/>
          </w:rPr>
          <w:fldChar w:fldCharType="end"/>
        </w:r>
      </w:p>
    </w:sdtContent>
  </w:sdt>
  <w:p w:rsidR="00C16F86" w:rsidRDefault="00C16F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F09"/>
    <w:multiLevelType w:val="hybridMultilevel"/>
    <w:tmpl w:val="E40A0A24"/>
    <w:lvl w:ilvl="0" w:tplc="3092B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5668D"/>
    <w:multiLevelType w:val="hybridMultilevel"/>
    <w:tmpl w:val="D420914E"/>
    <w:lvl w:ilvl="0" w:tplc="9278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B6A14"/>
    <w:multiLevelType w:val="hybridMultilevel"/>
    <w:tmpl w:val="98D2343A"/>
    <w:lvl w:ilvl="0" w:tplc="90EAC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7101A"/>
    <w:multiLevelType w:val="hybridMultilevel"/>
    <w:tmpl w:val="75E694CE"/>
    <w:lvl w:ilvl="0" w:tplc="FA38BAC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8725F"/>
    <w:multiLevelType w:val="hybridMultilevel"/>
    <w:tmpl w:val="FAE25CBC"/>
    <w:lvl w:ilvl="0" w:tplc="1EA295D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0C9"/>
    <w:rsid w:val="000007A0"/>
    <w:rsid w:val="000037FA"/>
    <w:rsid w:val="000046D0"/>
    <w:rsid w:val="00005EE4"/>
    <w:rsid w:val="000122A5"/>
    <w:rsid w:val="000239C9"/>
    <w:rsid w:val="000262E4"/>
    <w:rsid w:val="00032DF1"/>
    <w:rsid w:val="000331A0"/>
    <w:rsid w:val="00034BFF"/>
    <w:rsid w:val="00042A35"/>
    <w:rsid w:val="00046AF0"/>
    <w:rsid w:val="00047947"/>
    <w:rsid w:val="00057EF3"/>
    <w:rsid w:val="0006155D"/>
    <w:rsid w:val="000671F4"/>
    <w:rsid w:val="00070E79"/>
    <w:rsid w:val="000753C7"/>
    <w:rsid w:val="000759BE"/>
    <w:rsid w:val="00076311"/>
    <w:rsid w:val="00080EB0"/>
    <w:rsid w:val="00081801"/>
    <w:rsid w:val="00086549"/>
    <w:rsid w:val="000940C9"/>
    <w:rsid w:val="00094CF2"/>
    <w:rsid w:val="00096826"/>
    <w:rsid w:val="000A3B14"/>
    <w:rsid w:val="000A5EA2"/>
    <w:rsid w:val="000C2A0C"/>
    <w:rsid w:val="000C5D2A"/>
    <w:rsid w:val="000C666F"/>
    <w:rsid w:val="000C794F"/>
    <w:rsid w:val="000D2E06"/>
    <w:rsid w:val="000D4B21"/>
    <w:rsid w:val="000E0B1D"/>
    <w:rsid w:val="000E23C7"/>
    <w:rsid w:val="000E38F4"/>
    <w:rsid w:val="000E64D8"/>
    <w:rsid w:val="000F11F3"/>
    <w:rsid w:val="000F2D0D"/>
    <w:rsid w:val="000F312A"/>
    <w:rsid w:val="000F3133"/>
    <w:rsid w:val="0011170B"/>
    <w:rsid w:val="001148B3"/>
    <w:rsid w:val="001276C6"/>
    <w:rsid w:val="00127D7E"/>
    <w:rsid w:val="00130B9F"/>
    <w:rsid w:val="001311BF"/>
    <w:rsid w:val="00132857"/>
    <w:rsid w:val="00135DC9"/>
    <w:rsid w:val="00137F7A"/>
    <w:rsid w:val="00140E12"/>
    <w:rsid w:val="00144791"/>
    <w:rsid w:val="001464FA"/>
    <w:rsid w:val="00150F14"/>
    <w:rsid w:val="0015164C"/>
    <w:rsid w:val="00151FFF"/>
    <w:rsid w:val="00152037"/>
    <w:rsid w:val="00152C4F"/>
    <w:rsid w:val="00156968"/>
    <w:rsid w:val="0017217C"/>
    <w:rsid w:val="00181E83"/>
    <w:rsid w:val="0018446C"/>
    <w:rsid w:val="00185948"/>
    <w:rsid w:val="001A3733"/>
    <w:rsid w:val="001A4570"/>
    <w:rsid w:val="001B2B71"/>
    <w:rsid w:val="001B2E19"/>
    <w:rsid w:val="001C53E5"/>
    <w:rsid w:val="001C5608"/>
    <w:rsid w:val="001E0AD9"/>
    <w:rsid w:val="001E41A9"/>
    <w:rsid w:val="001E743E"/>
    <w:rsid w:val="001F0DB1"/>
    <w:rsid w:val="001F5575"/>
    <w:rsid w:val="002007D0"/>
    <w:rsid w:val="0021755B"/>
    <w:rsid w:val="0021797A"/>
    <w:rsid w:val="00221664"/>
    <w:rsid w:val="00222431"/>
    <w:rsid w:val="0022450F"/>
    <w:rsid w:val="002254A1"/>
    <w:rsid w:val="00233400"/>
    <w:rsid w:val="00237FE8"/>
    <w:rsid w:val="00243B20"/>
    <w:rsid w:val="00245701"/>
    <w:rsid w:val="00245EAA"/>
    <w:rsid w:val="00250D2C"/>
    <w:rsid w:val="00252E3B"/>
    <w:rsid w:val="002568FB"/>
    <w:rsid w:val="0026440D"/>
    <w:rsid w:val="002664F7"/>
    <w:rsid w:val="002701A7"/>
    <w:rsid w:val="00273AA4"/>
    <w:rsid w:val="002759A0"/>
    <w:rsid w:val="0029074D"/>
    <w:rsid w:val="002A19CC"/>
    <w:rsid w:val="002A5597"/>
    <w:rsid w:val="002A64CD"/>
    <w:rsid w:val="002B4121"/>
    <w:rsid w:val="002B6769"/>
    <w:rsid w:val="002C7728"/>
    <w:rsid w:val="002D1E37"/>
    <w:rsid w:val="002D233D"/>
    <w:rsid w:val="002D4E7C"/>
    <w:rsid w:val="002D53CB"/>
    <w:rsid w:val="002E4B1D"/>
    <w:rsid w:val="002E50AF"/>
    <w:rsid w:val="002F0ECD"/>
    <w:rsid w:val="002F1C3D"/>
    <w:rsid w:val="002F6765"/>
    <w:rsid w:val="00303A9F"/>
    <w:rsid w:val="003144DA"/>
    <w:rsid w:val="003169C6"/>
    <w:rsid w:val="003174B8"/>
    <w:rsid w:val="00317AD6"/>
    <w:rsid w:val="00320410"/>
    <w:rsid w:val="00331369"/>
    <w:rsid w:val="0034268D"/>
    <w:rsid w:val="00346976"/>
    <w:rsid w:val="00353B8E"/>
    <w:rsid w:val="00354CC4"/>
    <w:rsid w:val="00356DC3"/>
    <w:rsid w:val="00361435"/>
    <w:rsid w:val="00362999"/>
    <w:rsid w:val="0036759E"/>
    <w:rsid w:val="00375FA6"/>
    <w:rsid w:val="00376150"/>
    <w:rsid w:val="00382E11"/>
    <w:rsid w:val="003847FE"/>
    <w:rsid w:val="00386C58"/>
    <w:rsid w:val="003948EB"/>
    <w:rsid w:val="003952A2"/>
    <w:rsid w:val="003969EB"/>
    <w:rsid w:val="003A2117"/>
    <w:rsid w:val="003A36A5"/>
    <w:rsid w:val="003A3DD7"/>
    <w:rsid w:val="003B1520"/>
    <w:rsid w:val="003B2C19"/>
    <w:rsid w:val="003B4933"/>
    <w:rsid w:val="003B540E"/>
    <w:rsid w:val="003B7666"/>
    <w:rsid w:val="003C15EA"/>
    <w:rsid w:val="003C386E"/>
    <w:rsid w:val="003D68A6"/>
    <w:rsid w:val="003E3142"/>
    <w:rsid w:val="003F0FB5"/>
    <w:rsid w:val="004004F2"/>
    <w:rsid w:val="004022A9"/>
    <w:rsid w:val="00403B3C"/>
    <w:rsid w:val="00410D81"/>
    <w:rsid w:val="00413106"/>
    <w:rsid w:val="00413389"/>
    <w:rsid w:val="00420070"/>
    <w:rsid w:val="0042671B"/>
    <w:rsid w:val="00432B4B"/>
    <w:rsid w:val="00450071"/>
    <w:rsid w:val="00455BC7"/>
    <w:rsid w:val="004563DA"/>
    <w:rsid w:val="004616BE"/>
    <w:rsid w:val="00463E61"/>
    <w:rsid w:val="00472195"/>
    <w:rsid w:val="00474685"/>
    <w:rsid w:val="00480842"/>
    <w:rsid w:val="00482605"/>
    <w:rsid w:val="00487F5F"/>
    <w:rsid w:val="004924A6"/>
    <w:rsid w:val="004965CD"/>
    <w:rsid w:val="004A4916"/>
    <w:rsid w:val="004A5C04"/>
    <w:rsid w:val="004C37F0"/>
    <w:rsid w:val="004C3B8F"/>
    <w:rsid w:val="004D33B3"/>
    <w:rsid w:val="004E0514"/>
    <w:rsid w:val="004E3DA3"/>
    <w:rsid w:val="004E4232"/>
    <w:rsid w:val="004F1FDC"/>
    <w:rsid w:val="004F4663"/>
    <w:rsid w:val="0050633B"/>
    <w:rsid w:val="00507134"/>
    <w:rsid w:val="0050788A"/>
    <w:rsid w:val="00517C93"/>
    <w:rsid w:val="00520D33"/>
    <w:rsid w:val="005364EA"/>
    <w:rsid w:val="005422FD"/>
    <w:rsid w:val="0054607F"/>
    <w:rsid w:val="00547DA5"/>
    <w:rsid w:val="00555B59"/>
    <w:rsid w:val="005750DF"/>
    <w:rsid w:val="00583B5F"/>
    <w:rsid w:val="00583FB0"/>
    <w:rsid w:val="0058676F"/>
    <w:rsid w:val="00593EB9"/>
    <w:rsid w:val="00593F9D"/>
    <w:rsid w:val="0059572A"/>
    <w:rsid w:val="00596317"/>
    <w:rsid w:val="005A0BEF"/>
    <w:rsid w:val="005A2067"/>
    <w:rsid w:val="005A3BC5"/>
    <w:rsid w:val="005B3871"/>
    <w:rsid w:val="005B6ED1"/>
    <w:rsid w:val="005D603C"/>
    <w:rsid w:val="005E3910"/>
    <w:rsid w:val="005F3AC2"/>
    <w:rsid w:val="00602FD3"/>
    <w:rsid w:val="00603955"/>
    <w:rsid w:val="00605A93"/>
    <w:rsid w:val="00607905"/>
    <w:rsid w:val="00610DA2"/>
    <w:rsid w:val="006228BB"/>
    <w:rsid w:val="00637388"/>
    <w:rsid w:val="006420A5"/>
    <w:rsid w:val="00652CAC"/>
    <w:rsid w:val="00653ACD"/>
    <w:rsid w:val="00654940"/>
    <w:rsid w:val="00665AC1"/>
    <w:rsid w:val="006664F1"/>
    <w:rsid w:val="00676658"/>
    <w:rsid w:val="006823AE"/>
    <w:rsid w:val="006867FF"/>
    <w:rsid w:val="00691A12"/>
    <w:rsid w:val="006934FE"/>
    <w:rsid w:val="006975B9"/>
    <w:rsid w:val="00697E58"/>
    <w:rsid w:val="006A0CBE"/>
    <w:rsid w:val="006A407D"/>
    <w:rsid w:val="006A43EB"/>
    <w:rsid w:val="006A4B57"/>
    <w:rsid w:val="006C1E33"/>
    <w:rsid w:val="006D1621"/>
    <w:rsid w:val="006D2DDC"/>
    <w:rsid w:val="006D2E82"/>
    <w:rsid w:val="006D41C2"/>
    <w:rsid w:val="006D6385"/>
    <w:rsid w:val="006E0612"/>
    <w:rsid w:val="006E78FC"/>
    <w:rsid w:val="00703511"/>
    <w:rsid w:val="0070539B"/>
    <w:rsid w:val="00713774"/>
    <w:rsid w:val="0072199A"/>
    <w:rsid w:val="0072487B"/>
    <w:rsid w:val="007313F7"/>
    <w:rsid w:val="00731D17"/>
    <w:rsid w:val="0073675A"/>
    <w:rsid w:val="00740654"/>
    <w:rsid w:val="00742F6B"/>
    <w:rsid w:val="00750244"/>
    <w:rsid w:val="00762EF0"/>
    <w:rsid w:val="00763A0E"/>
    <w:rsid w:val="00764394"/>
    <w:rsid w:val="007737BD"/>
    <w:rsid w:val="00773CDF"/>
    <w:rsid w:val="00774159"/>
    <w:rsid w:val="00774F6C"/>
    <w:rsid w:val="0077525A"/>
    <w:rsid w:val="00782448"/>
    <w:rsid w:val="007871D9"/>
    <w:rsid w:val="00787464"/>
    <w:rsid w:val="007916ED"/>
    <w:rsid w:val="00795E0F"/>
    <w:rsid w:val="007A3E70"/>
    <w:rsid w:val="007A48FC"/>
    <w:rsid w:val="007A547E"/>
    <w:rsid w:val="007B3DD1"/>
    <w:rsid w:val="007C0D53"/>
    <w:rsid w:val="007C24F4"/>
    <w:rsid w:val="007C3436"/>
    <w:rsid w:val="007C4B20"/>
    <w:rsid w:val="007C7070"/>
    <w:rsid w:val="007E22F3"/>
    <w:rsid w:val="007E3F81"/>
    <w:rsid w:val="007E6E3A"/>
    <w:rsid w:val="007F047B"/>
    <w:rsid w:val="007F0980"/>
    <w:rsid w:val="007F76BE"/>
    <w:rsid w:val="008003B2"/>
    <w:rsid w:val="00822F8E"/>
    <w:rsid w:val="00823F07"/>
    <w:rsid w:val="00832F3A"/>
    <w:rsid w:val="008334B2"/>
    <w:rsid w:val="0083553D"/>
    <w:rsid w:val="0083726D"/>
    <w:rsid w:val="00837A6A"/>
    <w:rsid w:val="00844ACC"/>
    <w:rsid w:val="00850BFF"/>
    <w:rsid w:val="008642D4"/>
    <w:rsid w:val="00867B8A"/>
    <w:rsid w:val="00883975"/>
    <w:rsid w:val="00885B91"/>
    <w:rsid w:val="00892218"/>
    <w:rsid w:val="008939A5"/>
    <w:rsid w:val="00897D75"/>
    <w:rsid w:val="00897E79"/>
    <w:rsid w:val="008A129B"/>
    <w:rsid w:val="008A1380"/>
    <w:rsid w:val="008A3C08"/>
    <w:rsid w:val="008B26FB"/>
    <w:rsid w:val="008B75D8"/>
    <w:rsid w:val="008C74D5"/>
    <w:rsid w:val="008E3DCC"/>
    <w:rsid w:val="008F0623"/>
    <w:rsid w:val="009005FF"/>
    <w:rsid w:val="0090744B"/>
    <w:rsid w:val="00911B54"/>
    <w:rsid w:val="0091790D"/>
    <w:rsid w:val="00941366"/>
    <w:rsid w:val="009434CD"/>
    <w:rsid w:val="00943D55"/>
    <w:rsid w:val="0094528F"/>
    <w:rsid w:val="009463B9"/>
    <w:rsid w:val="00965CB6"/>
    <w:rsid w:val="00971200"/>
    <w:rsid w:val="00971DC9"/>
    <w:rsid w:val="00973450"/>
    <w:rsid w:val="009734B1"/>
    <w:rsid w:val="00974828"/>
    <w:rsid w:val="00983C37"/>
    <w:rsid w:val="00985A95"/>
    <w:rsid w:val="00985E6C"/>
    <w:rsid w:val="009864E7"/>
    <w:rsid w:val="0099364F"/>
    <w:rsid w:val="00995413"/>
    <w:rsid w:val="009A7BB6"/>
    <w:rsid w:val="009C11A8"/>
    <w:rsid w:val="009C205A"/>
    <w:rsid w:val="009C369C"/>
    <w:rsid w:val="009C445E"/>
    <w:rsid w:val="009C4DCD"/>
    <w:rsid w:val="009C52FE"/>
    <w:rsid w:val="009C6AE4"/>
    <w:rsid w:val="009D72F2"/>
    <w:rsid w:val="009D7ABE"/>
    <w:rsid w:val="009E24D4"/>
    <w:rsid w:val="00A055CC"/>
    <w:rsid w:val="00A07278"/>
    <w:rsid w:val="00A10DBB"/>
    <w:rsid w:val="00A13AC1"/>
    <w:rsid w:val="00A245CB"/>
    <w:rsid w:val="00A265D1"/>
    <w:rsid w:val="00A50256"/>
    <w:rsid w:val="00A526F3"/>
    <w:rsid w:val="00A540B7"/>
    <w:rsid w:val="00A566A7"/>
    <w:rsid w:val="00A73159"/>
    <w:rsid w:val="00A80DE5"/>
    <w:rsid w:val="00A82701"/>
    <w:rsid w:val="00A92098"/>
    <w:rsid w:val="00A951C4"/>
    <w:rsid w:val="00A953D7"/>
    <w:rsid w:val="00A97230"/>
    <w:rsid w:val="00A975DF"/>
    <w:rsid w:val="00AD0855"/>
    <w:rsid w:val="00AE731E"/>
    <w:rsid w:val="00AE7F7E"/>
    <w:rsid w:val="00AF2A37"/>
    <w:rsid w:val="00B02883"/>
    <w:rsid w:val="00B067D2"/>
    <w:rsid w:val="00B148E5"/>
    <w:rsid w:val="00B206AF"/>
    <w:rsid w:val="00B27123"/>
    <w:rsid w:val="00B274B6"/>
    <w:rsid w:val="00B27911"/>
    <w:rsid w:val="00B305D6"/>
    <w:rsid w:val="00B31EBC"/>
    <w:rsid w:val="00B32BF2"/>
    <w:rsid w:val="00B32D56"/>
    <w:rsid w:val="00B356B5"/>
    <w:rsid w:val="00B35919"/>
    <w:rsid w:val="00B37C58"/>
    <w:rsid w:val="00B42510"/>
    <w:rsid w:val="00B43CAB"/>
    <w:rsid w:val="00B44012"/>
    <w:rsid w:val="00B45CE0"/>
    <w:rsid w:val="00B46564"/>
    <w:rsid w:val="00B56490"/>
    <w:rsid w:val="00B56DF9"/>
    <w:rsid w:val="00B6695F"/>
    <w:rsid w:val="00B67AC5"/>
    <w:rsid w:val="00B7062A"/>
    <w:rsid w:val="00B80F57"/>
    <w:rsid w:val="00B92D78"/>
    <w:rsid w:val="00B93422"/>
    <w:rsid w:val="00B93DA5"/>
    <w:rsid w:val="00B95CC1"/>
    <w:rsid w:val="00B964F6"/>
    <w:rsid w:val="00BA4DD0"/>
    <w:rsid w:val="00BB19D5"/>
    <w:rsid w:val="00BC1E53"/>
    <w:rsid w:val="00BC7595"/>
    <w:rsid w:val="00BD3D51"/>
    <w:rsid w:val="00BD5238"/>
    <w:rsid w:val="00BF44D9"/>
    <w:rsid w:val="00BF7138"/>
    <w:rsid w:val="00C06B22"/>
    <w:rsid w:val="00C16F86"/>
    <w:rsid w:val="00C218CE"/>
    <w:rsid w:val="00C36313"/>
    <w:rsid w:val="00C4500C"/>
    <w:rsid w:val="00C4542B"/>
    <w:rsid w:val="00C5638E"/>
    <w:rsid w:val="00C62BC6"/>
    <w:rsid w:val="00C635C3"/>
    <w:rsid w:val="00C64DA5"/>
    <w:rsid w:val="00C80154"/>
    <w:rsid w:val="00C81451"/>
    <w:rsid w:val="00C91D96"/>
    <w:rsid w:val="00C94117"/>
    <w:rsid w:val="00C960B5"/>
    <w:rsid w:val="00CA7056"/>
    <w:rsid w:val="00CC17FF"/>
    <w:rsid w:val="00CC24C4"/>
    <w:rsid w:val="00CC61F8"/>
    <w:rsid w:val="00CD20D9"/>
    <w:rsid w:val="00CE0478"/>
    <w:rsid w:val="00CE1F26"/>
    <w:rsid w:val="00CF30DF"/>
    <w:rsid w:val="00CF33EF"/>
    <w:rsid w:val="00CF5EA7"/>
    <w:rsid w:val="00D013E7"/>
    <w:rsid w:val="00D039E1"/>
    <w:rsid w:val="00D122D9"/>
    <w:rsid w:val="00D12F5A"/>
    <w:rsid w:val="00D1406A"/>
    <w:rsid w:val="00D20F23"/>
    <w:rsid w:val="00D221B1"/>
    <w:rsid w:val="00D224E2"/>
    <w:rsid w:val="00D3242A"/>
    <w:rsid w:val="00D32DB6"/>
    <w:rsid w:val="00D434E9"/>
    <w:rsid w:val="00D4437C"/>
    <w:rsid w:val="00D46232"/>
    <w:rsid w:val="00D50B5F"/>
    <w:rsid w:val="00D5287C"/>
    <w:rsid w:val="00D70DEB"/>
    <w:rsid w:val="00D72CB3"/>
    <w:rsid w:val="00D753C2"/>
    <w:rsid w:val="00D8447C"/>
    <w:rsid w:val="00D9276F"/>
    <w:rsid w:val="00D94A7A"/>
    <w:rsid w:val="00DA550E"/>
    <w:rsid w:val="00DA7608"/>
    <w:rsid w:val="00DC262D"/>
    <w:rsid w:val="00DC2AF3"/>
    <w:rsid w:val="00DC324F"/>
    <w:rsid w:val="00DC6601"/>
    <w:rsid w:val="00DD2782"/>
    <w:rsid w:val="00DE39E6"/>
    <w:rsid w:val="00DE545E"/>
    <w:rsid w:val="00E020D7"/>
    <w:rsid w:val="00E029E4"/>
    <w:rsid w:val="00E0425B"/>
    <w:rsid w:val="00E042A0"/>
    <w:rsid w:val="00E0596C"/>
    <w:rsid w:val="00E062A7"/>
    <w:rsid w:val="00E0688D"/>
    <w:rsid w:val="00E15E17"/>
    <w:rsid w:val="00E23C9A"/>
    <w:rsid w:val="00E3329F"/>
    <w:rsid w:val="00E33472"/>
    <w:rsid w:val="00E337DD"/>
    <w:rsid w:val="00E43E24"/>
    <w:rsid w:val="00E45681"/>
    <w:rsid w:val="00E479B9"/>
    <w:rsid w:val="00E65282"/>
    <w:rsid w:val="00E65FBE"/>
    <w:rsid w:val="00E667C2"/>
    <w:rsid w:val="00E67F84"/>
    <w:rsid w:val="00E70599"/>
    <w:rsid w:val="00E71B81"/>
    <w:rsid w:val="00E80904"/>
    <w:rsid w:val="00E81CE0"/>
    <w:rsid w:val="00E92525"/>
    <w:rsid w:val="00EA62E8"/>
    <w:rsid w:val="00EC1E6C"/>
    <w:rsid w:val="00EC2519"/>
    <w:rsid w:val="00EC2A90"/>
    <w:rsid w:val="00EC6D21"/>
    <w:rsid w:val="00ED00DF"/>
    <w:rsid w:val="00ED49E0"/>
    <w:rsid w:val="00ED62D5"/>
    <w:rsid w:val="00EE0A86"/>
    <w:rsid w:val="00EE16A8"/>
    <w:rsid w:val="00EE2511"/>
    <w:rsid w:val="00EE3018"/>
    <w:rsid w:val="00EE4FD6"/>
    <w:rsid w:val="00EF30DF"/>
    <w:rsid w:val="00F03D57"/>
    <w:rsid w:val="00F22CF0"/>
    <w:rsid w:val="00F41536"/>
    <w:rsid w:val="00F41762"/>
    <w:rsid w:val="00F4519E"/>
    <w:rsid w:val="00F459B3"/>
    <w:rsid w:val="00F52833"/>
    <w:rsid w:val="00F53DB6"/>
    <w:rsid w:val="00F6167A"/>
    <w:rsid w:val="00F62558"/>
    <w:rsid w:val="00F754BA"/>
    <w:rsid w:val="00F7672A"/>
    <w:rsid w:val="00F770C5"/>
    <w:rsid w:val="00F806A7"/>
    <w:rsid w:val="00F80C7B"/>
    <w:rsid w:val="00F839C6"/>
    <w:rsid w:val="00F96572"/>
    <w:rsid w:val="00F965B6"/>
    <w:rsid w:val="00FD6068"/>
    <w:rsid w:val="00FD6ECD"/>
    <w:rsid w:val="00F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40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940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0940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9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5"/>
    <w:rsid w:val="00B37C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37C58"/>
  </w:style>
  <w:style w:type="paragraph" w:customStyle="1" w:styleId="25">
    <w:name w:val="Основной текст25"/>
    <w:basedOn w:val="a"/>
    <w:link w:val="a4"/>
    <w:rsid w:val="00B37C5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6C1E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0AF"/>
  </w:style>
  <w:style w:type="paragraph" w:styleId="a8">
    <w:name w:val="footer"/>
    <w:basedOn w:val="a"/>
    <w:link w:val="a9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AF"/>
  </w:style>
  <w:style w:type="paragraph" w:customStyle="1" w:styleId="ConsPlusNormal">
    <w:name w:val="ConsPlusNormal"/>
    <w:rsid w:val="0086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0"/>
    <w:uiPriority w:val="99"/>
    <w:unhideWhenUsed/>
    <w:rsid w:val="00867B8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18446C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844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8446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3874F1A8D317060EF2C015E8B016E113C1195AC0CF1433BF2F1E37D8945679D90C90C3DA1D0B5t85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A26D-22DA-4E69-9E2A-2EB74AD9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Гнездилова</cp:lastModifiedBy>
  <cp:revision>30</cp:revision>
  <cp:lastPrinted>2018-09-03T09:48:00Z</cp:lastPrinted>
  <dcterms:created xsi:type="dcterms:W3CDTF">2017-11-22T04:48:00Z</dcterms:created>
  <dcterms:modified xsi:type="dcterms:W3CDTF">2018-09-03T10:07:00Z</dcterms:modified>
</cp:coreProperties>
</file>