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A98" w:rsidRPr="00D0042D" w:rsidRDefault="00210A2B" w:rsidP="005A3DEC">
      <w:pPr>
        <w:pStyle w:val="2"/>
        <w:tabs>
          <w:tab w:val="left" w:pos="851"/>
        </w:tabs>
        <w:spacing w:after="0" w:line="240" w:lineRule="auto"/>
        <w:ind w:left="0"/>
        <w:jc w:val="center"/>
        <w:outlineLvl w:val="4"/>
        <w:rPr>
          <w:rFonts w:ascii="Times New Roman" w:hAnsi="Times New Roman"/>
          <w:b/>
          <w:sz w:val="28"/>
          <w:szCs w:val="28"/>
        </w:rPr>
      </w:pPr>
      <w:r w:rsidRPr="00D0042D">
        <w:rPr>
          <w:rFonts w:ascii="Times New Roman" w:hAnsi="Times New Roman"/>
          <w:b/>
          <w:sz w:val="28"/>
          <w:szCs w:val="28"/>
        </w:rPr>
        <w:t>Доклад</w:t>
      </w:r>
    </w:p>
    <w:p w:rsidR="00184262" w:rsidRPr="00D0042D" w:rsidRDefault="005F2DA6" w:rsidP="005A3DEC">
      <w:pPr>
        <w:spacing w:after="0" w:line="240" w:lineRule="auto"/>
        <w:jc w:val="center"/>
        <w:rPr>
          <w:rFonts w:ascii="Times New Roman" w:hAnsi="Times New Roman" w:cs="Times New Roman"/>
          <w:b/>
          <w:sz w:val="28"/>
          <w:szCs w:val="28"/>
        </w:rPr>
      </w:pPr>
      <w:r w:rsidRPr="00D0042D">
        <w:rPr>
          <w:rFonts w:ascii="Times New Roman" w:hAnsi="Times New Roman" w:cs="Times New Roman"/>
          <w:b/>
          <w:sz w:val="28"/>
          <w:szCs w:val="28"/>
        </w:rPr>
        <w:t xml:space="preserve">о ходе  реализации государственной </w:t>
      </w:r>
      <w:r w:rsidR="00184262" w:rsidRPr="00D0042D">
        <w:rPr>
          <w:rFonts w:ascii="Times New Roman" w:hAnsi="Times New Roman" w:cs="Times New Roman"/>
          <w:b/>
          <w:sz w:val="28"/>
          <w:szCs w:val="28"/>
        </w:rPr>
        <w:t>программы Республики Алтай</w:t>
      </w:r>
      <w:r w:rsidRPr="00D0042D">
        <w:rPr>
          <w:rFonts w:ascii="Times New Roman" w:hAnsi="Times New Roman" w:cs="Times New Roman"/>
          <w:b/>
          <w:sz w:val="28"/>
          <w:szCs w:val="28"/>
        </w:rPr>
        <w:t xml:space="preserve"> «</w:t>
      </w:r>
      <w:r w:rsidRPr="00D0042D">
        <w:rPr>
          <w:rFonts w:ascii="Times New Roman" w:hAnsi="Times New Roman" w:cs="Times New Roman"/>
          <w:b/>
          <w:bCs/>
          <w:sz w:val="28"/>
          <w:szCs w:val="28"/>
        </w:rPr>
        <w:t>Управление государственными финансами и государственным имуществом</w:t>
      </w:r>
      <w:r w:rsidRPr="00D0042D">
        <w:rPr>
          <w:rFonts w:ascii="Times New Roman" w:hAnsi="Times New Roman" w:cs="Times New Roman"/>
          <w:b/>
          <w:sz w:val="28"/>
          <w:szCs w:val="28"/>
        </w:rPr>
        <w:t>»</w:t>
      </w:r>
    </w:p>
    <w:p w:rsidR="005F2DA6" w:rsidRPr="00D0042D" w:rsidRDefault="00184262" w:rsidP="005A3DEC">
      <w:pPr>
        <w:spacing w:after="0" w:line="240" w:lineRule="auto"/>
        <w:jc w:val="center"/>
        <w:rPr>
          <w:rFonts w:ascii="Times New Roman" w:hAnsi="Times New Roman" w:cs="Times New Roman"/>
          <w:b/>
          <w:sz w:val="28"/>
          <w:szCs w:val="28"/>
        </w:rPr>
      </w:pPr>
      <w:r w:rsidRPr="00D0042D">
        <w:rPr>
          <w:rFonts w:ascii="Times New Roman" w:hAnsi="Times New Roman" w:cs="Times New Roman"/>
          <w:b/>
          <w:sz w:val="28"/>
          <w:szCs w:val="28"/>
        </w:rPr>
        <w:t>за 201</w:t>
      </w:r>
      <w:r w:rsidR="004C2481" w:rsidRPr="00D0042D">
        <w:rPr>
          <w:rFonts w:ascii="Times New Roman" w:hAnsi="Times New Roman" w:cs="Times New Roman"/>
          <w:b/>
          <w:sz w:val="28"/>
          <w:szCs w:val="28"/>
        </w:rPr>
        <w:t>5</w:t>
      </w:r>
      <w:r w:rsidRPr="00D0042D">
        <w:rPr>
          <w:rFonts w:ascii="Times New Roman" w:hAnsi="Times New Roman" w:cs="Times New Roman"/>
          <w:b/>
          <w:sz w:val="28"/>
          <w:szCs w:val="28"/>
        </w:rPr>
        <w:t xml:space="preserve"> год</w:t>
      </w:r>
      <w:r w:rsidR="005F2DA6" w:rsidRPr="00D0042D">
        <w:rPr>
          <w:rFonts w:ascii="Times New Roman" w:hAnsi="Times New Roman" w:cs="Times New Roman"/>
          <w:b/>
          <w:sz w:val="28"/>
          <w:szCs w:val="28"/>
        </w:rPr>
        <w:t>.</w:t>
      </w:r>
    </w:p>
    <w:p w:rsidR="00904D61" w:rsidRPr="005A3DEC" w:rsidRDefault="00904D61" w:rsidP="005A3DEC">
      <w:pPr>
        <w:autoSpaceDE w:val="0"/>
        <w:autoSpaceDN w:val="0"/>
        <w:adjustRightInd w:val="0"/>
        <w:spacing w:after="0" w:line="240" w:lineRule="auto"/>
        <w:ind w:firstLine="567"/>
        <w:jc w:val="both"/>
        <w:rPr>
          <w:rFonts w:ascii="Times New Roman" w:hAnsi="Times New Roman" w:cs="Times New Roman"/>
          <w:sz w:val="28"/>
          <w:szCs w:val="28"/>
        </w:rPr>
      </w:pPr>
    </w:p>
    <w:p w:rsidR="00D84D25" w:rsidRDefault="005F2DA6" w:rsidP="00D84D25">
      <w:pPr>
        <w:pStyle w:val="ConsPlusNormal"/>
        <w:ind w:firstLine="709"/>
        <w:jc w:val="both"/>
      </w:pPr>
      <w:proofErr w:type="gramStart"/>
      <w:r w:rsidRPr="005A3DEC">
        <w:rPr>
          <w:rFonts w:eastAsia="Times New Roman"/>
        </w:rPr>
        <w:t xml:space="preserve">Программа </w:t>
      </w:r>
      <w:r w:rsidR="00184262" w:rsidRPr="005A3DEC">
        <w:rPr>
          <w:rFonts w:eastAsia="Times New Roman"/>
        </w:rPr>
        <w:t>разработана</w:t>
      </w:r>
      <w:r w:rsidRPr="005A3DEC">
        <w:rPr>
          <w:rFonts w:eastAsia="Times New Roman"/>
        </w:rPr>
        <w:t xml:space="preserve"> на основании Перечня государственных программ Республики Алтай, утвержденного распоряжением Правительства Республики Алтай </w:t>
      </w:r>
      <w:r w:rsidRPr="00937FF7">
        <w:rPr>
          <w:rFonts w:eastAsia="Times New Roman"/>
        </w:rPr>
        <w:t xml:space="preserve">от </w:t>
      </w:r>
      <w:r w:rsidR="00937FF7" w:rsidRPr="00937FF7">
        <w:rPr>
          <w:rFonts w:eastAsia="Times New Roman"/>
        </w:rPr>
        <w:t>11</w:t>
      </w:r>
      <w:r w:rsidRPr="00937FF7">
        <w:rPr>
          <w:rFonts w:eastAsia="Times New Roman"/>
        </w:rPr>
        <w:t xml:space="preserve"> </w:t>
      </w:r>
      <w:r w:rsidR="00937FF7" w:rsidRPr="00937FF7">
        <w:rPr>
          <w:rFonts w:eastAsia="Times New Roman"/>
        </w:rPr>
        <w:t>июля</w:t>
      </w:r>
      <w:r w:rsidRPr="00937FF7">
        <w:rPr>
          <w:rFonts w:eastAsia="Times New Roman"/>
        </w:rPr>
        <w:t xml:space="preserve"> 201</w:t>
      </w:r>
      <w:r w:rsidR="00937FF7" w:rsidRPr="00937FF7">
        <w:rPr>
          <w:rFonts w:eastAsia="Times New Roman"/>
        </w:rPr>
        <w:t>5</w:t>
      </w:r>
      <w:r w:rsidRPr="00937FF7">
        <w:rPr>
          <w:rFonts w:eastAsia="Times New Roman"/>
        </w:rPr>
        <w:t xml:space="preserve"> года </w:t>
      </w:r>
      <w:r w:rsidR="00184262" w:rsidRPr="00937FF7">
        <w:rPr>
          <w:rFonts w:eastAsia="Times New Roman"/>
        </w:rPr>
        <w:t>№</w:t>
      </w:r>
      <w:r w:rsidRPr="00937FF7">
        <w:rPr>
          <w:rFonts w:eastAsia="Times New Roman"/>
        </w:rPr>
        <w:t xml:space="preserve"> </w:t>
      </w:r>
      <w:r w:rsidR="00937FF7" w:rsidRPr="00937FF7">
        <w:rPr>
          <w:rFonts w:eastAsia="Times New Roman"/>
        </w:rPr>
        <w:t>306</w:t>
      </w:r>
      <w:r w:rsidRPr="00937FF7">
        <w:rPr>
          <w:rFonts w:eastAsia="Times New Roman"/>
        </w:rPr>
        <w:t xml:space="preserve">-р, и в соответствии с </w:t>
      </w:r>
      <w:r w:rsidR="008517B6" w:rsidRPr="00937FF7">
        <w:rPr>
          <w:rFonts w:eastAsia="Times New Roman"/>
        </w:rPr>
        <w:t xml:space="preserve">постановлением </w:t>
      </w:r>
      <w:r w:rsidR="00D84D25" w:rsidRPr="00937FF7">
        <w:rPr>
          <w:rFonts w:eastAsia="Times New Roman"/>
        </w:rPr>
        <w:t xml:space="preserve">Правительства Республики Алтай от 18 декабря 2014 года №392 </w:t>
      </w:r>
      <w:r w:rsidR="008517B6" w:rsidRPr="00937FF7">
        <w:rPr>
          <w:rFonts w:eastAsia="Times New Roman"/>
        </w:rPr>
        <w:t>«</w:t>
      </w:r>
      <w:r w:rsidR="00D84D25" w:rsidRPr="00937FF7">
        <w:t>Об утверждении</w:t>
      </w:r>
      <w:r w:rsidR="00D84D25">
        <w:t xml:space="preserve"> Порядка разработки, реализации и оценки эффективности государственных программ Республики Алтай и признании утратившими силу некоторых постановлений Правительства Республики Алтай»</w:t>
      </w:r>
      <w:proofErr w:type="gramEnd"/>
    </w:p>
    <w:p w:rsidR="005F2DA6" w:rsidRDefault="00D84D25" w:rsidP="00D84D25">
      <w:pPr>
        <w:tabs>
          <w:tab w:val="left" w:pos="1134"/>
        </w:tabs>
        <w:spacing w:after="0" w:line="240" w:lineRule="auto"/>
        <w:ind w:firstLine="567"/>
        <w:jc w:val="both"/>
        <w:rPr>
          <w:rFonts w:ascii="Times New Roman" w:eastAsia="Times New Roman" w:hAnsi="Times New Roman" w:cs="Times New Roman"/>
          <w:sz w:val="28"/>
          <w:szCs w:val="28"/>
        </w:rPr>
      </w:pPr>
      <w:r w:rsidRPr="005A3DEC">
        <w:rPr>
          <w:rFonts w:ascii="Times New Roman" w:eastAsia="Times New Roman" w:hAnsi="Times New Roman" w:cs="Times New Roman"/>
          <w:sz w:val="28"/>
          <w:szCs w:val="28"/>
        </w:rPr>
        <w:t xml:space="preserve"> </w:t>
      </w:r>
      <w:r w:rsidR="005F2DA6" w:rsidRPr="005A3DEC">
        <w:rPr>
          <w:rFonts w:ascii="Times New Roman" w:eastAsia="Times New Roman" w:hAnsi="Times New Roman" w:cs="Times New Roman"/>
          <w:sz w:val="28"/>
          <w:szCs w:val="28"/>
        </w:rPr>
        <w:t xml:space="preserve">Администратором государственной программы является Министерство финансов Республики </w:t>
      </w:r>
      <w:r w:rsidR="00184262" w:rsidRPr="005A3DEC">
        <w:rPr>
          <w:rFonts w:ascii="Times New Roman" w:eastAsia="Times New Roman" w:hAnsi="Times New Roman" w:cs="Times New Roman"/>
          <w:sz w:val="28"/>
          <w:szCs w:val="28"/>
        </w:rPr>
        <w:t xml:space="preserve">Алтай, </w:t>
      </w:r>
      <w:r w:rsidR="005F2DA6" w:rsidRPr="005A3DEC">
        <w:rPr>
          <w:rFonts w:ascii="Times New Roman" w:eastAsia="Times New Roman" w:hAnsi="Times New Roman" w:cs="Times New Roman"/>
          <w:sz w:val="28"/>
          <w:szCs w:val="28"/>
        </w:rPr>
        <w:t xml:space="preserve">соисполнителем программы является Министерство </w:t>
      </w:r>
      <w:r w:rsidR="00331C17">
        <w:rPr>
          <w:rFonts w:ascii="Times New Roman" w:eastAsia="Times New Roman" w:hAnsi="Times New Roman" w:cs="Times New Roman"/>
          <w:sz w:val="28"/>
          <w:szCs w:val="28"/>
        </w:rPr>
        <w:t>природных ресурсов, экологии и имущественных отношений</w:t>
      </w:r>
      <w:r w:rsidR="005F2DA6" w:rsidRPr="005A3DEC">
        <w:rPr>
          <w:rFonts w:ascii="Times New Roman" w:eastAsia="Times New Roman" w:hAnsi="Times New Roman" w:cs="Times New Roman"/>
          <w:sz w:val="28"/>
          <w:szCs w:val="28"/>
        </w:rPr>
        <w:t xml:space="preserve"> Республики Алтай.</w:t>
      </w:r>
    </w:p>
    <w:p w:rsidR="007967CC" w:rsidRDefault="007967CC" w:rsidP="00D84D25">
      <w:pPr>
        <w:tabs>
          <w:tab w:val="left" w:pos="11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Целью государственной программы является проведение государственной политики в области управления государственными финансами и государственным имуществом Республики Алтай.</w:t>
      </w:r>
    </w:p>
    <w:p w:rsidR="007967CC" w:rsidRDefault="007967CC" w:rsidP="00D84D25">
      <w:pPr>
        <w:tabs>
          <w:tab w:val="left" w:pos="11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государственной программы в 2015 году достигалась путем решения следующих задач:</w:t>
      </w:r>
    </w:p>
    <w:p w:rsidR="007967CC" w:rsidRDefault="007967CC" w:rsidP="007967CC">
      <w:pPr>
        <w:pStyle w:val="a8"/>
        <w:numPr>
          <w:ilvl w:val="0"/>
          <w:numId w:val="4"/>
        </w:numPr>
        <w:tabs>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эффективности бюджетных расходов в Республике Алтай;</w:t>
      </w:r>
    </w:p>
    <w:p w:rsidR="007967CC" w:rsidRDefault="007967CC" w:rsidP="007967CC">
      <w:pPr>
        <w:pStyle w:val="a8"/>
        <w:numPr>
          <w:ilvl w:val="0"/>
          <w:numId w:val="4"/>
        </w:numPr>
        <w:tabs>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финансовой грамотности населения Республики Алтай;</w:t>
      </w:r>
    </w:p>
    <w:p w:rsidR="007967CC" w:rsidRDefault="007967CC" w:rsidP="007967CC">
      <w:pPr>
        <w:pStyle w:val="a8"/>
        <w:numPr>
          <w:ilvl w:val="0"/>
          <w:numId w:val="4"/>
        </w:numPr>
        <w:tabs>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эффективности управления и распоряжения государственным имуществом Республики Алтай.</w:t>
      </w:r>
    </w:p>
    <w:p w:rsidR="007967CC" w:rsidRDefault="007967CC" w:rsidP="006545AF">
      <w:pPr>
        <w:tabs>
          <w:tab w:val="left" w:pos="1134"/>
        </w:tabs>
        <w:spacing w:after="0" w:line="240" w:lineRule="auto"/>
        <w:ind w:firstLine="567"/>
        <w:jc w:val="both"/>
        <w:rPr>
          <w:rFonts w:ascii="Times New Roman" w:eastAsia="Times New Roman" w:hAnsi="Times New Roman" w:cs="Times New Roman"/>
          <w:sz w:val="28"/>
          <w:szCs w:val="28"/>
        </w:rPr>
      </w:pPr>
      <w:r w:rsidRPr="007967CC">
        <w:rPr>
          <w:rFonts w:ascii="Times New Roman" w:eastAsia="Times New Roman" w:hAnsi="Times New Roman" w:cs="Times New Roman"/>
          <w:sz w:val="28"/>
          <w:szCs w:val="28"/>
        </w:rPr>
        <w:t xml:space="preserve">Государственная программа  «Управление государственными финансами и государственным имуществом» </w:t>
      </w:r>
      <w:r>
        <w:rPr>
          <w:rFonts w:ascii="Times New Roman" w:eastAsia="Times New Roman" w:hAnsi="Times New Roman" w:cs="Times New Roman"/>
          <w:sz w:val="28"/>
          <w:szCs w:val="28"/>
        </w:rPr>
        <w:t xml:space="preserve">реализовывалась </w:t>
      </w:r>
      <w:r w:rsidR="00AC6C62">
        <w:rPr>
          <w:rFonts w:ascii="Times New Roman" w:eastAsia="Times New Roman" w:hAnsi="Times New Roman" w:cs="Times New Roman"/>
          <w:sz w:val="28"/>
          <w:szCs w:val="28"/>
        </w:rPr>
        <w:t>в рамках двух аналитических ведомственных целевых программ: «Повышение эффективности государственного управления в Министерстве финансов Республики Алтай» и «Повышение эффективности государственного управления в Министерстве имущественных отношений Республики Алтай в 2013-2015 годах», а так же трех  подпрограмм:</w:t>
      </w:r>
    </w:p>
    <w:p w:rsidR="00AC6C62" w:rsidRDefault="006545AF" w:rsidP="006545AF">
      <w:pPr>
        <w:pStyle w:val="a8"/>
        <w:numPr>
          <w:ilvl w:val="0"/>
          <w:numId w:val="5"/>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C6C62">
        <w:rPr>
          <w:rFonts w:ascii="Times New Roman" w:eastAsia="Times New Roman" w:hAnsi="Times New Roman" w:cs="Times New Roman"/>
          <w:sz w:val="28"/>
          <w:szCs w:val="28"/>
        </w:rPr>
        <w:t>Повышение эффективности бюджетных расходов в Республике Алтай;</w:t>
      </w:r>
    </w:p>
    <w:p w:rsidR="00AC6C62" w:rsidRDefault="00AC6C62" w:rsidP="006545AF">
      <w:pPr>
        <w:pStyle w:val="a8"/>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уровня финансовой грамотности населения Республики Алтай;</w:t>
      </w:r>
    </w:p>
    <w:p w:rsidR="00AC6C62" w:rsidRDefault="006545AF" w:rsidP="006545AF">
      <w:pPr>
        <w:pStyle w:val="a8"/>
        <w:numPr>
          <w:ilvl w:val="0"/>
          <w:numId w:val="5"/>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C6C62">
        <w:rPr>
          <w:rFonts w:ascii="Times New Roman" w:eastAsia="Times New Roman" w:hAnsi="Times New Roman" w:cs="Times New Roman"/>
          <w:sz w:val="28"/>
          <w:szCs w:val="28"/>
        </w:rPr>
        <w:t>Повышение эффективности управления и распоряжения государственным имуществом Республики Алтай.</w:t>
      </w:r>
    </w:p>
    <w:p w:rsidR="00AC6C62" w:rsidRPr="00B4379E" w:rsidRDefault="00AC6C62" w:rsidP="00B4379E">
      <w:pPr>
        <w:tabs>
          <w:tab w:val="left" w:pos="1134"/>
        </w:tabs>
        <w:spacing w:after="0" w:line="240" w:lineRule="auto"/>
        <w:ind w:firstLine="709"/>
        <w:jc w:val="both"/>
        <w:rPr>
          <w:rFonts w:ascii="Times New Roman" w:eastAsia="Times New Roman" w:hAnsi="Times New Roman" w:cs="Times New Roman"/>
          <w:sz w:val="28"/>
          <w:szCs w:val="28"/>
        </w:rPr>
      </w:pPr>
      <w:r w:rsidRPr="00B4379E">
        <w:rPr>
          <w:rFonts w:ascii="Times New Roman" w:eastAsia="Times New Roman" w:hAnsi="Times New Roman" w:cs="Times New Roman"/>
          <w:sz w:val="28"/>
          <w:szCs w:val="28"/>
        </w:rPr>
        <w:t xml:space="preserve">В структуре государственной программы в 2015 году предусмотрено 4 </w:t>
      </w:r>
      <w:proofErr w:type="gramStart"/>
      <w:r w:rsidRPr="00B4379E">
        <w:rPr>
          <w:rFonts w:ascii="Times New Roman" w:eastAsia="Times New Roman" w:hAnsi="Times New Roman" w:cs="Times New Roman"/>
          <w:sz w:val="28"/>
          <w:szCs w:val="28"/>
        </w:rPr>
        <w:t>основных</w:t>
      </w:r>
      <w:proofErr w:type="gramEnd"/>
      <w:r w:rsidRPr="00B4379E">
        <w:rPr>
          <w:rFonts w:ascii="Times New Roman" w:eastAsia="Times New Roman" w:hAnsi="Times New Roman" w:cs="Times New Roman"/>
          <w:sz w:val="28"/>
          <w:szCs w:val="28"/>
        </w:rPr>
        <w:t xml:space="preserve"> мероприятия и 2 аналитические ведомственные целевые программы.</w:t>
      </w:r>
    </w:p>
    <w:p w:rsidR="00AC6C62" w:rsidRDefault="006545AF" w:rsidP="006545AF">
      <w:pPr>
        <w:tabs>
          <w:tab w:val="left" w:pos="11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течение 2015 года в государственную программу вносилось 4 изменения, которые связаны с изменением федерального и республиканского законодательства.</w:t>
      </w:r>
    </w:p>
    <w:p w:rsidR="006545AF" w:rsidRPr="006545AF" w:rsidRDefault="006545AF" w:rsidP="006545AF">
      <w:pPr>
        <w:tabs>
          <w:tab w:val="left" w:pos="1134"/>
        </w:tabs>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Государственная программа  в 2015 году реализовывалась в соответствии с Планом реализации государственной программы Республики Алтай, утвержденным с</w:t>
      </w:r>
      <w:r w:rsidRPr="006545AF">
        <w:rPr>
          <w:rFonts w:ascii="Times New Roman" w:eastAsia="Times New Roman" w:hAnsi="Times New Roman" w:cs="Times New Roman"/>
          <w:sz w:val="28"/>
          <w:szCs w:val="28"/>
        </w:rPr>
        <w:t>овместны</w:t>
      </w:r>
      <w:r>
        <w:rPr>
          <w:rFonts w:ascii="Times New Roman" w:eastAsia="Times New Roman" w:hAnsi="Times New Roman" w:cs="Times New Roman"/>
          <w:sz w:val="28"/>
          <w:szCs w:val="28"/>
        </w:rPr>
        <w:t>м</w:t>
      </w:r>
      <w:r w:rsidRPr="006545AF">
        <w:rPr>
          <w:rFonts w:ascii="Times New Roman" w:eastAsia="Times New Roman" w:hAnsi="Times New Roman" w:cs="Times New Roman"/>
          <w:sz w:val="28"/>
          <w:szCs w:val="28"/>
        </w:rPr>
        <w:t xml:space="preserve"> приказ</w:t>
      </w:r>
      <w:r>
        <w:rPr>
          <w:rFonts w:ascii="Times New Roman" w:eastAsia="Times New Roman" w:hAnsi="Times New Roman" w:cs="Times New Roman"/>
          <w:sz w:val="28"/>
          <w:szCs w:val="28"/>
        </w:rPr>
        <w:t>ом</w:t>
      </w:r>
      <w:r w:rsidRPr="006545AF">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 xml:space="preserve">инистерства </w:t>
      </w:r>
      <w:r w:rsidRPr="006545AF">
        <w:rPr>
          <w:rFonts w:ascii="Times New Roman" w:eastAsia="Times New Roman" w:hAnsi="Times New Roman" w:cs="Times New Roman"/>
          <w:sz w:val="28"/>
          <w:szCs w:val="28"/>
        </w:rPr>
        <w:t>Ф</w:t>
      </w:r>
      <w:r>
        <w:rPr>
          <w:rFonts w:ascii="Times New Roman" w:eastAsia="Times New Roman" w:hAnsi="Times New Roman" w:cs="Times New Roman"/>
          <w:sz w:val="28"/>
          <w:szCs w:val="28"/>
        </w:rPr>
        <w:t>инансов</w:t>
      </w:r>
      <w:r w:rsidRPr="006545AF">
        <w:rPr>
          <w:rFonts w:ascii="Times New Roman" w:eastAsia="Times New Roman" w:hAnsi="Times New Roman" w:cs="Times New Roman"/>
          <w:sz w:val="28"/>
          <w:szCs w:val="28"/>
        </w:rPr>
        <w:t xml:space="preserve"> Р</w:t>
      </w:r>
      <w:r>
        <w:rPr>
          <w:rFonts w:ascii="Times New Roman" w:eastAsia="Times New Roman" w:hAnsi="Times New Roman" w:cs="Times New Roman"/>
          <w:sz w:val="28"/>
          <w:szCs w:val="28"/>
        </w:rPr>
        <w:t xml:space="preserve">еспублики Алтай, Министерства </w:t>
      </w:r>
      <w:r w:rsidRPr="006545AF">
        <w:rPr>
          <w:rFonts w:ascii="Times New Roman" w:eastAsia="Times New Roman" w:hAnsi="Times New Roman" w:cs="Times New Roman"/>
          <w:sz w:val="28"/>
          <w:szCs w:val="28"/>
        </w:rPr>
        <w:t>природных ресурсов, экологии и имущественных отношений Р</w:t>
      </w:r>
      <w:r>
        <w:rPr>
          <w:rFonts w:ascii="Times New Roman" w:eastAsia="Times New Roman" w:hAnsi="Times New Roman" w:cs="Times New Roman"/>
          <w:sz w:val="28"/>
          <w:szCs w:val="28"/>
        </w:rPr>
        <w:t xml:space="preserve">еспублики </w:t>
      </w:r>
      <w:r w:rsidRPr="006545AF">
        <w:rPr>
          <w:rFonts w:ascii="Times New Roman" w:eastAsia="Times New Roman" w:hAnsi="Times New Roman" w:cs="Times New Roman"/>
          <w:sz w:val="28"/>
          <w:szCs w:val="28"/>
        </w:rPr>
        <w:t>А</w:t>
      </w:r>
      <w:r>
        <w:rPr>
          <w:rFonts w:ascii="Times New Roman" w:eastAsia="Times New Roman" w:hAnsi="Times New Roman" w:cs="Times New Roman"/>
          <w:sz w:val="28"/>
          <w:szCs w:val="28"/>
        </w:rPr>
        <w:t>лтай</w:t>
      </w:r>
      <w:r w:rsidRPr="006545AF">
        <w:rPr>
          <w:rFonts w:ascii="Times New Roman" w:eastAsia="Times New Roman" w:hAnsi="Times New Roman" w:cs="Times New Roman"/>
          <w:sz w:val="28"/>
          <w:szCs w:val="28"/>
        </w:rPr>
        <w:t xml:space="preserve"> от 29 декабря 2014 года</w:t>
      </w:r>
      <w:r>
        <w:rPr>
          <w:rFonts w:ascii="Times New Roman" w:eastAsia="Times New Roman" w:hAnsi="Times New Roman" w:cs="Times New Roman"/>
          <w:sz w:val="28"/>
          <w:szCs w:val="28"/>
        </w:rPr>
        <w:t xml:space="preserve"> №№ 188п</w:t>
      </w:r>
      <w:r w:rsidRPr="006545AF">
        <w:rPr>
          <w:rFonts w:ascii="Times New Roman" w:eastAsia="Times New Roman" w:hAnsi="Times New Roman" w:cs="Times New Roman"/>
          <w:sz w:val="28"/>
          <w:szCs w:val="28"/>
        </w:rPr>
        <w:t>/ 562</w:t>
      </w:r>
      <w:r>
        <w:rPr>
          <w:rFonts w:ascii="Times New Roman" w:eastAsia="Times New Roman" w:hAnsi="Times New Roman" w:cs="Times New Roman"/>
          <w:b/>
          <w:sz w:val="28"/>
          <w:szCs w:val="28"/>
        </w:rPr>
        <w:t>.</w:t>
      </w:r>
    </w:p>
    <w:p w:rsidR="00241BCC" w:rsidRDefault="005A3DEC" w:rsidP="00274FF8">
      <w:pPr>
        <w:tabs>
          <w:tab w:val="left" w:pos="0"/>
        </w:tabs>
        <w:spacing w:after="0" w:line="240" w:lineRule="auto"/>
        <w:ind w:firstLine="567"/>
        <w:jc w:val="both"/>
        <w:rPr>
          <w:rFonts w:ascii="Times New Roman" w:hAnsi="Times New Roman" w:cs="Times New Roman"/>
          <w:sz w:val="28"/>
          <w:szCs w:val="28"/>
        </w:rPr>
      </w:pPr>
      <w:r w:rsidRPr="005A3DEC">
        <w:rPr>
          <w:rFonts w:ascii="Times New Roman" w:hAnsi="Times New Roman" w:cs="Times New Roman"/>
          <w:sz w:val="28"/>
          <w:szCs w:val="28"/>
        </w:rPr>
        <w:t xml:space="preserve">В целях </w:t>
      </w:r>
      <w:r w:rsidR="005F2DA6" w:rsidRPr="005A3DEC">
        <w:rPr>
          <w:rFonts w:ascii="Times New Roman" w:hAnsi="Times New Roman" w:cs="Times New Roman"/>
          <w:sz w:val="28"/>
          <w:szCs w:val="28"/>
        </w:rPr>
        <w:t>проведени</w:t>
      </w:r>
      <w:r w:rsidRPr="005A3DEC">
        <w:rPr>
          <w:rFonts w:ascii="Times New Roman" w:hAnsi="Times New Roman" w:cs="Times New Roman"/>
          <w:sz w:val="28"/>
          <w:szCs w:val="28"/>
        </w:rPr>
        <w:t>я</w:t>
      </w:r>
      <w:r w:rsidR="005F2DA6" w:rsidRPr="005A3DEC">
        <w:rPr>
          <w:rFonts w:ascii="Times New Roman" w:hAnsi="Times New Roman" w:cs="Times New Roman"/>
          <w:sz w:val="28"/>
          <w:szCs w:val="28"/>
        </w:rPr>
        <w:t xml:space="preserve"> эффективной государственной политики в области управления государственными финансами и государствен</w:t>
      </w:r>
      <w:r w:rsidRPr="005A3DEC">
        <w:rPr>
          <w:rFonts w:ascii="Times New Roman" w:hAnsi="Times New Roman" w:cs="Times New Roman"/>
          <w:sz w:val="28"/>
          <w:szCs w:val="28"/>
        </w:rPr>
        <w:t xml:space="preserve">ным имуществом Республики Алтай </w:t>
      </w:r>
      <w:r w:rsidR="00734520">
        <w:rPr>
          <w:rFonts w:ascii="Times New Roman" w:hAnsi="Times New Roman" w:cs="Times New Roman"/>
          <w:sz w:val="28"/>
          <w:szCs w:val="28"/>
        </w:rPr>
        <w:t>в 201</w:t>
      </w:r>
      <w:r w:rsidR="004C2481">
        <w:rPr>
          <w:rFonts w:ascii="Times New Roman" w:hAnsi="Times New Roman" w:cs="Times New Roman"/>
          <w:sz w:val="28"/>
          <w:szCs w:val="28"/>
        </w:rPr>
        <w:t>5</w:t>
      </w:r>
      <w:r w:rsidR="00734520">
        <w:rPr>
          <w:rFonts w:ascii="Times New Roman" w:hAnsi="Times New Roman" w:cs="Times New Roman"/>
          <w:sz w:val="28"/>
          <w:szCs w:val="28"/>
        </w:rPr>
        <w:t xml:space="preserve"> году </w:t>
      </w:r>
      <w:r w:rsidR="00342EFD">
        <w:rPr>
          <w:rFonts w:ascii="Times New Roman" w:hAnsi="Times New Roman" w:cs="Times New Roman"/>
          <w:sz w:val="28"/>
          <w:szCs w:val="28"/>
        </w:rPr>
        <w:t>проведены следующие мероприятия</w:t>
      </w:r>
      <w:r w:rsidR="00241BCC">
        <w:rPr>
          <w:rFonts w:ascii="Times New Roman" w:hAnsi="Times New Roman" w:cs="Times New Roman"/>
          <w:sz w:val="28"/>
          <w:szCs w:val="28"/>
        </w:rPr>
        <w:t>:</w:t>
      </w:r>
    </w:p>
    <w:p w:rsidR="00241BCC" w:rsidRDefault="00B34CB1" w:rsidP="00241BCC">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41BCC" w:rsidRPr="00241BCC">
        <w:rPr>
          <w:rFonts w:ascii="Times New Roman" w:hAnsi="Times New Roman" w:cs="Times New Roman"/>
          <w:color w:val="000000"/>
          <w:sz w:val="28"/>
          <w:szCs w:val="28"/>
        </w:rPr>
        <w:t>сформирован годовой отчет о результатах реализации программы по итогам</w:t>
      </w:r>
      <w:r w:rsidR="00241BCC">
        <w:rPr>
          <w:rFonts w:ascii="Times New Roman" w:hAnsi="Times New Roman" w:cs="Times New Roman"/>
          <w:color w:val="000000"/>
          <w:sz w:val="28"/>
          <w:szCs w:val="28"/>
        </w:rPr>
        <w:t xml:space="preserve"> </w:t>
      </w:r>
      <w:r w:rsidR="00241BCC" w:rsidRPr="00241BCC">
        <w:rPr>
          <w:rFonts w:ascii="Times New Roman" w:hAnsi="Times New Roman" w:cs="Times New Roman"/>
          <w:color w:val="000000"/>
          <w:sz w:val="28"/>
          <w:szCs w:val="28"/>
        </w:rPr>
        <w:t>201</w:t>
      </w:r>
      <w:r w:rsidR="004C2481">
        <w:rPr>
          <w:rFonts w:ascii="Times New Roman" w:hAnsi="Times New Roman" w:cs="Times New Roman"/>
          <w:color w:val="000000"/>
          <w:sz w:val="28"/>
          <w:szCs w:val="28"/>
        </w:rPr>
        <w:t>4</w:t>
      </w:r>
      <w:r w:rsidR="00241BCC" w:rsidRPr="00241BCC">
        <w:rPr>
          <w:rFonts w:ascii="Times New Roman" w:hAnsi="Times New Roman" w:cs="Times New Roman"/>
          <w:color w:val="000000"/>
          <w:sz w:val="28"/>
          <w:szCs w:val="28"/>
        </w:rPr>
        <w:t xml:space="preserve"> года</w:t>
      </w:r>
      <w:r w:rsidR="00241BCC">
        <w:rPr>
          <w:rFonts w:ascii="Times New Roman" w:hAnsi="Times New Roman" w:cs="Times New Roman"/>
          <w:color w:val="000000"/>
          <w:sz w:val="28"/>
          <w:szCs w:val="28"/>
        </w:rPr>
        <w:t xml:space="preserve"> и проведена оценка эффективности реализации </w:t>
      </w:r>
      <w:r w:rsidR="00122A3D">
        <w:rPr>
          <w:rFonts w:ascii="Times New Roman" w:hAnsi="Times New Roman" w:cs="Times New Roman"/>
          <w:color w:val="000000"/>
          <w:sz w:val="28"/>
          <w:szCs w:val="28"/>
        </w:rPr>
        <w:t>программы,</w:t>
      </w:r>
      <w:r w:rsidR="00B06A02">
        <w:rPr>
          <w:rFonts w:ascii="Times New Roman" w:hAnsi="Times New Roman" w:cs="Times New Roman"/>
          <w:color w:val="000000"/>
          <w:sz w:val="28"/>
          <w:szCs w:val="28"/>
        </w:rPr>
        <w:t xml:space="preserve"> по результатам которой</w:t>
      </w:r>
      <w:r w:rsidR="00122A3D">
        <w:rPr>
          <w:rFonts w:ascii="Times New Roman" w:hAnsi="Times New Roman" w:cs="Times New Roman"/>
          <w:color w:val="000000"/>
          <w:sz w:val="28"/>
          <w:szCs w:val="28"/>
        </w:rPr>
        <w:t>,</w:t>
      </w:r>
      <w:r w:rsidR="00B06A02">
        <w:rPr>
          <w:rFonts w:ascii="Times New Roman" w:hAnsi="Times New Roman" w:cs="Times New Roman"/>
          <w:color w:val="000000"/>
          <w:sz w:val="28"/>
          <w:szCs w:val="28"/>
        </w:rPr>
        <w:t xml:space="preserve"> программа признана «</w:t>
      </w:r>
      <w:proofErr w:type="gramStart"/>
      <w:r w:rsidR="004C2481">
        <w:rPr>
          <w:rFonts w:ascii="Times New Roman" w:hAnsi="Times New Roman" w:cs="Times New Roman"/>
          <w:color w:val="000000"/>
          <w:sz w:val="28"/>
          <w:szCs w:val="28"/>
        </w:rPr>
        <w:t xml:space="preserve">высоко </w:t>
      </w:r>
      <w:r w:rsidR="00B06A02">
        <w:rPr>
          <w:rFonts w:ascii="Times New Roman" w:hAnsi="Times New Roman" w:cs="Times New Roman"/>
          <w:color w:val="000000"/>
          <w:sz w:val="28"/>
          <w:szCs w:val="28"/>
        </w:rPr>
        <w:t>эффективной</w:t>
      </w:r>
      <w:proofErr w:type="gramEnd"/>
      <w:r w:rsidR="00B06A02">
        <w:rPr>
          <w:rFonts w:ascii="Times New Roman" w:hAnsi="Times New Roman" w:cs="Times New Roman"/>
          <w:color w:val="000000"/>
          <w:sz w:val="28"/>
          <w:szCs w:val="28"/>
        </w:rPr>
        <w:t>»</w:t>
      </w:r>
      <w:r w:rsidR="00241BCC">
        <w:rPr>
          <w:rFonts w:ascii="Times New Roman" w:hAnsi="Times New Roman" w:cs="Times New Roman"/>
          <w:color w:val="000000"/>
          <w:sz w:val="28"/>
          <w:szCs w:val="28"/>
        </w:rPr>
        <w:t xml:space="preserve">. </w:t>
      </w:r>
    </w:p>
    <w:p w:rsidR="00241BCC" w:rsidRDefault="00241BCC" w:rsidP="00241BCC">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по итогам проведенной оценки за 201</w:t>
      </w:r>
      <w:r w:rsidR="004C2481">
        <w:rPr>
          <w:rFonts w:ascii="Times New Roman" w:hAnsi="Times New Roman" w:cs="Times New Roman"/>
          <w:color w:val="000000"/>
          <w:sz w:val="28"/>
          <w:szCs w:val="28"/>
        </w:rPr>
        <w:t>5</w:t>
      </w:r>
      <w:r>
        <w:rPr>
          <w:rFonts w:ascii="Times New Roman" w:hAnsi="Times New Roman" w:cs="Times New Roman"/>
          <w:color w:val="000000"/>
          <w:sz w:val="28"/>
          <w:szCs w:val="28"/>
        </w:rPr>
        <w:t xml:space="preserve"> года программа </w:t>
      </w:r>
      <w:r w:rsidR="00B06A02">
        <w:rPr>
          <w:rFonts w:ascii="Times New Roman" w:hAnsi="Times New Roman" w:cs="Times New Roman"/>
          <w:color w:val="000000"/>
          <w:sz w:val="28"/>
          <w:szCs w:val="28"/>
        </w:rPr>
        <w:t>характеризуется высокой степенью реализации мероприятий и показателей и высоким  уровнем кассового исполнения</w:t>
      </w:r>
      <w:r w:rsidRPr="00241BCC">
        <w:rPr>
          <w:rFonts w:ascii="Times New Roman" w:hAnsi="Times New Roman" w:cs="Times New Roman"/>
          <w:color w:val="000000"/>
          <w:sz w:val="28"/>
          <w:szCs w:val="28"/>
        </w:rPr>
        <w:t>;</w:t>
      </w:r>
    </w:p>
    <w:p w:rsidR="00241BCC" w:rsidRPr="00241BCC" w:rsidRDefault="00B06A02" w:rsidP="00241BC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41BCC">
        <w:rPr>
          <w:rFonts w:ascii="Times New Roman" w:hAnsi="Times New Roman" w:cs="Times New Roman"/>
          <w:sz w:val="28"/>
          <w:szCs w:val="28"/>
        </w:rPr>
        <w:t xml:space="preserve"> ресурсное обеспечение </w:t>
      </w:r>
      <w:r>
        <w:rPr>
          <w:rFonts w:ascii="Times New Roman" w:hAnsi="Times New Roman" w:cs="Times New Roman"/>
          <w:sz w:val="28"/>
          <w:szCs w:val="28"/>
        </w:rPr>
        <w:t xml:space="preserve"> программы </w:t>
      </w:r>
      <w:r w:rsidR="00241BCC">
        <w:rPr>
          <w:rFonts w:ascii="Times New Roman" w:hAnsi="Times New Roman" w:cs="Times New Roman"/>
          <w:sz w:val="28"/>
          <w:szCs w:val="28"/>
        </w:rPr>
        <w:t xml:space="preserve">приведено в соответствие с республиканским бюджетом </w:t>
      </w:r>
      <w:r w:rsidR="00953185">
        <w:rPr>
          <w:rFonts w:ascii="Times New Roman" w:hAnsi="Times New Roman" w:cs="Times New Roman"/>
          <w:sz w:val="28"/>
          <w:szCs w:val="28"/>
        </w:rPr>
        <w:t>Р</w:t>
      </w:r>
      <w:r w:rsidR="00241BCC">
        <w:rPr>
          <w:rFonts w:ascii="Times New Roman" w:hAnsi="Times New Roman" w:cs="Times New Roman"/>
          <w:sz w:val="28"/>
          <w:szCs w:val="28"/>
        </w:rPr>
        <w:t>еспублики Алтай на 201</w:t>
      </w:r>
      <w:r w:rsidR="004C2481">
        <w:rPr>
          <w:rFonts w:ascii="Times New Roman" w:hAnsi="Times New Roman" w:cs="Times New Roman"/>
          <w:sz w:val="28"/>
          <w:szCs w:val="28"/>
        </w:rPr>
        <w:t>5</w:t>
      </w:r>
      <w:r w:rsidR="00241BCC">
        <w:rPr>
          <w:rFonts w:ascii="Times New Roman" w:hAnsi="Times New Roman" w:cs="Times New Roman"/>
          <w:sz w:val="28"/>
          <w:szCs w:val="28"/>
        </w:rPr>
        <w:t xml:space="preserve"> год и плановый период 201</w:t>
      </w:r>
      <w:r w:rsidR="004C2481">
        <w:rPr>
          <w:rFonts w:ascii="Times New Roman" w:hAnsi="Times New Roman" w:cs="Times New Roman"/>
          <w:sz w:val="28"/>
          <w:szCs w:val="28"/>
        </w:rPr>
        <w:t>6</w:t>
      </w:r>
      <w:r w:rsidR="00241BCC">
        <w:rPr>
          <w:rFonts w:ascii="Times New Roman" w:hAnsi="Times New Roman" w:cs="Times New Roman"/>
          <w:sz w:val="28"/>
          <w:szCs w:val="28"/>
        </w:rPr>
        <w:t>-2017 годов (Постановления Правительства Республики Алтай от</w:t>
      </w:r>
      <w:r w:rsidR="000714AD" w:rsidRPr="000714AD">
        <w:rPr>
          <w:rFonts w:ascii="Times New Roman" w:hAnsi="Times New Roman" w:cs="Times New Roman"/>
          <w:sz w:val="28"/>
          <w:szCs w:val="28"/>
        </w:rPr>
        <w:t xml:space="preserve">  31.03.2015 </w:t>
      </w:r>
      <w:r w:rsidR="00014850">
        <w:rPr>
          <w:rFonts w:ascii="Times New Roman" w:hAnsi="Times New Roman" w:cs="Times New Roman"/>
          <w:sz w:val="28"/>
          <w:szCs w:val="28"/>
        </w:rPr>
        <w:t>№</w:t>
      </w:r>
      <w:hyperlink r:id="rId7" w:history="1">
        <w:r w:rsidR="000714AD" w:rsidRPr="000714AD">
          <w:rPr>
            <w:rFonts w:ascii="Times New Roman" w:hAnsi="Times New Roman" w:cs="Times New Roman"/>
            <w:color w:val="0000FF"/>
            <w:sz w:val="28"/>
            <w:szCs w:val="28"/>
          </w:rPr>
          <w:t xml:space="preserve"> 93</w:t>
        </w:r>
      </w:hyperlink>
      <w:r w:rsidR="000714AD" w:rsidRPr="000714AD">
        <w:rPr>
          <w:rFonts w:ascii="Times New Roman" w:hAnsi="Times New Roman" w:cs="Times New Roman"/>
          <w:sz w:val="28"/>
          <w:szCs w:val="28"/>
        </w:rPr>
        <w:t xml:space="preserve">, от 05.06.2015 </w:t>
      </w:r>
      <w:r w:rsidR="00014850">
        <w:rPr>
          <w:rFonts w:ascii="Times New Roman" w:hAnsi="Times New Roman" w:cs="Times New Roman"/>
          <w:sz w:val="28"/>
          <w:szCs w:val="28"/>
        </w:rPr>
        <w:t>№</w:t>
      </w:r>
      <w:hyperlink r:id="rId8" w:history="1">
        <w:r w:rsidR="000714AD" w:rsidRPr="000714AD">
          <w:rPr>
            <w:rFonts w:ascii="Times New Roman" w:hAnsi="Times New Roman" w:cs="Times New Roman"/>
            <w:color w:val="0000FF"/>
            <w:sz w:val="28"/>
            <w:szCs w:val="28"/>
          </w:rPr>
          <w:t xml:space="preserve"> 160</w:t>
        </w:r>
      </w:hyperlink>
      <w:r w:rsidR="000714AD" w:rsidRPr="000714AD">
        <w:rPr>
          <w:rFonts w:ascii="Times New Roman" w:hAnsi="Times New Roman" w:cs="Times New Roman"/>
          <w:sz w:val="28"/>
          <w:szCs w:val="28"/>
        </w:rPr>
        <w:t xml:space="preserve">, от 27.11.2015 </w:t>
      </w:r>
      <w:r w:rsidR="00014850">
        <w:rPr>
          <w:rFonts w:ascii="Times New Roman" w:hAnsi="Times New Roman" w:cs="Times New Roman"/>
          <w:sz w:val="28"/>
          <w:szCs w:val="28"/>
        </w:rPr>
        <w:t>№</w:t>
      </w:r>
      <w:hyperlink r:id="rId9" w:history="1">
        <w:r w:rsidR="000714AD" w:rsidRPr="000714AD">
          <w:rPr>
            <w:rFonts w:ascii="Times New Roman" w:hAnsi="Times New Roman" w:cs="Times New Roman"/>
            <w:color w:val="0000FF"/>
            <w:sz w:val="28"/>
            <w:szCs w:val="28"/>
          </w:rPr>
          <w:t xml:space="preserve"> 396</w:t>
        </w:r>
      </w:hyperlink>
      <w:r w:rsidR="000714AD" w:rsidRPr="000714AD">
        <w:rPr>
          <w:rFonts w:ascii="Times New Roman" w:hAnsi="Times New Roman" w:cs="Times New Roman"/>
          <w:sz w:val="28"/>
          <w:szCs w:val="28"/>
        </w:rPr>
        <w:t xml:space="preserve">, от 29.12.2015 </w:t>
      </w:r>
      <w:r w:rsidR="00014850">
        <w:rPr>
          <w:rFonts w:ascii="Times New Roman" w:hAnsi="Times New Roman" w:cs="Times New Roman"/>
          <w:sz w:val="28"/>
          <w:szCs w:val="28"/>
        </w:rPr>
        <w:t>№</w:t>
      </w:r>
      <w:hyperlink r:id="rId10" w:history="1">
        <w:r w:rsidR="000714AD" w:rsidRPr="000714AD">
          <w:rPr>
            <w:rFonts w:ascii="Times New Roman" w:hAnsi="Times New Roman" w:cs="Times New Roman"/>
            <w:color w:val="0000FF"/>
            <w:sz w:val="28"/>
            <w:szCs w:val="28"/>
          </w:rPr>
          <w:t xml:space="preserve"> 454</w:t>
        </w:r>
        <w:r w:rsidR="000714AD">
          <w:rPr>
            <w:rFonts w:ascii="Times New Roman" w:hAnsi="Times New Roman" w:cs="Times New Roman"/>
            <w:color w:val="0000FF"/>
            <w:sz w:val="24"/>
            <w:szCs w:val="24"/>
          </w:rPr>
          <w:t xml:space="preserve"> </w:t>
        </w:r>
      </w:hyperlink>
      <w:r w:rsidR="00241BCC">
        <w:rPr>
          <w:rFonts w:ascii="Times New Roman" w:hAnsi="Times New Roman" w:cs="Times New Roman"/>
          <w:sz w:val="28"/>
          <w:szCs w:val="28"/>
        </w:rPr>
        <w:t xml:space="preserve">);   </w:t>
      </w:r>
    </w:p>
    <w:p w:rsidR="00826BC0" w:rsidRDefault="00241BCC" w:rsidP="00274FF8">
      <w:pPr>
        <w:tabs>
          <w:tab w:val="left" w:pos="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течение года проводился регламентированный полугодовой мониторинг реализации программы</w:t>
      </w:r>
      <w:r w:rsidR="005C3209">
        <w:rPr>
          <w:rFonts w:ascii="Times New Roman" w:eastAsia="Times New Roman" w:hAnsi="Times New Roman" w:cs="Times New Roman"/>
          <w:sz w:val="28"/>
          <w:szCs w:val="28"/>
        </w:rPr>
        <w:t>;</w:t>
      </w:r>
    </w:p>
    <w:p w:rsidR="005C3209" w:rsidRDefault="005C3209" w:rsidP="00274FF8">
      <w:pPr>
        <w:tabs>
          <w:tab w:val="left" w:pos="0"/>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совершенствование системы отчетности и ее автоматизация на базе возможностей программы АС «</w:t>
      </w:r>
      <w:proofErr w:type="gramStart"/>
      <w:r>
        <w:rPr>
          <w:rFonts w:ascii="Times New Roman" w:eastAsia="Times New Roman" w:hAnsi="Times New Roman" w:cs="Times New Roman"/>
          <w:sz w:val="28"/>
          <w:szCs w:val="28"/>
        </w:rPr>
        <w:t>БИС-СБОР</w:t>
      </w:r>
      <w:proofErr w:type="gramEnd"/>
      <w:r>
        <w:rPr>
          <w:rFonts w:ascii="Times New Roman" w:eastAsia="Times New Roman" w:hAnsi="Times New Roman" w:cs="Times New Roman"/>
          <w:sz w:val="28"/>
          <w:szCs w:val="28"/>
        </w:rPr>
        <w:t>»</w:t>
      </w:r>
      <w:r w:rsidR="0005616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5C3209" w:rsidRDefault="005C3209" w:rsidP="00274FF8">
      <w:pPr>
        <w:tabs>
          <w:tab w:val="left" w:pos="0"/>
        </w:tabs>
        <w:spacing w:after="0" w:line="240" w:lineRule="auto"/>
        <w:ind w:firstLine="567"/>
        <w:jc w:val="both"/>
        <w:rPr>
          <w:rFonts w:ascii="Times New Roman" w:eastAsia="Times New Roman" w:hAnsi="Times New Roman" w:cs="Times New Roman"/>
          <w:sz w:val="28"/>
          <w:szCs w:val="28"/>
        </w:rPr>
      </w:pPr>
    </w:p>
    <w:p w:rsidR="005C3209" w:rsidRDefault="005C3209" w:rsidP="00274FF8">
      <w:pPr>
        <w:tabs>
          <w:tab w:val="left" w:pos="0"/>
        </w:tabs>
        <w:spacing w:after="0" w:line="240" w:lineRule="auto"/>
        <w:ind w:firstLine="567"/>
        <w:jc w:val="both"/>
        <w:rPr>
          <w:rFonts w:ascii="Times New Roman" w:eastAsia="Times New Roman" w:hAnsi="Times New Roman" w:cs="Times New Roman"/>
          <w:sz w:val="28"/>
          <w:szCs w:val="28"/>
        </w:rPr>
      </w:pPr>
    </w:p>
    <w:p w:rsidR="00B718A7" w:rsidRDefault="00B718A7" w:rsidP="00B718A7">
      <w:pPr>
        <w:shd w:val="clear" w:color="auto" w:fill="FFFFFF"/>
        <w:spacing w:after="0" w:line="240" w:lineRule="auto"/>
        <w:ind w:firstLine="567"/>
        <w:jc w:val="center"/>
        <w:rPr>
          <w:rFonts w:ascii="Times New Roman" w:hAnsi="Times New Roman" w:cs="Times New Roman"/>
          <w:b/>
          <w:sz w:val="28"/>
          <w:szCs w:val="28"/>
        </w:rPr>
      </w:pPr>
      <w:r w:rsidRPr="00B718A7">
        <w:rPr>
          <w:rFonts w:ascii="Times New Roman" w:hAnsi="Times New Roman" w:cs="Times New Roman"/>
          <w:b/>
          <w:sz w:val="28"/>
          <w:szCs w:val="28"/>
        </w:rPr>
        <w:t>Основные результаты реализации показателей государственной программы  «Управление государственными финансами и государственным имуществом» за 2015 год.</w:t>
      </w:r>
    </w:p>
    <w:p w:rsidR="00B97071" w:rsidRDefault="00B97071" w:rsidP="00B9707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ходе исполнения мероприятий, связанных с администрированием Программы в 2015 году проводились следующие мероприятия в рамках:</w:t>
      </w:r>
    </w:p>
    <w:p w:rsidR="00B97071" w:rsidRDefault="00B97071" w:rsidP="00B97071">
      <w:pPr>
        <w:autoSpaceDE w:val="0"/>
        <w:autoSpaceDN w:val="0"/>
        <w:adjustRightInd w:val="0"/>
        <w:spacing w:after="0" w:line="240" w:lineRule="auto"/>
        <w:ind w:firstLine="567"/>
        <w:jc w:val="both"/>
        <w:rPr>
          <w:rFonts w:ascii="Times New Roman" w:hAnsi="Times New Roman" w:cs="Times New Roman"/>
          <w:sz w:val="28"/>
          <w:szCs w:val="28"/>
        </w:rPr>
      </w:pPr>
      <w:r w:rsidRPr="00C5096F">
        <w:rPr>
          <w:rFonts w:ascii="Times New Roman" w:hAnsi="Times New Roman" w:cs="Times New Roman"/>
          <w:b/>
          <w:sz w:val="28"/>
          <w:szCs w:val="28"/>
        </w:rPr>
        <w:t xml:space="preserve"> Аналитической ведомственной целевой программы «Повышение эффективности государственного управления в Министерстве финансов Республики Алтай»</w:t>
      </w:r>
      <w:r>
        <w:rPr>
          <w:rFonts w:ascii="Times New Roman" w:hAnsi="Times New Roman" w:cs="Times New Roman"/>
          <w:b/>
          <w:sz w:val="28"/>
          <w:szCs w:val="28"/>
        </w:rPr>
        <w:t xml:space="preserve">, утвержденной </w:t>
      </w:r>
      <w:r w:rsidRPr="00B97071">
        <w:rPr>
          <w:rFonts w:ascii="Times New Roman" w:hAnsi="Times New Roman" w:cs="Times New Roman"/>
          <w:b/>
          <w:sz w:val="28"/>
          <w:szCs w:val="28"/>
        </w:rPr>
        <w:t>приказ</w:t>
      </w:r>
      <w:r>
        <w:rPr>
          <w:rFonts w:ascii="Times New Roman" w:hAnsi="Times New Roman" w:cs="Times New Roman"/>
          <w:b/>
          <w:sz w:val="28"/>
          <w:szCs w:val="28"/>
        </w:rPr>
        <w:t>ом</w:t>
      </w:r>
      <w:r w:rsidRPr="00B97071">
        <w:rPr>
          <w:rFonts w:ascii="Times New Roman" w:hAnsi="Times New Roman" w:cs="Times New Roman"/>
          <w:b/>
          <w:sz w:val="28"/>
          <w:szCs w:val="28"/>
        </w:rPr>
        <w:t xml:space="preserve"> Министерства финансов Республики Алтай от 21 сентября 2012 года № 138-п</w:t>
      </w:r>
      <w:r>
        <w:rPr>
          <w:rFonts w:ascii="Times New Roman" w:hAnsi="Times New Roman" w:cs="Times New Roman"/>
          <w:b/>
          <w:sz w:val="28"/>
          <w:szCs w:val="28"/>
        </w:rPr>
        <w:t>.</w:t>
      </w:r>
      <w:r>
        <w:rPr>
          <w:rFonts w:ascii="Times New Roman" w:hAnsi="Times New Roman" w:cs="Times New Roman"/>
          <w:sz w:val="28"/>
          <w:szCs w:val="28"/>
        </w:rPr>
        <w:t xml:space="preserve">: </w:t>
      </w:r>
    </w:p>
    <w:p w:rsidR="00B97071" w:rsidRDefault="00B97071" w:rsidP="00B9707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мероприятия по  финансовому и материально-техническому обеспечению деятельности министерства;</w:t>
      </w:r>
    </w:p>
    <w:p w:rsidR="00B97071" w:rsidRDefault="00B97071" w:rsidP="00B9707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повышение квалификации  сотрудников (11</w:t>
      </w:r>
      <w:r>
        <w:rPr>
          <w:rFonts w:ascii="Times New Roman" w:hAnsi="Times New Roman" w:cs="Times New Roman"/>
          <w:color w:val="FF0000"/>
          <w:sz w:val="28"/>
          <w:szCs w:val="28"/>
        </w:rPr>
        <w:t xml:space="preserve"> </w:t>
      </w:r>
      <w:r w:rsidRPr="001018FB">
        <w:rPr>
          <w:rFonts w:ascii="Times New Roman" w:hAnsi="Times New Roman" w:cs="Times New Roman"/>
          <w:sz w:val="28"/>
          <w:szCs w:val="28"/>
        </w:rPr>
        <w:t>сотрудников</w:t>
      </w:r>
      <w:r>
        <w:rPr>
          <w:rFonts w:ascii="Times New Roman" w:hAnsi="Times New Roman" w:cs="Times New Roman"/>
          <w:sz w:val="28"/>
          <w:szCs w:val="28"/>
        </w:rPr>
        <w:t xml:space="preserve"> прошли повышение квалификации</w:t>
      </w:r>
      <w:r w:rsidRPr="001018FB">
        <w:rPr>
          <w:rFonts w:ascii="Times New Roman" w:hAnsi="Times New Roman" w:cs="Times New Roman"/>
          <w:sz w:val="28"/>
          <w:szCs w:val="28"/>
        </w:rPr>
        <w:t>,</w:t>
      </w:r>
      <w:r>
        <w:rPr>
          <w:rFonts w:ascii="Times New Roman" w:hAnsi="Times New Roman" w:cs="Times New Roman"/>
          <w:sz w:val="28"/>
          <w:szCs w:val="28"/>
        </w:rPr>
        <w:t xml:space="preserve"> что составляет</w:t>
      </w:r>
      <w:r w:rsidRPr="001018FB">
        <w:rPr>
          <w:rFonts w:ascii="Times New Roman" w:hAnsi="Times New Roman" w:cs="Times New Roman"/>
          <w:sz w:val="28"/>
          <w:szCs w:val="28"/>
        </w:rPr>
        <w:t xml:space="preserve"> 18% от общего числа работников министерства</w:t>
      </w:r>
      <w:r>
        <w:rPr>
          <w:rFonts w:ascii="Times New Roman" w:hAnsi="Times New Roman" w:cs="Times New Roman"/>
          <w:sz w:val="28"/>
          <w:szCs w:val="28"/>
        </w:rPr>
        <w:t xml:space="preserve">). </w:t>
      </w:r>
    </w:p>
    <w:p w:rsidR="00B97071" w:rsidRDefault="00B97071" w:rsidP="00B9707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2015 году достигнут  100% уровень обеспечения деятельности министерства.</w:t>
      </w:r>
    </w:p>
    <w:p w:rsidR="00B97071" w:rsidRPr="005A3DEC" w:rsidRDefault="00B97071" w:rsidP="00B9707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Реализация мероприятий направлена на обеспечение достижения целевых показателей Госпрограммы в целом.</w:t>
      </w:r>
    </w:p>
    <w:p w:rsidR="00B97071" w:rsidRPr="00BC3520" w:rsidRDefault="00B97071" w:rsidP="00B97071">
      <w:pPr>
        <w:widowControl w:val="0"/>
        <w:autoSpaceDE w:val="0"/>
        <w:autoSpaceDN w:val="0"/>
        <w:adjustRightInd w:val="0"/>
        <w:spacing w:after="0" w:line="240" w:lineRule="auto"/>
        <w:ind w:firstLine="567"/>
        <w:jc w:val="both"/>
        <w:rPr>
          <w:rFonts w:ascii="Times New Roman" w:hAnsi="Times New Roman" w:cs="Times New Roman"/>
          <w:i/>
          <w:sz w:val="28"/>
          <w:szCs w:val="28"/>
        </w:rPr>
      </w:pPr>
      <w:r w:rsidRPr="00BC3520">
        <w:rPr>
          <w:rFonts w:ascii="Times New Roman" w:hAnsi="Times New Roman" w:cs="Times New Roman"/>
          <w:i/>
          <w:sz w:val="28"/>
          <w:szCs w:val="28"/>
        </w:rPr>
        <w:t>Коэффициент результативности основного мероприятия - 0,6</w:t>
      </w:r>
      <w:r>
        <w:rPr>
          <w:rFonts w:ascii="Times New Roman" w:hAnsi="Times New Roman" w:cs="Times New Roman"/>
          <w:i/>
          <w:sz w:val="28"/>
          <w:szCs w:val="28"/>
        </w:rPr>
        <w:t>,</w:t>
      </w:r>
      <w:r w:rsidRPr="00BC3520">
        <w:rPr>
          <w:rFonts w:ascii="Times New Roman" w:hAnsi="Times New Roman" w:cs="Times New Roman"/>
          <w:i/>
          <w:sz w:val="28"/>
          <w:szCs w:val="28"/>
        </w:rPr>
        <w:t xml:space="preserve"> в целом АВЦП «</w:t>
      </w:r>
      <w:r>
        <w:rPr>
          <w:rFonts w:ascii="Times New Roman" w:hAnsi="Times New Roman" w:cs="Times New Roman"/>
          <w:i/>
          <w:sz w:val="28"/>
          <w:szCs w:val="28"/>
        </w:rPr>
        <w:t>э</w:t>
      </w:r>
      <w:r w:rsidRPr="00BC3520">
        <w:rPr>
          <w:rFonts w:ascii="Times New Roman" w:hAnsi="Times New Roman" w:cs="Times New Roman"/>
          <w:i/>
          <w:sz w:val="28"/>
          <w:szCs w:val="28"/>
        </w:rPr>
        <w:t>ффективна».</w:t>
      </w:r>
    </w:p>
    <w:p w:rsidR="00B97071" w:rsidRDefault="00B97071" w:rsidP="00B9707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А</w:t>
      </w:r>
      <w:r w:rsidRPr="00C5096F">
        <w:rPr>
          <w:rFonts w:ascii="Times New Roman" w:hAnsi="Times New Roman" w:cs="Times New Roman"/>
          <w:b/>
          <w:sz w:val="28"/>
          <w:szCs w:val="28"/>
        </w:rPr>
        <w:t>налитическ</w:t>
      </w:r>
      <w:r>
        <w:rPr>
          <w:rFonts w:ascii="Times New Roman" w:hAnsi="Times New Roman" w:cs="Times New Roman"/>
          <w:b/>
          <w:sz w:val="28"/>
          <w:szCs w:val="28"/>
        </w:rPr>
        <w:t>ой</w:t>
      </w:r>
      <w:r w:rsidRPr="00C5096F">
        <w:rPr>
          <w:rFonts w:ascii="Times New Roman" w:hAnsi="Times New Roman" w:cs="Times New Roman"/>
          <w:b/>
          <w:sz w:val="28"/>
          <w:szCs w:val="28"/>
        </w:rPr>
        <w:t xml:space="preserve"> ведомственн</w:t>
      </w:r>
      <w:r>
        <w:rPr>
          <w:rFonts w:ascii="Times New Roman" w:hAnsi="Times New Roman" w:cs="Times New Roman"/>
          <w:b/>
          <w:sz w:val="28"/>
          <w:szCs w:val="28"/>
        </w:rPr>
        <w:t>ой</w:t>
      </w:r>
      <w:r w:rsidRPr="00C5096F">
        <w:rPr>
          <w:rFonts w:ascii="Times New Roman" w:hAnsi="Times New Roman" w:cs="Times New Roman"/>
          <w:b/>
          <w:sz w:val="28"/>
          <w:szCs w:val="28"/>
        </w:rPr>
        <w:t xml:space="preserve"> целев</w:t>
      </w:r>
      <w:r>
        <w:rPr>
          <w:rFonts w:ascii="Times New Roman" w:hAnsi="Times New Roman" w:cs="Times New Roman"/>
          <w:b/>
          <w:sz w:val="28"/>
          <w:szCs w:val="28"/>
        </w:rPr>
        <w:t>ой</w:t>
      </w:r>
      <w:r w:rsidRPr="00C5096F">
        <w:rPr>
          <w:rFonts w:ascii="Times New Roman" w:hAnsi="Times New Roman" w:cs="Times New Roman"/>
          <w:b/>
          <w:sz w:val="28"/>
          <w:szCs w:val="28"/>
        </w:rPr>
        <w:t xml:space="preserve"> программ</w:t>
      </w:r>
      <w:r>
        <w:rPr>
          <w:rFonts w:ascii="Times New Roman" w:hAnsi="Times New Roman" w:cs="Times New Roman"/>
          <w:b/>
          <w:sz w:val="28"/>
          <w:szCs w:val="28"/>
        </w:rPr>
        <w:t>ы</w:t>
      </w:r>
      <w:r w:rsidRPr="00C5096F">
        <w:rPr>
          <w:rFonts w:ascii="Times New Roman" w:hAnsi="Times New Roman" w:cs="Times New Roman"/>
          <w:b/>
          <w:sz w:val="28"/>
          <w:szCs w:val="28"/>
        </w:rPr>
        <w:t xml:space="preserve"> «Повышение эффективности государственного управления в Министерстве имущественных отношений Республики Алтай</w:t>
      </w:r>
      <w:r>
        <w:rPr>
          <w:rFonts w:ascii="Times New Roman" w:hAnsi="Times New Roman" w:cs="Times New Roman"/>
          <w:sz w:val="28"/>
          <w:szCs w:val="28"/>
        </w:rPr>
        <w:t>»:</w:t>
      </w:r>
    </w:p>
    <w:p w:rsidR="00B97071" w:rsidRDefault="00B97071" w:rsidP="00B97071">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мероприятия по обеспечению и совершенствованию деятельности министерства имущественных отношений Республики Алтай в рамках ликвидационнной комиссии министерства. </w:t>
      </w:r>
    </w:p>
    <w:p w:rsidR="00B97071" w:rsidRDefault="00B97071" w:rsidP="00B97071">
      <w:pPr>
        <w:widowControl w:val="0"/>
        <w:autoSpaceDE w:val="0"/>
        <w:autoSpaceDN w:val="0"/>
        <w:adjustRightInd w:val="0"/>
        <w:spacing w:after="0" w:line="240" w:lineRule="auto"/>
        <w:ind w:firstLine="567"/>
        <w:jc w:val="both"/>
        <w:rPr>
          <w:rFonts w:ascii="Times New Roman" w:hAnsi="Times New Roman" w:cs="Times New Roman"/>
          <w:i/>
          <w:sz w:val="28"/>
          <w:szCs w:val="28"/>
        </w:rPr>
      </w:pPr>
      <w:r w:rsidRPr="004E1457">
        <w:rPr>
          <w:rFonts w:ascii="Times New Roman" w:hAnsi="Times New Roman" w:cs="Times New Roman"/>
          <w:i/>
          <w:sz w:val="28"/>
          <w:szCs w:val="28"/>
        </w:rPr>
        <w:t>Коэффициент результативности основного мероприятия – 0,6, в целом АВЦП «</w:t>
      </w:r>
      <w:r>
        <w:rPr>
          <w:rFonts w:ascii="Times New Roman" w:hAnsi="Times New Roman" w:cs="Times New Roman"/>
          <w:i/>
          <w:sz w:val="28"/>
          <w:szCs w:val="28"/>
        </w:rPr>
        <w:t>н</w:t>
      </w:r>
      <w:r w:rsidRPr="004E1457">
        <w:rPr>
          <w:rFonts w:ascii="Times New Roman" w:hAnsi="Times New Roman" w:cs="Times New Roman"/>
          <w:i/>
          <w:sz w:val="28"/>
          <w:szCs w:val="28"/>
        </w:rPr>
        <w:t>изкоэффективна».</w:t>
      </w:r>
    </w:p>
    <w:p w:rsidR="00B97071" w:rsidRPr="004E1457" w:rsidRDefault="00B97071" w:rsidP="00B97071">
      <w:pPr>
        <w:widowControl w:val="0"/>
        <w:autoSpaceDE w:val="0"/>
        <w:autoSpaceDN w:val="0"/>
        <w:adjustRightInd w:val="0"/>
        <w:spacing w:after="0" w:line="240" w:lineRule="auto"/>
        <w:ind w:firstLine="567"/>
        <w:jc w:val="both"/>
        <w:rPr>
          <w:rFonts w:ascii="Times New Roman" w:hAnsi="Times New Roman" w:cs="Times New Roman"/>
          <w:i/>
          <w:sz w:val="28"/>
          <w:szCs w:val="28"/>
        </w:rPr>
      </w:pPr>
    </w:p>
    <w:p w:rsidR="00B718A7" w:rsidRDefault="00B718A7" w:rsidP="00B718A7">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Реализация государственной программы позволила реализовать следующие целевые показатели государственной программы:</w:t>
      </w:r>
    </w:p>
    <w:p w:rsidR="00B718A7" w:rsidRDefault="00B718A7" w:rsidP="00B718A7">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Динамика налоговых и неналоговых доходов консолидированного бюджета Республики Алтай показатель выполнен на 102,6%;</w:t>
      </w:r>
    </w:p>
    <w:p w:rsidR="00B718A7" w:rsidRDefault="00B718A7" w:rsidP="00B718A7">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Эффективность выравнивания бюджетной обеспеченности муниципальных образований в Республике Алтай показатель выполнен на 100%;</w:t>
      </w:r>
    </w:p>
    <w:p w:rsidR="00B718A7" w:rsidRDefault="00B718A7" w:rsidP="00B718A7">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Отношение объема государственного долга Республики Алтай (за вычетом выданных государственных гарантий Республики Алтай) и общему годовому объему доходов без учета объема безвозмездных поступлений показатель выполнен на 10</w:t>
      </w:r>
      <w:r w:rsidR="0008651F">
        <w:rPr>
          <w:rFonts w:ascii="Times New Roman" w:hAnsi="Times New Roman" w:cs="Times New Roman"/>
          <w:sz w:val="28"/>
          <w:szCs w:val="28"/>
        </w:rPr>
        <w:t>7</w:t>
      </w:r>
      <w:r w:rsidR="00065B2E">
        <w:rPr>
          <w:rFonts w:ascii="Times New Roman" w:hAnsi="Times New Roman" w:cs="Times New Roman"/>
          <w:sz w:val="28"/>
          <w:szCs w:val="28"/>
        </w:rPr>
        <w:t>,5</w:t>
      </w:r>
      <w:r>
        <w:rPr>
          <w:rFonts w:ascii="Times New Roman" w:hAnsi="Times New Roman" w:cs="Times New Roman"/>
          <w:sz w:val="28"/>
          <w:szCs w:val="28"/>
        </w:rPr>
        <w:t>%;</w:t>
      </w:r>
    </w:p>
    <w:p w:rsidR="00B718A7" w:rsidRDefault="00B718A7" w:rsidP="00B718A7">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Рейтинг</w:t>
      </w:r>
      <w:r w:rsidR="0074613A">
        <w:rPr>
          <w:rFonts w:ascii="Times New Roman" w:hAnsi="Times New Roman" w:cs="Times New Roman"/>
          <w:sz w:val="28"/>
          <w:szCs w:val="28"/>
        </w:rPr>
        <w:t xml:space="preserve"> Республики Алтай среди субъектов Российской Федерации по качеству управления региональными финансами (по оценке Министерства финансов Российской Федерации) показатель выполнен на 100%;</w:t>
      </w:r>
    </w:p>
    <w:p w:rsidR="0074613A" w:rsidRDefault="0074613A" w:rsidP="00B718A7">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Численность населения Республики Алтай, охваченного мероприятиями по повышению финансовой грамотности показатель выполнен на 98,2%;</w:t>
      </w:r>
    </w:p>
    <w:p w:rsidR="0074613A" w:rsidRPr="00B718A7" w:rsidRDefault="0074613A" w:rsidP="00B718A7">
      <w:pPr>
        <w:shd w:val="clear" w:color="auto" w:fill="FFFFFF"/>
        <w:spacing w:after="0" w:line="240" w:lineRule="auto"/>
        <w:ind w:firstLine="567"/>
        <w:jc w:val="both"/>
        <w:rPr>
          <w:rFonts w:ascii="Times New Roman" w:eastAsia="BatangChe" w:hAnsi="Times New Roman" w:cs="Times New Roman"/>
          <w:sz w:val="28"/>
          <w:szCs w:val="28"/>
        </w:rPr>
      </w:pPr>
      <w:r>
        <w:rPr>
          <w:rFonts w:ascii="Times New Roman" w:hAnsi="Times New Roman" w:cs="Times New Roman"/>
          <w:sz w:val="28"/>
          <w:szCs w:val="28"/>
        </w:rPr>
        <w:t>Динамика доходов республиканского бюджета Республики Алтай от использования государственного имущества (в части доходов, администрируемых Министерством природных ресурсов, экологии и имущественных отношений Республики Алтай) показатель выполнен на 101,2%.</w:t>
      </w:r>
    </w:p>
    <w:p w:rsidR="005F2DA6" w:rsidRDefault="00635594" w:rsidP="00826BC0">
      <w:pPr>
        <w:tabs>
          <w:tab w:val="left" w:pos="0"/>
        </w:tabs>
        <w:spacing w:after="0" w:line="240" w:lineRule="auto"/>
        <w:ind w:firstLine="567"/>
        <w:jc w:val="center"/>
        <w:rPr>
          <w:rFonts w:ascii="Times New Roman" w:hAnsi="Times New Roman" w:cs="Times New Roman"/>
          <w:b/>
          <w:sz w:val="28"/>
          <w:szCs w:val="28"/>
        </w:rPr>
      </w:pPr>
      <w:r>
        <w:rPr>
          <w:rFonts w:ascii="Times New Roman" w:eastAsia="Times New Roman" w:hAnsi="Times New Roman" w:cs="Times New Roman"/>
          <w:b/>
          <w:sz w:val="28"/>
          <w:szCs w:val="28"/>
        </w:rPr>
        <w:t>Основные результаты</w:t>
      </w:r>
      <w:r w:rsidR="00826BC0" w:rsidRPr="005A3DEC">
        <w:rPr>
          <w:rFonts w:ascii="Times New Roman" w:eastAsia="Times New Roman" w:hAnsi="Times New Roman" w:cs="Times New Roman"/>
          <w:b/>
          <w:sz w:val="28"/>
          <w:szCs w:val="28"/>
        </w:rPr>
        <w:t xml:space="preserve"> реализации </w:t>
      </w:r>
      <w:r w:rsidR="00826BC0">
        <w:rPr>
          <w:rFonts w:ascii="Times New Roman" w:eastAsia="Times New Roman" w:hAnsi="Times New Roman" w:cs="Times New Roman"/>
          <w:b/>
          <w:sz w:val="28"/>
          <w:szCs w:val="28"/>
        </w:rPr>
        <w:t>п</w:t>
      </w:r>
      <w:r w:rsidR="005F2DA6" w:rsidRPr="005A3DEC">
        <w:rPr>
          <w:rFonts w:ascii="Times New Roman" w:hAnsi="Times New Roman" w:cs="Times New Roman"/>
          <w:b/>
          <w:sz w:val="28"/>
          <w:szCs w:val="28"/>
        </w:rPr>
        <w:t>одпрограмм</w:t>
      </w:r>
      <w:r w:rsidR="00826BC0">
        <w:rPr>
          <w:rFonts w:ascii="Times New Roman" w:hAnsi="Times New Roman" w:cs="Times New Roman"/>
          <w:b/>
          <w:sz w:val="28"/>
          <w:szCs w:val="28"/>
        </w:rPr>
        <w:t>ы</w:t>
      </w:r>
      <w:r w:rsidR="005F2DA6" w:rsidRPr="005A3DEC">
        <w:rPr>
          <w:rFonts w:ascii="Times New Roman" w:hAnsi="Times New Roman" w:cs="Times New Roman"/>
          <w:b/>
          <w:sz w:val="28"/>
          <w:szCs w:val="28"/>
        </w:rPr>
        <w:t xml:space="preserve"> «Повышение эффективности бюджетных расходов в Республике Алтай»</w:t>
      </w:r>
      <w:r w:rsidR="00826BC0">
        <w:rPr>
          <w:rFonts w:ascii="Times New Roman" w:hAnsi="Times New Roman" w:cs="Times New Roman"/>
          <w:b/>
          <w:sz w:val="28"/>
          <w:szCs w:val="28"/>
        </w:rPr>
        <w:t xml:space="preserve"> за 201</w:t>
      </w:r>
      <w:r w:rsidR="002C6BA0">
        <w:rPr>
          <w:rFonts w:ascii="Times New Roman" w:hAnsi="Times New Roman" w:cs="Times New Roman"/>
          <w:b/>
          <w:sz w:val="28"/>
          <w:szCs w:val="28"/>
        </w:rPr>
        <w:t>5</w:t>
      </w:r>
      <w:r w:rsidR="00826BC0">
        <w:rPr>
          <w:rFonts w:ascii="Times New Roman" w:hAnsi="Times New Roman" w:cs="Times New Roman"/>
          <w:b/>
          <w:sz w:val="28"/>
          <w:szCs w:val="28"/>
        </w:rPr>
        <w:t xml:space="preserve"> год</w:t>
      </w:r>
    </w:p>
    <w:p w:rsidR="00663E8F" w:rsidRPr="00663E8F" w:rsidRDefault="00663E8F" w:rsidP="00663E8F">
      <w:pPr>
        <w:autoSpaceDE w:val="0"/>
        <w:autoSpaceDN w:val="0"/>
        <w:adjustRightInd w:val="0"/>
        <w:spacing w:after="0" w:line="240" w:lineRule="auto"/>
        <w:ind w:firstLine="567"/>
        <w:jc w:val="both"/>
        <w:rPr>
          <w:rFonts w:ascii="Times New Roman" w:hAnsi="Times New Roman" w:cs="Times New Roman"/>
          <w:sz w:val="28"/>
          <w:szCs w:val="28"/>
        </w:rPr>
      </w:pPr>
      <w:r w:rsidRPr="00663E8F">
        <w:rPr>
          <w:rFonts w:ascii="Times New Roman" w:eastAsia="BatangChe" w:hAnsi="Times New Roman" w:cs="Times New Roman"/>
          <w:sz w:val="28"/>
          <w:szCs w:val="28"/>
        </w:rPr>
        <w:t xml:space="preserve">Наибольшая доля мероприятий Программы направлена на решение ключевой </w:t>
      </w:r>
      <w:proofErr w:type="gramStart"/>
      <w:r w:rsidRPr="00663E8F">
        <w:rPr>
          <w:rFonts w:ascii="Times New Roman" w:eastAsia="BatangChe" w:hAnsi="Times New Roman" w:cs="Times New Roman"/>
          <w:sz w:val="28"/>
          <w:szCs w:val="28"/>
        </w:rPr>
        <w:t>задачи повышения эффективности использования бюджетных средств</w:t>
      </w:r>
      <w:proofErr w:type="gramEnd"/>
      <w:r w:rsidRPr="00663E8F">
        <w:rPr>
          <w:rFonts w:ascii="Times New Roman" w:eastAsia="BatangChe" w:hAnsi="Times New Roman" w:cs="Times New Roman"/>
          <w:sz w:val="28"/>
          <w:szCs w:val="28"/>
        </w:rPr>
        <w:t>.</w:t>
      </w:r>
    </w:p>
    <w:p w:rsidR="00F21E7F" w:rsidRPr="005A3DEC" w:rsidRDefault="00826BC0" w:rsidP="00F21E7F">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целях повышения</w:t>
      </w:r>
      <w:r w:rsidR="00F21E7F" w:rsidRPr="005A3DEC">
        <w:rPr>
          <w:rFonts w:ascii="Times New Roman" w:hAnsi="Times New Roman" w:cs="Times New Roman"/>
          <w:sz w:val="28"/>
          <w:szCs w:val="28"/>
        </w:rPr>
        <w:t xml:space="preserve"> эффективности бюджетных расходов в Республике </w:t>
      </w:r>
      <w:r>
        <w:rPr>
          <w:rFonts w:ascii="Times New Roman" w:hAnsi="Times New Roman" w:cs="Times New Roman"/>
          <w:sz w:val="28"/>
          <w:szCs w:val="28"/>
        </w:rPr>
        <w:t>Алтай реализован комплекс мероприятий ведомственных целевых программ («</w:t>
      </w:r>
      <w:r w:rsidRPr="005A3DEC">
        <w:rPr>
          <w:rFonts w:ascii="Times New Roman" w:hAnsi="Times New Roman" w:cs="Times New Roman"/>
          <w:sz w:val="28"/>
          <w:szCs w:val="28"/>
        </w:rPr>
        <w:t xml:space="preserve">Обеспечение сбалансированности и устойчивости бюджетной системы Республики </w:t>
      </w:r>
      <w:r>
        <w:rPr>
          <w:rFonts w:ascii="Times New Roman" w:hAnsi="Times New Roman" w:cs="Times New Roman"/>
          <w:sz w:val="28"/>
          <w:szCs w:val="28"/>
        </w:rPr>
        <w:t>Алтай</w:t>
      </w:r>
      <w:r w:rsidRPr="00826BC0">
        <w:rPr>
          <w:rFonts w:ascii="Times New Roman" w:hAnsi="Times New Roman" w:cs="Times New Roman"/>
          <w:sz w:val="28"/>
          <w:szCs w:val="28"/>
        </w:rPr>
        <w:t xml:space="preserve"> </w:t>
      </w:r>
      <w:r w:rsidRPr="005A3DEC">
        <w:rPr>
          <w:rFonts w:ascii="Times New Roman" w:hAnsi="Times New Roman" w:cs="Times New Roman"/>
          <w:sz w:val="28"/>
          <w:szCs w:val="28"/>
        </w:rPr>
        <w:t>в 2013 - 2015 годах</w:t>
      </w:r>
      <w:r>
        <w:rPr>
          <w:rFonts w:ascii="Times New Roman" w:hAnsi="Times New Roman" w:cs="Times New Roman"/>
          <w:sz w:val="28"/>
          <w:szCs w:val="28"/>
        </w:rPr>
        <w:t>», «</w:t>
      </w:r>
      <w:r w:rsidRPr="005A3DEC">
        <w:rPr>
          <w:rFonts w:ascii="Times New Roman" w:hAnsi="Times New Roman" w:cs="Times New Roman"/>
          <w:sz w:val="28"/>
          <w:szCs w:val="28"/>
        </w:rPr>
        <w:t xml:space="preserve">Повышение результативности предоставления межбюджетных трансфертов муниципальным образованиям в Республике </w:t>
      </w:r>
      <w:r>
        <w:rPr>
          <w:rFonts w:ascii="Times New Roman" w:hAnsi="Times New Roman" w:cs="Times New Roman"/>
          <w:sz w:val="28"/>
          <w:szCs w:val="28"/>
        </w:rPr>
        <w:t>Алтай</w:t>
      </w:r>
      <w:r w:rsidRPr="00826BC0">
        <w:rPr>
          <w:rFonts w:ascii="Times New Roman" w:hAnsi="Times New Roman" w:cs="Times New Roman"/>
          <w:sz w:val="28"/>
          <w:szCs w:val="28"/>
        </w:rPr>
        <w:t xml:space="preserve"> </w:t>
      </w:r>
      <w:r w:rsidRPr="005A3DEC">
        <w:rPr>
          <w:rFonts w:ascii="Times New Roman" w:hAnsi="Times New Roman" w:cs="Times New Roman"/>
          <w:sz w:val="28"/>
          <w:szCs w:val="28"/>
        </w:rPr>
        <w:t>в 2013 - 2015 годах</w:t>
      </w:r>
      <w:r>
        <w:rPr>
          <w:rFonts w:ascii="Times New Roman" w:hAnsi="Times New Roman" w:cs="Times New Roman"/>
          <w:sz w:val="28"/>
          <w:szCs w:val="28"/>
        </w:rPr>
        <w:t>»), которые обеспечили в 201</w:t>
      </w:r>
      <w:r w:rsidR="002C6BA0">
        <w:rPr>
          <w:rFonts w:ascii="Times New Roman" w:hAnsi="Times New Roman" w:cs="Times New Roman"/>
          <w:sz w:val="28"/>
          <w:szCs w:val="28"/>
        </w:rPr>
        <w:t>5</w:t>
      </w:r>
      <w:r>
        <w:rPr>
          <w:rFonts w:ascii="Times New Roman" w:hAnsi="Times New Roman" w:cs="Times New Roman"/>
          <w:sz w:val="28"/>
          <w:szCs w:val="28"/>
        </w:rPr>
        <w:t xml:space="preserve"> году </w:t>
      </w:r>
      <w:r>
        <w:rPr>
          <w:rFonts w:ascii="Times New Roman" w:hAnsi="Times New Roman" w:cs="Times New Roman"/>
          <w:sz w:val="28"/>
          <w:szCs w:val="28"/>
        </w:rPr>
        <w:lastRenderedPageBreak/>
        <w:t>сбалансированность и устойчивость бюджетной системы Республики Алтай, а так же обусловили предоставление межбюджетных трансфертов</w:t>
      </w:r>
      <w:proofErr w:type="gramEnd"/>
      <w:r>
        <w:rPr>
          <w:rFonts w:ascii="Times New Roman" w:hAnsi="Times New Roman" w:cs="Times New Roman"/>
          <w:sz w:val="28"/>
          <w:szCs w:val="28"/>
        </w:rPr>
        <w:t xml:space="preserve"> с установлением критериев результативности их предоставления.</w:t>
      </w:r>
    </w:p>
    <w:p w:rsidR="004444DB" w:rsidRDefault="005F2DA6" w:rsidP="005A3DEC">
      <w:pPr>
        <w:autoSpaceDE w:val="0"/>
        <w:autoSpaceDN w:val="0"/>
        <w:adjustRightInd w:val="0"/>
        <w:spacing w:after="0" w:line="240" w:lineRule="auto"/>
        <w:ind w:firstLine="567"/>
        <w:jc w:val="both"/>
        <w:rPr>
          <w:rFonts w:ascii="Times New Roman" w:hAnsi="Times New Roman" w:cs="Times New Roman"/>
          <w:sz w:val="28"/>
          <w:szCs w:val="28"/>
        </w:rPr>
      </w:pPr>
      <w:r w:rsidRPr="005A3DEC">
        <w:rPr>
          <w:rFonts w:ascii="Times New Roman" w:hAnsi="Times New Roman" w:cs="Times New Roman"/>
          <w:sz w:val="28"/>
          <w:szCs w:val="28"/>
        </w:rPr>
        <w:t>Курс на повышение эффективности бюджетных расходов в Республике Алтай основан на проведении предсказуемой и ответственной налоговой и бюджетной политики, направленной на обеспечение социальной и экономической стабильности в республике</w:t>
      </w:r>
      <w:r w:rsidR="004444DB">
        <w:rPr>
          <w:rFonts w:ascii="Times New Roman" w:hAnsi="Times New Roman" w:cs="Times New Roman"/>
          <w:sz w:val="28"/>
          <w:szCs w:val="28"/>
        </w:rPr>
        <w:t xml:space="preserve">. </w:t>
      </w:r>
      <w:r w:rsidR="004444DB">
        <w:rPr>
          <w:rFonts w:ascii="Times New Roman" w:eastAsia="BatangChe" w:hAnsi="Times New Roman" w:cs="Times New Roman"/>
          <w:sz w:val="28"/>
          <w:szCs w:val="28"/>
        </w:rPr>
        <w:t>Во взаимодействии с Федеральной налоговой службой России по Республике Алтай реализован широкий</w:t>
      </w:r>
      <w:r w:rsidR="004444DB" w:rsidRPr="00E00E92">
        <w:rPr>
          <w:rFonts w:ascii="Times New Roman" w:eastAsia="BatangChe" w:hAnsi="Times New Roman" w:cs="Times New Roman"/>
          <w:sz w:val="28"/>
          <w:szCs w:val="28"/>
        </w:rPr>
        <w:t xml:space="preserve"> комплекс мер по мобилизации доходов, в том числе  в муниципальных образованиях,</w:t>
      </w:r>
      <w:r w:rsidR="004444DB">
        <w:rPr>
          <w:rFonts w:ascii="Times New Roman" w:eastAsia="BatangChe" w:hAnsi="Times New Roman" w:cs="Times New Roman"/>
          <w:sz w:val="28"/>
          <w:szCs w:val="28"/>
        </w:rPr>
        <w:t xml:space="preserve"> что </w:t>
      </w:r>
      <w:r w:rsidR="004444DB" w:rsidRPr="00E00E92">
        <w:rPr>
          <w:rFonts w:ascii="Times New Roman" w:eastAsia="BatangChe" w:hAnsi="Times New Roman" w:cs="Times New Roman"/>
          <w:sz w:val="28"/>
          <w:szCs w:val="28"/>
        </w:rPr>
        <w:t>обеспечил</w:t>
      </w:r>
      <w:r w:rsidR="004444DB">
        <w:rPr>
          <w:rFonts w:ascii="Times New Roman" w:eastAsia="BatangChe" w:hAnsi="Times New Roman" w:cs="Times New Roman"/>
          <w:sz w:val="28"/>
          <w:szCs w:val="28"/>
        </w:rPr>
        <w:t>о</w:t>
      </w:r>
      <w:r w:rsidR="004444DB" w:rsidRPr="00E00E92">
        <w:rPr>
          <w:rFonts w:ascii="Times New Roman" w:eastAsia="BatangChe" w:hAnsi="Times New Roman" w:cs="Times New Roman"/>
          <w:sz w:val="28"/>
          <w:szCs w:val="28"/>
        </w:rPr>
        <w:t xml:space="preserve"> исполнение консолидированного бюджета по налоговым и неналоговым доходам  на </w:t>
      </w:r>
      <w:r w:rsidR="002C6BA0">
        <w:rPr>
          <w:rFonts w:ascii="Times New Roman" w:eastAsia="BatangChe" w:hAnsi="Times New Roman" w:cs="Times New Roman"/>
          <w:sz w:val="28"/>
          <w:szCs w:val="28"/>
        </w:rPr>
        <w:t>5,7</w:t>
      </w:r>
      <w:r w:rsidR="004444DB" w:rsidRPr="00E00E92">
        <w:rPr>
          <w:rFonts w:ascii="Times New Roman" w:eastAsia="BatangChe" w:hAnsi="Times New Roman" w:cs="Times New Roman"/>
          <w:sz w:val="28"/>
          <w:szCs w:val="28"/>
        </w:rPr>
        <w:t>% больше, чем в 201</w:t>
      </w:r>
      <w:r w:rsidR="002C6BA0">
        <w:rPr>
          <w:rFonts w:ascii="Times New Roman" w:eastAsia="BatangChe" w:hAnsi="Times New Roman" w:cs="Times New Roman"/>
          <w:sz w:val="28"/>
          <w:szCs w:val="28"/>
        </w:rPr>
        <w:t>4</w:t>
      </w:r>
      <w:r w:rsidR="004444DB" w:rsidRPr="00E00E92">
        <w:rPr>
          <w:rFonts w:ascii="Times New Roman" w:eastAsia="BatangChe" w:hAnsi="Times New Roman" w:cs="Times New Roman"/>
          <w:sz w:val="28"/>
          <w:szCs w:val="28"/>
        </w:rPr>
        <w:t xml:space="preserve"> году (4 </w:t>
      </w:r>
      <w:r w:rsidR="002C6BA0">
        <w:rPr>
          <w:rFonts w:ascii="Times New Roman" w:eastAsia="BatangChe" w:hAnsi="Times New Roman" w:cs="Times New Roman"/>
          <w:sz w:val="28"/>
          <w:szCs w:val="28"/>
        </w:rPr>
        <w:t>689</w:t>
      </w:r>
      <w:r w:rsidR="004444DB" w:rsidRPr="00E00E92">
        <w:rPr>
          <w:rFonts w:ascii="Times New Roman" w:eastAsia="BatangChe" w:hAnsi="Times New Roman" w:cs="Times New Roman"/>
          <w:sz w:val="28"/>
          <w:szCs w:val="28"/>
        </w:rPr>
        <w:t>,</w:t>
      </w:r>
      <w:r w:rsidR="002C6BA0">
        <w:rPr>
          <w:rFonts w:ascii="Times New Roman" w:eastAsia="BatangChe" w:hAnsi="Times New Roman" w:cs="Times New Roman"/>
          <w:sz w:val="28"/>
          <w:szCs w:val="28"/>
        </w:rPr>
        <w:t>3</w:t>
      </w:r>
      <w:r w:rsidR="004444DB" w:rsidRPr="00E00E92">
        <w:rPr>
          <w:rFonts w:ascii="Times New Roman" w:eastAsia="BatangChe" w:hAnsi="Times New Roman" w:cs="Times New Roman"/>
          <w:sz w:val="28"/>
          <w:szCs w:val="28"/>
        </w:rPr>
        <w:t xml:space="preserve"> млн. рублей). При этом налоговые доходы поступили в сумме 4 </w:t>
      </w:r>
      <w:r w:rsidR="002C6BA0">
        <w:rPr>
          <w:rFonts w:ascii="Times New Roman" w:eastAsia="BatangChe" w:hAnsi="Times New Roman" w:cs="Times New Roman"/>
          <w:sz w:val="28"/>
          <w:szCs w:val="28"/>
        </w:rPr>
        <w:t>253</w:t>
      </w:r>
      <w:r w:rsidR="004444DB" w:rsidRPr="00E00E92">
        <w:rPr>
          <w:rFonts w:ascii="Times New Roman" w:eastAsia="BatangChe" w:hAnsi="Times New Roman" w:cs="Times New Roman"/>
          <w:sz w:val="28"/>
          <w:szCs w:val="28"/>
        </w:rPr>
        <w:t xml:space="preserve">,1 млн. рублей, за счет роста поступлений </w:t>
      </w:r>
      <w:r w:rsidR="004444DB">
        <w:rPr>
          <w:rFonts w:ascii="Times New Roman" w:eastAsia="BatangChe" w:hAnsi="Times New Roman" w:cs="Times New Roman"/>
          <w:sz w:val="28"/>
          <w:szCs w:val="28"/>
        </w:rPr>
        <w:t xml:space="preserve">по </w:t>
      </w:r>
      <w:r w:rsidR="004444DB" w:rsidRPr="00E00E92">
        <w:rPr>
          <w:rFonts w:ascii="Times New Roman" w:eastAsia="BatangChe" w:hAnsi="Times New Roman" w:cs="Times New Roman"/>
          <w:sz w:val="28"/>
          <w:szCs w:val="28"/>
        </w:rPr>
        <w:t>отдельны</w:t>
      </w:r>
      <w:r w:rsidR="004444DB">
        <w:rPr>
          <w:rFonts w:ascii="Times New Roman" w:eastAsia="BatangChe" w:hAnsi="Times New Roman" w:cs="Times New Roman"/>
          <w:sz w:val="28"/>
          <w:szCs w:val="28"/>
        </w:rPr>
        <w:t>м</w:t>
      </w:r>
      <w:r w:rsidR="004444DB" w:rsidRPr="00E00E92">
        <w:rPr>
          <w:rFonts w:ascii="Times New Roman" w:eastAsia="BatangChe" w:hAnsi="Times New Roman" w:cs="Times New Roman"/>
          <w:sz w:val="28"/>
          <w:szCs w:val="28"/>
        </w:rPr>
        <w:t xml:space="preserve"> налог</w:t>
      </w:r>
      <w:r w:rsidR="004444DB">
        <w:rPr>
          <w:rFonts w:ascii="Times New Roman" w:eastAsia="BatangChe" w:hAnsi="Times New Roman" w:cs="Times New Roman"/>
          <w:sz w:val="28"/>
          <w:szCs w:val="28"/>
        </w:rPr>
        <w:t>ам</w:t>
      </w:r>
      <w:r w:rsidR="004444DB" w:rsidRPr="00E00E92">
        <w:rPr>
          <w:rFonts w:ascii="Times New Roman" w:eastAsia="BatangChe" w:hAnsi="Times New Roman" w:cs="Times New Roman"/>
          <w:sz w:val="28"/>
          <w:szCs w:val="28"/>
        </w:rPr>
        <w:t xml:space="preserve"> (налог на прибыль</w:t>
      </w:r>
      <w:r w:rsidR="006C0E9D">
        <w:rPr>
          <w:rFonts w:ascii="Times New Roman" w:eastAsia="BatangChe" w:hAnsi="Times New Roman" w:cs="Times New Roman"/>
          <w:sz w:val="28"/>
          <w:szCs w:val="28"/>
        </w:rPr>
        <w:t>, транспортного налога и.т.д.</w:t>
      </w:r>
      <w:r w:rsidR="004444DB" w:rsidRPr="00E00E92">
        <w:rPr>
          <w:rFonts w:ascii="Times New Roman" w:eastAsia="BatangChe" w:hAnsi="Times New Roman" w:cs="Times New Roman"/>
          <w:sz w:val="28"/>
          <w:szCs w:val="28"/>
        </w:rPr>
        <w:t>)</w:t>
      </w:r>
      <w:r w:rsidR="004444DB">
        <w:rPr>
          <w:rFonts w:ascii="Times New Roman" w:eastAsia="BatangChe" w:hAnsi="Times New Roman" w:cs="Times New Roman"/>
          <w:sz w:val="28"/>
          <w:szCs w:val="28"/>
        </w:rPr>
        <w:t xml:space="preserve"> рост к 201</w:t>
      </w:r>
      <w:r w:rsidR="002C6BA0">
        <w:rPr>
          <w:rFonts w:ascii="Times New Roman" w:eastAsia="BatangChe" w:hAnsi="Times New Roman" w:cs="Times New Roman"/>
          <w:sz w:val="28"/>
          <w:szCs w:val="28"/>
        </w:rPr>
        <w:t>4</w:t>
      </w:r>
      <w:r w:rsidR="004444DB">
        <w:rPr>
          <w:rFonts w:ascii="Times New Roman" w:eastAsia="BatangChe" w:hAnsi="Times New Roman" w:cs="Times New Roman"/>
          <w:sz w:val="28"/>
          <w:szCs w:val="28"/>
        </w:rPr>
        <w:t xml:space="preserve"> году составил </w:t>
      </w:r>
      <w:r w:rsidR="002C6BA0">
        <w:rPr>
          <w:rFonts w:ascii="Times New Roman" w:eastAsia="BatangChe" w:hAnsi="Times New Roman" w:cs="Times New Roman"/>
          <w:sz w:val="28"/>
          <w:szCs w:val="28"/>
        </w:rPr>
        <w:t>6</w:t>
      </w:r>
      <w:r w:rsidR="004444DB">
        <w:rPr>
          <w:rFonts w:ascii="Times New Roman" w:eastAsia="BatangChe" w:hAnsi="Times New Roman" w:cs="Times New Roman"/>
          <w:sz w:val="28"/>
          <w:szCs w:val="28"/>
        </w:rPr>
        <w:t>,</w:t>
      </w:r>
      <w:r w:rsidR="002C6BA0">
        <w:rPr>
          <w:rFonts w:ascii="Times New Roman" w:eastAsia="BatangChe" w:hAnsi="Times New Roman" w:cs="Times New Roman"/>
          <w:sz w:val="28"/>
          <w:szCs w:val="28"/>
        </w:rPr>
        <w:t>2</w:t>
      </w:r>
      <w:r w:rsidR="004444DB">
        <w:rPr>
          <w:rFonts w:ascii="Times New Roman" w:eastAsia="BatangChe" w:hAnsi="Times New Roman" w:cs="Times New Roman"/>
          <w:sz w:val="28"/>
          <w:szCs w:val="28"/>
        </w:rPr>
        <w:t>%</w:t>
      </w:r>
      <w:r w:rsidRPr="005A3DEC">
        <w:rPr>
          <w:rFonts w:ascii="Times New Roman" w:hAnsi="Times New Roman" w:cs="Times New Roman"/>
          <w:sz w:val="28"/>
          <w:szCs w:val="28"/>
        </w:rPr>
        <w:t>,</w:t>
      </w:r>
      <w:r w:rsidR="004444DB">
        <w:rPr>
          <w:rFonts w:ascii="Times New Roman" w:hAnsi="Times New Roman" w:cs="Times New Roman"/>
          <w:sz w:val="28"/>
          <w:szCs w:val="28"/>
        </w:rPr>
        <w:t>.</w:t>
      </w:r>
    </w:p>
    <w:p w:rsidR="0044430D" w:rsidRDefault="0044430D" w:rsidP="005A3D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Реализация подпрограммы позволила выполнить целевые показатели, установленные на 201</w:t>
      </w:r>
      <w:r w:rsidR="006C0E9D">
        <w:rPr>
          <w:rFonts w:ascii="Times New Roman" w:hAnsi="Times New Roman" w:cs="Times New Roman"/>
          <w:sz w:val="28"/>
          <w:szCs w:val="28"/>
        </w:rPr>
        <w:t>5</w:t>
      </w:r>
      <w:r>
        <w:rPr>
          <w:rFonts w:ascii="Times New Roman" w:hAnsi="Times New Roman" w:cs="Times New Roman"/>
          <w:sz w:val="28"/>
          <w:szCs w:val="28"/>
        </w:rPr>
        <w:t xml:space="preserve"> год, в том числе:</w:t>
      </w:r>
    </w:p>
    <w:p w:rsidR="0044326D" w:rsidRDefault="0044430D" w:rsidP="005A3D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4326D">
        <w:rPr>
          <w:rFonts w:ascii="Times New Roman" w:hAnsi="Times New Roman" w:cs="Times New Roman"/>
          <w:sz w:val="28"/>
          <w:szCs w:val="28"/>
        </w:rPr>
        <w:t xml:space="preserve">-доля муниципальных </w:t>
      </w:r>
      <w:r w:rsidR="00833B1C">
        <w:rPr>
          <w:rFonts w:ascii="Times New Roman" w:hAnsi="Times New Roman" w:cs="Times New Roman"/>
          <w:sz w:val="28"/>
          <w:szCs w:val="28"/>
        </w:rPr>
        <w:t>образований,</w:t>
      </w:r>
      <w:r w:rsidR="0044326D">
        <w:rPr>
          <w:rFonts w:ascii="Times New Roman" w:hAnsi="Times New Roman" w:cs="Times New Roman"/>
          <w:sz w:val="28"/>
          <w:szCs w:val="28"/>
        </w:rPr>
        <w:t xml:space="preserve"> в которых фактические доходы местного бюджета за отчетный период превышают первоначальный план</w:t>
      </w:r>
      <w:r w:rsidR="00833B1C">
        <w:rPr>
          <w:rFonts w:ascii="Times New Roman" w:hAnsi="Times New Roman" w:cs="Times New Roman"/>
          <w:sz w:val="28"/>
          <w:szCs w:val="28"/>
        </w:rPr>
        <w:t>,</w:t>
      </w:r>
      <w:r w:rsidR="0044326D">
        <w:rPr>
          <w:rFonts w:ascii="Times New Roman" w:hAnsi="Times New Roman" w:cs="Times New Roman"/>
          <w:sz w:val="28"/>
          <w:szCs w:val="28"/>
        </w:rPr>
        <w:t xml:space="preserve"> </w:t>
      </w:r>
      <w:r w:rsidR="00833B1C">
        <w:rPr>
          <w:rFonts w:ascii="Times New Roman" w:hAnsi="Times New Roman" w:cs="Times New Roman"/>
          <w:sz w:val="28"/>
          <w:szCs w:val="28"/>
        </w:rPr>
        <w:t>п</w:t>
      </w:r>
      <w:r w:rsidR="0044326D">
        <w:rPr>
          <w:rFonts w:ascii="Times New Roman" w:hAnsi="Times New Roman" w:cs="Times New Roman"/>
          <w:sz w:val="28"/>
          <w:szCs w:val="28"/>
        </w:rPr>
        <w:t>оказатель выполнен на 10</w:t>
      </w:r>
      <w:r w:rsidR="00E44BD4">
        <w:rPr>
          <w:rFonts w:ascii="Times New Roman" w:hAnsi="Times New Roman" w:cs="Times New Roman"/>
          <w:sz w:val="28"/>
          <w:szCs w:val="28"/>
        </w:rPr>
        <w:t>2,9</w:t>
      </w:r>
      <w:r w:rsidR="0044326D">
        <w:rPr>
          <w:rFonts w:ascii="Times New Roman" w:hAnsi="Times New Roman" w:cs="Times New Roman"/>
          <w:sz w:val="28"/>
          <w:szCs w:val="28"/>
        </w:rPr>
        <w:t>%;</w:t>
      </w:r>
    </w:p>
    <w:p w:rsidR="0044326D" w:rsidRDefault="0044326D" w:rsidP="005A3D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-процент абсолютного </w:t>
      </w:r>
      <w:proofErr w:type="gramStart"/>
      <w:r>
        <w:rPr>
          <w:rFonts w:ascii="Times New Roman" w:hAnsi="Times New Roman" w:cs="Times New Roman"/>
          <w:sz w:val="28"/>
          <w:szCs w:val="28"/>
        </w:rPr>
        <w:t xml:space="preserve">отклонения фактического объема доходов </w:t>
      </w:r>
      <w:r w:rsidR="00326C75">
        <w:rPr>
          <w:rFonts w:ascii="Times New Roman" w:hAnsi="Times New Roman" w:cs="Times New Roman"/>
          <w:sz w:val="28"/>
          <w:szCs w:val="28"/>
        </w:rPr>
        <w:t>р</w:t>
      </w:r>
      <w:r>
        <w:rPr>
          <w:rFonts w:ascii="Times New Roman" w:hAnsi="Times New Roman" w:cs="Times New Roman"/>
          <w:sz w:val="28"/>
          <w:szCs w:val="28"/>
        </w:rPr>
        <w:t>еспубликанского бюджета</w:t>
      </w:r>
      <w:r w:rsidR="00326C75">
        <w:rPr>
          <w:rFonts w:ascii="Times New Roman" w:hAnsi="Times New Roman" w:cs="Times New Roman"/>
          <w:sz w:val="28"/>
          <w:szCs w:val="28"/>
        </w:rPr>
        <w:t xml:space="preserve"> Республики</w:t>
      </w:r>
      <w:proofErr w:type="gramEnd"/>
      <w:r w:rsidR="00326C75">
        <w:rPr>
          <w:rFonts w:ascii="Times New Roman" w:hAnsi="Times New Roman" w:cs="Times New Roman"/>
          <w:sz w:val="28"/>
          <w:szCs w:val="28"/>
        </w:rPr>
        <w:t xml:space="preserve"> Алтай</w:t>
      </w:r>
      <w:r>
        <w:rPr>
          <w:rFonts w:ascii="Times New Roman" w:hAnsi="Times New Roman" w:cs="Times New Roman"/>
          <w:sz w:val="28"/>
          <w:szCs w:val="28"/>
        </w:rPr>
        <w:t xml:space="preserve"> (без учета безвозмездных поступлений) от первоначально утвержденного плана составляет </w:t>
      </w:r>
      <w:r w:rsidR="00F13C3A">
        <w:rPr>
          <w:rFonts w:ascii="Times New Roman" w:hAnsi="Times New Roman" w:cs="Times New Roman"/>
          <w:sz w:val="28"/>
          <w:szCs w:val="28"/>
        </w:rPr>
        <w:t>5</w:t>
      </w:r>
      <w:bookmarkStart w:id="0" w:name="_GoBack"/>
      <w:bookmarkEnd w:id="0"/>
      <w:r w:rsidR="005851B3">
        <w:rPr>
          <w:rFonts w:ascii="Times New Roman" w:hAnsi="Times New Roman" w:cs="Times New Roman"/>
          <w:sz w:val="28"/>
          <w:szCs w:val="28"/>
        </w:rPr>
        <w:t>,7</w:t>
      </w:r>
      <w:r>
        <w:rPr>
          <w:rFonts w:ascii="Times New Roman" w:hAnsi="Times New Roman" w:cs="Times New Roman"/>
          <w:sz w:val="28"/>
          <w:szCs w:val="28"/>
        </w:rPr>
        <w:t>%, показател</w:t>
      </w:r>
      <w:r w:rsidR="00F60D44">
        <w:rPr>
          <w:rFonts w:ascii="Times New Roman" w:hAnsi="Times New Roman" w:cs="Times New Roman"/>
          <w:sz w:val="28"/>
          <w:szCs w:val="28"/>
        </w:rPr>
        <w:t>ь</w:t>
      </w:r>
      <w:r>
        <w:rPr>
          <w:rFonts w:ascii="Times New Roman" w:hAnsi="Times New Roman" w:cs="Times New Roman"/>
          <w:sz w:val="28"/>
          <w:szCs w:val="28"/>
        </w:rPr>
        <w:t xml:space="preserve"> </w:t>
      </w:r>
      <w:r w:rsidR="00E43F4E">
        <w:rPr>
          <w:rFonts w:ascii="Times New Roman" w:hAnsi="Times New Roman" w:cs="Times New Roman"/>
          <w:sz w:val="28"/>
          <w:szCs w:val="28"/>
        </w:rPr>
        <w:t xml:space="preserve">выполнен на </w:t>
      </w:r>
      <w:r w:rsidR="005851B3">
        <w:rPr>
          <w:rFonts w:ascii="Times New Roman" w:hAnsi="Times New Roman" w:cs="Times New Roman"/>
          <w:sz w:val="28"/>
          <w:szCs w:val="28"/>
        </w:rPr>
        <w:t>87,71</w:t>
      </w:r>
      <w:r>
        <w:rPr>
          <w:rFonts w:ascii="Times New Roman" w:hAnsi="Times New Roman" w:cs="Times New Roman"/>
          <w:sz w:val="28"/>
          <w:szCs w:val="28"/>
        </w:rPr>
        <w:t>%;</w:t>
      </w:r>
    </w:p>
    <w:p w:rsidR="0044326D" w:rsidRDefault="0044326D" w:rsidP="005A3D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-сокращение</w:t>
      </w:r>
      <w:r w:rsidR="00055B6A">
        <w:rPr>
          <w:rFonts w:ascii="Times New Roman" w:hAnsi="Times New Roman" w:cs="Times New Roman"/>
          <w:sz w:val="28"/>
          <w:szCs w:val="28"/>
        </w:rPr>
        <w:t xml:space="preserve"> разрыва</w:t>
      </w:r>
      <w:r>
        <w:rPr>
          <w:rFonts w:ascii="Times New Roman" w:hAnsi="Times New Roman" w:cs="Times New Roman"/>
          <w:sz w:val="28"/>
          <w:szCs w:val="28"/>
        </w:rPr>
        <w:t xml:space="preserve"> уровня бюджетной обеспеченности между муниципальными образованиями</w:t>
      </w:r>
      <w:r w:rsidR="00833B1C">
        <w:rPr>
          <w:rFonts w:ascii="Times New Roman" w:hAnsi="Times New Roman" w:cs="Times New Roman"/>
          <w:sz w:val="28"/>
          <w:szCs w:val="28"/>
        </w:rPr>
        <w:t>,</w:t>
      </w:r>
      <w:r>
        <w:rPr>
          <w:rFonts w:ascii="Times New Roman" w:hAnsi="Times New Roman" w:cs="Times New Roman"/>
          <w:sz w:val="28"/>
          <w:szCs w:val="28"/>
        </w:rPr>
        <w:t xml:space="preserve"> показатель выполнен на 100%;</w:t>
      </w:r>
    </w:p>
    <w:p w:rsidR="0044326D" w:rsidRDefault="0044326D" w:rsidP="005A3D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обеспечение гарантированного объема дотаций на выравнивание местным бюджетам для финансирования расходных обязательств</w:t>
      </w:r>
      <w:r w:rsidR="00833B1C">
        <w:rPr>
          <w:rFonts w:ascii="Times New Roman" w:hAnsi="Times New Roman" w:cs="Times New Roman"/>
          <w:sz w:val="28"/>
          <w:szCs w:val="28"/>
        </w:rPr>
        <w:t>,</w:t>
      </w:r>
      <w:r>
        <w:rPr>
          <w:rFonts w:ascii="Times New Roman" w:hAnsi="Times New Roman" w:cs="Times New Roman"/>
          <w:sz w:val="28"/>
          <w:szCs w:val="28"/>
        </w:rPr>
        <w:t xml:space="preserve"> </w:t>
      </w:r>
      <w:r w:rsidR="00833B1C">
        <w:rPr>
          <w:rFonts w:ascii="Times New Roman" w:hAnsi="Times New Roman" w:cs="Times New Roman"/>
          <w:sz w:val="28"/>
          <w:szCs w:val="28"/>
        </w:rPr>
        <w:t xml:space="preserve">показатель </w:t>
      </w:r>
      <w:r>
        <w:rPr>
          <w:rFonts w:ascii="Times New Roman" w:hAnsi="Times New Roman" w:cs="Times New Roman"/>
          <w:sz w:val="28"/>
          <w:szCs w:val="28"/>
        </w:rPr>
        <w:t>выполнен на 100%;</w:t>
      </w:r>
    </w:p>
    <w:p w:rsidR="0044326D" w:rsidRDefault="0044326D" w:rsidP="005A3DEC">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о</w:t>
      </w:r>
      <w:r w:rsidRPr="0044326D">
        <w:rPr>
          <w:rFonts w:ascii="Times New Roman" w:hAnsi="Times New Roman" w:cs="Times New Roman"/>
          <w:sz w:val="28"/>
          <w:szCs w:val="28"/>
        </w:rPr>
        <w:t>тношение дефицита республиканского бюджета Республики Алтай (без учета снижения остатков средств на счетах по учету средств республиканского бюджета Республики Алтай и объема поступлений от продажи акций и иных форм участия в капитале, находящихся в собственности Республики Алтай) к общему годовому объему доходов без учета объема безвозмездных поступлений</w:t>
      </w:r>
      <w:r w:rsidR="00F21E7F">
        <w:rPr>
          <w:rFonts w:ascii="Times New Roman" w:hAnsi="Times New Roman" w:cs="Times New Roman"/>
          <w:sz w:val="28"/>
          <w:szCs w:val="28"/>
        </w:rPr>
        <w:t>,</w:t>
      </w:r>
      <w:r>
        <w:rPr>
          <w:rFonts w:ascii="Times New Roman" w:hAnsi="Times New Roman" w:cs="Times New Roman"/>
          <w:sz w:val="28"/>
          <w:szCs w:val="28"/>
        </w:rPr>
        <w:t xml:space="preserve"> бюджет исполнен</w:t>
      </w:r>
      <w:r w:rsidR="006C0E9D">
        <w:rPr>
          <w:rFonts w:ascii="Times New Roman" w:hAnsi="Times New Roman" w:cs="Times New Roman"/>
          <w:sz w:val="28"/>
          <w:szCs w:val="28"/>
        </w:rPr>
        <w:t xml:space="preserve"> без дефицита</w:t>
      </w:r>
      <w:r w:rsidR="00833B1C">
        <w:rPr>
          <w:rFonts w:ascii="Times New Roman" w:hAnsi="Times New Roman" w:cs="Times New Roman"/>
          <w:sz w:val="28"/>
          <w:szCs w:val="28"/>
        </w:rPr>
        <w:t>,</w:t>
      </w:r>
      <w:r>
        <w:rPr>
          <w:rFonts w:ascii="Times New Roman" w:hAnsi="Times New Roman" w:cs="Times New Roman"/>
          <w:sz w:val="28"/>
          <w:szCs w:val="28"/>
        </w:rPr>
        <w:t xml:space="preserve"> показатель выполнен на 100%;</w:t>
      </w:r>
      <w:proofErr w:type="gramEnd"/>
    </w:p>
    <w:p w:rsidR="0044326D" w:rsidRDefault="0044326D" w:rsidP="005A3D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44326D">
        <w:rPr>
          <w:rFonts w:ascii="Times New Roman" w:hAnsi="Times New Roman" w:cs="Times New Roman"/>
          <w:sz w:val="28"/>
          <w:szCs w:val="28"/>
        </w:rPr>
        <w:t>тношение объема расходов на обслуживание государственного долга Республики Алтай к объему расходов республиканского бюджета Республики Алтай (за исключением расходов, которые осуществляются за счет субвенций, предоставляемых из федерального бюджета) в отчетном финансовом году</w:t>
      </w:r>
      <w:r w:rsidR="00761C6F">
        <w:rPr>
          <w:rFonts w:ascii="Times New Roman" w:hAnsi="Times New Roman" w:cs="Times New Roman"/>
          <w:sz w:val="28"/>
          <w:szCs w:val="28"/>
        </w:rPr>
        <w:t xml:space="preserve"> составило </w:t>
      </w:r>
      <w:r w:rsidR="005851B3">
        <w:rPr>
          <w:rFonts w:ascii="Times New Roman" w:hAnsi="Times New Roman" w:cs="Times New Roman"/>
          <w:sz w:val="28"/>
          <w:szCs w:val="28"/>
        </w:rPr>
        <w:t>0,</w:t>
      </w:r>
      <w:r w:rsidR="00E43F4E">
        <w:rPr>
          <w:rFonts w:ascii="Times New Roman" w:hAnsi="Times New Roman" w:cs="Times New Roman"/>
          <w:sz w:val="28"/>
          <w:szCs w:val="28"/>
        </w:rPr>
        <w:t>2</w:t>
      </w:r>
      <w:r w:rsidR="005851B3">
        <w:rPr>
          <w:rFonts w:ascii="Times New Roman" w:hAnsi="Times New Roman" w:cs="Times New Roman"/>
          <w:sz w:val="28"/>
          <w:szCs w:val="28"/>
        </w:rPr>
        <w:t>5</w:t>
      </w:r>
      <w:r w:rsidR="00761C6F">
        <w:rPr>
          <w:rFonts w:ascii="Times New Roman" w:hAnsi="Times New Roman" w:cs="Times New Roman"/>
          <w:sz w:val="28"/>
          <w:szCs w:val="28"/>
        </w:rPr>
        <w:t>%</w:t>
      </w:r>
      <w:r w:rsidR="00F21E7F">
        <w:rPr>
          <w:rFonts w:ascii="Times New Roman" w:hAnsi="Times New Roman" w:cs="Times New Roman"/>
          <w:sz w:val="28"/>
          <w:szCs w:val="28"/>
        </w:rPr>
        <w:t>,</w:t>
      </w:r>
      <w:r w:rsidR="00666511">
        <w:rPr>
          <w:rFonts w:ascii="Times New Roman" w:hAnsi="Times New Roman" w:cs="Times New Roman"/>
          <w:sz w:val="28"/>
          <w:szCs w:val="28"/>
        </w:rPr>
        <w:t xml:space="preserve"> показатель выполнен на уровне меньше предельно установленного значения. </w:t>
      </w:r>
    </w:p>
    <w:p w:rsidR="0044326D" w:rsidRDefault="0044326D" w:rsidP="005A3D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w:t>
      </w:r>
      <w:r w:rsidRPr="0044326D">
        <w:rPr>
          <w:rFonts w:ascii="Times New Roman" w:hAnsi="Times New Roman" w:cs="Times New Roman"/>
          <w:sz w:val="28"/>
          <w:szCs w:val="28"/>
        </w:rPr>
        <w:t xml:space="preserve">дельный вес расходов республиканского бюджета Республики Алтай, формируемых в рамках целевых программ (государственных, </w:t>
      </w:r>
      <w:r w:rsidRPr="0044326D">
        <w:rPr>
          <w:rFonts w:ascii="Times New Roman" w:hAnsi="Times New Roman" w:cs="Times New Roman"/>
          <w:sz w:val="28"/>
          <w:szCs w:val="28"/>
        </w:rPr>
        <w:lastRenderedPageBreak/>
        <w:t>ведомственных), в общем объеме расходов бюджета (за исключением субвенций)</w:t>
      </w:r>
      <w:r w:rsidR="00F21E7F">
        <w:rPr>
          <w:rFonts w:ascii="Times New Roman" w:hAnsi="Times New Roman" w:cs="Times New Roman"/>
          <w:sz w:val="28"/>
          <w:szCs w:val="28"/>
        </w:rPr>
        <w:t>,</w:t>
      </w:r>
      <w:r>
        <w:rPr>
          <w:rFonts w:ascii="Times New Roman" w:hAnsi="Times New Roman" w:cs="Times New Roman"/>
          <w:sz w:val="28"/>
          <w:szCs w:val="28"/>
        </w:rPr>
        <w:t xml:space="preserve"> </w:t>
      </w:r>
      <w:r w:rsidR="00A25DE5">
        <w:rPr>
          <w:rFonts w:ascii="Times New Roman" w:hAnsi="Times New Roman" w:cs="Times New Roman"/>
          <w:sz w:val="28"/>
          <w:szCs w:val="28"/>
        </w:rPr>
        <w:t xml:space="preserve">показатель выполнен на </w:t>
      </w:r>
      <w:r w:rsidR="006C0E9D">
        <w:rPr>
          <w:rFonts w:ascii="Times New Roman" w:hAnsi="Times New Roman" w:cs="Times New Roman"/>
          <w:sz w:val="28"/>
          <w:szCs w:val="28"/>
        </w:rPr>
        <w:t>10</w:t>
      </w:r>
      <w:r w:rsidR="00E44BD4">
        <w:rPr>
          <w:rFonts w:ascii="Times New Roman" w:hAnsi="Times New Roman" w:cs="Times New Roman"/>
          <w:sz w:val="28"/>
          <w:szCs w:val="28"/>
        </w:rPr>
        <w:t>6,1</w:t>
      </w:r>
      <w:r w:rsidR="00A25DE5">
        <w:rPr>
          <w:rFonts w:ascii="Times New Roman" w:hAnsi="Times New Roman" w:cs="Times New Roman"/>
          <w:sz w:val="28"/>
          <w:szCs w:val="28"/>
        </w:rPr>
        <w:t>%;</w:t>
      </w:r>
    </w:p>
    <w:p w:rsidR="00A25DE5" w:rsidRDefault="00A25DE5" w:rsidP="005A3D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26C75">
        <w:rPr>
          <w:rFonts w:ascii="Times New Roman" w:hAnsi="Times New Roman" w:cs="Times New Roman"/>
          <w:sz w:val="28"/>
          <w:szCs w:val="28"/>
        </w:rPr>
        <w:t>о</w:t>
      </w:r>
      <w:r w:rsidR="00326C75" w:rsidRPr="00326C75">
        <w:rPr>
          <w:rFonts w:ascii="Times New Roman" w:hAnsi="Times New Roman" w:cs="Times New Roman"/>
          <w:sz w:val="28"/>
          <w:szCs w:val="28"/>
        </w:rPr>
        <w:t>тношение объема просроченной кредиторской задолженности республиканского бюджета Республики Алтай к объему расходов республиканского бюджета Республики Алтай</w:t>
      </w:r>
      <w:r w:rsidR="00326C75">
        <w:rPr>
          <w:rFonts w:ascii="Times New Roman" w:hAnsi="Times New Roman" w:cs="Times New Roman"/>
          <w:sz w:val="28"/>
          <w:szCs w:val="28"/>
        </w:rPr>
        <w:t xml:space="preserve"> показатель </w:t>
      </w:r>
      <w:r w:rsidR="006C0E9D">
        <w:rPr>
          <w:rFonts w:ascii="Times New Roman" w:hAnsi="Times New Roman" w:cs="Times New Roman"/>
          <w:sz w:val="28"/>
          <w:szCs w:val="28"/>
        </w:rPr>
        <w:t>выполнен на 100%</w:t>
      </w:r>
      <w:r>
        <w:rPr>
          <w:rFonts w:ascii="Times New Roman" w:hAnsi="Times New Roman" w:cs="Times New Roman"/>
          <w:sz w:val="28"/>
          <w:szCs w:val="28"/>
        </w:rPr>
        <w:t>;</w:t>
      </w:r>
    </w:p>
    <w:p w:rsidR="00A25DE5" w:rsidRDefault="00A25DE5" w:rsidP="005A3D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w:t>
      </w:r>
      <w:r w:rsidRPr="00A25DE5">
        <w:rPr>
          <w:rFonts w:ascii="Times New Roman" w:hAnsi="Times New Roman" w:cs="Times New Roman"/>
          <w:sz w:val="28"/>
          <w:szCs w:val="28"/>
        </w:rPr>
        <w:t>оля руководителей исполнительных органов государственной власти Республики Алтай, руководителей государственных учреждений Республики Алтай, главных распорядителей средств и распорядителей средств республиканского бюджета Республики Алтай, для которых оплата их труда определяется</w:t>
      </w:r>
      <w:r w:rsidR="00212E7B">
        <w:rPr>
          <w:rFonts w:ascii="Times New Roman" w:hAnsi="Times New Roman" w:cs="Times New Roman"/>
          <w:sz w:val="28"/>
          <w:szCs w:val="28"/>
        </w:rPr>
        <w:t>,</w:t>
      </w:r>
      <w:r w:rsidRPr="00A25DE5">
        <w:rPr>
          <w:rFonts w:ascii="Times New Roman" w:hAnsi="Times New Roman" w:cs="Times New Roman"/>
          <w:sz w:val="28"/>
          <w:szCs w:val="28"/>
        </w:rPr>
        <w:t xml:space="preserve"> с учетом результатов их профессиональной деятельности</w:t>
      </w:r>
      <w:r>
        <w:rPr>
          <w:rFonts w:ascii="Times New Roman" w:hAnsi="Times New Roman" w:cs="Times New Roman"/>
          <w:sz w:val="28"/>
          <w:szCs w:val="28"/>
        </w:rPr>
        <w:t xml:space="preserve"> </w:t>
      </w:r>
      <w:r w:rsidR="003A4D44">
        <w:rPr>
          <w:rFonts w:ascii="Times New Roman" w:hAnsi="Times New Roman" w:cs="Times New Roman"/>
          <w:sz w:val="28"/>
          <w:szCs w:val="28"/>
        </w:rPr>
        <w:t>составляет 1</w:t>
      </w:r>
      <w:r w:rsidR="00E44BD4">
        <w:rPr>
          <w:rFonts w:ascii="Times New Roman" w:hAnsi="Times New Roman" w:cs="Times New Roman"/>
          <w:sz w:val="28"/>
          <w:szCs w:val="28"/>
        </w:rPr>
        <w:t>11,1</w:t>
      </w:r>
      <w:r w:rsidR="003A4D44">
        <w:rPr>
          <w:rFonts w:ascii="Times New Roman" w:hAnsi="Times New Roman" w:cs="Times New Roman"/>
          <w:sz w:val="28"/>
          <w:szCs w:val="28"/>
        </w:rPr>
        <w:t>%</w:t>
      </w:r>
      <w:r>
        <w:rPr>
          <w:rFonts w:ascii="Times New Roman" w:hAnsi="Times New Roman" w:cs="Times New Roman"/>
          <w:sz w:val="28"/>
          <w:szCs w:val="28"/>
        </w:rPr>
        <w:t>;</w:t>
      </w:r>
    </w:p>
    <w:p w:rsidR="00A25DE5" w:rsidRDefault="00A25DE5" w:rsidP="005A3DE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w:t>
      </w:r>
      <w:r w:rsidRPr="00A25DE5">
        <w:rPr>
          <w:rFonts w:ascii="Times New Roman" w:hAnsi="Times New Roman" w:cs="Times New Roman"/>
          <w:sz w:val="28"/>
          <w:szCs w:val="28"/>
        </w:rPr>
        <w:t>роведение мониторинга и оценки качества управления бюджетным процессом в муниципальных образованиях в Республике Алтай</w:t>
      </w:r>
      <w:r w:rsidR="00F21E7F">
        <w:rPr>
          <w:rFonts w:ascii="Times New Roman" w:hAnsi="Times New Roman" w:cs="Times New Roman"/>
          <w:sz w:val="28"/>
          <w:szCs w:val="28"/>
        </w:rPr>
        <w:t>,</w:t>
      </w:r>
      <w:r>
        <w:rPr>
          <w:rFonts w:ascii="Times New Roman" w:hAnsi="Times New Roman" w:cs="Times New Roman"/>
          <w:sz w:val="28"/>
          <w:szCs w:val="28"/>
        </w:rPr>
        <w:t xml:space="preserve"> показатель выполнен на 100%</w:t>
      </w:r>
      <w:r w:rsidR="004F68F5">
        <w:rPr>
          <w:rFonts w:ascii="Times New Roman" w:hAnsi="Times New Roman" w:cs="Times New Roman"/>
          <w:sz w:val="28"/>
          <w:szCs w:val="28"/>
        </w:rPr>
        <w:t>.</w:t>
      </w:r>
    </w:p>
    <w:p w:rsidR="00177ED8" w:rsidRPr="004E1457" w:rsidRDefault="00177ED8" w:rsidP="00177ED8">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4E1457">
        <w:rPr>
          <w:rFonts w:ascii="Times New Roman" w:hAnsi="Times New Roman" w:cs="Times New Roman"/>
          <w:b/>
          <w:sz w:val="28"/>
          <w:szCs w:val="28"/>
        </w:rPr>
        <w:t>Ведомственная целевая программа «Обеспечение сбалансированности и устойчивости бюджетной системы Республики Алтай</w:t>
      </w:r>
      <w:r w:rsidR="004B310B">
        <w:rPr>
          <w:rFonts w:ascii="Times New Roman" w:hAnsi="Times New Roman" w:cs="Times New Roman"/>
          <w:b/>
          <w:sz w:val="28"/>
          <w:szCs w:val="28"/>
        </w:rPr>
        <w:t xml:space="preserve"> в 2013-2015 годах</w:t>
      </w:r>
      <w:r w:rsidRPr="004E1457">
        <w:rPr>
          <w:rFonts w:ascii="Times New Roman" w:hAnsi="Times New Roman" w:cs="Times New Roman"/>
          <w:b/>
          <w:sz w:val="28"/>
          <w:szCs w:val="28"/>
        </w:rPr>
        <w:t>»</w:t>
      </w:r>
      <w:r w:rsidR="00B97071">
        <w:rPr>
          <w:rFonts w:ascii="Times New Roman" w:hAnsi="Times New Roman" w:cs="Times New Roman"/>
          <w:b/>
          <w:sz w:val="28"/>
          <w:szCs w:val="28"/>
        </w:rPr>
        <w:t xml:space="preserve">, утвержденная </w:t>
      </w:r>
      <w:r w:rsidR="00B97071" w:rsidRPr="00B97071">
        <w:rPr>
          <w:rFonts w:ascii="Times New Roman" w:hAnsi="Times New Roman" w:cs="Times New Roman"/>
          <w:b/>
          <w:sz w:val="28"/>
          <w:szCs w:val="28"/>
        </w:rPr>
        <w:t>приказом Министерства финансов Республики Алтай от 31 мая 2013 года № 74-п</w:t>
      </w:r>
      <w:r>
        <w:rPr>
          <w:rFonts w:ascii="Times New Roman" w:hAnsi="Times New Roman" w:cs="Times New Roman"/>
          <w:b/>
          <w:sz w:val="28"/>
          <w:szCs w:val="28"/>
        </w:rPr>
        <w:t>.</w:t>
      </w:r>
    </w:p>
    <w:p w:rsidR="00177ED8" w:rsidRDefault="00177ED8" w:rsidP="00177ED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целях обеспечения</w:t>
      </w:r>
      <w:r w:rsidRPr="00E00E92">
        <w:rPr>
          <w:rFonts w:ascii="Times New Roman" w:eastAsia="BatangChe" w:hAnsi="Times New Roman" w:cs="Times New Roman"/>
          <w:sz w:val="28"/>
          <w:szCs w:val="28"/>
        </w:rPr>
        <w:t xml:space="preserve"> сбалансированност</w:t>
      </w:r>
      <w:r>
        <w:rPr>
          <w:rFonts w:ascii="Times New Roman" w:eastAsia="BatangChe" w:hAnsi="Times New Roman" w:cs="Times New Roman"/>
          <w:sz w:val="28"/>
          <w:szCs w:val="28"/>
        </w:rPr>
        <w:t>и</w:t>
      </w:r>
      <w:r w:rsidRPr="00E00E92">
        <w:rPr>
          <w:rFonts w:ascii="Times New Roman" w:eastAsia="BatangChe" w:hAnsi="Times New Roman" w:cs="Times New Roman"/>
          <w:sz w:val="28"/>
          <w:szCs w:val="28"/>
        </w:rPr>
        <w:t xml:space="preserve"> и устойчивост</w:t>
      </w:r>
      <w:r>
        <w:rPr>
          <w:rFonts w:ascii="Times New Roman" w:eastAsia="BatangChe" w:hAnsi="Times New Roman" w:cs="Times New Roman"/>
          <w:sz w:val="28"/>
          <w:szCs w:val="28"/>
        </w:rPr>
        <w:t>и</w:t>
      </w:r>
      <w:r w:rsidRPr="00E00E92">
        <w:rPr>
          <w:rFonts w:ascii="Times New Roman" w:eastAsia="BatangChe" w:hAnsi="Times New Roman" w:cs="Times New Roman"/>
          <w:sz w:val="28"/>
          <w:szCs w:val="28"/>
        </w:rPr>
        <w:t xml:space="preserve"> консолидированного бюджета Республики Алтай</w:t>
      </w:r>
      <w:r>
        <w:rPr>
          <w:rFonts w:ascii="Times New Roman" w:eastAsia="BatangChe" w:hAnsi="Times New Roman" w:cs="Times New Roman"/>
          <w:sz w:val="28"/>
          <w:szCs w:val="28"/>
        </w:rPr>
        <w:t xml:space="preserve"> принято Постановление Правительства Республики Алтай </w:t>
      </w:r>
      <w:r w:rsidRPr="00595252">
        <w:rPr>
          <w:rFonts w:ascii="Times New Roman" w:eastAsia="BatangChe" w:hAnsi="Times New Roman" w:cs="Times New Roman"/>
          <w:sz w:val="28"/>
          <w:szCs w:val="28"/>
        </w:rPr>
        <w:t>№ 13 от 22 января 2015</w:t>
      </w:r>
      <w:r>
        <w:rPr>
          <w:rFonts w:ascii="Times New Roman" w:eastAsia="BatangChe" w:hAnsi="Times New Roman" w:cs="Times New Roman"/>
          <w:sz w:val="28"/>
          <w:szCs w:val="28"/>
        </w:rPr>
        <w:t xml:space="preserve"> года, в котором предусмотрен ряд мер направленных на реализацию закона Республики Алтай </w:t>
      </w:r>
      <w:r w:rsidRPr="00356E82">
        <w:rPr>
          <w:rFonts w:ascii="Times New Roman" w:hAnsi="Times New Roman" w:cs="Times New Roman"/>
          <w:color w:val="000000"/>
          <w:sz w:val="28"/>
          <w:szCs w:val="28"/>
        </w:rPr>
        <w:t>«О республиканском бюджете Республики Алтай на 201</w:t>
      </w:r>
      <w:r>
        <w:rPr>
          <w:rFonts w:ascii="Times New Roman" w:hAnsi="Times New Roman" w:cs="Times New Roman"/>
          <w:color w:val="000000"/>
          <w:sz w:val="28"/>
          <w:szCs w:val="28"/>
        </w:rPr>
        <w:t>5</w:t>
      </w:r>
      <w:r w:rsidRPr="00356E82">
        <w:rPr>
          <w:rFonts w:ascii="Times New Roman" w:hAnsi="Times New Roman" w:cs="Times New Roman"/>
          <w:color w:val="000000"/>
          <w:sz w:val="28"/>
          <w:szCs w:val="28"/>
        </w:rPr>
        <w:t xml:space="preserve"> год и на плановый период 201</w:t>
      </w:r>
      <w:r>
        <w:rPr>
          <w:rFonts w:ascii="Times New Roman" w:hAnsi="Times New Roman" w:cs="Times New Roman"/>
          <w:color w:val="000000"/>
          <w:sz w:val="28"/>
          <w:szCs w:val="28"/>
        </w:rPr>
        <w:t>6</w:t>
      </w:r>
      <w:r w:rsidRPr="00356E82">
        <w:rPr>
          <w:rFonts w:ascii="Times New Roman" w:hAnsi="Times New Roman" w:cs="Times New Roman"/>
          <w:color w:val="000000"/>
          <w:sz w:val="28"/>
          <w:szCs w:val="28"/>
        </w:rPr>
        <w:t xml:space="preserve"> и 201</w:t>
      </w:r>
      <w:r>
        <w:rPr>
          <w:rFonts w:ascii="Times New Roman" w:hAnsi="Times New Roman" w:cs="Times New Roman"/>
          <w:color w:val="000000"/>
          <w:sz w:val="28"/>
          <w:szCs w:val="28"/>
        </w:rPr>
        <w:t>7</w:t>
      </w:r>
      <w:r w:rsidRPr="00356E82">
        <w:rPr>
          <w:rFonts w:ascii="Times New Roman" w:hAnsi="Times New Roman" w:cs="Times New Roman"/>
          <w:color w:val="000000"/>
          <w:sz w:val="28"/>
          <w:szCs w:val="28"/>
        </w:rPr>
        <w:t xml:space="preserve"> годов»</w:t>
      </w:r>
      <w:r>
        <w:rPr>
          <w:rFonts w:ascii="Times New Roman" w:hAnsi="Times New Roman" w:cs="Times New Roman"/>
          <w:color w:val="000000"/>
          <w:sz w:val="28"/>
          <w:szCs w:val="28"/>
        </w:rPr>
        <w:t xml:space="preserve"> № 85-РЗ от 19 декабря 2014 года.</w:t>
      </w:r>
      <w:proofErr w:type="gramEnd"/>
      <w:r>
        <w:rPr>
          <w:rFonts w:ascii="Times New Roman" w:hAnsi="Times New Roman" w:cs="Times New Roman"/>
          <w:color w:val="000000"/>
          <w:sz w:val="28"/>
          <w:szCs w:val="28"/>
        </w:rPr>
        <w:t xml:space="preserve"> Постановлением определены параметры исполнения расходов бюджета для обеспечения сбалансированности, Так в течение года соблюдались условия по оптимизации расходов, по принятию решений о расходных обязательствах республиканского бюджета, проводился мониторинг исполнения Указов Президента РФ, кредиторской задолженности, реестров соглашений. </w:t>
      </w:r>
    </w:p>
    <w:p w:rsidR="00177ED8" w:rsidRDefault="00177ED8" w:rsidP="00177ED8">
      <w:pPr>
        <w:spacing w:after="0" w:line="240" w:lineRule="auto"/>
        <w:ind w:firstLine="567"/>
        <w:jc w:val="both"/>
        <w:rPr>
          <w:rFonts w:ascii="Times New Roman" w:eastAsia="BatangChe" w:hAnsi="Times New Roman" w:cs="Times New Roman"/>
          <w:sz w:val="28"/>
          <w:szCs w:val="28"/>
        </w:rPr>
      </w:pPr>
      <w:r>
        <w:rPr>
          <w:rFonts w:ascii="Times New Roman" w:hAnsi="Times New Roman" w:cs="Times New Roman"/>
          <w:color w:val="000000"/>
          <w:sz w:val="28"/>
          <w:szCs w:val="28"/>
        </w:rPr>
        <w:t xml:space="preserve"> По результатам 2015 года</w:t>
      </w:r>
      <w:r w:rsidRPr="00E00E92">
        <w:rPr>
          <w:rFonts w:ascii="Times New Roman" w:eastAsia="BatangChe" w:hAnsi="Times New Roman" w:cs="Times New Roman"/>
          <w:sz w:val="28"/>
          <w:szCs w:val="28"/>
        </w:rPr>
        <w:t xml:space="preserve"> план по доходам выполнен</w:t>
      </w:r>
      <w:r>
        <w:rPr>
          <w:rFonts w:ascii="Times New Roman" w:eastAsia="BatangChe" w:hAnsi="Times New Roman" w:cs="Times New Roman"/>
          <w:sz w:val="28"/>
          <w:szCs w:val="28"/>
        </w:rPr>
        <w:t xml:space="preserve"> на</w:t>
      </w:r>
      <w:r w:rsidRPr="00E00E92">
        <w:rPr>
          <w:rFonts w:ascii="Times New Roman" w:eastAsia="BatangChe" w:hAnsi="Times New Roman" w:cs="Times New Roman"/>
          <w:sz w:val="28"/>
          <w:szCs w:val="28"/>
        </w:rPr>
        <w:t xml:space="preserve"> </w:t>
      </w:r>
      <w:r>
        <w:rPr>
          <w:rFonts w:ascii="Times New Roman" w:eastAsia="BatangChe" w:hAnsi="Times New Roman" w:cs="Times New Roman"/>
          <w:sz w:val="28"/>
          <w:szCs w:val="28"/>
        </w:rPr>
        <w:t>100,9</w:t>
      </w:r>
      <w:r w:rsidRPr="00E00E92">
        <w:rPr>
          <w:rFonts w:ascii="Times New Roman" w:eastAsia="BatangChe" w:hAnsi="Times New Roman" w:cs="Times New Roman"/>
          <w:sz w:val="28"/>
          <w:szCs w:val="28"/>
        </w:rPr>
        <w:t>% (</w:t>
      </w:r>
      <w:r>
        <w:rPr>
          <w:rFonts w:ascii="Times New Roman" w:eastAsia="BatangChe" w:hAnsi="Times New Roman" w:cs="Times New Roman"/>
          <w:sz w:val="28"/>
          <w:szCs w:val="28"/>
        </w:rPr>
        <w:t>16 957</w:t>
      </w:r>
      <w:r w:rsidRPr="00E00E92">
        <w:rPr>
          <w:rFonts w:ascii="Times New Roman" w:eastAsia="BatangChe" w:hAnsi="Times New Roman" w:cs="Times New Roman"/>
          <w:sz w:val="28"/>
          <w:szCs w:val="28"/>
        </w:rPr>
        <w:t>,</w:t>
      </w:r>
      <w:r>
        <w:rPr>
          <w:rFonts w:ascii="Times New Roman" w:eastAsia="BatangChe" w:hAnsi="Times New Roman" w:cs="Times New Roman"/>
          <w:sz w:val="28"/>
          <w:szCs w:val="28"/>
        </w:rPr>
        <w:t>7</w:t>
      </w:r>
      <w:r w:rsidRPr="00E00E92">
        <w:rPr>
          <w:rFonts w:ascii="Times New Roman" w:eastAsia="BatangChe" w:hAnsi="Times New Roman" w:cs="Times New Roman"/>
          <w:sz w:val="28"/>
          <w:szCs w:val="28"/>
        </w:rPr>
        <w:t xml:space="preserve"> млн. рублей), </w:t>
      </w:r>
      <w:r w:rsidRPr="00080D7D">
        <w:rPr>
          <w:rFonts w:ascii="Times New Roman" w:hAnsi="Times New Roman" w:cs="Times New Roman"/>
          <w:sz w:val="28"/>
          <w:szCs w:val="28"/>
        </w:rPr>
        <w:t>исполнение расходов</w:t>
      </w:r>
      <w:r>
        <w:rPr>
          <w:rFonts w:ascii="Times New Roman" w:hAnsi="Times New Roman" w:cs="Times New Roman"/>
          <w:sz w:val="28"/>
          <w:szCs w:val="28"/>
        </w:rPr>
        <w:t xml:space="preserve"> (17 632,6,6</w:t>
      </w:r>
      <w:r w:rsidRPr="00080D7D">
        <w:rPr>
          <w:rFonts w:ascii="Times New Roman" w:hAnsi="Times New Roman" w:cs="Times New Roman"/>
          <w:sz w:val="28"/>
          <w:szCs w:val="28"/>
        </w:rPr>
        <w:t xml:space="preserve"> млн. рублей</w:t>
      </w:r>
      <w:r>
        <w:rPr>
          <w:rFonts w:ascii="Times New Roman" w:hAnsi="Times New Roman" w:cs="Times New Roman"/>
          <w:sz w:val="28"/>
          <w:szCs w:val="28"/>
        </w:rPr>
        <w:t>)</w:t>
      </w:r>
      <w:r w:rsidRPr="00080D7D">
        <w:rPr>
          <w:rFonts w:ascii="Times New Roman" w:hAnsi="Times New Roman" w:cs="Times New Roman"/>
          <w:sz w:val="28"/>
          <w:szCs w:val="28"/>
        </w:rPr>
        <w:t xml:space="preserve"> или </w:t>
      </w:r>
      <w:r>
        <w:rPr>
          <w:rFonts w:ascii="Times New Roman" w:hAnsi="Times New Roman" w:cs="Times New Roman"/>
          <w:sz w:val="28"/>
          <w:szCs w:val="28"/>
        </w:rPr>
        <w:t>92,5</w:t>
      </w:r>
      <w:r w:rsidRPr="00080D7D">
        <w:rPr>
          <w:rFonts w:ascii="Times New Roman" w:hAnsi="Times New Roman" w:cs="Times New Roman"/>
          <w:sz w:val="28"/>
          <w:szCs w:val="28"/>
        </w:rPr>
        <w:t>% годовых плановых назначений утвержденных законом Республики Алтай</w:t>
      </w:r>
      <w:r>
        <w:rPr>
          <w:rFonts w:ascii="Times New Roman" w:hAnsi="Times New Roman" w:cs="Times New Roman"/>
          <w:sz w:val="28"/>
          <w:szCs w:val="28"/>
        </w:rPr>
        <w:t>, профицит 0,0 млн. рублей</w:t>
      </w:r>
      <w:r w:rsidRPr="00E00E92">
        <w:rPr>
          <w:rFonts w:ascii="Times New Roman" w:eastAsia="BatangChe" w:hAnsi="Times New Roman" w:cs="Times New Roman"/>
          <w:sz w:val="28"/>
          <w:szCs w:val="28"/>
        </w:rPr>
        <w:t>.</w:t>
      </w:r>
    </w:p>
    <w:p w:rsidR="00177ED8" w:rsidRDefault="00177ED8" w:rsidP="00177ED8">
      <w:pPr>
        <w:spacing w:after="0" w:line="240" w:lineRule="auto"/>
        <w:ind w:firstLine="567"/>
        <w:jc w:val="both"/>
        <w:rPr>
          <w:rFonts w:ascii="Times New Roman" w:eastAsia="BatangChe" w:hAnsi="Times New Roman" w:cs="Times New Roman"/>
          <w:sz w:val="28"/>
          <w:szCs w:val="28"/>
        </w:rPr>
      </w:pPr>
      <w:r>
        <w:rPr>
          <w:rFonts w:ascii="Times New Roman" w:eastAsia="BatangChe" w:hAnsi="Times New Roman" w:cs="Times New Roman"/>
          <w:sz w:val="28"/>
          <w:szCs w:val="28"/>
        </w:rPr>
        <w:t xml:space="preserve">Своевременно, </w:t>
      </w:r>
      <w:r w:rsidRPr="00E00E92">
        <w:rPr>
          <w:rFonts w:ascii="Times New Roman" w:eastAsia="BatangChe" w:hAnsi="Times New Roman" w:cs="Times New Roman"/>
          <w:sz w:val="28"/>
          <w:szCs w:val="28"/>
        </w:rPr>
        <w:t>качественно и в полном объеме</w:t>
      </w:r>
      <w:r>
        <w:rPr>
          <w:rFonts w:ascii="Times New Roman" w:eastAsia="BatangChe" w:hAnsi="Times New Roman" w:cs="Times New Roman"/>
          <w:sz w:val="28"/>
          <w:szCs w:val="28"/>
        </w:rPr>
        <w:t xml:space="preserve"> с применением единых автоматизированных систем предоставлена консолидированная </w:t>
      </w:r>
      <w:r w:rsidRPr="00E00E92">
        <w:rPr>
          <w:rFonts w:ascii="Times New Roman" w:eastAsia="BatangChe" w:hAnsi="Times New Roman" w:cs="Times New Roman"/>
          <w:sz w:val="28"/>
          <w:szCs w:val="28"/>
        </w:rPr>
        <w:t xml:space="preserve"> бюджетная отчетность в Мин</w:t>
      </w:r>
      <w:r>
        <w:rPr>
          <w:rFonts w:ascii="Times New Roman" w:eastAsia="BatangChe" w:hAnsi="Times New Roman" w:cs="Times New Roman"/>
          <w:sz w:val="28"/>
          <w:szCs w:val="28"/>
        </w:rPr>
        <w:t>фин России.</w:t>
      </w:r>
    </w:p>
    <w:p w:rsidR="00177ED8" w:rsidRPr="004E1457" w:rsidRDefault="00177ED8" w:rsidP="00177ED8">
      <w:pPr>
        <w:spacing w:after="0" w:line="240" w:lineRule="auto"/>
        <w:ind w:firstLine="567"/>
        <w:jc w:val="both"/>
        <w:rPr>
          <w:rFonts w:ascii="Times New Roman" w:eastAsia="BatangChe" w:hAnsi="Times New Roman" w:cs="Times New Roman"/>
          <w:i/>
          <w:sz w:val="28"/>
          <w:szCs w:val="28"/>
        </w:rPr>
      </w:pPr>
      <w:r w:rsidRPr="004E1457">
        <w:rPr>
          <w:rFonts w:ascii="Times New Roman" w:hAnsi="Times New Roman" w:cs="Times New Roman"/>
          <w:i/>
          <w:sz w:val="28"/>
          <w:szCs w:val="28"/>
        </w:rPr>
        <w:t>Коэффициент результативности основного мероприятия  - 11,88 основное мероприятие «высокоэффективно».</w:t>
      </w:r>
    </w:p>
    <w:p w:rsidR="00177ED8" w:rsidRPr="000D0ADD" w:rsidRDefault="00177ED8" w:rsidP="00177ED8">
      <w:pPr>
        <w:spacing w:after="0" w:line="240" w:lineRule="auto"/>
        <w:ind w:firstLine="567"/>
        <w:jc w:val="both"/>
        <w:rPr>
          <w:rFonts w:ascii="Times New Roman" w:eastAsia="BatangChe" w:hAnsi="Times New Roman" w:cs="Times New Roman"/>
          <w:b/>
          <w:sz w:val="28"/>
          <w:szCs w:val="28"/>
        </w:rPr>
      </w:pPr>
      <w:r w:rsidRPr="000D0ADD">
        <w:rPr>
          <w:rFonts w:ascii="Times New Roman" w:eastAsia="BatangChe" w:hAnsi="Times New Roman" w:cs="Times New Roman"/>
          <w:b/>
          <w:sz w:val="28"/>
          <w:szCs w:val="28"/>
        </w:rPr>
        <w:t>Ведомственная целевая программа «Повышение результативности предоставления межбюджетных трансфертов муниципальным образованиям в Республике Алтай</w:t>
      </w:r>
      <w:r w:rsidR="004B310B">
        <w:rPr>
          <w:rFonts w:ascii="Times New Roman" w:eastAsia="BatangChe" w:hAnsi="Times New Roman" w:cs="Times New Roman"/>
          <w:b/>
          <w:sz w:val="28"/>
          <w:szCs w:val="28"/>
        </w:rPr>
        <w:t xml:space="preserve"> в 2013-2015 годах</w:t>
      </w:r>
      <w:r w:rsidRPr="000D0ADD">
        <w:rPr>
          <w:rFonts w:ascii="Times New Roman" w:eastAsia="BatangChe" w:hAnsi="Times New Roman" w:cs="Times New Roman"/>
          <w:b/>
          <w:sz w:val="28"/>
          <w:szCs w:val="28"/>
        </w:rPr>
        <w:t>»</w:t>
      </w:r>
      <w:r w:rsidR="00B97071">
        <w:rPr>
          <w:rFonts w:ascii="Times New Roman" w:eastAsia="BatangChe" w:hAnsi="Times New Roman" w:cs="Times New Roman"/>
          <w:b/>
          <w:sz w:val="28"/>
          <w:szCs w:val="28"/>
        </w:rPr>
        <w:t xml:space="preserve">, утвержденная </w:t>
      </w:r>
      <w:r w:rsidR="00B97071" w:rsidRPr="00B97071">
        <w:rPr>
          <w:rFonts w:ascii="Times New Roman" w:eastAsia="BatangChe" w:hAnsi="Times New Roman" w:cs="Times New Roman"/>
          <w:b/>
          <w:sz w:val="28"/>
          <w:szCs w:val="28"/>
        </w:rPr>
        <w:t>приказом Министерства финансов Республики Алтай от 30 мая  2013 года №72-п</w:t>
      </w:r>
      <w:r w:rsidR="00B97071">
        <w:rPr>
          <w:rFonts w:ascii="Times New Roman" w:eastAsia="BatangChe" w:hAnsi="Times New Roman" w:cs="Times New Roman"/>
          <w:b/>
          <w:sz w:val="28"/>
          <w:szCs w:val="28"/>
        </w:rPr>
        <w:t>.</w:t>
      </w:r>
    </w:p>
    <w:p w:rsidR="00177ED8" w:rsidRPr="00595252" w:rsidRDefault="00177ED8" w:rsidP="00177ED8">
      <w:pPr>
        <w:widowControl w:val="0"/>
        <w:autoSpaceDE w:val="0"/>
        <w:autoSpaceDN w:val="0"/>
        <w:adjustRightInd w:val="0"/>
        <w:spacing w:after="0" w:line="240" w:lineRule="auto"/>
        <w:ind w:firstLine="567"/>
        <w:jc w:val="both"/>
        <w:rPr>
          <w:rFonts w:ascii="Times New Roman" w:eastAsia="BatangChe" w:hAnsi="Times New Roman" w:cs="Times New Roman"/>
          <w:color w:val="FF0000"/>
          <w:sz w:val="28"/>
          <w:szCs w:val="28"/>
        </w:rPr>
      </w:pPr>
      <w:r>
        <w:rPr>
          <w:rFonts w:ascii="Times New Roman" w:eastAsia="BatangChe" w:hAnsi="Times New Roman" w:cs="Times New Roman"/>
          <w:sz w:val="28"/>
          <w:szCs w:val="28"/>
        </w:rPr>
        <w:t xml:space="preserve">На </w:t>
      </w:r>
      <w:r w:rsidRPr="00155A21">
        <w:rPr>
          <w:rFonts w:ascii="Times New Roman" w:eastAsia="BatangChe" w:hAnsi="Times New Roman" w:cs="Times New Roman"/>
          <w:sz w:val="28"/>
          <w:szCs w:val="28"/>
        </w:rPr>
        <w:t>постоянной основе осуществляется методологическое сопровождение муниципальных образований</w:t>
      </w:r>
      <w:r>
        <w:rPr>
          <w:rFonts w:ascii="Times New Roman" w:eastAsia="BatangChe" w:hAnsi="Times New Roman" w:cs="Times New Roman"/>
          <w:sz w:val="28"/>
          <w:szCs w:val="28"/>
        </w:rPr>
        <w:t>.</w:t>
      </w:r>
    </w:p>
    <w:p w:rsidR="00177ED8" w:rsidRDefault="00177ED8" w:rsidP="00177ED8">
      <w:pPr>
        <w:spacing w:after="0" w:line="240" w:lineRule="auto"/>
        <w:ind w:firstLine="567"/>
        <w:jc w:val="both"/>
        <w:rPr>
          <w:rFonts w:ascii="Times New Roman" w:eastAsia="BatangChe" w:hAnsi="Times New Roman" w:cs="Times New Roman"/>
          <w:sz w:val="28"/>
          <w:szCs w:val="28"/>
        </w:rPr>
      </w:pPr>
      <w:r w:rsidRPr="00E00E92">
        <w:rPr>
          <w:rFonts w:ascii="Times New Roman" w:eastAsia="BatangChe" w:hAnsi="Times New Roman" w:cs="Times New Roman"/>
          <w:sz w:val="28"/>
          <w:szCs w:val="28"/>
        </w:rPr>
        <w:lastRenderedPageBreak/>
        <w:t>По результатам  оценки качества управления региональными финансами</w:t>
      </w:r>
      <w:r>
        <w:rPr>
          <w:rFonts w:ascii="Times New Roman" w:eastAsia="BatangChe" w:hAnsi="Times New Roman" w:cs="Times New Roman"/>
          <w:sz w:val="28"/>
          <w:szCs w:val="28"/>
        </w:rPr>
        <w:t xml:space="preserve">, предусматривающей широкий спектр показателей (57 индикаторов), </w:t>
      </w:r>
      <w:r w:rsidRPr="00E00E92">
        <w:rPr>
          <w:rFonts w:ascii="Times New Roman" w:eastAsia="BatangChe" w:hAnsi="Times New Roman" w:cs="Times New Roman"/>
          <w:sz w:val="28"/>
          <w:szCs w:val="28"/>
        </w:rPr>
        <w:t xml:space="preserve">Республика </w:t>
      </w:r>
      <w:r>
        <w:rPr>
          <w:rFonts w:ascii="Times New Roman" w:eastAsia="BatangChe" w:hAnsi="Times New Roman" w:cs="Times New Roman"/>
          <w:sz w:val="28"/>
          <w:szCs w:val="28"/>
        </w:rPr>
        <w:t xml:space="preserve">Алтай </w:t>
      </w:r>
      <w:r w:rsidRPr="00E00E92">
        <w:rPr>
          <w:rFonts w:ascii="Times New Roman" w:eastAsia="BatangChe" w:hAnsi="Times New Roman" w:cs="Times New Roman"/>
          <w:sz w:val="28"/>
          <w:szCs w:val="28"/>
        </w:rPr>
        <w:t xml:space="preserve">отнесена по оценке Минфина России к субъектам Российской Федерации с высоким качеством управления региональными финансами. </w:t>
      </w:r>
    </w:p>
    <w:p w:rsidR="00177ED8" w:rsidRPr="000D0ADD" w:rsidRDefault="00177ED8" w:rsidP="00177ED8">
      <w:pPr>
        <w:spacing w:after="0" w:line="240" w:lineRule="auto"/>
        <w:ind w:firstLine="567"/>
        <w:jc w:val="both"/>
        <w:rPr>
          <w:rFonts w:ascii="Times New Roman" w:eastAsia="BatangChe" w:hAnsi="Times New Roman" w:cs="Times New Roman"/>
          <w:i/>
          <w:sz w:val="28"/>
          <w:szCs w:val="28"/>
        </w:rPr>
      </w:pPr>
      <w:r w:rsidRPr="000D0ADD">
        <w:rPr>
          <w:rFonts w:ascii="Times New Roman" w:hAnsi="Times New Roman" w:cs="Times New Roman"/>
          <w:i/>
          <w:sz w:val="28"/>
          <w:szCs w:val="28"/>
        </w:rPr>
        <w:t>Коэффициент результативности основного мероприятия (степень достижения показателей основного мероприятия)- 0,89, Основное мероприятие « высокоэффективно».</w:t>
      </w:r>
    </w:p>
    <w:p w:rsidR="004F68F5" w:rsidRPr="00177ED8" w:rsidRDefault="004F68F5" w:rsidP="005A3DEC">
      <w:pPr>
        <w:autoSpaceDE w:val="0"/>
        <w:autoSpaceDN w:val="0"/>
        <w:adjustRightInd w:val="0"/>
        <w:spacing w:after="0" w:line="240" w:lineRule="auto"/>
        <w:ind w:firstLine="567"/>
        <w:jc w:val="both"/>
        <w:rPr>
          <w:rFonts w:ascii="Times New Roman" w:hAnsi="Times New Roman" w:cs="Times New Roman"/>
          <w:i/>
          <w:sz w:val="28"/>
          <w:szCs w:val="28"/>
        </w:rPr>
      </w:pPr>
      <w:r w:rsidRPr="00177ED8">
        <w:rPr>
          <w:rFonts w:ascii="Times New Roman" w:hAnsi="Times New Roman" w:cs="Times New Roman"/>
          <w:i/>
          <w:sz w:val="28"/>
          <w:szCs w:val="28"/>
        </w:rPr>
        <w:t xml:space="preserve">Коэффициент результативности подпрограммы составил </w:t>
      </w:r>
      <w:r w:rsidR="006C6C66">
        <w:rPr>
          <w:rFonts w:ascii="Times New Roman" w:hAnsi="Times New Roman" w:cs="Times New Roman"/>
          <w:i/>
          <w:sz w:val="28"/>
          <w:szCs w:val="28"/>
        </w:rPr>
        <w:t>8,49</w:t>
      </w:r>
      <w:r w:rsidRPr="00177ED8">
        <w:rPr>
          <w:rFonts w:ascii="Times New Roman" w:hAnsi="Times New Roman" w:cs="Times New Roman"/>
          <w:i/>
          <w:sz w:val="28"/>
          <w:szCs w:val="28"/>
        </w:rPr>
        <w:t xml:space="preserve"> подпрограмма в целом «высокоэффективна»</w:t>
      </w:r>
    </w:p>
    <w:p w:rsidR="005F2DA6" w:rsidRPr="005A3DEC" w:rsidRDefault="001325C8" w:rsidP="005A3DEC">
      <w:pPr>
        <w:autoSpaceDE w:val="0"/>
        <w:autoSpaceDN w:val="0"/>
        <w:adjustRightInd w:val="0"/>
        <w:spacing w:after="0" w:line="240" w:lineRule="auto"/>
        <w:ind w:firstLine="567"/>
        <w:jc w:val="both"/>
        <w:rPr>
          <w:rFonts w:ascii="Times New Roman" w:hAnsi="Times New Roman" w:cs="Times New Roman"/>
          <w:sz w:val="28"/>
          <w:szCs w:val="28"/>
        </w:rPr>
      </w:pPr>
      <w:r w:rsidRPr="005A3DEC">
        <w:rPr>
          <w:rFonts w:ascii="Times New Roman" w:hAnsi="Times New Roman" w:cs="Times New Roman"/>
          <w:sz w:val="28"/>
          <w:szCs w:val="28"/>
        </w:rPr>
        <w:t>Информация</w:t>
      </w:r>
      <w:r w:rsidR="005F2DA6" w:rsidRPr="005A3DEC">
        <w:rPr>
          <w:rFonts w:ascii="Times New Roman" w:hAnsi="Times New Roman" w:cs="Times New Roman"/>
          <w:sz w:val="28"/>
          <w:szCs w:val="28"/>
        </w:rPr>
        <w:t xml:space="preserve"> о достигнутых значениях целевых показателей приведен</w:t>
      </w:r>
      <w:r w:rsidRPr="005A3DEC">
        <w:rPr>
          <w:rFonts w:ascii="Times New Roman" w:hAnsi="Times New Roman" w:cs="Times New Roman"/>
          <w:sz w:val="28"/>
          <w:szCs w:val="28"/>
        </w:rPr>
        <w:t>а</w:t>
      </w:r>
      <w:r w:rsidR="005F2DA6" w:rsidRPr="005A3DEC">
        <w:rPr>
          <w:rFonts w:ascii="Times New Roman" w:hAnsi="Times New Roman" w:cs="Times New Roman"/>
          <w:sz w:val="28"/>
          <w:szCs w:val="28"/>
        </w:rPr>
        <w:t xml:space="preserve"> в форме </w:t>
      </w:r>
      <w:r w:rsidR="006C0E9D">
        <w:rPr>
          <w:rFonts w:ascii="Times New Roman" w:hAnsi="Times New Roman" w:cs="Times New Roman"/>
          <w:sz w:val="28"/>
          <w:szCs w:val="28"/>
        </w:rPr>
        <w:t>10</w:t>
      </w:r>
      <w:r w:rsidR="005F2DA6" w:rsidRPr="005A3DEC">
        <w:rPr>
          <w:rFonts w:ascii="Times New Roman" w:hAnsi="Times New Roman" w:cs="Times New Roman"/>
          <w:sz w:val="28"/>
          <w:szCs w:val="28"/>
        </w:rPr>
        <w:t xml:space="preserve"> </w:t>
      </w:r>
      <w:r w:rsidR="0097065C">
        <w:rPr>
          <w:rFonts w:ascii="Times New Roman" w:hAnsi="Times New Roman" w:cs="Times New Roman"/>
          <w:sz w:val="28"/>
          <w:szCs w:val="28"/>
        </w:rPr>
        <w:t>п</w:t>
      </w:r>
      <w:r w:rsidR="005F2DA6" w:rsidRPr="005A3DEC">
        <w:rPr>
          <w:rFonts w:ascii="Times New Roman" w:hAnsi="Times New Roman" w:cs="Times New Roman"/>
          <w:sz w:val="28"/>
          <w:szCs w:val="28"/>
        </w:rPr>
        <w:t>риложени</w:t>
      </w:r>
      <w:r w:rsidR="00434800">
        <w:rPr>
          <w:rFonts w:ascii="Times New Roman" w:hAnsi="Times New Roman" w:cs="Times New Roman"/>
          <w:sz w:val="28"/>
          <w:szCs w:val="28"/>
        </w:rPr>
        <w:t>е № 2</w:t>
      </w:r>
      <w:r w:rsidR="005F2DA6" w:rsidRPr="005A3DEC">
        <w:rPr>
          <w:rFonts w:ascii="Times New Roman" w:hAnsi="Times New Roman" w:cs="Times New Roman"/>
          <w:sz w:val="28"/>
          <w:szCs w:val="28"/>
        </w:rPr>
        <w:t xml:space="preserve">  к отчету.</w:t>
      </w:r>
    </w:p>
    <w:p w:rsidR="0044430D" w:rsidRDefault="0044430D" w:rsidP="0044430D">
      <w:pPr>
        <w:spacing w:after="0" w:line="240" w:lineRule="auto"/>
        <w:ind w:firstLine="567"/>
        <w:jc w:val="center"/>
        <w:rPr>
          <w:rFonts w:ascii="Times New Roman" w:hAnsi="Times New Roman" w:cs="Times New Roman"/>
          <w:b/>
          <w:sz w:val="28"/>
          <w:szCs w:val="28"/>
        </w:rPr>
      </w:pPr>
    </w:p>
    <w:p w:rsidR="005F2DA6" w:rsidRPr="005A3DEC" w:rsidRDefault="00212E7B" w:rsidP="0044430D">
      <w:pPr>
        <w:spacing w:after="0" w:line="240" w:lineRule="auto"/>
        <w:ind w:firstLine="567"/>
        <w:jc w:val="center"/>
        <w:rPr>
          <w:rFonts w:ascii="Times New Roman" w:hAnsi="Times New Roman" w:cs="Times New Roman"/>
          <w:b/>
          <w:sz w:val="28"/>
          <w:szCs w:val="28"/>
        </w:rPr>
      </w:pPr>
      <w:r>
        <w:rPr>
          <w:rFonts w:ascii="Times New Roman" w:eastAsia="Times New Roman" w:hAnsi="Times New Roman" w:cs="Times New Roman"/>
          <w:b/>
          <w:sz w:val="28"/>
          <w:szCs w:val="28"/>
        </w:rPr>
        <w:t>Основные</w:t>
      </w:r>
      <w:r w:rsidR="0044430D" w:rsidRPr="005A3DEC">
        <w:rPr>
          <w:rFonts w:ascii="Times New Roman" w:eastAsia="Times New Roman" w:hAnsi="Times New Roman" w:cs="Times New Roman"/>
          <w:b/>
          <w:sz w:val="28"/>
          <w:szCs w:val="28"/>
        </w:rPr>
        <w:t xml:space="preserve"> результат</w:t>
      </w:r>
      <w:r>
        <w:rPr>
          <w:rFonts w:ascii="Times New Roman" w:eastAsia="Times New Roman" w:hAnsi="Times New Roman" w:cs="Times New Roman"/>
          <w:b/>
          <w:sz w:val="28"/>
          <w:szCs w:val="28"/>
        </w:rPr>
        <w:t>ы</w:t>
      </w:r>
      <w:r w:rsidR="0044430D" w:rsidRPr="005A3DEC">
        <w:rPr>
          <w:rFonts w:ascii="Times New Roman" w:eastAsia="Times New Roman" w:hAnsi="Times New Roman" w:cs="Times New Roman"/>
          <w:b/>
          <w:sz w:val="28"/>
          <w:szCs w:val="28"/>
        </w:rPr>
        <w:t xml:space="preserve"> реализации </w:t>
      </w:r>
      <w:r w:rsidR="0044430D">
        <w:rPr>
          <w:rFonts w:ascii="Times New Roman" w:eastAsia="Times New Roman" w:hAnsi="Times New Roman" w:cs="Times New Roman"/>
          <w:b/>
          <w:sz w:val="28"/>
          <w:szCs w:val="28"/>
        </w:rPr>
        <w:t>п</w:t>
      </w:r>
      <w:r w:rsidR="0044430D" w:rsidRPr="005A3DEC">
        <w:rPr>
          <w:rFonts w:ascii="Times New Roman" w:hAnsi="Times New Roman" w:cs="Times New Roman"/>
          <w:b/>
          <w:sz w:val="28"/>
          <w:szCs w:val="28"/>
        </w:rPr>
        <w:t>одпрограмм</w:t>
      </w:r>
      <w:r w:rsidR="0044430D">
        <w:rPr>
          <w:rFonts w:ascii="Times New Roman" w:hAnsi="Times New Roman" w:cs="Times New Roman"/>
          <w:b/>
          <w:sz w:val="28"/>
          <w:szCs w:val="28"/>
        </w:rPr>
        <w:t>ы</w:t>
      </w:r>
      <w:r w:rsidR="0044430D" w:rsidRPr="005A3DEC">
        <w:rPr>
          <w:rFonts w:ascii="Times New Roman" w:hAnsi="Times New Roman" w:cs="Times New Roman"/>
          <w:b/>
          <w:sz w:val="28"/>
          <w:szCs w:val="28"/>
        </w:rPr>
        <w:t xml:space="preserve"> </w:t>
      </w:r>
      <w:r w:rsidR="005F2DA6" w:rsidRPr="005A3DEC">
        <w:rPr>
          <w:rFonts w:ascii="Times New Roman" w:hAnsi="Times New Roman" w:cs="Times New Roman"/>
          <w:b/>
          <w:sz w:val="28"/>
          <w:szCs w:val="28"/>
        </w:rPr>
        <w:t>«Повышение уровня финансовой грамотности населения Республики Алтай»</w:t>
      </w:r>
      <w:r w:rsidR="0044430D">
        <w:rPr>
          <w:rFonts w:ascii="Times New Roman" w:hAnsi="Times New Roman" w:cs="Times New Roman"/>
          <w:b/>
          <w:sz w:val="28"/>
          <w:szCs w:val="28"/>
        </w:rPr>
        <w:t xml:space="preserve"> за 201</w:t>
      </w:r>
      <w:r w:rsidR="00833E1F">
        <w:rPr>
          <w:rFonts w:ascii="Times New Roman" w:hAnsi="Times New Roman" w:cs="Times New Roman"/>
          <w:b/>
          <w:sz w:val="28"/>
          <w:szCs w:val="28"/>
        </w:rPr>
        <w:t>5</w:t>
      </w:r>
      <w:r w:rsidR="0044430D">
        <w:rPr>
          <w:rFonts w:ascii="Times New Roman" w:hAnsi="Times New Roman" w:cs="Times New Roman"/>
          <w:b/>
          <w:sz w:val="28"/>
          <w:szCs w:val="28"/>
        </w:rPr>
        <w:t xml:space="preserve"> год</w:t>
      </w:r>
    </w:p>
    <w:p w:rsidR="00916666" w:rsidRDefault="00916666" w:rsidP="003C20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Целью подпрограммы является повышение финансовой грамотности населения Республики Алтай.</w:t>
      </w:r>
    </w:p>
    <w:p w:rsidR="00916666" w:rsidRDefault="00916666" w:rsidP="003C205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Задача подпрограмм</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обеспечение доступности информации по вопросам управления общественными финансами и повышения финансовой грамотности населения Республики Алтай.</w:t>
      </w:r>
    </w:p>
    <w:p w:rsidR="00966185" w:rsidRDefault="0044430D" w:rsidP="003C2056">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w:t>
      </w:r>
      <w:r w:rsidR="005F2DA6" w:rsidRPr="005A3DEC">
        <w:rPr>
          <w:rFonts w:ascii="Times New Roman" w:hAnsi="Times New Roman" w:cs="Times New Roman"/>
          <w:sz w:val="28"/>
          <w:szCs w:val="28"/>
        </w:rPr>
        <w:t>повышени</w:t>
      </w:r>
      <w:r>
        <w:rPr>
          <w:rFonts w:ascii="Times New Roman" w:hAnsi="Times New Roman" w:cs="Times New Roman"/>
          <w:sz w:val="28"/>
          <w:szCs w:val="28"/>
        </w:rPr>
        <w:t>я</w:t>
      </w:r>
      <w:r w:rsidR="005F2DA6" w:rsidRPr="005A3DEC">
        <w:rPr>
          <w:rFonts w:ascii="Times New Roman" w:hAnsi="Times New Roman" w:cs="Times New Roman"/>
          <w:sz w:val="28"/>
          <w:szCs w:val="28"/>
        </w:rPr>
        <w:t xml:space="preserve"> финансовой грамотности населения Республики </w:t>
      </w:r>
      <w:r>
        <w:rPr>
          <w:rFonts w:ascii="Times New Roman" w:hAnsi="Times New Roman" w:cs="Times New Roman"/>
          <w:sz w:val="28"/>
          <w:szCs w:val="28"/>
        </w:rPr>
        <w:t xml:space="preserve">Алтай решена задача по </w:t>
      </w:r>
      <w:r w:rsidR="005F2DA6" w:rsidRPr="005A3DEC">
        <w:rPr>
          <w:rFonts w:ascii="Times New Roman" w:hAnsi="Times New Roman" w:cs="Times New Roman"/>
          <w:sz w:val="28"/>
          <w:szCs w:val="28"/>
        </w:rPr>
        <w:t>проведени</w:t>
      </w:r>
      <w:r>
        <w:rPr>
          <w:rFonts w:ascii="Times New Roman" w:hAnsi="Times New Roman" w:cs="Times New Roman"/>
          <w:sz w:val="28"/>
          <w:szCs w:val="28"/>
        </w:rPr>
        <w:t>ю</w:t>
      </w:r>
      <w:r w:rsidR="005F2DA6" w:rsidRPr="005A3DEC">
        <w:rPr>
          <w:rFonts w:ascii="Times New Roman" w:hAnsi="Times New Roman" w:cs="Times New Roman"/>
          <w:sz w:val="28"/>
          <w:szCs w:val="28"/>
        </w:rPr>
        <w:t xml:space="preserve"> просветительских мероприятий по обучению финансовой грамотности всех категорий населения Республики </w:t>
      </w:r>
      <w:r>
        <w:rPr>
          <w:rFonts w:ascii="Times New Roman" w:hAnsi="Times New Roman" w:cs="Times New Roman"/>
          <w:sz w:val="28"/>
          <w:szCs w:val="28"/>
        </w:rPr>
        <w:t>Алтай (р</w:t>
      </w:r>
      <w:r w:rsidRPr="00833B1C">
        <w:rPr>
          <w:rFonts w:ascii="Times New Roman" w:hAnsi="Times New Roman" w:cs="Times New Roman"/>
          <w:sz w:val="28"/>
          <w:szCs w:val="28"/>
        </w:rPr>
        <w:t>ост количества проведенных публичных мероприятий по вопросам финансовой грамотности</w:t>
      </w:r>
      <w:r>
        <w:rPr>
          <w:rFonts w:ascii="Times New Roman" w:hAnsi="Times New Roman" w:cs="Times New Roman"/>
          <w:sz w:val="28"/>
          <w:szCs w:val="28"/>
        </w:rPr>
        <w:t xml:space="preserve"> составил </w:t>
      </w:r>
      <w:r w:rsidR="003C2056">
        <w:rPr>
          <w:rFonts w:ascii="Times New Roman" w:hAnsi="Times New Roman" w:cs="Times New Roman"/>
          <w:sz w:val="28"/>
          <w:szCs w:val="28"/>
        </w:rPr>
        <w:t>4</w:t>
      </w:r>
      <w:r>
        <w:rPr>
          <w:rFonts w:ascii="Times New Roman" w:hAnsi="Times New Roman" w:cs="Times New Roman"/>
          <w:sz w:val="28"/>
          <w:szCs w:val="28"/>
        </w:rPr>
        <w:t>%</w:t>
      </w:r>
      <w:r w:rsidR="003C2056">
        <w:rPr>
          <w:rFonts w:ascii="Times New Roman" w:hAnsi="Times New Roman" w:cs="Times New Roman"/>
          <w:sz w:val="28"/>
          <w:szCs w:val="28"/>
        </w:rPr>
        <w:t>, показатель выполнен на 100%</w:t>
      </w:r>
      <w:r>
        <w:rPr>
          <w:rFonts w:ascii="Times New Roman" w:hAnsi="Times New Roman" w:cs="Times New Roman"/>
          <w:sz w:val="28"/>
          <w:szCs w:val="28"/>
        </w:rPr>
        <w:t xml:space="preserve">), задача </w:t>
      </w:r>
      <w:r w:rsidR="005F2DA6" w:rsidRPr="005A3DEC">
        <w:rPr>
          <w:rFonts w:ascii="Times New Roman" w:hAnsi="Times New Roman" w:cs="Times New Roman"/>
          <w:sz w:val="28"/>
          <w:szCs w:val="28"/>
        </w:rPr>
        <w:t>обеспечени</w:t>
      </w:r>
      <w:r>
        <w:rPr>
          <w:rFonts w:ascii="Times New Roman" w:hAnsi="Times New Roman" w:cs="Times New Roman"/>
          <w:sz w:val="28"/>
          <w:szCs w:val="28"/>
        </w:rPr>
        <w:t>я</w:t>
      </w:r>
      <w:r w:rsidR="005F2DA6" w:rsidRPr="005A3DEC">
        <w:rPr>
          <w:rFonts w:ascii="Times New Roman" w:hAnsi="Times New Roman" w:cs="Times New Roman"/>
          <w:sz w:val="28"/>
          <w:szCs w:val="28"/>
        </w:rPr>
        <w:t xml:space="preserve"> доступности информации по вопросам повышения финансовой грамотности </w:t>
      </w:r>
      <w:r>
        <w:rPr>
          <w:rFonts w:ascii="Times New Roman" w:hAnsi="Times New Roman" w:cs="Times New Roman"/>
          <w:sz w:val="28"/>
          <w:szCs w:val="28"/>
        </w:rPr>
        <w:t xml:space="preserve">достигнута посредством обеспечения роста </w:t>
      </w:r>
      <w:r w:rsidRPr="00833B1C">
        <w:rPr>
          <w:rFonts w:ascii="Times New Roman" w:hAnsi="Times New Roman" w:cs="Times New Roman"/>
          <w:sz w:val="28"/>
          <w:szCs w:val="28"/>
        </w:rPr>
        <w:t>количества выпущенных информационных материалов</w:t>
      </w:r>
      <w:r>
        <w:rPr>
          <w:rFonts w:ascii="Times New Roman" w:hAnsi="Times New Roman" w:cs="Times New Roman"/>
          <w:sz w:val="28"/>
          <w:szCs w:val="28"/>
        </w:rPr>
        <w:t xml:space="preserve"> на </w:t>
      </w:r>
      <w:r w:rsidR="003C2056">
        <w:rPr>
          <w:rFonts w:ascii="Times New Roman" w:hAnsi="Times New Roman" w:cs="Times New Roman"/>
          <w:sz w:val="28"/>
          <w:szCs w:val="28"/>
        </w:rPr>
        <w:t>2</w:t>
      </w:r>
      <w:r w:rsidRPr="003C2056">
        <w:rPr>
          <w:rFonts w:ascii="Times New Roman" w:hAnsi="Times New Roman" w:cs="Times New Roman"/>
          <w:sz w:val="28"/>
          <w:szCs w:val="28"/>
        </w:rPr>
        <w:t>%</w:t>
      </w:r>
      <w:r w:rsidR="003C2056">
        <w:rPr>
          <w:rFonts w:ascii="Times New Roman" w:hAnsi="Times New Roman" w:cs="Times New Roman"/>
          <w:sz w:val="28"/>
          <w:szCs w:val="28"/>
        </w:rPr>
        <w:t xml:space="preserve"> (показатель выполнен на</w:t>
      </w:r>
      <w:proofErr w:type="gramEnd"/>
      <w:r w:rsidR="003C2056">
        <w:rPr>
          <w:rFonts w:ascii="Times New Roman" w:hAnsi="Times New Roman" w:cs="Times New Roman"/>
          <w:sz w:val="28"/>
          <w:szCs w:val="28"/>
        </w:rPr>
        <w:t xml:space="preserve"> 100%)</w:t>
      </w:r>
      <w:r>
        <w:rPr>
          <w:rFonts w:ascii="Times New Roman" w:hAnsi="Times New Roman" w:cs="Times New Roman"/>
          <w:sz w:val="28"/>
          <w:szCs w:val="28"/>
        </w:rPr>
        <w:t xml:space="preserve">, задача </w:t>
      </w:r>
      <w:r w:rsidR="005F2DA6" w:rsidRPr="005A3DEC">
        <w:rPr>
          <w:rFonts w:ascii="Times New Roman" w:hAnsi="Times New Roman" w:cs="Times New Roman"/>
          <w:sz w:val="28"/>
          <w:szCs w:val="28"/>
        </w:rPr>
        <w:t>повышени</w:t>
      </w:r>
      <w:r>
        <w:rPr>
          <w:rFonts w:ascii="Times New Roman" w:hAnsi="Times New Roman" w:cs="Times New Roman"/>
          <w:sz w:val="28"/>
          <w:szCs w:val="28"/>
        </w:rPr>
        <w:t>я</w:t>
      </w:r>
      <w:r w:rsidR="005F2DA6" w:rsidRPr="005A3DEC">
        <w:rPr>
          <w:rFonts w:ascii="Times New Roman" w:hAnsi="Times New Roman" w:cs="Times New Roman"/>
          <w:sz w:val="28"/>
          <w:szCs w:val="28"/>
        </w:rPr>
        <w:t xml:space="preserve"> уровня открытости данных о бюджете Республики </w:t>
      </w:r>
      <w:r>
        <w:rPr>
          <w:rFonts w:ascii="Times New Roman" w:hAnsi="Times New Roman" w:cs="Times New Roman"/>
          <w:sz w:val="28"/>
          <w:szCs w:val="28"/>
        </w:rPr>
        <w:t>Алтай в 201</w:t>
      </w:r>
      <w:r w:rsidR="00833E1F">
        <w:rPr>
          <w:rFonts w:ascii="Times New Roman" w:hAnsi="Times New Roman" w:cs="Times New Roman"/>
          <w:sz w:val="28"/>
          <w:szCs w:val="28"/>
        </w:rPr>
        <w:t>5</w:t>
      </w:r>
      <w:r>
        <w:rPr>
          <w:rFonts w:ascii="Times New Roman" w:hAnsi="Times New Roman" w:cs="Times New Roman"/>
          <w:sz w:val="28"/>
          <w:szCs w:val="28"/>
        </w:rPr>
        <w:t xml:space="preserve"> году достигнута комплексом мер (</w:t>
      </w:r>
      <w:r w:rsidR="00833E1F">
        <w:rPr>
          <w:rFonts w:ascii="Times New Roman" w:hAnsi="Times New Roman" w:cs="Times New Roman"/>
          <w:sz w:val="28"/>
          <w:szCs w:val="28"/>
        </w:rPr>
        <w:t xml:space="preserve">проведением просветительских мероприятий, </w:t>
      </w:r>
      <w:r>
        <w:rPr>
          <w:rFonts w:ascii="Times New Roman" w:hAnsi="Times New Roman" w:cs="Times New Roman"/>
          <w:sz w:val="28"/>
          <w:szCs w:val="28"/>
        </w:rPr>
        <w:t>публик</w:t>
      </w:r>
      <w:r w:rsidR="003C2056">
        <w:rPr>
          <w:rFonts w:ascii="Times New Roman" w:hAnsi="Times New Roman" w:cs="Times New Roman"/>
          <w:sz w:val="28"/>
          <w:szCs w:val="28"/>
        </w:rPr>
        <w:t>аци</w:t>
      </w:r>
      <w:r w:rsidR="00833E1F">
        <w:rPr>
          <w:rFonts w:ascii="Times New Roman" w:hAnsi="Times New Roman" w:cs="Times New Roman"/>
          <w:sz w:val="28"/>
          <w:szCs w:val="28"/>
        </w:rPr>
        <w:t>ей</w:t>
      </w:r>
      <w:r w:rsidR="003C2056">
        <w:rPr>
          <w:rFonts w:ascii="Times New Roman" w:hAnsi="Times New Roman" w:cs="Times New Roman"/>
          <w:sz w:val="28"/>
          <w:szCs w:val="28"/>
        </w:rPr>
        <w:t xml:space="preserve"> статей, подготовк</w:t>
      </w:r>
      <w:r w:rsidR="00833E1F">
        <w:rPr>
          <w:rFonts w:ascii="Times New Roman" w:hAnsi="Times New Roman" w:cs="Times New Roman"/>
          <w:sz w:val="28"/>
          <w:szCs w:val="28"/>
        </w:rPr>
        <w:t>ой</w:t>
      </w:r>
      <w:r w:rsidR="003C2056">
        <w:rPr>
          <w:rFonts w:ascii="Times New Roman" w:hAnsi="Times New Roman" w:cs="Times New Roman"/>
          <w:sz w:val="28"/>
          <w:szCs w:val="28"/>
        </w:rPr>
        <w:t xml:space="preserve"> брошюр</w:t>
      </w:r>
      <w:r w:rsidR="00833E1F">
        <w:rPr>
          <w:rFonts w:ascii="Times New Roman" w:hAnsi="Times New Roman" w:cs="Times New Roman"/>
          <w:sz w:val="28"/>
          <w:szCs w:val="28"/>
        </w:rPr>
        <w:t>ы</w:t>
      </w:r>
      <w:r w:rsidR="003C2056">
        <w:rPr>
          <w:rFonts w:ascii="Times New Roman" w:hAnsi="Times New Roman" w:cs="Times New Roman"/>
          <w:sz w:val="28"/>
          <w:szCs w:val="28"/>
        </w:rPr>
        <w:t>,</w:t>
      </w:r>
      <w:r>
        <w:rPr>
          <w:rFonts w:ascii="Times New Roman" w:hAnsi="Times New Roman" w:cs="Times New Roman"/>
          <w:sz w:val="28"/>
          <w:szCs w:val="28"/>
        </w:rPr>
        <w:t xml:space="preserve"> обесп</w:t>
      </w:r>
      <w:r w:rsidR="003C2056">
        <w:rPr>
          <w:rFonts w:ascii="Times New Roman" w:hAnsi="Times New Roman" w:cs="Times New Roman"/>
          <w:sz w:val="28"/>
          <w:szCs w:val="28"/>
        </w:rPr>
        <w:t>е</w:t>
      </w:r>
      <w:r>
        <w:rPr>
          <w:rFonts w:ascii="Times New Roman" w:hAnsi="Times New Roman" w:cs="Times New Roman"/>
          <w:sz w:val="28"/>
          <w:szCs w:val="28"/>
        </w:rPr>
        <w:t>чение</w:t>
      </w:r>
      <w:r w:rsidR="00833E1F">
        <w:rPr>
          <w:rFonts w:ascii="Times New Roman" w:hAnsi="Times New Roman" w:cs="Times New Roman"/>
          <w:sz w:val="28"/>
          <w:szCs w:val="28"/>
        </w:rPr>
        <w:t>м</w:t>
      </w:r>
      <w:r>
        <w:rPr>
          <w:rFonts w:ascii="Times New Roman" w:hAnsi="Times New Roman" w:cs="Times New Roman"/>
          <w:sz w:val="28"/>
          <w:szCs w:val="28"/>
        </w:rPr>
        <w:t xml:space="preserve"> функционирования открытого портала и др.)</w:t>
      </w:r>
      <w:r w:rsidR="003C2056">
        <w:rPr>
          <w:rFonts w:ascii="Times New Roman" w:hAnsi="Times New Roman" w:cs="Times New Roman"/>
          <w:sz w:val="28"/>
          <w:szCs w:val="28"/>
        </w:rPr>
        <w:t>.</w:t>
      </w:r>
    </w:p>
    <w:p w:rsidR="00177ED8" w:rsidRPr="000D0ADD" w:rsidRDefault="00177ED8" w:rsidP="00177ED8">
      <w:pPr>
        <w:shd w:val="clear" w:color="auto" w:fill="FFFFFF"/>
        <w:spacing w:after="0" w:line="240" w:lineRule="auto"/>
        <w:ind w:firstLine="567"/>
        <w:jc w:val="both"/>
        <w:rPr>
          <w:rFonts w:ascii="Times New Roman" w:eastAsia="BatangChe" w:hAnsi="Times New Roman" w:cs="Times New Roman"/>
          <w:b/>
          <w:sz w:val="28"/>
          <w:szCs w:val="28"/>
        </w:rPr>
      </w:pPr>
      <w:r w:rsidRPr="000D0ADD">
        <w:rPr>
          <w:rFonts w:ascii="Times New Roman" w:eastAsia="BatangChe" w:hAnsi="Times New Roman" w:cs="Times New Roman"/>
          <w:b/>
          <w:sz w:val="28"/>
          <w:szCs w:val="28"/>
        </w:rPr>
        <w:t>Ведомственная целевая программа «Повышение финансовой грамотности населения Республики Алтай</w:t>
      </w:r>
      <w:r w:rsidR="004B310B">
        <w:rPr>
          <w:rFonts w:ascii="Times New Roman" w:eastAsia="BatangChe" w:hAnsi="Times New Roman" w:cs="Times New Roman"/>
          <w:b/>
          <w:sz w:val="28"/>
          <w:szCs w:val="28"/>
        </w:rPr>
        <w:t xml:space="preserve"> в 2013-2015 годах</w:t>
      </w:r>
      <w:r w:rsidRPr="000D0ADD">
        <w:rPr>
          <w:rFonts w:ascii="Times New Roman" w:eastAsia="BatangChe" w:hAnsi="Times New Roman" w:cs="Times New Roman"/>
          <w:b/>
          <w:sz w:val="28"/>
          <w:szCs w:val="28"/>
        </w:rPr>
        <w:t>»</w:t>
      </w:r>
      <w:r w:rsidR="004B310B">
        <w:rPr>
          <w:rFonts w:ascii="Times New Roman" w:eastAsia="BatangChe" w:hAnsi="Times New Roman" w:cs="Times New Roman"/>
          <w:b/>
          <w:sz w:val="28"/>
          <w:szCs w:val="28"/>
        </w:rPr>
        <w:t>, утвержденная приказом Министерства финансов Республики Алтай от 30 мая 2013 года №73-п.</w:t>
      </w:r>
    </w:p>
    <w:p w:rsidR="00177ED8" w:rsidRPr="00DD28D2" w:rsidRDefault="00177ED8" w:rsidP="00177ED8">
      <w:pPr>
        <w:shd w:val="clear" w:color="auto" w:fill="FFFFFF"/>
        <w:spacing w:after="0" w:line="240" w:lineRule="auto"/>
        <w:ind w:firstLine="567"/>
        <w:jc w:val="both"/>
        <w:rPr>
          <w:rFonts w:ascii="Times New Roman" w:eastAsia="BatangChe" w:hAnsi="Times New Roman" w:cs="Times New Roman"/>
          <w:sz w:val="28"/>
          <w:szCs w:val="28"/>
        </w:rPr>
      </w:pPr>
      <w:r w:rsidRPr="00E00E92">
        <w:rPr>
          <w:rFonts w:ascii="Times New Roman" w:eastAsia="BatangChe" w:hAnsi="Times New Roman" w:cs="Times New Roman"/>
          <w:sz w:val="28"/>
          <w:szCs w:val="28"/>
        </w:rPr>
        <w:t xml:space="preserve">С целью решения задач по открытости и доступности информации о финансах проведены следующие мероприятия: </w:t>
      </w:r>
      <w:r w:rsidRPr="00DD28D2">
        <w:rPr>
          <w:rFonts w:ascii="Times New Roman" w:eastAsia="BatangChe" w:hAnsi="Times New Roman" w:cs="Times New Roman"/>
          <w:sz w:val="28"/>
          <w:szCs w:val="28"/>
        </w:rPr>
        <w:t>н</w:t>
      </w:r>
      <w:r w:rsidRPr="00DD28D2">
        <w:rPr>
          <w:rFonts w:ascii="Times New Roman" w:hAnsi="Times New Roman" w:cs="Times New Roman"/>
          <w:sz w:val="28"/>
          <w:szCs w:val="28"/>
        </w:rPr>
        <w:t>а официальном сайте Министерства в информационно-телекоммуникационной сети «Интернет» регулярно осуществляется размещение информации в области финансов и налоговой политики</w:t>
      </w:r>
      <w:r>
        <w:rPr>
          <w:rFonts w:ascii="Times New Roman" w:hAnsi="Times New Roman" w:cs="Times New Roman"/>
          <w:sz w:val="28"/>
          <w:szCs w:val="28"/>
        </w:rPr>
        <w:t>;</w:t>
      </w:r>
    </w:p>
    <w:p w:rsidR="00177ED8" w:rsidRDefault="00177ED8" w:rsidP="00177ED8">
      <w:pPr>
        <w:shd w:val="clear" w:color="auto" w:fill="FFFFFF"/>
        <w:spacing w:after="0" w:line="240" w:lineRule="auto"/>
        <w:ind w:firstLine="567"/>
        <w:jc w:val="both"/>
        <w:rPr>
          <w:rFonts w:ascii="Times New Roman" w:eastAsia="BatangChe" w:hAnsi="Times New Roman" w:cs="Times New Roman"/>
          <w:sz w:val="28"/>
          <w:szCs w:val="28"/>
        </w:rPr>
      </w:pPr>
      <w:proofErr w:type="gramStart"/>
      <w:r w:rsidRPr="00E00E92">
        <w:rPr>
          <w:rFonts w:ascii="Times New Roman" w:eastAsia="BatangChe" w:hAnsi="Times New Roman" w:cs="Times New Roman"/>
          <w:bCs/>
          <w:kern w:val="36"/>
          <w:sz w:val="28"/>
          <w:szCs w:val="28"/>
        </w:rPr>
        <w:t>п</w:t>
      </w:r>
      <w:r w:rsidRPr="00E00E92">
        <w:rPr>
          <w:rFonts w:ascii="Times New Roman" w:eastAsia="BatangChe" w:hAnsi="Times New Roman" w:cs="Times New Roman"/>
          <w:sz w:val="28"/>
          <w:szCs w:val="28"/>
        </w:rPr>
        <w:t xml:space="preserve">роведена  Всероссийская акция «Дни финансовой грамотности в учебных заведениях </w:t>
      </w:r>
      <w:r w:rsidRPr="00DD28D2">
        <w:rPr>
          <w:rFonts w:ascii="Times New Roman" w:hAnsi="Times New Roman" w:cs="Times New Roman"/>
          <w:sz w:val="28"/>
          <w:szCs w:val="28"/>
        </w:rPr>
        <w:t xml:space="preserve">в течение первого полугодия 2015 года в учебных учреждениях во всех районах Республики Алтай прошли тематические </w:t>
      </w:r>
      <w:r w:rsidRPr="00DD28D2">
        <w:rPr>
          <w:rFonts w:ascii="Times New Roman" w:hAnsi="Times New Roman" w:cs="Times New Roman"/>
          <w:sz w:val="28"/>
          <w:szCs w:val="28"/>
        </w:rPr>
        <w:lastRenderedPageBreak/>
        <w:t>уроки, лекции, интеллектуальные игры для старшеклассников и студентов</w:t>
      </w:r>
      <w:r w:rsidRPr="00E00E92">
        <w:rPr>
          <w:rFonts w:ascii="Times New Roman" w:eastAsia="BatangChe" w:hAnsi="Times New Roman" w:cs="Times New Roman"/>
          <w:sz w:val="28"/>
          <w:szCs w:val="28"/>
        </w:rPr>
        <w:t xml:space="preserve"> (6</w:t>
      </w:r>
      <w:r>
        <w:rPr>
          <w:rFonts w:ascii="Times New Roman" w:eastAsia="BatangChe" w:hAnsi="Times New Roman" w:cs="Times New Roman"/>
          <w:sz w:val="28"/>
          <w:szCs w:val="28"/>
        </w:rPr>
        <w:t>5</w:t>
      </w:r>
      <w:r w:rsidRPr="00E00E92">
        <w:rPr>
          <w:rFonts w:ascii="Times New Roman" w:eastAsia="BatangChe" w:hAnsi="Times New Roman" w:cs="Times New Roman"/>
          <w:sz w:val="28"/>
          <w:szCs w:val="28"/>
        </w:rPr>
        <w:t xml:space="preserve"> профессиональными экспертами проведено 75 уроков в 45 учебных заведения</w:t>
      </w:r>
      <w:r>
        <w:rPr>
          <w:rFonts w:ascii="Times New Roman" w:eastAsia="BatangChe" w:hAnsi="Times New Roman" w:cs="Times New Roman"/>
          <w:sz w:val="28"/>
          <w:szCs w:val="28"/>
        </w:rPr>
        <w:t>х),</w:t>
      </w:r>
      <w:r w:rsidRPr="00E00E92">
        <w:rPr>
          <w:rFonts w:ascii="Times New Roman" w:eastAsia="BatangChe" w:hAnsi="Times New Roman" w:cs="Times New Roman"/>
          <w:sz w:val="28"/>
          <w:szCs w:val="28"/>
        </w:rPr>
        <w:t xml:space="preserve"> проведен</w:t>
      </w:r>
      <w:r>
        <w:rPr>
          <w:rFonts w:ascii="Times New Roman" w:eastAsia="BatangChe" w:hAnsi="Times New Roman" w:cs="Times New Roman"/>
          <w:sz w:val="28"/>
          <w:szCs w:val="28"/>
        </w:rPr>
        <w:t xml:space="preserve">а работа с кредитными организациями республики Алтай и предпринимателями </w:t>
      </w:r>
      <w:r w:rsidRPr="00907930">
        <w:rPr>
          <w:rFonts w:ascii="Times New Roman" w:hAnsi="Times New Roman" w:cs="Times New Roman"/>
          <w:sz w:val="28"/>
          <w:szCs w:val="28"/>
        </w:rPr>
        <w:t>по обеспечению доступности кредитных ресурсов для субъектов малого</w:t>
      </w:r>
      <w:proofErr w:type="gramEnd"/>
      <w:r w:rsidRPr="00907930">
        <w:rPr>
          <w:rFonts w:ascii="Times New Roman" w:hAnsi="Times New Roman" w:cs="Times New Roman"/>
          <w:sz w:val="28"/>
          <w:szCs w:val="28"/>
        </w:rPr>
        <w:t xml:space="preserve"> </w:t>
      </w:r>
      <w:proofErr w:type="gramStart"/>
      <w:r w:rsidRPr="00907930">
        <w:rPr>
          <w:rFonts w:ascii="Times New Roman" w:hAnsi="Times New Roman" w:cs="Times New Roman"/>
          <w:sz w:val="28"/>
          <w:szCs w:val="28"/>
        </w:rPr>
        <w:t>и среднего предпринимательства на территории Республики Алтай</w:t>
      </w:r>
      <w:r>
        <w:rPr>
          <w:rFonts w:ascii="Times New Roman" w:eastAsia="BatangChe" w:hAnsi="Times New Roman" w:cs="Times New Roman"/>
          <w:sz w:val="28"/>
          <w:szCs w:val="28"/>
        </w:rPr>
        <w:t xml:space="preserve"> (всего проведено 3 совещания с кредитными организациями и 6 круглых столов с представителями бизнес сообщества Республики Алтай)</w:t>
      </w:r>
      <w:r w:rsidRPr="00E00E92">
        <w:rPr>
          <w:rFonts w:ascii="Times New Roman" w:eastAsia="BatangChe" w:hAnsi="Times New Roman" w:cs="Times New Roman"/>
          <w:sz w:val="28"/>
          <w:szCs w:val="28"/>
        </w:rPr>
        <w:t xml:space="preserve"> и </w:t>
      </w:r>
      <w:r w:rsidRPr="00E00E92">
        <w:rPr>
          <w:rFonts w:ascii="Times New Roman" w:eastAsia="BatangChe" w:hAnsi="Times New Roman" w:cs="Times New Roman"/>
          <w:iCs/>
          <w:sz w:val="28"/>
          <w:szCs w:val="28"/>
        </w:rPr>
        <w:t>республиканский конкурс «Бухгалтер-профессионал – 201</w:t>
      </w:r>
      <w:r>
        <w:rPr>
          <w:rFonts w:ascii="Times New Roman" w:eastAsia="BatangChe" w:hAnsi="Times New Roman" w:cs="Times New Roman"/>
          <w:iCs/>
          <w:sz w:val="28"/>
          <w:szCs w:val="28"/>
        </w:rPr>
        <w:t>5</w:t>
      </w:r>
      <w:r w:rsidRPr="00E00E92">
        <w:rPr>
          <w:rFonts w:ascii="Times New Roman" w:eastAsia="BatangChe" w:hAnsi="Times New Roman" w:cs="Times New Roman"/>
          <w:iCs/>
          <w:sz w:val="28"/>
          <w:szCs w:val="28"/>
        </w:rPr>
        <w:t xml:space="preserve">», в котором участвовало более </w:t>
      </w:r>
      <w:r w:rsidRPr="00E00E92">
        <w:rPr>
          <w:rFonts w:ascii="Times New Roman" w:eastAsia="BatangChe" w:hAnsi="Times New Roman" w:cs="Times New Roman"/>
          <w:sz w:val="28"/>
          <w:szCs w:val="28"/>
        </w:rPr>
        <w:t xml:space="preserve">60 специалистов из </w:t>
      </w:r>
      <w:r>
        <w:rPr>
          <w:rFonts w:ascii="Times New Roman" w:eastAsia="BatangChe" w:hAnsi="Times New Roman" w:cs="Times New Roman"/>
          <w:sz w:val="28"/>
          <w:szCs w:val="28"/>
        </w:rPr>
        <w:t>организаций различной формы собственности</w:t>
      </w:r>
      <w:r w:rsidRPr="00E00E92">
        <w:rPr>
          <w:rFonts w:ascii="Times New Roman" w:eastAsia="BatangChe" w:hAnsi="Times New Roman" w:cs="Times New Roman"/>
          <w:sz w:val="28"/>
          <w:szCs w:val="28"/>
        </w:rPr>
        <w:t xml:space="preserve"> Республики Алтай</w:t>
      </w:r>
      <w:r>
        <w:rPr>
          <w:rFonts w:ascii="Times New Roman" w:eastAsia="BatangChe" w:hAnsi="Times New Roman" w:cs="Times New Roman"/>
          <w:sz w:val="28"/>
          <w:szCs w:val="28"/>
        </w:rPr>
        <w:t>, проведены мероприятия по повышению финансовой грамотности пенсионеров, проведена традиционная игра для школьников «Брейн-ринг».</w:t>
      </w:r>
      <w:proofErr w:type="gramEnd"/>
      <w:r w:rsidRPr="00E00E92">
        <w:rPr>
          <w:rFonts w:ascii="Times New Roman" w:eastAsia="BatangChe" w:hAnsi="Times New Roman" w:cs="Times New Roman"/>
          <w:sz w:val="28"/>
          <w:szCs w:val="28"/>
        </w:rPr>
        <w:t xml:space="preserve"> </w:t>
      </w:r>
      <w:proofErr w:type="gramStart"/>
      <w:r w:rsidRPr="00E00E92">
        <w:rPr>
          <w:rFonts w:ascii="Times New Roman" w:eastAsia="BatangChe" w:hAnsi="Times New Roman" w:cs="Times New Roman"/>
          <w:sz w:val="28"/>
          <w:szCs w:val="28"/>
        </w:rPr>
        <w:t>С</w:t>
      </w:r>
      <w:r w:rsidRPr="00E00E92">
        <w:rPr>
          <w:rStyle w:val="apple-converted-space"/>
          <w:rFonts w:ascii="Times New Roman" w:eastAsia="BatangChe" w:hAnsi="Times New Roman" w:cs="Times New Roman"/>
          <w:sz w:val="28"/>
          <w:szCs w:val="28"/>
        </w:rPr>
        <w:t>оздан</w:t>
      </w:r>
      <w:proofErr w:type="gramEnd"/>
      <w:r w:rsidRPr="00E00E92">
        <w:rPr>
          <w:rStyle w:val="apple-converted-space"/>
          <w:rFonts w:ascii="Times New Roman" w:eastAsia="BatangChe" w:hAnsi="Times New Roman" w:cs="Times New Roman"/>
          <w:sz w:val="28"/>
          <w:szCs w:val="28"/>
        </w:rPr>
        <w:t xml:space="preserve"> и действует портал «Открытый бюджет» Республики Алтай,</w:t>
      </w:r>
      <w:r w:rsidRPr="00E00E92">
        <w:rPr>
          <w:rFonts w:ascii="Times New Roman" w:eastAsia="BatangChe" w:hAnsi="Times New Roman" w:cs="Times New Roman"/>
          <w:sz w:val="28"/>
          <w:szCs w:val="28"/>
        </w:rPr>
        <w:t xml:space="preserve"> выпущена брошюра «Открытый бюджет живые - цифры».</w:t>
      </w:r>
    </w:p>
    <w:p w:rsidR="00177ED8" w:rsidRDefault="00177ED8" w:rsidP="003C2056">
      <w:pPr>
        <w:spacing w:after="0" w:line="240" w:lineRule="auto"/>
        <w:ind w:firstLine="567"/>
        <w:jc w:val="both"/>
        <w:rPr>
          <w:rFonts w:ascii="Times New Roman" w:hAnsi="Times New Roman" w:cs="Times New Roman"/>
          <w:sz w:val="28"/>
          <w:szCs w:val="28"/>
        </w:rPr>
      </w:pPr>
    </w:p>
    <w:p w:rsidR="00966185" w:rsidRPr="00177ED8" w:rsidRDefault="00966185" w:rsidP="003C2056">
      <w:pPr>
        <w:spacing w:after="0" w:line="240" w:lineRule="auto"/>
        <w:ind w:firstLine="567"/>
        <w:jc w:val="both"/>
        <w:rPr>
          <w:rFonts w:ascii="Times New Roman" w:hAnsi="Times New Roman" w:cs="Times New Roman"/>
          <w:i/>
          <w:sz w:val="28"/>
          <w:szCs w:val="28"/>
        </w:rPr>
      </w:pPr>
      <w:r w:rsidRPr="00177ED8">
        <w:rPr>
          <w:rFonts w:ascii="Times New Roman" w:hAnsi="Times New Roman" w:cs="Times New Roman"/>
          <w:i/>
          <w:sz w:val="28"/>
          <w:szCs w:val="28"/>
        </w:rPr>
        <w:t>Коэффициент результативности основного мероприятия составил 1,31 основное мероприятие «высокоэффективно».</w:t>
      </w:r>
    </w:p>
    <w:p w:rsidR="00833B1C" w:rsidRPr="00177ED8" w:rsidRDefault="00966185" w:rsidP="003C2056">
      <w:pPr>
        <w:spacing w:after="0" w:line="240" w:lineRule="auto"/>
        <w:ind w:firstLine="567"/>
        <w:jc w:val="both"/>
        <w:rPr>
          <w:rFonts w:ascii="Times New Roman" w:hAnsi="Times New Roman" w:cs="Times New Roman"/>
          <w:i/>
          <w:sz w:val="28"/>
          <w:szCs w:val="28"/>
        </w:rPr>
      </w:pPr>
      <w:r w:rsidRPr="00177ED8">
        <w:rPr>
          <w:rFonts w:ascii="Times New Roman" w:hAnsi="Times New Roman" w:cs="Times New Roman"/>
          <w:i/>
          <w:sz w:val="28"/>
          <w:szCs w:val="28"/>
        </w:rPr>
        <w:t xml:space="preserve">Коэффициент результативности подпрограммы составил 1,66  </w:t>
      </w:r>
      <w:r w:rsidR="00CF317F" w:rsidRPr="00177ED8">
        <w:rPr>
          <w:rFonts w:ascii="Times New Roman" w:hAnsi="Times New Roman" w:cs="Times New Roman"/>
          <w:i/>
          <w:sz w:val="28"/>
          <w:szCs w:val="28"/>
        </w:rPr>
        <w:t>подпрограмма в целом «высокоэффективна».</w:t>
      </w:r>
      <w:r w:rsidR="0044430D" w:rsidRPr="00177ED8">
        <w:rPr>
          <w:rFonts w:ascii="Times New Roman" w:hAnsi="Times New Roman" w:cs="Times New Roman"/>
          <w:i/>
          <w:sz w:val="28"/>
          <w:szCs w:val="28"/>
        </w:rPr>
        <w:t xml:space="preserve"> </w:t>
      </w:r>
    </w:p>
    <w:p w:rsidR="0044430D" w:rsidRPr="00177ED8" w:rsidRDefault="0044430D" w:rsidP="005A3DEC">
      <w:pPr>
        <w:autoSpaceDE w:val="0"/>
        <w:autoSpaceDN w:val="0"/>
        <w:adjustRightInd w:val="0"/>
        <w:spacing w:after="0" w:line="240" w:lineRule="auto"/>
        <w:ind w:firstLine="567"/>
        <w:jc w:val="both"/>
        <w:rPr>
          <w:rFonts w:ascii="Times New Roman" w:hAnsi="Times New Roman" w:cs="Times New Roman"/>
          <w:b/>
          <w:i/>
          <w:sz w:val="28"/>
          <w:szCs w:val="28"/>
        </w:rPr>
      </w:pPr>
    </w:p>
    <w:p w:rsidR="005F2DA6" w:rsidRPr="005A3DEC" w:rsidRDefault="00D11A9D" w:rsidP="003C2056">
      <w:pPr>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eastAsia="Times New Roman" w:hAnsi="Times New Roman" w:cs="Times New Roman"/>
          <w:b/>
          <w:sz w:val="28"/>
          <w:szCs w:val="28"/>
        </w:rPr>
        <w:t>Основные</w:t>
      </w:r>
      <w:r w:rsidR="003C2056" w:rsidRPr="005A3DEC">
        <w:rPr>
          <w:rFonts w:ascii="Times New Roman" w:eastAsia="Times New Roman" w:hAnsi="Times New Roman" w:cs="Times New Roman"/>
          <w:b/>
          <w:sz w:val="28"/>
          <w:szCs w:val="28"/>
        </w:rPr>
        <w:t xml:space="preserve"> результат</w:t>
      </w:r>
      <w:r>
        <w:rPr>
          <w:rFonts w:ascii="Times New Roman" w:eastAsia="Times New Roman" w:hAnsi="Times New Roman" w:cs="Times New Roman"/>
          <w:b/>
          <w:sz w:val="28"/>
          <w:szCs w:val="28"/>
        </w:rPr>
        <w:t>ы</w:t>
      </w:r>
      <w:r w:rsidR="003C2056" w:rsidRPr="005A3DEC">
        <w:rPr>
          <w:rFonts w:ascii="Times New Roman" w:eastAsia="Times New Roman" w:hAnsi="Times New Roman" w:cs="Times New Roman"/>
          <w:b/>
          <w:sz w:val="28"/>
          <w:szCs w:val="28"/>
        </w:rPr>
        <w:t xml:space="preserve"> реализации </w:t>
      </w:r>
      <w:r w:rsidR="003C2056">
        <w:rPr>
          <w:rFonts w:ascii="Times New Roman" w:eastAsia="Times New Roman" w:hAnsi="Times New Roman" w:cs="Times New Roman"/>
          <w:b/>
          <w:sz w:val="28"/>
          <w:szCs w:val="28"/>
        </w:rPr>
        <w:t>п</w:t>
      </w:r>
      <w:r w:rsidR="003C2056" w:rsidRPr="005A3DEC">
        <w:rPr>
          <w:rFonts w:ascii="Times New Roman" w:hAnsi="Times New Roman" w:cs="Times New Roman"/>
          <w:b/>
          <w:sz w:val="28"/>
          <w:szCs w:val="28"/>
        </w:rPr>
        <w:t>одпрограмм</w:t>
      </w:r>
      <w:r w:rsidR="003C2056">
        <w:rPr>
          <w:rFonts w:ascii="Times New Roman" w:hAnsi="Times New Roman" w:cs="Times New Roman"/>
          <w:b/>
          <w:sz w:val="28"/>
          <w:szCs w:val="28"/>
        </w:rPr>
        <w:t>ы</w:t>
      </w:r>
      <w:r w:rsidR="003C2056" w:rsidRPr="005A3DEC">
        <w:rPr>
          <w:rFonts w:ascii="Times New Roman" w:hAnsi="Times New Roman" w:cs="Times New Roman"/>
          <w:b/>
          <w:sz w:val="28"/>
          <w:szCs w:val="28"/>
        </w:rPr>
        <w:t xml:space="preserve"> </w:t>
      </w:r>
      <w:r w:rsidR="005F2DA6" w:rsidRPr="005A3DEC">
        <w:rPr>
          <w:rFonts w:ascii="Times New Roman" w:hAnsi="Times New Roman" w:cs="Times New Roman"/>
          <w:b/>
          <w:sz w:val="28"/>
          <w:szCs w:val="28"/>
        </w:rPr>
        <w:t>«Повышение эффективности управления и распоряжения государственным имуществом Республики Алтай»</w:t>
      </w:r>
      <w:r w:rsidR="003C2056">
        <w:rPr>
          <w:rFonts w:ascii="Times New Roman" w:hAnsi="Times New Roman" w:cs="Times New Roman"/>
          <w:b/>
          <w:sz w:val="28"/>
          <w:szCs w:val="28"/>
        </w:rPr>
        <w:t xml:space="preserve"> за 201</w:t>
      </w:r>
      <w:r w:rsidR="003666C1">
        <w:rPr>
          <w:rFonts w:ascii="Times New Roman" w:hAnsi="Times New Roman" w:cs="Times New Roman"/>
          <w:b/>
          <w:sz w:val="28"/>
          <w:szCs w:val="28"/>
        </w:rPr>
        <w:t>5</w:t>
      </w:r>
      <w:r w:rsidR="003C2056">
        <w:rPr>
          <w:rFonts w:ascii="Times New Roman" w:hAnsi="Times New Roman" w:cs="Times New Roman"/>
          <w:b/>
          <w:sz w:val="28"/>
          <w:szCs w:val="28"/>
        </w:rPr>
        <w:t xml:space="preserve"> год</w:t>
      </w:r>
    </w:p>
    <w:p w:rsidR="00F21E7F" w:rsidRPr="00D84D25" w:rsidRDefault="003C2056" w:rsidP="004D6D4F">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w:t>
      </w:r>
      <w:r w:rsidR="005F2DA6" w:rsidRPr="005A3DEC">
        <w:rPr>
          <w:rFonts w:ascii="Times New Roman" w:hAnsi="Times New Roman" w:cs="Times New Roman"/>
          <w:sz w:val="28"/>
          <w:szCs w:val="28"/>
        </w:rPr>
        <w:t>повышени</w:t>
      </w:r>
      <w:r>
        <w:rPr>
          <w:rFonts w:ascii="Times New Roman" w:hAnsi="Times New Roman" w:cs="Times New Roman"/>
          <w:sz w:val="28"/>
          <w:szCs w:val="28"/>
        </w:rPr>
        <w:t>я</w:t>
      </w:r>
      <w:r w:rsidR="005F2DA6" w:rsidRPr="005A3DEC">
        <w:rPr>
          <w:rFonts w:ascii="Times New Roman" w:hAnsi="Times New Roman" w:cs="Times New Roman"/>
          <w:sz w:val="28"/>
          <w:szCs w:val="28"/>
        </w:rPr>
        <w:t xml:space="preserve"> эффективности управления и распоряжения государственным имуществом Республики </w:t>
      </w:r>
      <w:r>
        <w:rPr>
          <w:rFonts w:ascii="Times New Roman" w:hAnsi="Times New Roman" w:cs="Times New Roman"/>
          <w:sz w:val="28"/>
          <w:szCs w:val="28"/>
        </w:rPr>
        <w:t>Алтай сформирована</w:t>
      </w:r>
      <w:r w:rsidR="005F2DA6" w:rsidRPr="005A3DEC">
        <w:rPr>
          <w:rFonts w:ascii="Times New Roman" w:hAnsi="Times New Roman" w:cs="Times New Roman"/>
          <w:sz w:val="28"/>
          <w:szCs w:val="28"/>
        </w:rPr>
        <w:t xml:space="preserve"> эффективн</w:t>
      </w:r>
      <w:r>
        <w:rPr>
          <w:rFonts w:ascii="Times New Roman" w:hAnsi="Times New Roman" w:cs="Times New Roman"/>
          <w:sz w:val="28"/>
          <w:szCs w:val="28"/>
        </w:rPr>
        <w:t>ая</w:t>
      </w:r>
      <w:r w:rsidR="005F2DA6" w:rsidRPr="005A3DEC">
        <w:rPr>
          <w:rFonts w:ascii="Times New Roman" w:hAnsi="Times New Roman" w:cs="Times New Roman"/>
          <w:sz w:val="28"/>
          <w:szCs w:val="28"/>
        </w:rPr>
        <w:t xml:space="preserve"> системы управления и распоряжения государствен</w:t>
      </w:r>
      <w:r>
        <w:rPr>
          <w:rFonts w:ascii="Times New Roman" w:hAnsi="Times New Roman" w:cs="Times New Roman"/>
          <w:sz w:val="28"/>
          <w:szCs w:val="28"/>
        </w:rPr>
        <w:t>ным имуществом Республики Алтай</w:t>
      </w:r>
      <w:r w:rsidR="00F456A6">
        <w:rPr>
          <w:rFonts w:ascii="Times New Roman" w:hAnsi="Times New Roman" w:cs="Times New Roman"/>
          <w:sz w:val="28"/>
          <w:szCs w:val="28"/>
        </w:rPr>
        <w:t xml:space="preserve"> ведомственная целевая программа «Формирование эффективной системы управления и распоряжения государственным имуществом Республики Алтай» </w:t>
      </w:r>
      <w:r w:rsidR="007770EB">
        <w:rPr>
          <w:rFonts w:ascii="Times New Roman" w:hAnsi="Times New Roman" w:cs="Times New Roman"/>
          <w:sz w:val="28"/>
          <w:szCs w:val="28"/>
        </w:rPr>
        <w:t>(имущество госучреждений и государственных унитарных предприятий,</w:t>
      </w:r>
      <w:r>
        <w:rPr>
          <w:rFonts w:ascii="Times New Roman" w:hAnsi="Times New Roman" w:cs="Times New Roman"/>
          <w:sz w:val="28"/>
          <w:szCs w:val="28"/>
        </w:rPr>
        <w:t xml:space="preserve"> пакетами акций в уставн</w:t>
      </w:r>
      <w:r w:rsidR="007770EB">
        <w:rPr>
          <w:rFonts w:ascii="Times New Roman" w:hAnsi="Times New Roman" w:cs="Times New Roman"/>
          <w:sz w:val="28"/>
          <w:szCs w:val="28"/>
        </w:rPr>
        <w:t>ом</w:t>
      </w:r>
      <w:r>
        <w:rPr>
          <w:rFonts w:ascii="Times New Roman" w:hAnsi="Times New Roman" w:cs="Times New Roman"/>
          <w:sz w:val="28"/>
          <w:szCs w:val="28"/>
        </w:rPr>
        <w:t xml:space="preserve"> </w:t>
      </w:r>
      <w:r w:rsidRPr="005A3DEC">
        <w:rPr>
          <w:rFonts w:ascii="Times New Roman" w:hAnsi="Times New Roman" w:cs="Times New Roman"/>
          <w:sz w:val="28"/>
          <w:szCs w:val="28"/>
        </w:rPr>
        <w:t xml:space="preserve">капитале акционерных обществ, принадлежащих Республике Алтай, а также государственным имуществом Республики Алтай, составляющим казну Республики </w:t>
      </w:r>
      <w:r w:rsidR="004D6D4F">
        <w:rPr>
          <w:rFonts w:ascii="Times New Roman" w:hAnsi="Times New Roman" w:cs="Times New Roman"/>
          <w:sz w:val="28"/>
          <w:szCs w:val="28"/>
        </w:rPr>
        <w:t>Алтай</w:t>
      </w:r>
      <w:proofErr w:type="gramEnd"/>
      <w:r w:rsidR="004D6D4F">
        <w:rPr>
          <w:rFonts w:ascii="Times New Roman" w:hAnsi="Times New Roman" w:cs="Times New Roman"/>
          <w:sz w:val="28"/>
          <w:szCs w:val="28"/>
        </w:rPr>
        <w:t xml:space="preserve">), </w:t>
      </w:r>
      <w:r>
        <w:rPr>
          <w:rFonts w:ascii="Times New Roman" w:hAnsi="Times New Roman" w:cs="Times New Roman"/>
          <w:sz w:val="28"/>
          <w:szCs w:val="28"/>
        </w:rPr>
        <w:t>п</w:t>
      </w:r>
      <w:r w:rsidRPr="00F21E7F">
        <w:rPr>
          <w:rFonts w:ascii="Times New Roman" w:hAnsi="Times New Roman" w:cs="Times New Roman"/>
          <w:sz w:val="28"/>
          <w:szCs w:val="28"/>
        </w:rPr>
        <w:t>роцент собираемости арендной либо иной платы за передачу в возмездное пользование государственного имущества, включая земельные участки (за исключением имущества бюджетных и автономных учреждений)</w:t>
      </w:r>
      <w:r>
        <w:rPr>
          <w:rFonts w:ascii="Times New Roman" w:hAnsi="Times New Roman" w:cs="Times New Roman"/>
          <w:sz w:val="28"/>
          <w:szCs w:val="28"/>
        </w:rPr>
        <w:t xml:space="preserve"> </w:t>
      </w:r>
      <w:r w:rsidR="004D6D4F" w:rsidRPr="00573884">
        <w:rPr>
          <w:rFonts w:ascii="Times New Roman" w:hAnsi="Times New Roman" w:cs="Times New Roman"/>
          <w:sz w:val="28"/>
          <w:szCs w:val="28"/>
        </w:rPr>
        <w:t xml:space="preserve">составил </w:t>
      </w:r>
      <w:r w:rsidR="000D1B71">
        <w:rPr>
          <w:rFonts w:ascii="Times New Roman" w:hAnsi="Times New Roman" w:cs="Times New Roman"/>
          <w:sz w:val="28"/>
          <w:szCs w:val="28"/>
        </w:rPr>
        <w:t>93</w:t>
      </w:r>
      <w:r w:rsidR="004D6D4F" w:rsidRPr="00573884">
        <w:rPr>
          <w:rFonts w:ascii="Times New Roman" w:hAnsi="Times New Roman" w:cs="Times New Roman"/>
          <w:sz w:val="28"/>
          <w:szCs w:val="28"/>
        </w:rPr>
        <w:t xml:space="preserve">%, </w:t>
      </w:r>
      <w:r w:rsidR="004D6D4F" w:rsidRPr="00D84D25">
        <w:rPr>
          <w:rFonts w:ascii="Times New Roman" w:hAnsi="Times New Roman" w:cs="Times New Roman"/>
          <w:sz w:val="28"/>
          <w:szCs w:val="28"/>
        </w:rPr>
        <w:t xml:space="preserve">при плане в </w:t>
      </w:r>
      <w:r w:rsidR="00573884" w:rsidRPr="00D84D25">
        <w:rPr>
          <w:rFonts w:ascii="Times New Roman" w:hAnsi="Times New Roman" w:cs="Times New Roman"/>
          <w:sz w:val="28"/>
          <w:szCs w:val="28"/>
        </w:rPr>
        <w:t>9</w:t>
      </w:r>
      <w:r w:rsidR="00D84D25" w:rsidRPr="00D84D25">
        <w:rPr>
          <w:rFonts w:ascii="Times New Roman" w:hAnsi="Times New Roman" w:cs="Times New Roman"/>
          <w:sz w:val="28"/>
          <w:szCs w:val="28"/>
        </w:rPr>
        <w:t>5</w:t>
      </w:r>
      <w:r w:rsidR="004D6D4F" w:rsidRPr="00D84D25">
        <w:rPr>
          <w:rFonts w:ascii="Times New Roman" w:hAnsi="Times New Roman" w:cs="Times New Roman"/>
          <w:sz w:val="28"/>
          <w:szCs w:val="28"/>
        </w:rPr>
        <w:t xml:space="preserve">% показатель исполнен на </w:t>
      </w:r>
      <w:r w:rsidR="00D84D25" w:rsidRPr="00D84D25">
        <w:rPr>
          <w:rFonts w:ascii="Times New Roman" w:hAnsi="Times New Roman" w:cs="Times New Roman"/>
          <w:sz w:val="28"/>
          <w:szCs w:val="28"/>
        </w:rPr>
        <w:t>9</w:t>
      </w:r>
      <w:r w:rsidR="000D1B71">
        <w:rPr>
          <w:rFonts w:ascii="Times New Roman" w:hAnsi="Times New Roman" w:cs="Times New Roman"/>
          <w:sz w:val="28"/>
          <w:szCs w:val="28"/>
        </w:rPr>
        <w:t>8</w:t>
      </w:r>
      <w:r w:rsidR="004D6D4F" w:rsidRPr="00D84D25">
        <w:rPr>
          <w:rFonts w:ascii="Times New Roman" w:hAnsi="Times New Roman" w:cs="Times New Roman"/>
          <w:sz w:val="28"/>
          <w:szCs w:val="28"/>
        </w:rPr>
        <w:t>%.</w:t>
      </w:r>
    </w:p>
    <w:p w:rsidR="004D6D4F" w:rsidRDefault="00235878" w:rsidP="004D6D4F">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Количество зарегистрированных</w:t>
      </w:r>
      <w:r w:rsidR="004D6D4F" w:rsidRPr="00D84D25">
        <w:rPr>
          <w:rFonts w:ascii="Times New Roman" w:hAnsi="Times New Roman" w:cs="Times New Roman"/>
          <w:sz w:val="28"/>
          <w:szCs w:val="28"/>
        </w:rPr>
        <w:t xml:space="preserve"> в установленном порядке прав собственности Республики Алтай в отношении земельных участков и объектов недвижимости, всего зарегистрировано в 201</w:t>
      </w:r>
      <w:r w:rsidR="003666C1" w:rsidRPr="00D84D25">
        <w:rPr>
          <w:rFonts w:ascii="Times New Roman" w:hAnsi="Times New Roman" w:cs="Times New Roman"/>
          <w:sz w:val="28"/>
          <w:szCs w:val="28"/>
        </w:rPr>
        <w:t>5</w:t>
      </w:r>
      <w:r w:rsidR="004D6D4F" w:rsidRPr="00D84D25">
        <w:rPr>
          <w:rFonts w:ascii="Times New Roman" w:hAnsi="Times New Roman" w:cs="Times New Roman"/>
          <w:sz w:val="28"/>
          <w:szCs w:val="28"/>
        </w:rPr>
        <w:t xml:space="preserve"> году </w:t>
      </w:r>
      <w:r w:rsidR="00D84D25" w:rsidRPr="00D84D25">
        <w:rPr>
          <w:rFonts w:ascii="Times New Roman" w:hAnsi="Times New Roman" w:cs="Times New Roman"/>
          <w:sz w:val="28"/>
          <w:szCs w:val="28"/>
        </w:rPr>
        <w:t>365</w:t>
      </w:r>
      <w:r w:rsidR="004D6D4F" w:rsidRPr="00D84D25">
        <w:rPr>
          <w:rFonts w:ascii="Times New Roman" w:hAnsi="Times New Roman" w:cs="Times New Roman"/>
          <w:sz w:val="28"/>
          <w:szCs w:val="28"/>
        </w:rPr>
        <w:t xml:space="preserve"> объектов, показатель исполнен на </w:t>
      </w:r>
      <w:r w:rsidR="00D84D25" w:rsidRPr="00D84D25">
        <w:rPr>
          <w:rFonts w:ascii="Times New Roman" w:hAnsi="Times New Roman" w:cs="Times New Roman"/>
          <w:sz w:val="28"/>
          <w:szCs w:val="28"/>
        </w:rPr>
        <w:t>229</w:t>
      </w:r>
      <w:r w:rsidR="004D6D4F" w:rsidRPr="00D84D25">
        <w:rPr>
          <w:rFonts w:ascii="Times New Roman" w:hAnsi="Times New Roman" w:cs="Times New Roman"/>
          <w:sz w:val="28"/>
          <w:szCs w:val="28"/>
        </w:rPr>
        <w:t>%</w:t>
      </w:r>
      <w:r w:rsidR="00D84D25" w:rsidRPr="00D84D25">
        <w:rPr>
          <w:rFonts w:ascii="Times New Roman" w:hAnsi="Times New Roman" w:cs="Times New Roman"/>
          <w:sz w:val="28"/>
          <w:szCs w:val="28"/>
        </w:rPr>
        <w:t xml:space="preserve"> существенное перевыполнение показателя произошло в связи с приобретением квартир для детей сирот в рамках Государственной программы Республики Алтай  «Обеспечение социальной защищенности и занятости населения</w:t>
      </w:r>
      <w:r>
        <w:rPr>
          <w:rFonts w:ascii="Times New Roman" w:hAnsi="Times New Roman" w:cs="Times New Roman"/>
          <w:sz w:val="28"/>
          <w:szCs w:val="28"/>
        </w:rPr>
        <w:t xml:space="preserve"> и формированием специализированного жилищного фонда для детей сирот</w:t>
      </w:r>
      <w:r w:rsidR="004D6D4F" w:rsidRPr="00D84D25">
        <w:rPr>
          <w:rFonts w:ascii="Times New Roman" w:hAnsi="Times New Roman" w:cs="Times New Roman"/>
          <w:sz w:val="28"/>
          <w:szCs w:val="28"/>
        </w:rPr>
        <w:t>.</w:t>
      </w:r>
      <w:proofErr w:type="gramEnd"/>
    </w:p>
    <w:p w:rsidR="00177ED8" w:rsidRPr="00177ED8" w:rsidRDefault="00177ED8" w:rsidP="00177ED8">
      <w:pPr>
        <w:shd w:val="clear" w:color="auto" w:fill="FFFFFF"/>
        <w:spacing w:after="0" w:line="240" w:lineRule="auto"/>
        <w:ind w:firstLine="567"/>
        <w:jc w:val="both"/>
        <w:rPr>
          <w:rFonts w:ascii="Times New Roman" w:hAnsi="Times New Roman" w:cs="Times New Roman"/>
          <w:b/>
          <w:sz w:val="28"/>
          <w:szCs w:val="28"/>
        </w:rPr>
      </w:pPr>
      <w:r w:rsidRPr="00177ED8">
        <w:rPr>
          <w:rFonts w:ascii="Times New Roman" w:hAnsi="Times New Roman" w:cs="Times New Roman"/>
          <w:b/>
          <w:sz w:val="28"/>
          <w:szCs w:val="28"/>
        </w:rPr>
        <w:lastRenderedPageBreak/>
        <w:t>Ведомственная целевая программа «</w:t>
      </w:r>
      <w:r w:rsidR="004B310B" w:rsidRPr="005A3DEC">
        <w:rPr>
          <w:rFonts w:ascii="Times New Roman" w:hAnsi="Times New Roman" w:cs="Times New Roman"/>
          <w:b/>
          <w:sz w:val="28"/>
          <w:szCs w:val="28"/>
        </w:rPr>
        <w:t>Повышение эффективности управления и распоряжения государственным имуществом Республики Алтай</w:t>
      </w:r>
      <w:r w:rsidR="004B310B">
        <w:rPr>
          <w:rFonts w:ascii="Times New Roman" w:hAnsi="Times New Roman" w:cs="Times New Roman"/>
          <w:b/>
          <w:sz w:val="28"/>
          <w:szCs w:val="28"/>
        </w:rPr>
        <w:t xml:space="preserve"> на 2015 год</w:t>
      </w:r>
      <w:r w:rsidRPr="00177ED8">
        <w:rPr>
          <w:rFonts w:ascii="Times New Roman" w:hAnsi="Times New Roman" w:cs="Times New Roman"/>
          <w:b/>
          <w:sz w:val="28"/>
          <w:szCs w:val="28"/>
        </w:rPr>
        <w:t xml:space="preserve">» </w:t>
      </w:r>
    </w:p>
    <w:p w:rsidR="00177ED8" w:rsidRPr="00177ED8" w:rsidRDefault="00177ED8" w:rsidP="00177ED8">
      <w:pPr>
        <w:shd w:val="clear" w:color="auto" w:fill="FFFFFF"/>
        <w:spacing w:after="0" w:line="240" w:lineRule="auto"/>
        <w:ind w:firstLine="567"/>
        <w:jc w:val="both"/>
        <w:rPr>
          <w:rFonts w:ascii="Times New Roman" w:hAnsi="Times New Roman" w:cs="Times New Roman"/>
          <w:i/>
          <w:sz w:val="28"/>
          <w:szCs w:val="28"/>
        </w:rPr>
      </w:pPr>
      <w:r w:rsidRPr="00177ED8">
        <w:rPr>
          <w:rFonts w:ascii="Times New Roman" w:hAnsi="Times New Roman" w:cs="Times New Roman"/>
          <w:i/>
          <w:sz w:val="28"/>
          <w:szCs w:val="28"/>
        </w:rPr>
        <w:t>Коэффициент результативности основного мероприятия (степень достижения показателей основного мероприятия) составил 1,01 основное мероприятие «высокоэффективно».</w:t>
      </w:r>
    </w:p>
    <w:p w:rsidR="0097065C" w:rsidRDefault="0097065C" w:rsidP="0097065C">
      <w:pPr>
        <w:autoSpaceDE w:val="0"/>
        <w:autoSpaceDN w:val="0"/>
        <w:adjustRightInd w:val="0"/>
        <w:spacing w:after="0" w:line="240" w:lineRule="auto"/>
        <w:ind w:firstLine="567"/>
        <w:jc w:val="both"/>
        <w:rPr>
          <w:rFonts w:ascii="Times New Roman" w:hAnsi="Times New Roman" w:cs="Times New Roman"/>
          <w:i/>
          <w:sz w:val="28"/>
          <w:szCs w:val="28"/>
        </w:rPr>
      </w:pPr>
      <w:r w:rsidRPr="00177ED8">
        <w:rPr>
          <w:rFonts w:ascii="Times New Roman" w:hAnsi="Times New Roman" w:cs="Times New Roman"/>
          <w:i/>
          <w:sz w:val="28"/>
          <w:szCs w:val="28"/>
        </w:rPr>
        <w:t xml:space="preserve">Коэффициент результативности </w:t>
      </w:r>
      <w:r w:rsidR="00966185" w:rsidRPr="00177ED8">
        <w:rPr>
          <w:rFonts w:ascii="Times New Roman" w:hAnsi="Times New Roman" w:cs="Times New Roman"/>
          <w:i/>
          <w:sz w:val="28"/>
          <w:szCs w:val="28"/>
        </w:rPr>
        <w:t>подпрограммы</w:t>
      </w:r>
      <w:r w:rsidRPr="00177ED8">
        <w:rPr>
          <w:rFonts w:ascii="Times New Roman" w:hAnsi="Times New Roman" w:cs="Times New Roman"/>
          <w:i/>
          <w:sz w:val="28"/>
          <w:szCs w:val="28"/>
        </w:rPr>
        <w:t xml:space="preserve"> (степень достижения показателей </w:t>
      </w:r>
      <w:r w:rsidR="00966185" w:rsidRPr="00177ED8">
        <w:rPr>
          <w:rFonts w:ascii="Times New Roman" w:hAnsi="Times New Roman" w:cs="Times New Roman"/>
          <w:i/>
          <w:sz w:val="28"/>
          <w:szCs w:val="28"/>
        </w:rPr>
        <w:t>подпрограммы</w:t>
      </w:r>
      <w:r w:rsidRPr="00177ED8">
        <w:rPr>
          <w:rFonts w:ascii="Times New Roman" w:hAnsi="Times New Roman" w:cs="Times New Roman"/>
          <w:i/>
          <w:sz w:val="28"/>
          <w:szCs w:val="28"/>
        </w:rPr>
        <w:t xml:space="preserve">) </w:t>
      </w:r>
      <w:r w:rsidR="00177ED8" w:rsidRPr="00177ED8">
        <w:rPr>
          <w:rFonts w:ascii="Times New Roman" w:hAnsi="Times New Roman" w:cs="Times New Roman"/>
          <w:i/>
          <w:sz w:val="28"/>
          <w:szCs w:val="28"/>
        </w:rPr>
        <w:t xml:space="preserve">- </w:t>
      </w:r>
      <w:r w:rsidR="00822336" w:rsidRPr="00177ED8">
        <w:rPr>
          <w:rFonts w:ascii="Times New Roman" w:hAnsi="Times New Roman" w:cs="Times New Roman"/>
          <w:i/>
          <w:sz w:val="28"/>
          <w:szCs w:val="28"/>
        </w:rPr>
        <w:t>7,09</w:t>
      </w:r>
      <w:r w:rsidRPr="00177ED8">
        <w:rPr>
          <w:rFonts w:ascii="Times New Roman" w:hAnsi="Times New Roman" w:cs="Times New Roman"/>
          <w:i/>
          <w:sz w:val="28"/>
          <w:szCs w:val="28"/>
        </w:rPr>
        <w:t xml:space="preserve"> </w:t>
      </w:r>
      <w:r w:rsidR="00966185" w:rsidRPr="00177ED8">
        <w:rPr>
          <w:rFonts w:ascii="Times New Roman" w:hAnsi="Times New Roman" w:cs="Times New Roman"/>
          <w:i/>
          <w:sz w:val="28"/>
          <w:szCs w:val="28"/>
        </w:rPr>
        <w:t>подпрограмма</w:t>
      </w:r>
      <w:r w:rsidRPr="00177ED8">
        <w:rPr>
          <w:rFonts w:ascii="Times New Roman" w:hAnsi="Times New Roman" w:cs="Times New Roman"/>
          <w:i/>
          <w:sz w:val="28"/>
          <w:szCs w:val="28"/>
        </w:rPr>
        <w:t xml:space="preserve"> «высокоэффективн</w:t>
      </w:r>
      <w:r w:rsidR="00966185" w:rsidRPr="00177ED8">
        <w:rPr>
          <w:rFonts w:ascii="Times New Roman" w:hAnsi="Times New Roman" w:cs="Times New Roman"/>
          <w:i/>
          <w:sz w:val="28"/>
          <w:szCs w:val="28"/>
        </w:rPr>
        <w:t>а</w:t>
      </w:r>
      <w:r w:rsidRPr="00177ED8">
        <w:rPr>
          <w:rFonts w:ascii="Times New Roman" w:hAnsi="Times New Roman" w:cs="Times New Roman"/>
          <w:i/>
          <w:sz w:val="28"/>
          <w:szCs w:val="28"/>
        </w:rPr>
        <w:t>».</w:t>
      </w:r>
    </w:p>
    <w:p w:rsidR="00177ED8" w:rsidRPr="00177ED8" w:rsidRDefault="00177ED8" w:rsidP="0097065C">
      <w:pPr>
        <w:autoSpaceDE w:val="0"/>
        <w:autoSpaceDN w:val="0"/>
        <w:adjustRightInd w:val="0"/>
        <w:spacing w:after="0" w:line="240" w:lineRule="auto"/>
        <w:ind w:firstLine="567"/>
        <w:jc w:val="both"/>
        <w:rPr>
          <w:rFonts w:ascii="Times New Roman" w:hAnsi="Times New Roman" w:cs="Times New Roman"/>
          <w:i/>
          <w:sz w:val="28"/>
          <w:szCs w:val="28"/>
        </w:rPr>
      </w:pPr>
    </w:p>
    <w:p w:rsidR="004F68F5" w:rsidRPr="004F68F5" w:rsidRDefault="004F68F5" w:rsidP="004F68F5">
      <w:pPr>
        <w:autoSpaceDE w:val="0"/>
        <w:autoSpaceDN w:val="0"/>
        <w:adjustRightInd w:val="0"/>
        <w:spacing w:after="0" w:line="240" w:lineRule="auto"/>
        <w:ind w:firstLine="567"/>
        <w:jc w:val="center"/>
        <w:rPr>
          <w:rFonts w:ascii="Times New Roman" w:hAnsi="Times New Roman" w:cs="Times New Roman"/>
          <w:b/>
          <w:sz w:val="28"/>
          <w:szCs w:val="28"/>
        </w:rPr>
      </w:pPr>
      <w:r w:rsidRPr="004F68F5">
        <w:rPr>
          <w:rFonts w:ascii="Times New Roman" w:hAnsi="Times New Roman" w:cs="Times New Roman"/>
          <w:b/>
          <w:sz w:val="28"/>
          <w:szCs w:val="28"/>
        </w:rPr>
        <w:t>Сведения об использовании бюджетных ассигнований республиканского бюджета Республики Алтай и иных средств на реализацию государственных программ (подпрограмм), основных мероприятий (ведомственных целевых программ)</w:t>
      </w:r>
    </w:p>
    <w:p w:rsidR="008F51D1" w:rsidRDefault="008F51D1" w:rsidP="0097065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Отчет о расходах на реализацию государственной программы за счет всех источников финансирования по форме № 10 в приложении №3 </w:t>
      </w:r>
    </w:p>
    <w:p w:rsidR="00775BAB" w:rsidRPr="005A3DEC" w:rsidRDefault="00775BAB" w:rsidP="005A3DEC">
      <w:pPr>
        <w:autoSpaceDE w:val="0"/>
        <w:autoSpaceDN w:val="0"/>
        <w:adjustRightInd w:val="0"/>
        <w:spacing w:after="0" w:line="240" w:lineRule="auto"/>
        <w:ind w:firstLine="567"/>
        <w:jc w:val="both"/>
        <w:rPr>
          <w:rFonts w:ascii="Times New Roman" w:hAnsi="Times New Roman" w:cs="Times New Roman"/>
          <w:sz w:val="28"/>
          <w:szCs w:val="28"/>
        </w:rPr>
      </w:pPr>
    </w:p>
    <w:p w:rsidR="005F2DA6" w:rsidRPr="005A3DEC" w:rsidRDefault="00206F77" w:rsidP="00775BAB">
      <w:pPr>
        <w:spacing w:after="0" w:line="240" w:lineRule="auto"/>
        <w:ind w:firstLine="567"/>
        <w:jc w:val="both"/>
        <w:rPr>
          <w:rFonts w:ascii="Times New Roman" w:hAnsi="Times New Roman" w:cs="Times New Roman"/>
          <w:b/>
          <w:sz w:val="28"/>
          <w:szCs w:val="28"/>
        </w:rPr>
      </w:pPr>
      <w:r w:rsidRPr="005A3DEC">
        <w:rPr>
          <w:rFonts w:ascii="Times New Roman" w:hAnsi="Times New Roman" w:cs="Times New Roman"/>
          <w:b/>
          <w:sz w:val="28"/>
          <w:szCs w:val="28"/>
        </w:rPr>
        <w:t>В</w:t>
      </w:r>
      <w:r w:rsidR="005F2DA6" w:rsidRPr="005A3DEC">
        <w:rPr>
          <w:rFonts w:ascii="Times New Roman" w:hAnsi="Times New Roman" w:cs="Times New Roman"/>
          <w:b/>
          <w:sz w:val="28"/>
          <w:szCs w:val="28"/>
        </w:rPr>
        <w:t>клад в достижение стратегических целей и задач Республики Алтай, вносимый  государственной программой, заключается:</w:t>
      </w:r>
    </w:p>
    <w:p w:rsidR="005F2DA6" w:rsidRPr="005A3DEC" w:rsidRDefault="00F02F09" w:rsidP="005A3DEC">
      <w:pPr>
        <w:spacing w:after="0" w:line="240" w:lineRule="auto"/>
        <w:ind w:firstLine="567"/>
        <w:jc w:val="both"/>
        <w:rPr>
          <w:rFonts w:ascii="Times New Roman" w:hAnsi="Times New Roman" w:cs="Times New Roman"/>
          <w:sz w:val="28"/>
          <w:szCs w:val="28"/>
        </w:rPr>
      </w:pPr>
      <w:r w:rsidRPr="005A3DEC">
        <w:rPr>
          <w:rFonts w:ascii="Times New Roman" w:hAnsi="Times New Roman" w:cs="Times New Roman"/>
          <w:sz w:val="28"/>
          <w:szCs w:val="28"/>
        </w:rPr>
        <w:t>в</w:t>
      </w:r>
      <w:r w:rsidR="005F2DA6" w:rsidRPr="005A3DEC">
        <w:rPr>
          <w:rFonts w:ascii="Times New Roman" w:hAnsi="Times New Roman" w:cs="Times New Roman"/>
          <w:sz w:val="28"/>
          <w:szCs w:val="28"/>
        </w:rPr>
        <w:t xml:space="preserve"> проведении предсказуемой бюджетной политики, обеспечивающей долгосрочную устойчивость республиканского бюджета Республики Алтай;</w:t>
      </w:r>
    </w:p>
    <w:p w:rsidR="005F2DA6" w:rsidRPr="005A3DEC" w:rsidRDefault="00F02F09" w:rsidP="005A3DEC">
      <w:pPr>
        <w:spacing w:after="0" w:line="240" w:lineRule="auto"/>
        <w:ind w:firstLine="567"/>
        <w:jc w:val="both"/>
        <w:rPr>
          <w:rFonts w:ascii="Times New Roman" w:hAnsi="Times New Roman" w:cs="Times New Roman"/>
          <w:sz w:val="28"/>
          <w:szCs w:val="28"/>
        </w:rPr>
      </w:pPr>
      <w:r w:rsidRPr="005A3DEC">
        <w:rPr>
          <w:rFonts w:ascii="Times New Roman" w:hAnsi="Times New Roman" w:cs="Times New Roman"/>
          <w:sz w:val="28"/>
          <w:szCs w:val="28"/>
        </w:rPr>
        <w:t>в</w:t>
      </w:r>
      <w:r w:rsidR="005F2DA6" w:rsidRPr="005A3DEC">
        <w:rPr>
          <w:rFonts w:ascii="Times New Roman" w:hAnsi="Times New Roman" w:cs="Times New Roman"/>
          <w:sz w:val="28"/>
          <w:szCs w:val="28"/>
        </w:rPr>
        <w:t xml:space="preserve"> проведении эффективной налоговой политики, обеспечивающей укрепление доходной базы республиканского бюджета Республики Алтай;</w:t>
      </w:r>
    </w:p>
    <w:p w:rsidR="005F2DA6" w:rsidRPr="005A3DEC" w:rsidRDefault="00F02F09" w:rsidP="005A3DEC">
      <w:pPr>
        <w:spacing w:after="0" w:line="240" w:lineRule="auto"/>
        <w:ind w:firstLine="567"/>
        <w:jc w:val="both"/>
        <w:rPr>
          <w:rFonts w:ascii="Times New Roman" w:hAnsi="Times New Roman" w:cs="Times New Roman"/>
          <w:sz w:val="28"/>
          <w:szCs w:val="28"/>
        </w:rPr>
      </w:pPr>
      <w:r w:rsidRPr="005A3DEC">
        <w:rPr>
          <w:rFonts w:ascii="Times New Roman" w:hAnsi="Times New Roman" w:cs="Times New Roman"/>
          <w:sz w:val="28"/>
          <w:szCs w:val="28"/>
        </w:rPr>
        <w:t>в</w:t>
      </w:r>
      <w:r w:rsidR="005F2DA6" w:rsidRPr="005A3DEC">
        <w:rPr>
          <w:rFonts w:ascii="Times New Roman" w:hAnsi="Times New Roman" w:cs="Times New Roman"/>
          <w:sz w:val="28"/>
          <w:szCs w:val="28"/>
        </w:rPr>
        <w:t xml:space="preserve"> организации исполнения республиканского бюджета Республики Алтай и формирование бюджетной отчетности;</w:t>
      </w:r>
    </w:p>
    <w:p w:rsidR="005F2DA6" w:rsidRPr="005A3DEC" w:rsidRDefault="00F02F09" w:rsidP="005A3DEC">
      <w:pPr>
        <w:spacing w:after="0" w:line="240" w:lineRule="auto"/>
        <w:ind w:firstLine="567"/>
        <w:jc w:val="both"/>
        <w:rPr>
          <w:rFonts w:ascii="Times New Roman" w:hAnsi="Times New Roman" w:cs="Times New Roman"/>
          <w:sz w:val="28"/>
          <w:szCs w:val="28"/>
        </w:rPr>
      </w:pPr>
      <w:r w:rsidRPr="005A3DEC">
        <w:rPr>
          <w:rFonts w:ascii="Times New Roman" w:hAnsi="Times New Roman" w:cs="Times New Roman"/>
          <w:sz w:val="28"/>
          <w:szCs w:val="28"/>
        </w:rPr>
        <w:t>в</w:t>
      </w:r>
      <w:r w:rsidR="005F2DA6" w:rsidRPr="005A3DEC">
        <w:rPr>
          <w:rFonts w:ascii="Times New Roman" w:hAnsi="Times New Roman" w:cs="Times New Roman"/>
          <w:sz w:val="28"/>
          <w:szCs w:val="28"/>
        </w:rPr>
        <w:t xml:space="preserve"> совершенствовании и автоматизация бюджетного процесса в Республике Алтай;</w:t>
      </w:r>
    </w:p>
    <w:p w:rsidR="005F2DA6" w:rsidRPr="005A3DEC" w:rsidRDefault="00F02F09" w:rsidP="005A3DEC">
      <w:pPr>
        <w:spacing w:after="0" w:line="240" w:lineRule="auto"/>
        <w:ind w:firstLine="567"/>
        <w:jc w:val="both"/>
        <w:rPr>
          <w:rFonts w:ascii="Times New Roman" w:hAnsi="Times New Roman" w:cs="Times New Roman"/>
          <w:sz w:val="28"/>
          <w:szCs w:val="28"/>
        </w:rPr>
      </w:pPr>
      <w:r w:rsidRPr="005A3DEC">
        <w:rPr>
          <w:rFonts w:ascii="Times New Roman" w:hAnsi="Times New Roman" w:cs="Times New Roman"/>
          <w:sz w:val="28"/>
          <w:szCs w:val="28"/>
        </w:rPr>
        <w:t>в</w:t>
      </w:r>
      <w:r w:rsidR="005F2DA6" w:rsidRPr="005A3DEC">
        <w:rPr>
          <w:rFonts w:ascii="Times New Roman" w:hAnsi="Times New Roman" w:cs="Times New Roman"/>
          <w:sz w:val="28"/>
          <w:szCs w:val="28"/>
        </w:rPr>
        <w:t xml:space="preserve"> создании и развитии единой информационной среды управления государственными финансами;</w:t>
      </w:r>
    </w:p>
    <w:p w:rsidR="005F2DA6" w:rsidRPr="005A3DEC" w:rsidRDefault="00F02F09" w:rsidP="005A3DEC">
      <w:pPr>
        <w:spacing w:after="0" w:line="240" w:lineRule="auto"/>
        <w:ind w:firstLine="567"/>
        <w:jc w:val="both"/>
        <w:rPr>
          <w:rFonts w:ascii="Times New Roman" w:hAnsi="Times New Roman" w:cs="Times New Roman"/>
          <w:sz w:val="28"/>
          <w:szCs w:val="28"/>
        </w:rPr>
      </w:pPr>
      <w:r w:rsidRPr="005A3DEC">
        <w:rPr>
          <w:rFonts w:ascii="Times New Roman" w:hAnsi="Times New Roman" w:cs="Times New Roman"/>
          <w:sz w:val="28"/>
          <w:szCs w:val="28"/>
        </w:rPr>
        <w:t>в</w:t>
      </w:r>
      <w:r w:rsidR="005F2DA6" w:rsidRPr="005A3DEC">
        <w:rPr>
          <w:rFonts w:ascii="Times New Roman" w:hAnsi="Times New Roman" w:cs="Times New Roman"/>
          <w:sz w:val="28"/>
          <w:szCs w:val="28"/>
        </w:rPr>
        <w:t>о внедрении объективных и прозрачных механизмов распределения межбюджетных трансфертов муниципальным образованиям в Республике Алтай;</w:t>
      </w:r>
    </w:p>
    <w:p w:rsidR="00904D61" w:rsidRDefault="00F02F09" w:rsidP="005A3DEC">
      <w:pPr>
        <w:spacing w:after="0" w:line="240" w:lineRule="auto"/>
        <w:ind w:firstLine="567"/>
        <w:jc w:val="both"/>
        <w:rPr>
          <w:rFonts w:ascii="Times New Roman" w:hAnsi="Times New Roman" w:cs="Times New Roman"/>
          <w:sz w:val="28"/>
          <w:szCs w:val="28"/>
        </w:rPr>
      </w:pPr>
      <w:r w:rsidRPr="005A3DEC">
        <w:rPr>
          <w:rFonts w:ascii="Times New Roman" w:hAnsi="Times New Roman" w:cs="Times New Roman"/>
          <w:sz w:val="28"/>
          <w:szCs w:val="28"/>
        </w:rPr>
        <w:t>в</w:t>
      </w:r>
      <w:r w:rsidR="005F2DA6" w:rsidRPr="005A3DEC">
        <w:rPr>
          <w:rFonts w:ascii="Times New Roman" w:hAnsi="Times New Roman" w:cs="Times New Roman"/>
          <w:sz w:val="28"/>
          <w:szCs w:val="28"/>
        </w:rPr>
        <w:t xml:space="preserve"> осуществлении мер по обеспечению сбалансированности местных бюджетов.</w:t>
      </w:r>
    </w:p>
    <w:p w:rsidR="009B2D41" w:rsidRPr="005A3DEC" w:rsidRDefault="009B2D41" w:rsidP="005A3DEC">
      <w:pPr>
        <w:spacing w:after="0" w:line="240" w:lineRule="auto"/>
        <w:ind w:firstLine="567"/>
        <w:jc w:val="both"/>
        <w:rPr>
          <w:rFonts w:ascii="Times New Roman" w:hAnsi="Times New Roman" w:cs="Times New Roman"/>
          <w:sz w:val="28"/>
          <w:szCs w:val="28"/>
        </w:rPr>
      </w:pPr>
    </w:p>
    <w:p w:rsidR="00AC5CF9" w:rsidRPr="004C0312" w:rsidRDefault="004C0312" w:rsidP="004C0312">
      <w:pPr>
        <w:tabs>
          <w:tab w:val="left" w:pos="851"/>
        </w:tabs>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Анализ факторов, повлиявших на ход реализации государственной программы</w:t>
      </w:r>
    </w:p>
    <w:p w:rsidR="00AC5CF9" w:rsidRDefault="00AC5CF9" w:rsidP="005A3DEC">
      <w:pPr>
        <w:tabs>
          <w:tab w:val="left" w:pos="851"/>
        </w:tabs>
        <w:spacing w:after="0" w:line="240" w:lineRule="auto"/>
        <w:ind w:firstLine="567"/>
        <w:jc w:val="both"/>
        <w:rPr>
          <w:rFonts w:ascii="Times New Roman" w:eastAsia="Times New Roman" w:hAnsi="Times New Roman" w:cs="Times New Roman"/>
          <w:b/>
          <w:sz w:val="28"/>
          <w:szCs w:val="28"/>
          <w:highlight w:val="yellow"/>
        </w:rPr>
      </w:pPr>
    </w:p>
    <w:p w:rsidR="004C0312" w:rsidRDefault="004C0312" w:rsidP="005A3DEC">
      <w:pPr>
        <w:tabs>
          <w:tab w:val="left" w:pos="851"/>
        </w:tabs>
        <w:spacing w:after="0" w:line="240" w:lineRule="auto"/>
        <w:ind w:firstLine="567"/>
        <w:jc w:val="both"/>
        <w:rPr>
          <w:rFonts w:ascii="Times New Roman" w:eastAsia="Times New Roman" w:hAnsi="Times New Roman" w:cs="Times New Roman"/>
          <w:sz w:val="28"/>
          <w:szCs w:val="28"/>
        </w:rPr>
      </w:pPr>
      <w:r w:rsidRPr="004C0312">
        <w:rPr>
          <w:rFonts w:ascii="Times New Roman" w:eastAsia="Times New Roman" w:hAnsi="Times New Roman" w:cs="Times New Roman"/>
          <w:sz w:val="28"/>
          <w:szCs w:val="28"/>
        </w:rPr>
        <w:t>Государственная программа выполняется в соответствии с Планом реализации государственной программы</w:t>
      </w:r>
      <w:r>
        <w:rPr>
          <w:rFonts w:ascii="Times New Roman" w:eastAsia="Times New Roman" w:hAnsi="Times New Roman" w:cs="Times New Roman"/>
          <w:sz w:val="28"/>
          <w:szCs w:val="28"/>
        </w:rPr>
        <w:t>.</w:t>
      </w:r>
    </w:p>
    <w:p w:rsidR="006D2E6D" w:rsidRDefault="006D2E6D" w:rsidP="005A3DEC">
      <w:pPr>
        <w:tabs>
          <w:tab w:val="left" w:pos="851"/>
        </w:tabs>
        <w:spacing w:after="0" w:line="240" w:lineRule="auto"/>
        <w:ind w:firstLine="567"/>
        <w:jc w:val="both"/>
        <w:rPr>
          <w:rFonts w:ascii="Times New Roman" w:hAnsi="Times New Roman" w:cs="Times New Roman"/>
          <w:sz w:val="28"/>
          <w:szCs w:val="28"/>
        </w:rPr>
      </w:pPr>
      <w:r w:rsidRPr="006D2E6D">
        <w:rPr>
          <w:rFonts w:ascii="Times New Roman" w:hAnsi="Times New Roman" w:cs="Times New Roman"/>
          <w:sz w:val="28"/>
          <w:szCs w:val="28"/>
        </w:rPr>
        <w:t>На ход реализации государственной программы в целом оказывали влияние макроэкономические и финансовые риски реализации программы, связанные с существенным замедлением темпов экономического роста в российской экономике и колебаниями мировых и внутренних цен.</w:t>
      </w:r>
    </w:p>
    <w:p w:rsidR="006D2E6D" w:rsidRDefault="006D2E6D" w:rsidP="005A3DEC">
      <w:pPr>
        <w:tabs>
          <w:tab w:val="left" w:pos="851"/>
        </w:tabs>
        <w:spacing w:after="0" w:line="240" w:lineRule="auto"/>
        <w:ind w:firstLine="567"/>
        <w:jc w:val="both"/>
        <w:rPr>
          <w:rFonts w:ascii="Times New Roman" w:hAnsi="Times New Roman" w:cs="Times New Roman"/>
          <w:sz w:val="28"/>
          <w:szCs w:val="28"/>
        </w:rPr>
      </w:pPr>
    </w:p>
    <w:p w:rsidR="006D2E6D" w:rsidRPr="009F5D3D" w:rsidRDefault="00235878" w:rsidP="006D2E6D">
      <w:pPr>
        <w:tabs>
          <w:tab w:val="left" w:pos="851"/>
        </w:tab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Предварительная о</w:t>
      </w:r>
      <w:r w:rsidR="006D2E6D" w:rsidRPr="009F5D3D">
        <w:rPr>
          <w:rFonts w:ascii="Times New Roman" w:hAnsi="Times New Roman" w:cs="Times New Roman"/>
          <w:b/>
          <w:sz w:val="28"/>
          <w:szCs w:val="28"/>
        </w:rPr>
        <w:t xml:space="preserve">ценка эффективности государственной программы </w:t>
      </w:r>
    </w:p>
    <w:p w:rsidR="009F5D3D" w:rsidRPr="009F5D3D" w:rsidRDefault="009F5D3D" w:rsidP="006D2E6D">
      <w:pPr>
        <w:tabs>
          <w:tab w:val="left" w:pos="851"/>
        </w:tabs>
        <w:spacing w:after="0" w:line="240" w:lineRule="auto"/>
        <w:ind w:firstLine="567"/>
        <w:jc w:val="center"/>
        <w:rPr>
          <w:rFonts w:ascii="Times New Roman" w:eastAsia="Times New Roman" w:hAnsi="Times New Roman" w:cs="Times New Roman"/>
          <w:b/>
          <w:sz w:val="28"/>
          <w:szCs w:val="28"/>
        </w:rPr>
      </w:pPr>
    </w:p>
    <w:p w:rsidR="009F5D3D" w:rsidRDefault="009F5D3D" w:rsidP="009F5D3D">
      <w:pPr>
        <w:autoSpaceDE w:val="0"/>
        <w:autoSpaceDN w:val="0"/>
        <w:adjustRightInd w:val="0"/>
        <w:spacing w:after="0" w:line="240" w:lineRule="auto"/>
        <w:ind w:firstLine="567"/>
        <w:jc w:val="both"/>
        <w:rPr>
          <w:rFonts w:ascii="Times New Roman" w:hAnsi="Times New Roman" w:cs="Times New Roman"/>
          <w:sz w:val="28"/>
          <w:szCs w:val="28"/>
        </w:rPr>
      </w:pPr>
      <w:r w:rsidRPr="009F5D3D">
        <w:rPr>
          <w:rFonts w:ascii="Times New Roman" w:hAnsi="Times New Roman" w:cs="Times New Roman"/>
          <w:sz w:val="28"/>
          <w:szCs w:val="28"/>
        </w:rPr>
        <w:t>Оценка эффективности реализации программы проводится на основании Постановлени</w:t>
      </w:r>
      <w:r>
        <w:rPr>
          <w:rFonts w:ascii="Times New Roman" w:hAnsi="Times New Roman" w:cs="Times New Roman"/>
          <w:sz w:val="28"/>
          <w:szCs w:val="28"/>
        </w:rPr>
        <w:t>я</w:t>
      </w:r>
      <w:r w:rsidRPr="009F5D3D">
        <w:rPr>
          <w:rFonts w:ascii="Times New Roman" w:hAnsi="Times New Roman" w:cs="Times New Roman"/>
          <w:sz w:val="28"/>
          <w:szCs w:val="28"/>
        </w:rPr>
        <w:t xml:space="preserve"> Правительства Республики Алтай от 18.12.2014 N 392</w:t>
      </w:r>
      <w:r>
        <w:rPr>
          <w:rFonts w:ascii="Times New Roman" w:hAnsi="Times New Roman" w:cs="Times New Roman"/>
          <w:sz w:val="28"/>
          <w:szCs w:val="28"/>
        </w:rPr>
        <w:t xml:space="preserve"> </w:t>
      </w:r>
      <w:r w:rsidR="00710196" w:rsidRPr="00710196">
        <w:rPr>
          <w:rFonts w:ascii="Times New Roman" w:hAnsi="Times New Roman" w:cs="Times New Roman"/>
          <w:sz w:val="28"/>
          <w:szCs w:val="28"/>
        </w:rPr>
        <w:t xml:space="preserve">«Об утверждении Порядка разработки, реализации и оценки эффективности  государственных программ Республики Алтай и признании </w:t>
      </w:r>
      <w:proofErr w:type="gramStart"/>
      <w:r w:rsidR="00710196" w:rsidRPr="00710196">
        <w:rPr>
          <w:rFonts w:ascii="Times New Roman" w:hAnsi="Times New Roman" w:cs="Times New Roman"/>
          <w:sz w:val="28"/>
          <w:szCs w:val="28"/>
        </w:rPr>
        <w:t>утратившими</w:t>
      </w:r>
      <w:proofErr w:type="gramEnd"/>
      <w:r w:rsidR="00710196" w:rsidRPr="00710196">
        <w:rPr>
          <w:rFonts w:ascii="Times New Roman" w:hAnsi="Times New Roman" w:cs="Times New Roman"/>
          <w:sz w:val="28"/>
          <w:szCs w:val="28"/>
        </w:rPr>
        <w:t xml:space="preserve"> силу некоторых постановлений Правительства Республики Алтай»</w:t>
      </w:r>
      <w:r w:rsidRPr="00710196">
        <w:rPr>
          <w:rFonts w:ascii="Times New Roman" w:hAnsi="Times New Roman" w:cs="Times New Roman"/>
          <w:sz w:val="28"/>
          <w:szCs w:val="28"/>
        </w:rPr>
        <w:t>.</w:t>
      </w:r>
      <w:r>
        <w:rPr>
          <w:rFonts w:ascii="Times New Roman" w:hAnsi="Times New Roman" w:cs="Times New Roman"/>
          <w:sz w:val="28"/>
          <w:szCs w:val="28"/>
        </w:rPr>
        <w:t xml:space="preserve"> В соответствии утвержденной м</w:t>
      </w:r>
      <w:r w:rsidRPr="00FF12A7">
        <w:rPr>
          <w:rFonts w:ascii="Times New Roman" w:hAnsi="Times New Roman" w:cs="Times New Roman"/>
          <w:sz w:val="28"/>
          <w:szCs w:val="28"/>
        </w:rPr>
        <w:t>етодик</w:t>
      </w:r>
      <w:r>
        <w:rPr>
          <w:rFonts w:ascii="Times New Roman" w:hAnsi="Times New Roman" w:cs="Times New Roman"/>
          <w:sz w:val="28"/>
          <w:szCs w:val="28"/>
        </w:rPr>
        <w:t>ой</w:t>
      </w:r>
      <w:r w:rsidRPr="00FF12A7">
        <w:rPr>
          <w:rFonts w:ascii="Times New Roman" w:hAnsi="Times New Roman" w:cs="Times New Roman"/>
          <w:sz w:val="28"/>
          <w:szCs w:val="28"/>
        </w:rPr>
        <w:t xml:space="preserve"> оценки эффективности реализации государственных программ Республики Алтай</w:t>
      </w:r>
      <w:r>
        <w:rPr>
          <w:rFonts w:ascii="Times New Roman" w:hAnsi="Times New Roman" w:cs="Times New Roman"/>
          <w:sz w:val="28"/>
          <w:szCs w:val="28"/>
        </w:rPr>
        <w:t>.</w:t>
      </w:r>
    </w:p>
    <w:p w:rsidR="009F5D3D" w:rsidRDefault="00900079" w:rsidP="009F5D3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Оценка эффективности реализации государственной программы </w:t>
      </w:r>
      <w:r w:rsidRPr="00627DC4">
        <w:rPr>
          <w:rFonts w:ascii="Times New Roman" w:hAnsi="Times New Roman" w:cs="Times New Roman"/>
          <w:sz w:val="28"/>
          <w:szCs w:val="28"/>
        </w:rPr>
        <w:t>определяется исходя из суммарного (сводного) значения коэффициентов эффективности реализации подпрограмм с учетом их ресурсоемкости, степени достижения целевых показате</w:t>
      </w:r>
      <w:r>
        <w:rPr>
          <w:rFonts w:ascii="Times New Roman" w:hAnsi="Times New Roman" w:cs="Times New Roman"/>
          <w:sz w:val="28"/>
          <w:szCs w:val="28"/>
        </w:rPr>
        <w:t>лей государственной программы (</w:t>
      </w:r>
      <w:r w:rsidRPr="00627DC4">
        <w:rPr>
          <w:rFonts w:ascii="Times New Roman" w:hAnsi="Times New Roman" w:cs="Times New Roman"/>
          <w:sz w:val="28"/>
          <w:szCs w:val="28"/>
        </w:rPr>
        <w:t>коэффициента результативности), суммарного (сводного) значения коэффициентов эффективности реализации аналитических ведомственных целевых программ, коэффициента качества управления государственной программой</w:t>
      </w:r>
      <w:r>
        <w:rPr>
          <w:rFonts w:ascii="Times New Roman" w:hAnsi="Times New Roman" w:cs="Times New Roman"/>
          <w:sz w:val="28"/>
          <w:szCs w:val="28"/>
        </w:rPr>
        <w:t>.</w:t>
      </w:r>
    </w:p>
    <w:p w:rsidR="00BD6339" w:rsidRDefault="00BD6339" w:rsidP="009F5D3D">
      <w:pPr>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По результатам 201</w:t>
      </w:r>
      <w:r w:rsidR="00710196">
        <w:rPr>
          <w:rFonts w:ascii="Times New Roman" w:hAnsi="Times New Roman" w:cs="Times New Roman"/>
          <w:sz w:val="28"/>
          <w:szCs w:val="28"/>
        </w:rPr>
        <w:t>5</w:t>
      </w:r>
      <w:r>
        <w:rPr>
          <w:rFonts w:ascii="Times New Roman" w:hAnsi="Times New Roman" w:cs="Times New Roman"/>
          <w:sz w:val="28"/>
          <w:szCs w:val="28"/>
        </w:rPr>
        <w:t xml:space="preserve"> года коэффициент эффективности государственной программы составляет </w:t>
      </w:r>
      <w:r w:rsidR="006C6C66">
        <w:rPr>
          <w:rFonts w:ascii="Times New Roman" w:hAnsi="Times New Roman" w:cs="Times New Roman"/>
          <w:sz w:val="28"/>
          <w:szCs w:val="28"/>
        </w:rPr>
        <w:t>2,17</w:t>
      </w:r>
      <w:r w:rsidR="00794D76">
        <w:rPr>
          <w:rFonts w:ascii="Times New Roman" w:hAnsi="Times New Roman" w:cs="Times New Roman"/>
          <w:sz w:val="28"/>
          <w:szCs w:val="28"/>
        </w:rPr>
        <w:t>,</w:t>
      </w:r>
      <w:r w:rsidR="0008146F">
        <w:rPr>
          <w:rFonts w:ascii="Times New Roman" w:hAnsi="Times New Roman" w:cs="Times New Roman"/>
          <w:sz w:val="28"/>
          <w:szCs w:val="28"/>
        </w:rPr>
        <w:t xml:space="preserve"> рейтинг государственной программы </w:t>
      </w:r>
      <w:r w:rsidR="0008146F">
        <w:rPr>
          <w:rFonts w:ascii="Times New Roman" w:hAnsi="Times New Roman" w:cs="Times New Roman"/>
          <w:sz w:val="28"/>
          <w:szCs w:val="28"/>
          <w:lang w:val="en-US"/>
        </w:rPr>
        <w:t>I</w:t>
      </w:r>
      <w:r w:rsidR="0008146F" w:rsidRPr="0008146F">
        <w:rPr>
          <w:rFonts w:ascii="Times New Roman" w:hAnsi="Times New Roman" w:cs="Times New Roman"/>
          <w:sz w:val="28"/>
          <w:szCs w:val="28"/>
        </w:rPr>
        <w:t xml:space="preserve">- </w:t>
      </w:r>
      <w:r w:rsidR="0008146F">
        <w:rPr>
          <w:rFonts w:ascii="Times New Roman" w:hAnsi="Times New Roman" w:cs="Times New Roman"/>
          <w:sz w:val="28"/>
          <w:szCs w:val="28"/>
        </w:rPr>
        <w:t xml:space="preserve">программа </w:t>
      </w:r>
      <w:r w:rsidR="0008146F" w:rsidRPr="0008146F">
        <w:rPr>
          <w:rFonts w:ascii="Times New Roman" w:hAnsi="Times New Roman" w:cs="Times New Roman"/>
          <w:b/>
          <w:sz w:val="28"/>
          <w:szCs w:val="28"/>
        </w:rPr>
        <w:t>«высокоэффективна»</w:t>
      </w:r>
      <w:r w:rsidR="0008146F">
        <w:rPr>
          <w:rFonts w:ascii="Times New Roman" w:hAnsi="Times New Roman" w:cs="Times New Roman"/>
          <w:b/>
          <w:sz w:val="28"/>
          <w:szCs w:val="28"/>
        </w:rPr>
        <w:t>.</w:t>
      </w:r>
    </w:p>
    <w:p w:rsidR="0051359F" w:rsidRDefault="0008146F" w:rsidP="009F5D3D">
      <w:pPr>
        <w:autoSpaceDE w:val="0"/>
        <w:autoSpaceDN w:val="0"/>
        <w:adjustRightInd w:val="0"/>
        <w:spacing w:after="0" w:line="240" w:lineRule="auto"/>
        <w:ind w:firstLine="567"/>
        <w:jc w:val="both"/>
        <w:rPr>
          <w:rFonts w:ascii="Times New Roman" w:hAnsi="Times New Roman" w:cs="Times New Roman"/>
          <w:sz w:val="28"/>
          <w:szCs w:val="28"/>
        </w:rPr>
      </w:pPr>
      <w:r w:rsidRPr="0008146F">
        <w:rPr>
          <w:rFonts w:ascii="Times New Roman" w:hAnsi="Times New Roman" w:cs="Times New Roman"/>
          <w:sz w:val="28"/>
          <w:szCs w:val="28"/>
        </w:rPr>
        <w:t xml:space="preserve">Коэффициент эффективности </w:t>
      </w:r>
      <w:r w:rsidR="000F48DC">
        <w:rPr>
          <w:rFonts w:ascii="Times New Roman" w:hAnsi="Times New Roman" w:cs="Times New Roman"/>
          <w:sz w:val="28"/>
          <w:szCs w:val="28"/>
        </w:rPr>
        <w:t xml:space="preserve">ПП </w:t>
      </w:r>
      <w:r w:rsidR="00235878">
        <w:rPr>
          <w:rFonts w:ascii="Times New Roman" w:hAnsi="Times New Roman" w:cs="Times New Roman"/>
          <w:sz w:val="28"/>
          <w:szCs w:val="28"/>
        </w:rPr>
        <w:t xml:space="preserve"> </w:t>
      </w:r>
      <w:r w:rsidR="000F48DC">
        <w:rPr>
          <w:rFonts w:ascii="Times New Roman" w:hAnsi="Times New Roman" w:cs="Times New Roman"/>
          <w:sz w:val="28"/>
          <w:szCs w:val="28"/>
        </w:rPr>
        <w:t xml:space="preserve">составляет </w:t>
      </w:r>
      <w:r w:rsidR="006C6C66">
        <w:rPr>
          <w:rFonts w:ascii="Times New Roman" w:hAnsi="Times New Roman" w:cs="Times New Roman"/>
          <w:sz w:val="28"/>
          <w:szCs w:val="28"/>
        </w:rPr>
        <w:t>8</w:t>
      </w:r>
      <w:r w:rsidR="00235878" w:rsidRPr="00235878">
        <w:rPr>
          <w:rFonts w:ascii="Times New Roman" w:hAnsi="Times New Roman" w:cs="Times New Roman"/>
          <w:sz w:val="28"/>
          <w:szCs w:val="28"/>
        </w:rPr>
        <w:t>,</w:t>
      </w:r>
      <w:r w:rsidR="00794D76">
        <w:rPr>
          <w:rFonts w:ascii="Times New Roman" w:hAnsi="Times New Roman" w:cs="Times New Roman"/>
          <w:sz w:val="28"/>
          <w:szCs w:val="28"/>
        </w:rPr>
        <w:t>49</w:t>
      </w:r>
      <w:r w:rsidR="000F48DC">
        <w:rPr>
          <w:rFonts w:ascii="Times New Roman" w:hAnsi="Times New Roman" w:cs="Times New Roman"/>
          <w:sz w:val="28"/>
          <w:szCs w:val="28"/>
        </w:rPr>
        <w:t>, э</w:t>
      </w:r>
      <w:r w:rsidR="000F48DC" w:rsidRPr="008D13E9">
        <w:rPr>
          <w:rFonts w:ascii="Times New Roman" w:hAnsi="Times New Roman" w:cs="Times New Roman"/>
          <w:sz w:val="28"/>
          <w:szCs w:val="28"/>
        </w:rPr>
        <w:t xml:space="preserve">ффективность подпрограммы </w:t>
      </w:r>
      <w:r w:rsidR="000F48DC" w:rsidRPr="00051951">
        <w:rPr>
          <w:rFonts w:ascii="Times New Roman" w:hAnsi="Times New Roman" w:cs="Times New Roman"/>
          <w:sz w:val="28"/>
          <w:szCs w:val="28"/>
        </w:rPr>
        <w:t>определяется с учетом суммарного (сводного) коэффициента эффективности реализации основных мероприятий подпрограммы, степени достижения целевых показателей подпрограммы</w:t>
      </w:r>
      <w:r w:rsidR="000F48DC">
        <w:rPr>
          <w:rFonts w:ascii="Times New Roman" w:hAnsi="Times New Roman" w:cs="Times New Roman"/>
          <w:sz w:val="28"/>
          <w:szCs w:val="28"/>
        </w:rPr>
        <w:t xml:space="preserve">. Коэффициент результативности ГП составил </w:t>
      </w:r>
      <w:r w:rsidR="000F48DC" w:rsidRPr="00235878">
        <w:rPr>
          <w:rFonts w:ascii="Times New Roman" w:hAnsi="Times New Roman" w:cs="Times New Roman"/>
          <w:sz w:val="28"/>
          <w:szCs w:val="28"/>
        </w:rPr>
        <w:t>1,1</w:t>
      </w:r>
      <w:r w:rsidR="00235878" w:rsidRPr="00235878">
        <w:rPr>
          <w:rFonts w:ascii="Times New Roman" w:hAnsi="Times New Roman" w:cs="Times New Roman"/>
          <w:sz w:val="28"/>
          <w:szCs w:val="28"/>
        </w:rPr>
        <w:t>5</w:t>
      </w:r>
      <w:r w:rsidR="000F48DC">
        <w:rPr>
          <w:rFonts w:ascii="Times New Roman" w:hAnsi="Times New Roman" w:cs="Times New Roman"/>
          <w:sz w:val="28"/>
          <w:szCs w:val="28"/>
        </w:rPr>
        <w:t xml:space="preserve">, результативность подпрограммы определяется как степень достижения целевых показателей. Коэффициент качество управления </w:t>
      </w:r>
      <w:r w:rsidR="006F7F99">
        <w:rPr>
          <w:rFonts w:ascii="Times New Roman" w:hAnsi="Times New Roman" w:cs="Times New Roman"/>
          <w:sz w:val="28"/>
          <w:szCs w:val="28"/>
        </w:rPr>
        <w:t xml:space="preserve">ГП составил </w:t>
      </w:r>
      <w:r w:rsidR="006F7F99" w:rsidRPr="00235878">
        <w:rPr>
          <w:rFonts w:ascii="Times New Roman" w:hAnsi="Times New Roman" w:cs="Times New Roman"/>
          <w:sz w:val="28"/>
          <w:szCs w:val="28"/>
        </w:rPr>
        <w:t>1</w:t>
      </w:r>
      <w:r w:rsidR="006F7F99">
        <w:rPr>
          <w:rFonts w:ascii="Times New Roman" w:hAnsi="Times New Roman" w:cs="Times New Roman"/>
          <w:sz w:val="28"/>
          <w:szCs w:val="28"/>
        </w:rPr>
        <w:t xml:space="preserve">, Коэффициент эффективность реализации АВЦП </w:t>
      </w:r>
      <w:r w:rsidR="006F7F99" w:rsidRPr="00235878">
        <w:rPr>
          <w:rFonts w:ascii="Times New Roman" w:hAnsi="Times New Roman" w:cs="Times New Roman"/>
          <w:sz w:val="28"/>
          <w:szCs w:val="28"/>
        </w:rPr>
        <w:t>0,</w:t>
      </w:r>
      <w:r w:rsidR="00235878" w:rsidRPr="00235878">
        <w:rPr>
          <w:rFonts w:ascii="Times New Roman" w:hAnsi="Times New Roman" w:cs="Times New Roman"/>
          <w:sz w:val="28"/>
          <w:szCs w:val="28"/>
        </w:rPr>
        <w:t>0</w:t>
      </w:r>
      <w:r w:rsidR="00794D76">
        <w:rPr>
          <w:rFonts w:ascii="Times New Roman" w:hAnsi="Times New Roman" w:cs="Times New Roman"/>
          <w:sz w:val="28"/>
          <w:szCs w:val="28"/>
        </w:rPr>
        <w:t>2</w:t>
      </w:r>
      <w:r w:rsidR="00CA7885">
        <w:rPr>
          <w:rFonts w:ascii="Times New Roman" w:hAnsi="Times New Roman" w:cs="Times New Roman"/>
          <w:sz w:val="28"/>
          <w:szCs w:val="28"/>
        </w:rPr>
        <w:t>.</w:t>
      </w:r>
    </w:p>
    <w:p w:rsidR="00242EB0" w:rsidRDefault="00242EB0" w:rsidP="00242EB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Все 4 основных мероприятия государственной программы  «высокоэффективны», в государственную программу входят также 2 АВЦП одн</w:t>
      </w:r>
      <w:r w:rsidR="00997F81">
        <w:rPr>
          <w:rFonts w:ascii="Times New Roman" w:hAnsi="Times New Roman" w:cs="Times New Roman"/>
          <w:sz w:val="28"/>
          <w:szCs w:val="28"/>
        </w:rPr>
        <w:t>а из которых «эффективна»</w:t>
      </w:r>
      <w:r w:rsidR="00177ED8">
        <w:rPr>
          <w:rFonts w:ascii="Times New Roman" w:hAnsi="Times New Roman" w:cs="Times New Roman"/>
          <w:sz w:val="28"/>
          <w:szCs w:val="28"/>
        </w:rPr>
        <w:t>,</w:t>
      </w:r>
      <w:r w:rsidR="00997F81">
        <w:rPr>
          <w:rFonts w:ascii="Times New Roman" w:hAnsi="Times New Roman" w:cs="Times New Roman"/>
          <w:sz w:val="28"/>
          <w:szCs w:val="28"/>
        </w:rPr>
        <w:t xml:space="preserve"> вторая «</w:t>
      </w:r>
      <w:r w:rsidR="00E12257">
        <w:rPr>
          <w:rFonts w:ascii="Times New Roman" w:hAnsi="Times New Roman" w:cs="Times New Roman"/>
          <w:sz w:val="28"/>
          <w:szCs w:val="28"/>
        </w:rPr>
        <w:t>низкоэффективна</w:t>
      </w:r>
      <w:r w:rsidR="00997F81">
        <w:rPr>
          <w:rFonts w:ascii="Times New Roman" w:hAnsi="Times New Roman" w:cs="Times New Roman"/>
          <w:sz w:val="28"/>
          <w:szCs w:val="28"/>
        </w:rPr>
        <w:t>».</w:t>
      </w:r>
      <w:r>
        <w:rPr>
          <w:rFonts w:ascii="Times New Roman" w:hAnsi="Times New Roman" w:cs="Times New Roman"/>
          <w:sz w:val="28"/>
          <w:szCs w:val="28"/>
        </w:rPr>
        <w:t xml:space="preserve"> </w:t>
      </w:r>
    </w:p>
    <w:p w:rsidR="00900079" w:rsidRDefault="00CA7885" w:rsidP="009F5D3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Отчет по оценке эффективности реализации государственной программы в приложении № </w:t>
      </w:r>
      <w:r w:rsidR="006F7F99">
        <w:rPr>
          <w:rFonts w:ascii="Times New Roman" w:hAnsi="Times New Roman" w:cs="Times New Roman"/>
          <w:sz w:val="28"/>
          <w:szCs w:val="28"/>
        </w:rPr>
        <w:t xml:space="preserve"> </w:t>
      </w:r>
      <w:r w:rsidR="003B0860">
        <w:rPr>
          <w:rFonts w:ascii="Times New Roman" w:hAnsi="Times New Roman" w:cs="Times New Roman"/>
          <w:sz w:val="28"/>
          <w:szCs w:val="28"/>
        </w:rPr>
        <w:t>1</w:t>
      </w:r>
    </w:p>
    <w:p w:rsidR="00330F00" w:rsidRPr="009C4934" w:rsidRDefault="0051359F" w:rsidP="009C493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 ниже приведенного отчета следует, что все </w:t>
      </w:r>
      <w:r w:rsidRPr="00937FF7">
        <w:rPr>
          <w:rFonts w:ascii="Times New Roman" w:hAnsi="Times New Roman" w:cs="Times New Roman"/>
          <w:sz w:val="28"/>
          <w:szCs w:val="28"/>
        </w:rPr>
        <w:t xml:space="preserve">3 подпрограммы </w:t>
      </w:r>
      <w:r w:rsidRPr="009C4934">
        <w:rPr>
          <w:rFonts w:ascii="Times New Roman" w:hAnsi="Times New Roman" w:cs="Times New Roman"/>
          <w:sz w:val="28"/>
          <w:szCs w:val="28"/>
        </w:rPr>
        <w:t>входящие в состав программы являются «высокоэффективными»</w:t>
      </w:r>
      <w:r w:rsidR="00330F00" w:rsidRPr="009C4934">
        <w:rPr>
          <w:rFonts w:ascii="Times New Roman" w:hAnsi="Times New Roman" w:cs="Times New Roman"/>
          <w:sz w:val="28"/>
          <w:szCs w:val="28"/>
        </w:rPr>
        <w:t>.</w:t>
      </w:r>
    </w:p>
    <w:p w:rsidR="006D2E6D" w:rsidRPr="009C4934" w:rsidRDefault="009C4934" w:rsidP="009C4934">
      <w:pPr>
        <w:pStyle w:val="a3"/>
        <w:spacing w:before="0" w:beforeAutospacing="0" w:after="0" w:afterAutospacing="0"/>
        <w:ind w:firstLine="567"/>
        <w:jc w:val="both"/>
        <w:rPr>
          <w:sz w:val="28"/>
          <w:szCs w:val="28"/>
        </w:rPr>
      </w:pPr>
      <w:r w:rsidRPr="009C4934">
        <w:rPr>
          <w:sz w:val="28"/>
          <w:szCs w:val="28"/>
        </w:rPr>
        <w:t xml:space="preserve">Обоснование причин отклонений достигнутых в отчетном периоде значений целевых показателей от плановых </w:t>
      </w:r>
      <w:proofErr w:type="gramStart"/>
      <w:r w:rsidRPr="009C4934">
        <w:rPr>
          <w:sz w:val="28"/>
          <w:szCs w:val="28"/>
        </w:rPr>
        <w:t>приведены</w:t>
      </w:r>
      <w:proofErr w:type="gramEnd"/>
      <w:r w:rsidRPr="009C4934">
        <w:rPr>
          <w:sz w:val="28"/>
          <w:szCs w:val="28"/>
        </w:rPr>
        <w:t xml:space="preserve"> в приложении № </w:t>
      </w:r>
      <w:r w:rsidR="008F51D1">
        <w:rPr>
          <w:sz w:val="28"/>
          <w:szCs w:val="28"/>
        </w:rPr>
        <w:t>2</w:t>
      </w:r>
      <w:r w:rsidR="001F7AF7">
        <w:rPr>
          <w:sz w:val="28"/>
          <w:szCs w:val="28"/>
        </w:rPr>
        <w:t>.</w:t>
      </w:r>
      <w:r w:rsidRPr="009C4934">
        <w:rPr>
          <w:sz w:val="28"/>
          <w:szCs w:val="28"/>
        </w:rPr>
        <w:t xml:space="preserve"> </w:t>
      </w:r>
    </w:p>
    <w:p w:rsidR="003450B2" w:rsidRDefault="003450B2" w:rsidP="003450B2">
      <w:pPr>
        <w:tabs>
          <w:tab w:val="left" w:pos="851"/>
        </w:tabs>
        <w:spacing w:after="0" w:line="240" w:lineRule="auto"/>
        <w:ind w:firstLine="567"/>
        <w:jc w:val="center"/>
        <w:rPr>
          <w:rFonts w:ascii="Times New Roman" w:eastAsia="Times New Roman" w:hAnsi="Times New Roman" w:cs="Times New Roman"/>
          <w:b/>
          <w:sz w:val="28"/>
          <w:szCs w:val="28"/>
        </w:rPr>
      </w:pPr>
    </w:p>
    <w:p w:rsidR="003450B2" w:rsidRPr="003450B2" w:rsidRDefault="003450B2" w:rsidP="003450B2">
      <w:pPr>
        <w:tabs>
          <w:tab w:val="left" w:pos="851"/>
        </w:tabs>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Pr="003450B2">
        <w:rPr>
          <w:rFonts w:ascii="Times New Roman" w:eastAsia="Times New Roman" w:hAnsi="Times New Roman" w:cs="Times New Roman"/>
          <w:b/>
          <w:sz w:val="28"/>
          <w:szCs w:val="28"/>
        </w:rPr>
        <w:t>редложения по дальнейшей реализации государственных программ (подпрограмм), основных мероприятий (ведомственных целевых программ)</w:t>
      </w:r>
    </w:p>
    <w:p w:rsidR="005A3DEC" w:rsidRPr="003450B2" w:rsidRDefault="003450B2" w:rsidP="003450B2">
      <w:pPr>
        <w:spacing w:after="0"/>
        <w:ind w:firstLine="567"/>
        <w:jc w:val="both"/>
        <w:rPr>
          <w:rFonts w:ascii="Times New Roman" w:eastAsia="Times New Roman" w:hAnsi="Times New Roman" w:cs="Times New Roman"/>
          <w:sz w:val="28"/>
          <w:szCs w:val="28"/>
        </w:rPr>
      </w:pPr>
      <w:proofErr w:type="gramStart"/>
      <w:r w:rsidRPr="003450B2">
        <w:rPr>
          <w:rFonts w:ascii="Times New Roman" w:hAnsi="Times New Roman" w:cs="Times New Roman"/>
          <w:sz w:val="28"/>
          <w:szCs w:val="28"/>
        </w:rPr>
        <w:t xml:space="preserve">Принимая во внимание, что основные мероприятия Программы выполнены,  значения целевых показателей и индикаторов Программы в </w:t>
      </w:r>
      <w:r w:rsidRPr="003450B2">
        <w:rPr>
          <w:rFonts w:ascii="Times New Roman" w:hAnsi="Times New Roman" w:cs="Times New Roman"/>
          <w:sz w:val="28"/>
          <w:szCs w:val="28"/>
        </w:rPr>
        <w:lastRenderedPageBreak/>
        <w:t>целом достигнуты</w:t>
      </w:r>
      <w:r>
        <w:rPr>
          <w:rFonts w:ascii="Times New Roman" w:hAnsi="Times New Roman" w:cs="Times New Roman"/>
          <w:sz w:val="28"/>
          <w:szCs w:val="28"/>
        </w:rPr>
        <w:t>, (обоснование причин отклонении исполнения приведены в  приложении 2)</w:t>
      </w:r>
      <w:r w:rsidRPr="003450B2">
        <w:rPr>
          <w:rFonts w:ascii="Times New Roman" w:hAnsi="Times New Roman" w:cs="Times New Roman"/>
          <w:sz w:val="28"/>
          <w:szCs w:val="28"/>
        </w:rPr>
        <w:t xml:space="preserve">  в соответствии  с Порядком разработки, реализации и оценки эффективности государственных программ Республики Алтай программа в целом «высокоэффективна»</w:t>
      </w:r>
      <w:r>
        <w:rPr>
          <w:rFonts w:ascii="Times New Roman" w:hAnsi="Times New Roman" w:cs="Times New Roman"/>
          <w:sz w:val="28"/>
          <w:szCs w:val="28"/>
        </w:rPr>
        <w:t>,</w:t>
      </w:r>
      <w:r w:rsidRPr="003450B2">
        <w:rPr>
          <w:rFonts w:ascii="Times New Roman" w:hAnsi="Times New Roman" w:cs="Times New Roman"/>
          <w:sz w:val="28"/>
          <w:szCs w:val="28"/>
        </w:rPr>
        <w:t xml:space="preserve"> Министерство финансов Республики Алтай считает  целесообразным продолжить реализацию Программы.</w:t>
      </w:r>
      <w:proofErr w:type="gramEnd"/>
    </w:p>
    <w:sectPr w:rsidR="005A3DEC" w:rsidRPr="003450B2" w:rsidSect="000124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98E" w:rsidRDefault="006B098E" w:rsidP="00957A1D">
      <w:pPr>
        <w:spacing w:after="0" w:line="240" w:lineRule="auto"/>
      </w:pPr>
      <w:r>
        <w:separator/>
      </w:r>
    </w:p>
  </w:endnote>
  <w:endnote w:type="continuationSeparator" w:id="0">
    <w:p w:rsidR="006B098E" w:rsidRDefault="006B098E" w:rsidP="00957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98E" w:rsidRDefault="006B098E" w:rsidP="00957A1D">
      <w:pPr>
        <w:spacing w:after="0" w:line="240" w:lineRule="auto"/>
      </w:pPr>
      <w:r>
        <w:separator/>
      </w:r>
    </w:p>
  </w:footnote>
  <w:footnote w:type="continuationSeparator" w:id="0">
    <w:p w:rsidR="006B098E" w:rsidRDefault="006B098E" w:rsidP="00957A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C4C34"/>
    <w:multiLevelType w:val="hybridMultilevel"/>
    <w:tmpl w:val="EC62177C"/>
    <w:lvl w:ilvl="0" w:tplc="79D693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B872CD"/>
    <w:multiLevelType w:val="hybridMultilevel"/>
    <w:tmpl w:val="1D42DC94"/>
    <w:lvl w:ilvl="0" w:tplc="05305CE4">
      <w:start w:val="1"/>
      <w:numFmt w:val="decimal"/>
      <w:lvlText w:val="%1)"/>
      <w:lvlJc w:val="left"/>
      <w:pPr>
        <w:ind w:left="1069" w:hanging="360"/>
      </w:pPr>
      <w:rPr>
        <w:rFonts w:eastAsia="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CE28E1"/>
    <w:multiLevelType w:val="multilevel"/>
    <w:tmpl w:val="F2540DFA"/>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5B314216"/>
    <w:multiLevelType w:val="hybridMultilevel"/>
    <w:tmpl w:val="DEB8F31A"/>
    <w:lvl w:ilvl="0" w:tplc="FB9898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BFE01D8"/>
    <w:multiLevelType w:val="hybridMultilevel"/>
    <w:tmpl w:val="5C6C38AE"/>
    <w:lvl w:ilvl="0" w:tplc="04190011">
      <w:start w:val="1"/>
      <w:numFmt w:val="decimal"/>
      <w:lvlText w:val="%1)"/>
      <w:lvlJc w:val="left"/>
      <w:pPr>
        <w:ind w:left="360" w:hanging="360"/>
      </w:p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0830E0"/>
    <w:rsid w:val="00012439"/>
    <w:rsid w:val="000145AC"/>
    <w:rsid w:val="00014850"/>
    <w:rsid w:val="000174F1"/>
    <w:rsid w:val="000357A9"/>
    <w:rsid w:val="00055B6A"/>
    <w:rsid w:val="0005616C"/>
    <w:rsid w:val="00065B2E"/>
    <w:rsid w:val="000714AD"/>
    <w:rsid w:val="0008146F"/>
    <w:rsid w:val="00081483"/>
    <w:rsid w:val="000830E0"/>
    <w:rsid w:val="0008651F"/>
    <w:rsid w:val="000D0ADD"/>
    <w:rsid w:val="000D1B71"/>
    <w:rsid w:val="000D42D7"/>
    <w:rsid w:val="000F48DC"/>
    <w:rsid w:val="001018FB"/>
    <w:rsid w:val="00114280"/>
    <w:rsid w:val="00122A3D"/>
    <w:rsid w:val="00123421"/>
    <w:rsid w:val="00125D62"/>
    <w:rsid w:val="00130575"/>
    <w:rsid w:val="001325C8"/>
    <w:rsid w:val="00136CC1"/>
    <w:rsid w:val="00147A1D"/>
    <w:rsid w:val="00155A21"/>
    <w:rsid w:val="00173568"/>
    <w:rsid w:val="00177ED8"/>
    <w:rsid w:val="00184262"/>
    <w:rsid w:val="001936D4"/>
    <w:rsid w:val="00197475"/>
    <w:rsid w:val="00197644"/>
    <w:rsid w:val="001B1E5E"/>
    <w:rsid w:val="001C2DFA"/>
    <w:rsid w:val="001F5A2F"/>
    <w:rsid w:val="001F7AF7"/>
    <w:rsid w:val="00205441"/>
    <w:rsid w:val="00205F7E"/>
    <w:rsid w:val="00206F77"/>
    <w:rsid w:val="00210A2B"/>
    <w:rsid w:val="00212E7B"/>
    <w:rsid w:val="00235878"/>
    <w:rsid w:val="002406B8"/>
    <w:rsid w:val="00241BCC"/>
    <w:rsid w:val="00242EB0"/>
    <w:rsid w:val="0025678C"/>
    <w:rsid w:val="00256B96"/>
    <w:rsid w:val="002627E9"/>
    <w:rsid w:val="0027204F"/>
    <w:rsid w:val="00274FF8"/>
    <w:rsid w:val="002755EE"/>
    <w:rsid w:val="002818B6"/>
    <w:rsid w:val="00286348"/>
    <w:rsid w:val="00293CAA"/>
    <w:rsid w:val="002B3E36"/>
    <w:rsid w:val="002B7D18"/>
    <w:rsid w:val="002C6BA0"/>
    <w:rsid w:val="002E38E8"/>
    <w:rsid w:val="00301BF5"/>
    <w:rsid w:val="00324045"/>
    <w:rsid w:val="003245E5"/>
    <w:rsid w:val="00326C75"/>
    <w:rsid w:val="00330AC7"/>
    <w:rsid w:val="00330F00"/>
    <w:rsid w:val="00331C17"/>
    <w:rsid w:val="0033578A"/>
    <w:rsid w:val="00340EFE"/>
    <w:rsid w:val="00342EFD"/>
    <w:rsid w:val="003450B2"/>
    <w:rsid w:val="00356E82"/>
    <w:rsid w:val="003666C1"/>
    <w:rsid w:val="00384D2D"/>
    <w:rsid w:val="003869D5"/>
    <w:rsid w:val="00387DCE"/>
    <w:rsid w:val="003A4D44"/>
    <w:rsid w:val="003B0860"/>
    <w:rsid w:val="003B1E15"/>
    <w:rsid w:val="003C2056"/>
    <w:rsid w:val="003E33B0"/>
    <w:rsid w:val="00412E03"/>
    <w:rsid w:val="00423E3D"/>
    <w:rsid w:val="00434800"/>
    <w:rsid w:val="00437B81"/>
    <w:rsid w:val="0044326D"/>
    <w:rsid w:val="0044430D"/>
    <w:rsid w:val="004444DB"/>
    <w:rsid w:val="0046191F"/>
    <w:rsid w:val="0046520F"/>
    <w:rsid w:val="004673FC"/>
    <w:rsid w:val="00494343"/>
    <w:rsid w:val="004951A7"/>
    <w:rsid w:val="004A694D"/>
    <w:rsid w:val="004B070F"/>
    <w:rsid w:val="004B24D4"/>
    <w:rsid w:val="004B310B"/>
    <w:rsid w:val="004C0312"/>
    <w:rsid w:val="004C2481"/>
    <w:rsid w:val="004D2E81"/>
    <w:rsid w:val="004D6D4F"/>
    <w:rsid w:val="004E1457"/>
    <w:rsid w:val="004E1B2F"/>
    <w:rsid w:val="004F68F5"/>
    <w:rsid w:val="0051036D"/>
    <w:rsid w:val="0051359F"/>
    <w:rsid w:val="00513706"/>
    <w:rsid w:val="00513FDA"/>
    <w:rsid w:val="00524022"/>
    <w:rsid w:val="00536C3C"/>
    <w:rsid w:val="00537088"/>
    <w:rsid w:val="0055390D"/>
    <w:rsid w:val="00553FCE"/>
    <w:rsid w:val="005702E3"/>
    <w:rsid w:val="00573884"/>
    <w:rsid w:val="005775F4"/>
    <w:rsid w:val="005851B3"/>
    <w:rsid w:val="005916A4"/>
    <w:rsid w:val="00595252"/>
    <w:rsid w:val="00595DB9"/>
    <w:rsid w:val="005A282A"/>
    <w:rsid w:val="005A3DEC"/>
    <w:rsid w:val="005C1B9E"/>
    <w:rsid w:val="005C3209"/>
    <w:rsid w:val="005D1185"/>
    <w:rsid w:val="005F2DA6"/>
    <w:rsid w:val="005F72C9"/>
    <w:rsid w:val="00604564"/>
    <w:rsid w:val="00604EA2"/>
    <w:rsid w:val="00611D24"/>
    <w:rsid w:val="00617253"/>
    <w:rsid w:val="00623B5F"/>
    <w:rsid w:val="00624357"/>
    <w:rsid w:val="00635594"/>
    <w:rsid w:val="00644E11"/>
    <w:rsid w:val="006463AE"/>
    <w:rsid w:val="0064707A"/>
    <w:rsid w:val="006502F0"/>
    <w:rsid w:val="006545AF"/>
    <w:rsid w:val="00663E8F"/>
    <w:rsid w:val="00666023"/>
    <w:rsid w:val="00666511"/>
    <w:rsid w:val="00672AE9"/>
    <w:rsid w:val="00675FCC"/>
    <w:rsid w:val="006A0CCD"/>
    <w:rsid w:val="006B098E"/>
    <w:rsid w:val="006B53D7"/>
    <w:rsid w:val="006C0E9D"/>
    <w:rsid w:val="006C6C66"/>
    <w:rsid w:val="006C6EB5"/>
    <w:rsid w:val="006D2E6D"/>
    <w:rsid w:val="006F19B4"/>
    <w:rsid w:val="006F6643"/>
    <w:rsid w:val="006F7F99"/>
    <w:rsid w:val="00704423"/>
    <w:rsid w:val="0070645A"/>
    <w:rsid w:val="00706D56"/>
    <w:rsid w:val="00710196"/>
    <w:rsid w:val="00734520"/>
    <w:rsid w:val="00737860"/>
    <w:rsid w:val="007453BE"/>
    <w:rsid w:val="0074613A"/>
    <w:rsid w:val="00750B89"/>
    <w:rsid w:val="007525FF"/>
    <w:rsid w:val="00752841"/>
    <w:rsid w:val="007610F6"/>
    <w:rsid w:val="00761C6F"/>
    <w:rsid w:val="0077230E"/>
    <w:rsid w:val="00775BAB"/>
    <w:rsid w:val="007770EB"/>
    <w:rsid w:val="00780074"/>
    <w:rsid w:val="00780619"/>
    <w:rsid w:val="00794D76"/>
    <w:rsid w:val="007967CC"/>
    <w:rsid w:val="00797E01"/>
    <w:rsid w:val="007A22DD"/>
    <w:rsid w:val="007B3519"/>
    <w:rsid w:val="007E1462"/>
    <w:rsid w:val="007E23DC"/>
    <w:rsid w:val="007E7026"/>
    <w:rsid w:val="007F6655"/>
    <w:rsid w:val="00812EAB"/>
    <w:rsid w:val="00822336"/>
    <w:rsid w:val="008269B8"/>
    <w:rsid w:val="00826BC0"/>
    <w:rsid w:val="00833B1C"/>
    <w:rsid w:val="00833E1F"/>
    <w:rsid w:val="00846E2E"/>
    <w:rsid w:val="008517B6"/>
    <w:rsid w:val="00856CB2"/>
    <w:rsid w:val="0086180C"/>
    <w:rsid w:val="008B73E7"/>
    <w:rsid w:val="008E79E8"/>
    <w:rsid w:val="008E7BB4"/>
    <w:rsid w:val="008F51D1"/>
    <w:rsid w:val="008F5DA7"/>
    <w:rsid w:val="00900079"/>
    <w:rsid w:val="00904D61"/>
    <w:rsid w:val="00907930"/>
    <w:rsid w:val="009111E4"/>
    <w:rsid w:val="00916666"/>
    <w:rsid w:val="00916E74"/>
    <w:rsid w:val="009242C4"/>
    <w:rsid w:val="009300D6"/>
    <w:rsid w:val="00934188"/>
    <w:rsid w:val="00937FF7"/>
    <w:rsid w:val="00943DD8"/>
    <w:rsid w:val="00946233"/>
    <w:rsid w:val="009475B0"/>
    <w:rsid w:val="00953185"/>
    <w:rsid w:val="00957A1D"/>
    <w:rsid w:val="00966185"/>
    <w:rsid w:val="0097065C"/>
    <w:rsid w:val="00984B20"/>
    <w:rsid w:val="00997F81"/>
    <w:rsid w:val="009A74AF"/>
    <w:rsid w:val="009A7516"/>
    <w:rsid w:val="009B1060"/>
    <w:rsid w:val="009B2D41"/>
    <w:rsid w:val="009B600D"/>
    <w:rsid w:val="009C4934"/>
    <w:rsid w:val="009D1DDB"/>
    <w:rsid w:val="009D2922"/>
    <w:rsid w:val="009E2D63"/>
    <w:rsid w:val="009F5D3D"/>
    <w:rsid w:val="00A25DE5"/>
    <w:rsid w:val="00A539CF"/>
    <w:rsid w:val="00A64665"/>
    <w:rsid w:val="00A827E4"/>
    <w:rsid w:val="00A907EE"/>
    <w:rsid w:val="00AA0DE5"/>
    <w:rsid w:val="00AA2CC5"/>
    <w:rsid w:val="00AC5CF9"/>
    <w:rsid w:val="00AC6C62"/>
    <w:rsid w:val="00AD252A"/>
    <w:rsid w:val="00AE16C2"/>
    <w:rsid w:val="00B06A02"/>
    <w:rsid w:val="00B119EE"/>
    <w:rsid w:val="00B162A8"/>
    <w:rsid w:val="00B2543C"/>
    <w:rsid w:val="00B32912"/>
    <w:rsid w:val="00B34CB1"/>
    <w:rsid w:val="00B377DB"/>
    <w:rsid w:val="00B4379E"/>
    <w:rsid w:val="00B718A7"/>
    <w:rsid w:val="00B729E8"/>
    <w:rsid w:val="00B77EB8"/>
    <w:rsid w:val="00B933E2"/>
    <w:rsid w:val="00B97071"/>
    <w:rsid w:val="00BA04ED"/>
    <w:rsid w:val="00BB5155"/>
    <w:rsid w:val="00BC3520"/>
    <w:rsid w:val="00BD6251"/>
    <w:rsid w:val="00BD6339"/>
    <w:rsid w:val="00C10BC8"/>
    <w:rsid w:val="00C13CEA"/>
    <w:rsid w:val="00C14266"/>
    <w:rsid w:val="00C44A4E"/>
    <w:rsid w:val="00C5096F"/>
    <w:rsid w:val="00CA7885"/>
    <w:rsid w:val="00CB7E5F"/>
    <w:rsid w:val="00CC1F03"/>
    <w:rsid w:val="00CC4362"/>
    <w:rsid w:val="00CD1FEC"/>
    <w:rsid w:val="00CF317F"/>
    <w:rsid w:val="00D0042D"/>
    <w:rsid w:val="00D114E5"/>
    <w:rsid w:val="00D11A9D"/>
    <w:rsid w:val="00D153D2"/>
    <w:rsid w:val="00D34FB9"/>
    <w:rsid w:val="00D42FCC"/>
    <w:rsid w:val="00D77846"/>
    <w:rsid w:val="00D77E5D"/>
    <w:rsid w:val="00D8341B"/>
    <w:rsid w:val="00D8347A"/>
    <w:rsid w:val="00D84D25"/>
    <w:rsid w:val="00D86C41"/>
    <w:rsid w:val="00D92A83"/>
    <w:rsid w:val="00DB7C1C"/>
    <w:rsid w:val="00DD28D2"/>
    <w:rsid w:val="00DD42D7"/>
    <w:rsid w:val="00DF0FF6"/>
    <w:rsid w:val="00DF2F37"/>
    <w:rsid w:val="00E02665"/>
    <w:rsid w:val="00E12257"/>
    <w:rsid w:val="00E225EF"/>
    <w:rsid w:val="00E43F4E"/>
    <w:rsid w:val="00E44BD4"/>
    <w:rsid w:val="00E511CB"/>
    <w:rsid w:val="00E74509"/>
    <w:rsid w:val="00EB28AA"/>
    <w:rsid w:val="00EB50CB"/>
    <w:rsid w:val="00EB6E29"/>
    <w:rsid w:val="00EC35DD"/>
    <w:rsid w:val="00ED06BD"/>
    <w:rsid w:val="00ED6046"/>
    <w:rsid w:val="00EF248B"/>
    <w:rsid w:val="00F018BA"/>
    <w:rsid w:val="00F024F4"/>
    <w:rsid w:val="00F02F09"/>
    <w:rsid w:val="00F13C3A"/>
    <w:rsid w:val="00F21E7F"/>
    <w:rsid w:val="00F456A6"/>
    <w:rsid w:val="00F51376"/>
    <w:rsid w:val="00F60D44"/>
    <w:rsid w:val="00F80A98"/>
    <w:rsid w:val="00F8443D"/>
    <w:rsid w:val="00FA1D3A"/>
    <w:rsid w:val="00FC196C"/>
    <w:rsid w:val="00FD031D"/>
    <w:rsid w:val="00FE5178"/>
    <w:rsid w:val="00FF5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2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Абзац списка2"/>
    <w:basedOn w:val="a"/>
    <w:rsid w:val="000830E0"/>
    <w:pPr>
      <w:ind w:left="720"/>
    </w:pPr>
    <w:rPr>
      <w:rFonts w:ascii="Calibri" w:eastAsia="Calibri" w:hAnsi="Calibri" w:cs="Times New Roman"/>
    </w:rPr>
  </w:style>
  <w:style w:type="paragraph" w:styleId="a3">
    <w:name w:val="Normal (Web)"/>
    <w:basedOn w:val="a"/>
    <w:uiPriority w:val="99"/>
    <w:unhideWhenUsed/>
    <w:rsid w:val="000830E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957A1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57A1D"/>
  </w:style>
  <w:style w:type="paragraph" w:styleId="a6">
    <w:name w:val="footer"/>
    <w:basedOn w:val="a"/>
    <w:link w:val="a7"/>
    <w:uiPriority w:val="99"/>
    <w:unhideWhenUsed/>
    <w:rsid w:val="00957A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7A1D"/>
  </w:style>
  <w:style w:type="paragraph" w:styleId="a8">
    <w:name w:val="List Paragraph"/>
    <w:basedOn w:val="a"/>
    <w:uiPriority w:val="34"/>
    <w:qFormat/>
    <w:rsid w:val="00B933E2"/>
    <w:pPr>
      <w:ind w:left="720"/>
      <w:contextualSpacing/>
    </w:pPr>
  </w:style>
  <w:style w:type="character" w:customStyle="1" w:styleId="apple-converted-space">
    <w:name w:val="apple-converted-space"/>
    <w:basedOn w:val="a0"/>
    <w:rsid w:val="005F2DA6"/>
  </w:style>
  <w:style w:type="character" w:styleId="a9">
    <w:name w:val="Hyperlink"/>
    <w:basedOn w:val="a0"/>
    <w:uiPriority w:val="99"/>
    <w:semiHidden/>
    <w:unhideWhenUsed/>
    <w:rsid w:val="006D2E6D"/>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B3E36"/>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rmal">
    <w:name w:val="ConsPlusNormal"/>
    <w:rsid w:val="00D84D25"/>
    <w:pPr>
      <w:autoSpaceDE w:val="0"/>
      <w:autoSpaceDN w:val="0"/>
      <w:adjustRightInd w:val="0"/>
      <w:spacing w:after="0" w:line="240" w:lineRule="auto"/>
    </w:pPr>
    <w:rPr>
      <w:rFonts w:ascii="Times New Roman" w:hAnsi="Times New Roman" w:cs="Times New Roman"/>
      <w:sz w:val="28"/>
      <w:szCs w:val="28"/>
    </w:rPr>
  </w:style>
  <w:style w:type="paragraph" w:styleId="aa">
    <w:name w:val="Balloon Text"/>
    <w:basedOn w:val="a"/>
    <w:link w:val="ab"/>
    <w:uiPriority w:val="99"/>
    <w:semiHidden/>
    <w:unhideWhenUsed/>
    <w:rsid w:val="00916666"/>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916666"/>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Абзац списка2"/>
    <w:basedOn w:val="a"/>
    <w:rsid w:val="000830E0"/>
    <w:pPr>
      <w:ind w:left="720"/>
    </w:pPr>
    <w:rPr>
      <w:rFonts w:ascii="Calibri" w:eastAsia="Calibri" w:hAnsi="Calibri" w:cs="Times New Roman"/>
    </w:rPr>
  </w:style>
  <w:style w:type="paragraph" w:styleId="a3">
    <w:name w:val="Normal (Web)"/>
    <w:basedOn w:val="a"/>
    <w:uiPriority w:val="99"/>
    <w:unhideWhenUsed/>
    <w:rsid w:val="000830E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957A1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57A1D"/>
  </w:style>
  <w:style w:type="paragraph" w:styleId="a6">
    <w:name w:val="footer"/>
    <w:basedOn w:val="a"/>
    <w:link w:val="a7"/>
    <w:uiPriority w:val="99"/>
    <w:unhideWhenUsed/>
    <w:rsid w:val="00957A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7A1D"/>
  </w:style>
  <w:style w:type="paragraph" w:styleId="a8">
    <w:name w:val="List Paragraph"/>
    <w:basedOn w:val="a"/>
    <w:uiPriority w:val="34"/>
    <w:qFormat/>
    <w:rsid w:val="00B933E2"/>
    <w:pPr>
      <w:ind w:left="720"/>
      <w:contextualSpacing/>
    </w:pPr>
  </w:style>
  <w:style w:type="character" w:customStyle="1" w:styleId="apple-converted-space">
    <w:name w:val="apple-converted-space"/>
    <w:basedOn w:val="a0"/>
    <w:rsid w:val="005F2DA6"/>
  </w:style>
  <w:style w:type="character" w:styleId="a9">
    <w:name w:val="Hyperlink"/>
    <w:basedOn w:val="a0"/>
    <w:uiPriority w:val="99"/>
    <w:semiHidden/>
    <w:unhideWhenUsed/>
    <w:rsid w:val="006D2E6D"/>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B3E36"/>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rmal">
    <w:name w:val="ConsPlusNormal"/>
    <w:rsid w:val="00D84D25"/>
    <w:pPr>
      <w:autoSpaceDE w:val="0"/>
      <w:autoSpaceDN w:val="0"/>
      <w:adjustRightInd w:val="0"/>
      <w:spacing w:after="0" w:line="240" w:lineRule="auto"/>
    </w:pPr>
    <w:rPr>
      <w:rFonts w:ascii="Times New Roman" w:hAnsi="Times New Roman" w:cs="Times New Roman"/>
      <w:sz w:val="28"/>
      <w:szCs w:val="28"/>
    </w:rPr>
  </w:style>
  <w:style w:type="paragraph" w:styleId="aa">
    <w:name w:val="Balloon Text"/>
    <w:basedOn w:val="a"/>
    <w:link w:val="ab"/>
    <w:uiPriority w:val="99"/>
    <w:semiHidden/>
    <w:unhideWhenUsed/>
    <w:rsid w:val="00916666"/>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916666"/>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983777335">
      <w:bodyDiv w:val="1"/>
      <w:marLeft w:val="0"/>
      <w:marRight w:val="0"/>
      <w:marTop w:val="0"/>
      <w:marBottom w:val="0"/>
      <w:divBdr>
        <w:top w:val="none" w:sz="0" w:space="0" w:color="auto"/>
        <w:left w:val="none" w:sz="0" w:space="0" w:color="auto"/>
        <w:bottom w:val="none" w:sz="0" w:space="0" w:color="auto"/>
        <w:right w:val="none" w:sz="0" w:space="0" w:color="auto"/>
      </w:divBdr>
    </w:div>
    <w:div w:id="1287128680">
      <w:bodyDiv w:val="1"/>
      <w:marLeft w:val="0"/>
      <w:marRight w:val="0"/>
      <w:marTop w:val="0"/>
      <w:marBottom w:val="0"/>
      <w:divBdr>
        <w:top w:val="none" w:sz="0" w:space="0" w:color="auto"/>
        <w:left w:val="none" w:sz="0" w:space="0" w:color="auto"/>
        <w:bottom w:val="none" w:sz="0" w:space="0" w:color="auto"/>
        <w:right w:val="none" w:sz="0" w:space="0" w:color="auto"/>
      </w:divBdr>
    </w:div>
    <w:div w:id="1327593472">
      <w:bodyDiv w:val="1"/>
      <w:marLeft w:val="0"/>
      <w:marRight w:val="0"/>
      <w:marTop w:val="0"/>
      <w:marBottom w:val="0"/>
      <w:divBdr>
        <w:top w:val="none" w:sz="0" w:space="0" w:color="auto"/>
        <w:left w:val="none" w:sz="0" w:space="0" w:color="auto"/>
        <w:bottom w:val="none" w:sz="0" w:space="0" w:color="auto"/>
        <w:right w:val="none" w:sz="0" w:space="0" w:color="auto"/>
      </w:divBdr>
    </w:div>
    <w:div w:id="201984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5B92EE24B8CE1217C2E45DBAB90E75E24754E2F909D676AD95CFAC3F38A1BEAE4F276F5A9D047A2896A8A271D"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605B92EE24B8CE1217C2E45DBAB90E75E24754E2F909D074A795CFAC3F38A1BEAE4F276F5A9D047A2896A1A277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605B92EE24B8CE1217C2E45DBAB90E75E24754E2F90FD970AB95CFAC3F38A1BEAE4F276F5A9D047A2896A1A277D" TargetMode="External"/><Relationship Id="rId4" Type="http://schemas.openxmlformats.org/officeDocument/2006/relationships/webSettings" Target="webSettings.xml"/><Relationship Id="rId9" Type="http://schemas.openxmlformats.org/officeDocument/2006/relationships/hyperlink" Target="consultantplus://offline/ref=605B92EE24B8CE1217C2E45DBAB90E75E24754E2F90FD577AC95CFAC3F38A1BEAE4F276F5A9D047A2896A1A27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3357</Words>
  <Characters>19136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markitanova</dc:creator>
  <cp:lastModifiedBy>chekanceva</cp:lastModifiedBy>
  <cp:revision>5</cp:revision>
  <cp:lastPrinted>2016-06-02T08:48:00Z</cp:lastPrinted>
  <dcterms:created xsi:type="dcterms:W3CDTF">2016-06-02T08:49:00Z</dcterms:created>
  <dcterms:modified xsi:type="dcterms:W3CDTF">2016-06-07T03:18:00Z</dcterms:modified>
</cp:coreProperties>
</file>