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208" w:rsidRPr="005063FA" w:rsidRDefault="00C37208">
      <w:pPr>
        <w:pStyle w:val="ConsPlusTitle"/>
        <w:jc w:val="center"/>
        <w:outlineLvl w:val="0"/>
        <w:rPr>
          <w:rFonts w:ascii="Times New Roman" w:hAnsi="Times New Roman" w:cs="Times New Roman"/>
        </w:rPr>
      </w:pPr>
      <w:r w:rsidRPr="005063FA">
        <w:rPr>
          <w:rFonts w:ascii="Times New Roman" w:hAnsi="Times New Roman" w:cs="Times New Roman"/>
        </w:rPr>
        <w:t>ПРАВИТЕЛЬСТВО РЕСПУБЛИКИ АЛТАЙ</w:t>
      </w:r>
    </w:p>
    <w:p w:rsidR="00C37208" w:rsidRPr="005063FA" w:rsidRDefault="00C37208">
      <w:pPr>
        <w:pStyle w:val="ConsPlusTitle"/>
        <w:jc w:val="both"/>
        <w:rPr>
          <w:rFonts w:ascii="Times New Roman" w:hAnsi="Times New Roman" w:cs="Times New Roman"/>
        </w:rPr>
      </w:pPr>
    </w:p>
    <w:p w:rsidR="00C37208" w:rsidRPr="005063FA" w:rsidRDefault="00C37208">
      <w:pPr>
        <w:pStyle w:val="ConsPlusTitle"/>
        <w:jc w:val="center"/>
        <w:rPr>
          <w:rFonts w:ascii="Times New Roman" w:hAnsi="Times New Roman" w:cs="Times New Roman"/>
        </w:rPr>
      </w:pPr>
      <w:r w:rsidRPr="005063FA">
        <w:rPr>
          <w:rFonts w:ascii="Times New Roman" w:hAnsi="Times New Roman" w:cs="Times New Roman"/>
        </w:rPr>
        <w:t>ПОСТАНОВЛЕНИЕ</w:t>
      </w:r>
    </w:p>
    <w:p w:rsidR="00C37208" w:rsidRPr="005063FA" w:rsidRDefault="00C37208">
      <w:pPr>
        <w:pStyle w:val="ConsPlusTitle"/>
        <w:jc w:val="center"/>
        <w:rPr>
          <w:rFonts w:ascii="Times New Roman" w:hAnsi="Times New Roman" w:cs="Times New Roman"/>
        </w:rPr>
      </w:pPr>
    </w:p>
    <w:p w:rsidR="00C37208" w:rsidRPr="005063FA" w:rsidRDefault="00C37208">
      <w:pPr>
        <w:pStyle w:val="ConsPlusTitle"/>
        <w:jc w:val="center"/>
        <w:rPr>
          <w:rFonts w:ascii="Times New Roman" w:hAnsi="Times New Roman" w:cs="Times New Roman"/>
        </w:rPr>
      </w:pPr>
      <w:r w:rsidRPr="005063FA">
        <w:rPr>
          <w:rFonts w:ascii="Times New Roman" w:hAnsi="Times New Roman" w:cs="Times New Roman"/>
        </w:rPr>
        <w:t>от 30 июля 2018 г. N 244</w:t>
      </w:r>
    </w:p>
    <w:p w:rsidR="00C37208" w:rsidRPr="005063FA" w:rsidRDefault="00C37208">
      <w:pPr>
        <w:pStyle w:val="ConsPlusTitle"/>
        <w:jc w:val="both"/>
        <w:rPr>
          <w:rFonts w:ascii="Times New Roman" w:hAnsi="Times New Roman" w:cs="Times New Roman"/>
        </w:rPr>
      </w:pPr>
    </w:p>
    <w:p w:rsidR="00C37208" w:rsidRPr="005063FA" w:rsidRDefault="00C37208">
      <w:pPr>
        <w:pStyle w:val="ConsPlusTitle"/>
        <w:jc w:val="center"/>
        <w:rPr>
          <w:rFonts w:ascii="Times New Roman" w:hAnsi="Times New Roman" w:cs="Times New Roman"/>
        </w:rPr>
      </w:pPr>
      <w:r w:rsidRPr="005063FA">
        <w:rPr>
          <w:rFonts w:ascii="Times New Roman" w:hAnsi="Times New Roman" w:cs="Times New Roman"/>
        </w:rPr>
        <w:t>ОБ УТВЕРЖДЕНИИ ГОСУДАРСТВЕННОЙ ПРОГРАММЫ РЕСПУБЛИКИ АЛТАЙ</w:t>
      </w:r>
    </w:p>
    <w:p w:rsidR="00C37208" w:rsidRPr="005063FA" w:rsidRDefault="00C37208">
      <w:pPr>
        <w:pStyle w:val="ConsPlusTitle"/>
        <w:jc w:val="center"/>
        <w:rPr>
          <w:rFonts w:ascii="Times New Roman" w:hAnsi="Times New Roman" w:cs="Times New Roman"/>
        </w:rPr>
      </w:pPr>
      <w:r w:rsidRPr="005063FA">
        <w:rPr>
          <w:rFonts w:ascii="Times New Roman" w:hAnsi="Times New Roman" w:cs="Times New Roman"/>
        </w:rPr>
        <w:t>"УПРАВЛЕНИЕ ГОСУДАРСТВЕННЫМИ ФИНАНСАМИ"</w:t>
      </w:r>
    </w:p>
    <w:p w:rsidR="00C37208" w:rsidRPr="005063FA" w:rsidRDefault="00C37208">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7208" w:rsidRPr="005063FA">
        <w:trPr>
          <w:jc w:val="center"/>
        </w:trPr>
        <w:tc>
          <w:tcPr>
            <w:tcW w:w="9294" w:type="dxa"/>
            <w:tcBorders>
              <w:top w:val="nil"/>
              <w:left w:val="single" w:sz="24" w:space="0" w:color="CED3F1"/>
              <w:bottom w:val="nil"/>
              <w:right w:val="single" w:sz="24" w:space="0" w:color="F4F3F8"/>
            </w:tcBorders>
            <w:shd w:val="clear" w:color="auto" w:fill="F4F3F8"/>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color w:val="392C69"/>
              </w:rPr>
              <w:t>Список изменяющих документов</w:t>
            </w:r>
          </w:p>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color w:val="392C69"/>
              </w:rPr>
              <w:t>(в ред. Постановлений Правительства Республики Алтай</w:t>
            </w:r>
          </w:p>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color w:val="392C69"/>
              </w:rPr>
              <w:t xml:space="preserve">от 28.12.2018 </w:t>
            </w:r>
            <w:hyperlink r:id="rId4" w:history="1">
              <w:r w:rsidRPr="005063FA">
                <w:rPr>
                  <w:rFonts w:ascii="Times New Roman" w:hAnsi="Times New Roman" w:cs="Times New Roman"/>
                  <w:color w:val="0000FF"/>
                </w:rPr>
                <w:t>N 409</w:t>
              </w:r>
            </w:hyperlink>
            <w:r w:rsidRPr="005063FA">
              <w:rPr>
                <w:rFonts w:ascii="Times New Roman" w:hAnsi="Times New Roman" w:cs="Times New Roman"/>
                <w:color w:val="392C69"/>
              </w:rPr>
              <w:t xml:space="preserve">, от 26.12.2019 </w:t>
            </w:r>
            <w:hyperlink r:id="rId5" w:history="1">
              <w:r w:rsidRPr="005063FA">
                <w:rPr>
                  <w:rFonts w:ascii="Times New Roman" w:hAnsi="Times New Roman" w:cs="Times New Roman"/>
                  <w:color w:val="0000FF"/>
                </w:rPr>
                <w:t>N 383</w:t>
              </w:r>
            </w:hyperlink>
            <w:r w:rsidRPr="005063FA">
              <w:rPr>
                <w:rFonts w:ascii="Times New Roman" w:hAnsi="Times New Roman" w:cs="Times New Roman"/>
                <w:color w:val="392C69"/>
              </w:rPr>
              <w:t xml:space="preserve">, от 07.02.2020 </w:t>
            </w:r>
            <w:hyperlink r:id="rId6" w:history="1">
              <w:r w:rsidRPr="005063FA">
                <w:rPr>
                  <w:rFonts w:ascii="Times New Roman" w:hAnsi="Times New Roman" w:cs="Times New Roman"/>
                  <w:color w:val="0000FF"/>
                </w:rPr>
                <w:t>N 28</w:t>
              </w:r>
            </w:hyperlink>
            <w:r w:rsidRPr="005063FA">
              <w:rPr>
                <w:rFonts w:ascii="Times New Roman" w:hAnsi="Times New Roman" w:cs="Times New Roman"/>
                <w:color w:val="392C69"/>
              </w:rPr>
              <w:t>)</w:t>
            </w:r>
          </w:p>
        </w:tc>
      </w:tr>
    </w:tbl>
    <w:p w:rsidR="00C37208" w:rsidRPr="005063FA" w:rsidRDefault="00C37208">
      <w:pPr>
        <w:pStyle w:val="ConsPlusNormal"/>
        <w:jc w:val="both"/>
        <w:rPr>
          <w:rFonts w:ascii="Times New Roman" w:hAnsi="Times New Roman" w:cs="Times New Roman"/>
        </w:rPr>
      </w:pPr>
    </w:p>
    <w:p w:rsidR="00C37208" w:rsidRPr="005063FA" w:rsidRDefault="00C37208">
      <w:pPr>
        <w:pStyle w:val="ConsPlusNormal"/>
        <w:ind w:firstLine="540"/>
        <w:jc w:val="both"/>
        <w:rPr>
          <w:rFonts w:ascii="Times New Roman" w:hAnsi="Times New Roman" w:cs="Times New Roman"/>
        </w:rPr>
      </w:pPr>
      <w:r w:rsidRPr="005063FA">
        <w:rPr>
          <w:rFonts w:ascii="Times New Roman" w:hAnsi="Times New Roman" w:cs="Times New Roman"/>
        </w:rPr>
        <w:t xml:space="preserve">В соответствии с </w:t>
      </w:r>
      <w:hyperlink r:id="rId7" w:history="1">
        <w:r w:rsidRPr="005063FA">
          <w:rPr>
            <w:rFonts w:ascii="Times New Roman" w:hAnsi="Times New Roman" w:cs="Times New Roman"/>
            <w:color w:val="0000FF"/>
          </w:rPr>
          <w:t>Порядком</w:t>
        </w:r>
      </w:hyperlink>
      <w:r w:rsidRPr="005063FA">
        <w:rPr>
          <w:rFonts w:ascii="Times New Roman" w:hAnsi="Times New Roman" w:cs="Times New Roman"/>
        </w:rPr>
        <w:t xml:space="preserve"> разработки, реализации и оценки эффективности государственных программ Республики Алтай, утвержденным постановлением Правительства Республики Алтай от 18 декабря 2014 года N 392, Правительство Республики Алтай постановляет:</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 xml:space="preserve">1. Утвердить прилагаемую государственную </w:t>
      </w:r>
      <w:hyperlink w:anchor="P31" w:history="1">
        <w:r w:rsidRPr="005063FA">
          <w:rPr>
            <w:rFonts w:ascii="Times New Roman" w:hAnsi="Times New Roman" w:cs="Times New Roman"/>
            <w:color w:val="0000FF"/>
          </w:rPr>
          <w:t>программу</w:t>
        </w:r>
      </w:hyperlink>
      <w:r w:rsidRPr="005063FA">
        <w:rPr>
          <w:rFonts w:ascii="Times New Roman" w:hAnsi="Times New Roman" w:cs="Times New Roman"/>
        </w:rPr>
        <w:t xml:space="preserve"> Республики Алтай "Управление государственными финансами".</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2. Настоящее Постановление вступает в силу с 1 января 2019 года.</w:t>
      </w:r>
    </w:p>
    <w:p w:rsidR="00C37208" w:rsidRPr="005063FA" w:rsidRDefault="00C37208">
      <w:pPr>
        <w:pStyle w:val="ConsPlusNormal"/>
        <w:jc w:val="both"/>
        <w:rPr>
          <w:rFonts w:ascii="Times New Roman" w:hAnsi="Times New Roman" w:cs="Times New Roman"/>
        </w:rPr>
      </w:pPr>
    </w:p>
    <w:p w:rsidR="00C37208" w:rsidRPr="005063FA" w:rsidRDefault="00C37208">
      <w:pPr>
        <w:pStyle w:val="ConsPlusNormal"/>
        <w:jc w:val="right"/>
        <w:rPr>
          <w:rFonts w:ascii="Times New Roman" w:hAnsi="Times New Roman" w:cs="Times New Roman"/>
        </w:rPr>
      </w:pPr>
      <w:r w:rsidRPr="005063FA">
        <w:rPr>
          <w:rFonts w:ascii="Times New Roman" w:hAnsi="Times New Roman" w:cs="Times New Roman"/>
        </w:rPr>
        <w:t>Глава Республики Алтай,</w:t>
      </w:r>
    </w:p>
    <w:p w:rsidR="00C37208" w:rsidRPr="005063FA" w:rsidRDefault="00C37208">
      <w:pPr>
        <w:pStyle w:val="ConsPlusNormal"/>
        <w:jc w:val="right"/>
        <w:rPr>
          <w:rFonts w:ascii="Times New Roman" w:hAnsi="Times New Roman" w:cs="Times New Roman"/>
        </w:rPr>
      </w:pPr>
      <w:r w:rsidRPr="005063FA">
        <w:rPr>
          <w:rFonts w:ascii="Times New Roman" w:hAnsi="Times New Roman" w:cs="Times New Roman"/>
        </w:rPr>
        <w:t>Председатель Правительства</w:t>
      </w:r>
    </w:p>
    <w:p w:rsidR="00C37208" w:rsidRPr="005063FA" w:rsidRDefault="00C37208">
      <w:pPr>
        <w:pStyle w:val="ConsPlusNormal"/>
        <w:jc w:val="right"/>
        <w:rPr>
          <w:rFonts w:ascii="Times New Roman" w:hAnsi="Times New Roman" w:cs="Times New Roman"/>
        </w:rPr>
      </w:pPr>
      <w:r w:rsidRPr="005063FA">
        <w:rPr>
          <w:rFonts w:ascii="Times New Roman" w:hAnsi="Times New Roman" w:cs="Times New Roman"/>
        </w:rPr>
        <w:t>Республики Алтай</w:t>
      </w:r>
    </w:p>
    <w:p w:rsidR="00C37208" w:rsidRPr="005063FA" w:rsidRDefault="00C37208">
      <w:pPr>
        <w:pStyle w:val="ConsPlusNormal"/>
        <w:jc w:val="right"/>
        <w:rPr>
          <w:rFonts w:ascii="Times New Roman" w:hAnsi="Times New Roman" w:cs="Times New Roman"/>
        </w:rPr>
      </w:pPr>
      <w:r w:rsidRPr="005063FA">
        <w:rPr>
          <w:rFonts w:ascii="Times New Roman" w:hAnsi="Times New Roman" w:cs="Times New Roman"/>
        </w:rPr>
        <w:t>А.В.БЕРДНИКОВ</w:t>
      </w:r>
    </w:p>
    <w:p w:rsidR="00C37208" w:rsidRPr="005063FA" w:rsidRDefault="00C37208">
      <w:pPr>
        <w:pStyle w:val="ConsPlusNormal"/>
        <w:jc w:val="both"/>
        <w:rPr>
          <w:rFonts w:ascii="Times New Roman" w:hAnsi="Times New Roman" w:cs="Times New Roman"/>
        </w:rPr>
      </w:pPr>
    </w:p>
    <w:p w:rsidR="00C37208" w:rsidRPr="005063FA" w:rsidRDefault="00C37208">
      <w:pPr>
        <w:pStyle w:val="ConsPlusNormal"/>
        <w:jc w:val="both"/>
        <w:rPr>
          <w:rFonts w:ascii="Times New Roman" w:hAnsi="Times New Roman" w:cs="Times New Roman"/>
        </w:rPr>
      </w:pPr>
    </w:p>
    <w:p w:rsidR="00C37208" w:rsidRDefault="00C37208">
      <w:pPr>
        <w:pStyle w:val="ConsPlusNormal"/>
        <w:jc w:val="both"/>
        <w:rPr>
          <w:rFonts w:ascii="Times New Roman" w:hAnsi="Times New Roman" w:cs="Times New Roman"/>
        </w:rPr>
      </w:pPr>
    </w:p>
    <w:p w:rsidR="005063FA" w:rsidRDefault="005063FA">
      <w:pPr>
        <w:pStyle w:val="ConsPlusNormal"/>
        <w:jc w:val="both"/>
        <w:rPr>
          <w:rFonts w:ascii="Times New Roman" w:hAnsi="Times New Roman" w:cs="Times New Roman"/>
        </w:rPr>
      </w:pPr>
    </w:p>
    <w:p w:rsidR="005063FA" w:rsidRDefault="005063FA">
      <w:pPr>
        <w:pStyle w:val="ConsPlusNormal"/>
        <w:jc w:val="both"/>
        <w:rPr>
          <w:rFonts w:ascii="Times New Roman" w:hAnsi="Times New Roman" w:cs="Times New Roman"/>
        </w:rPr>
      </w:pPr>
    </w:p>
    <w:p w:rsidR="005063FA" w:rsidRDefault="005063FA">
      <w:pPr>
        <w:pStyle w:val="ConsPlusNormal"/>
        <w:jc w:val="both"/>
        <w:rPr>
          <w:rFonts w:ascii="Times New Roman" w:hAnsi="Times New Roman" w:cs="Times New Roman"/>
        </w:rPr>
      </w:pPr>
    </w:p>
    <w:p w:rsidR="005063FA" w:rsidRDefault="005063FA">
      <w:pPr>
        <w:pStyle w:val="ConsPlusNormal"/>
        <w:jc w:val="both"/>
        <w:rPr>
          <w:rFonts w:ascii="Times New Roman" w:hAnsi="Times New Roman" w:cs="Times New Roman"/>
        </w:rPr>
      </w:pPr>
    </w:p>
    <w:p w:rsidR="005063FA" w:rsidRDefault="005063FA">
      <w:pPr>
        <w:pStyle w:val="ConsPlusNormal"/>
        <w:jc w:val="both"/>
        <w:rPr>
          <w:rFonts w:ascii="Times New Roman" w:hAnsi="Times New Roman" w:cs="Times New Roman"/>
        </w:rPr>
      </w:pPr>
    </w:p>
    <w:p w:rsidR="005063FA" w:rsidRDefault="005063FA">
      <w:pPr>
        <w:pStyle w:val="ConsPlusNormal"/>
        <w:jc w:val="both"/>
        <w:rPr>
          <w:rFonts w:ascii="Times New Roman" w:hAnsi="Times New Roman" w:cs="Times New Roman"/>
        </w:rPr>
      </w:pPr>
    </w:p>
    <w:p w:rsidR="005063FA" w:rsidRDefault="005063FA">
      <w:pPr>
        <w:pStyle w:val="ConsPlusNormal"/>
        <w:jc w:val="both"/>
        <w:rPr>
          <w:rFonts w:ascii="Times New Roman" w:hAnsi="Times New Roman" w:cs="Times New Roman"/>
        </w:rPr>
      </w:pPr>
    </w:p>
    <w:p w:rsidR="005063FA" w:rsidRDefault="005063FA">
      <w:pPr>
        <w:pStyle w:val="ConsPlusNormal"/>
        <w:jc w:val="both"/>
        <w:rPr>
          <w:rFonts w:ascii="Times New Roman" w:hAnsi="Times New Roman" w:cs="Times New Roman"/>
        </w:rPr>
      </w:pPr>
    </w:p>
    <w:p w:rsidR="005063FA" w:rsidRDefault="005063FA">
      <w:pPr>
        <w:rPr>
          <w:rFonts w:ascii="Times New Roman" w:eastAsia="Times New Roman" w:hAnsi="Times New Roman" w:cs="Times New Roman"/>
          <w:szCs w:val="20"/>
          <w:lang w:eastAsia="ru-RU"/>
        </w:rPr>
      </w:pPr>
      <w:r>
        <w:rPr>
          <w:rFonts w:ascii="Times New Roman" w:hAnsi="Times New Roman" w:cs="Times New Roman"/>
        </w:rPr>
        <w:br w:type="page"/>
      </w:r>
    </w:p>
    <w:p w:rsidR="00C37208" w:rsidRPr="005063FA" w:rsidRDefault="00C37208">
      <w:pPr>
        <w:pStyle w:val="ConsPlusNormal"/>
        <w:jc w:val="right"/>
        <w:outlineLvl w:val="0"/>
        <w:rPr>
          <w:rFonts w:ascii="Times New Roman" w:hAnsi="Times New Roman" w:cs="Times New Roman"/>
        </w:rPr>
      </w:pPr>
      <w:r w:rsidRPr="005063FA">
        <w:rPr>
          <w:rFonts w:ascii="Times New Roman" w:hAnsi="Times New Roman" w:cs="Times New Roman"/>
        </w:rPr>
        <w:lastRenderedPageBreak/>
        <w:t>Утверждена</w:t>
      </w:r>
    </w:p>
    <w:p w:rsidR="00C37208" w:rsidRPr="005063FA" w:rsidRDefault="00C37208">
      <w:pPr>
        <w:pStyle w:val="ConsPlusNormal"/>
        <w:jc w:val="right"/>
        <w:rPr>
          <w:rFonts w:ascii="Times New Roman" w:hAnsi="Times New Roman" w:cs="Times New Roman"/>
        </w:rPr>
      </w:pPr>
      <w:r w:rsidRPr="005063FA">
        <w:rPr>
          <w:rFonts w:ascii="Times New Roman" w:hAnsi="Times New Roman" w:cs="Times New Roman"/>
        </w:rPr>
        <w:t>Постановлением</w:t>
      </w:r>
    </w:p>
    <w:p w:rsidR="00C37208" w:rsidRPr="005063FA" w:rsidRDefault="00C37208">
      <w:pPr>
        <w:pStyle w:val="ConsPlusNormal"/>
        <w:jc w:val="right"/>
        <w:rPr>
          <w:rFonts w:ascii="Times New Roman" w:hAnsi="Times New Roman" w:cs="Times New Roman"/>
        </w:rPr>
      </w:pPr>
      <w:r w:rsidRPr="005063FA">
        <w:rPr>
          <w:rFonts w:ascii="Times New Roman" w:hAnsi="Times New Roman" w:cs="Times New Roman"/>
        </w:rPr>
        <w:t>Правительства Республики Алтай</w:t>
      </w:r>
    </w:p>
    <w:p w:rsidR="00C37208" w:rsidRPr="005063FA" w:rsidRDefault="00C37208">
      <w:pPr>
        <w:pStyle w:val="ConsPlusNormal"/>
        <w:jc w:val="right"/>
        <w:rPr>
          <w:rFonts w:ascii="Times New Roman" w:hAnsi="Times New Roman" w:cs="Times New Roman"/>
        </w:rPr>
      </w:pPr>
      <w:r w:rsidRPr="005063FA">
        <w:rPr>
          <w:rFonts w:ascii="Times New Roman" w:hAnsi="Times New Roman" w:cs="Times New Roman"/>
        </w:rPr>
        <w:t>от 30 июля 2018 г. N 244</w:t>
      </w:r>
    </w:p>
    <w:p w:rsidR="00C37208" w:rsidRPr="005063FA" w:rsidRDefault="00C37208">
      <w:pPr>
        <w:pStyle w:val="ConsPlusNormal"/>
        <w:jc w:val="both"/>
        <w:rPr>
          <w:rFonts w:ascii="Times New Roman" w:hAnsi="Times New Roman" w:cs="Times New Roman"/>
        </w:rPr>
      </w:pPr>
    </w:p>
    <w:p w:rsidR="00C37208" w:rsidRPr="005063FA" w:rsidRDefault="00C37208">
      <w:pPr>
        <w:pStyle w:val="ConsPlusTitle"/>
        <w:jc w:val="center"/>
        <w:rPr>
          <w:rFonts w:ascii="Times New Roman" w:hAnsi="Times New Roman" w:cs="Times New Roman"/>
        </w:rPr>
      </w:pPr>
      <w:bookmarkStart w:id="0" w:name="P31"/>
      <w:bookmarkEnd w:id="0"/>
      <w:r w:rsidRPr="005063FA">
        <w:rPr>
          <w:rFonts w:ascii="Times New Roman" w:hAnsi="Times New Roman" w:cs="Times New Roman"/>
        </w:rPr>
        <w:t>ГОСУДАРСТВЕННАЯ ПРОГРАММА</w:t>
      </w:r>
    </w:p>
    <w:p w:rsidR="00C37208" w:rsidRPr="005063FA" w:rsidRDefault="00C37208">
      <w:pPr>
        <w:pStyle w:val="ConsPlusTitle"/>
        <w:jc w:val="center"/>
        <w:rPr>
          <w:rFonts w:ascii="Times New Roman" w:hAnsi="Times New Roman" w:cs="Times New Roman"/>
        </w:rPr>
      </w:pPr>
      <w:r w:rsidRPr="005063FA">
        <w:rPr>
          <w:rFonts w:ascii="Times New Roman" w:hAnsi="Times New Roman" w:cs="Times New Roman"/>
        </w:rPr>
        <w:t>РЕСПУБЛИКИ АЛТАЙ "УПРАВЛЕНИЕ ГОСУДАРСТВЕННЫМИ ФИНАНСАМИ"</w:t>
      </w:r>
    </w:p>
    <w:p w:rsidR="00C37208" w:rsidRPr="005063FA" w:rsidRDefault="00C37208">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7208" w:rsidRPr="005063FA">
        <w:trPr>
          <w:jc w:val="center"/>
        </w:trPr>
        <w:tc>
          <w:tcPr>
            <w:tcW w:w="9294" w:type="dxa"/>
            <w:tcBorders>
              <w:top w:val="nil"/>
              <w:left w:val="single" w:sz="24" w:space="0" w:color="CED3F1"/>
              <w:bottom w:val="nil"/>
              <w:right w:val="single" w:sz="24" w:space="0" w:color="F4F3F8"/>
            </w:tcBorders>
            <w:shd w:val="clear" w:color="auto" w:fill="F4F3F8"/>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color w:val="392C69"/>
              </w:rPr>
              <w:t>Список изменяющих документов</w:t>
            </w:r>
          </w:p>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color w:val="392C69"/>
              </w:rPr>
              <w:t>(в ред. Постановлений Правительства Республики Алтай</w:t>
            </w:r>
          </w:p>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color w:val="392C69"/>
              </w:rPr>
              <w:t xml:space="preserve">от 28.12.2018 </w:t>
            </w:r>
            <w:hyperlink r:id="rId8" w:history="1">
              <w:r w:rsidRPr="005063FA">
                <w:rPr>
                  <w:rFonts w:ascii="Times New Roman" w:hAnsi="Times New Roman" w:cs="Times New Roman"/>
                  <w:color w:val="0000FF"/>
                </w:rPr>
                <w:t>N 409</w:t>
              </w:r>
            </w:hyperlink>
            <w:r w:rsidRPr="005063FA">
              <w:rPr>
                <w:rFonts w:ascii="Times New Roman" w:hAnsi="Times New Roman" w:cs="Times New Roman"/>
                <w:color w:val="392C69"/>
              </w:rPr>
              <w:t xml:space="preserve">, от 26.12.2019 </w:t>
            </w:r>
            <w:hyperlink r:id="rId9" w:history="1">
              <w:r w:rsidRPr="005063FA">
                <w:rPr>
                  <w:rFonts w:ascii="Times New Roman" w:hAnsi="Times New Roman" w:cs="Times New Roman"/>
                  <w:color w:val="0000FF"/>
                </w:rPr>
                <w:t>N 383</w:t>
              </w:r>
            </w:hyperlink>
            <w:r w:rsidRPr="005063FA">
              <w:rPr>
                <w:rFonts w:ascii="Times New Roman" w:hAnsi="Times New Roman" w:cs="Times New Roman"/>
                <w:color w:val="392C69"/>
              </w:rPr>
              <w:t xml:space="preserve">, от 07.02.2020 </w:t>
            </w:r>
            <w:hyperlink r:id="rId10" w:history="1">
              <w:r w:rsidRPr="005063FA">
                <w:rPr>
                  <w:rFonts w:ascii="Times New Roman" w:hAnsi="Times New Roman" w:cs="Times New Roman"/>
                  <w:color w:val="0000FF"/>
                </w:rPr>
                <w:t>N 28</w:t>
              </w:r>
            </w:hyperlink>
            <w:r w:rsidRPr="005063FA">
              <w:rPr>
                <w:rFonts w:ascii="Times New Roman" w:hAnsi="Times New Roman" w:cs="Times New Roman"/>
                <w:color w:val="392C69"/>
              </w:rPr>
              <w:t>)</w:t>
            </w:r>
          </w:p>
        </w:tc>
      </w:tr>
    </w:tbl>
    <w:p w:rsidR="00C37208" w:rsidRPr="005063FA" w:rsidRDefault="00C37208">
      <w:pPr>
        <w:pStyle w:val="ConsPlusNormal"/>
        <w:jc w:val="both"/>
        <w:rPr>
          <w:rFonts w:ascii="Times New Roman" w:hAnsi="Times New Roman" w:cs="Times New Roman"/>
        </w:rPr>
      </w:pPr>
    </w:p>
    <w:p w:rsidR="00C37208" w:rsidRPr="005063FA" w:rsidRDefault="00C37208">
      <w:pPr>
        <w:pStyle w:val="ConsPlusTitle"/>
        <w:jc w:val="center"/>
        <w:outlineLvl w:val="1"/>
        <w:rPr>
          <w:rFonts w:ascii="Times New Roman" w:hAnsi="Times New Roman" w:cs="Times New Roman"/>
        </w:rPr>
      </w:pPr>
      <w:r w:rsidRPr="005063FA">
        <w:rPr>
          <w:rFonts w:ascii="Times New Roman" w:hAnsi="Times New Roman" w:cs="Times New Roman"/>
        </w:rPr>
        <w:t>I. Паспорт государственной программы Республики Алтай</w:t>
      </w:r>
    </w:p>
    <w:p w:rsidR="00C37208" w:rsidRPr="005063FA" w:rsidRDefault="00C3720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6009"/>
      </w:tblGrid>
      <w:tr w:rsidR="00C37208" w:rsidRPr="005063FA">
        <w:tc>
          <w:tcPr>
            <w:tcW w:w="3005"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Наименование государственной программы (далее - программа)</w:t>
            </w:r>
          </w:p>
        </w:tc>
        <w:tc>
          <w:tcPr>
            <w:tcW w:w="6009"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Управление государственными финансами</w:t>
            </w:r>
          </w:p>
        </w:tc>
      </w:tr>
      <w:tr w:rsidR="00C37208" w:rsidRPr="005063FA">
        <w:tc>
          <w:tcPr>
            <w:tcW w:w="3005"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Администратор программы</w:t>
            </w:r>
          </w:p>
        </w:tc>
        <w:tc>
          <w:tcPr>
            <w:tcW w:w="6009"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Министерство финансов Республики Алтай</w:t>
            </w:r>
          </w:p>
        </w:tc>
      </w:tr>
      <w:tr w:rsidR="00C37208" w:rsidRPr="005063FA">
        <w:tc>
          <w:tcPr>
            <w:tcW w:w="3005"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Соисполнители программы</w:t>
            </w:r>
          </w:p>
        </w:tc>
        <w:tc>
          <w:tcPr>
            <w:tcW w:w="6009"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w:t>
            </w:r>
          </w:p>
        </w:tc>
      </w:tr>
      <w:tr w:rsidR="00C37208" w:rsidRPr="005063FA">
        <w:tc>
          <w:tcPr>
            <w:tcW w:w="3005"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Сроки реализации программы</w:t>
            </w:r>
          </w:p>
        </w:tc>
        <w:tc>
          <w:tcPr>
            <w:tcW w:w="6009"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2019 - 2024 годы</w:t>
            </w:r>
          </w:p>
        </w:tc>
      </w:tr>
      <w:tr w:rsidR="00C37208" w:rsidRPr="005063FA">
        <w:tc>
          <w:tcPr>
            <w:tcW w:w="3005"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Стратегическая задача, на реализацию которой направлена программа</w:t>
            </w:r>
          </w:p>
        </w:tc>
        <w:tc>
          <w:tcPr>
            <w:tcW w:w="6009"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Совершенствование государственных механизмов управления экономикой, экологией и социальной сферой Республики Алтай</w:t>
            </w:r>
          </w:p>
        </w:tc>
      </w:tr>
      <w:tr w:rsidR="00C37208" w:rsidRPr="005063FA">
        <w:tc>
          <w:tcPr>
            <w:tcW w:w="3005"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Цель программы</w:t>
            </w:r>
          </w:p>
        </w:tc>
        <w:tc>
          <w:tcPr>
            <w:tcW w:w="6009"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Проведение эффективной государственной политики в области управления государственными финансами в Республике Алтай</w:t>
            </w:r>
          </w:p>
        </w:tc>
      </w:tr>
      <w:tr w:rsidR="00C37208" w:rsidRPr="005063FA">
        <w:tc>
          <w:tcPr>
            <w:tcW w:w="3005"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Задачи программы</w:t>
            </w:r>
          </w:p>
        </w:tc>
        <w:tc>
          <w:tcPr>
            <w:tcW w:w="6009"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Повышение эффективности бюджетных расходов в Республике Алтай;</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содействие повышению финансовой грамотности в Республике Алтай;</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создание оптимальных условий по обеспечению реализации государственной программы Республики Алтай</w:t>
            </w:r>
          </w:p>
        </w:tc>
      </w:tr>
      <w:tr w:rsidR="00C37208" w:rsidRPr="005063FA">
        <w:tc>
          <w:tcPr>
            <w:tcW w:w="3005"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Подпрограммы программы</w:t>
            </w:r>
          </w:p>
        </w:tc>
        <w:tc>
          <w:tcPr>
            <w:tcW w:w="6009"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Повышение эффективности бюджетных расходов в Республике Алтай;</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содействие повышению финансовой грамотности в Республике Алтай;</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создание оптимальных условий реализации государственной программы Республики Алтай "Управление государственными финансами"</w:t>
            </w:r>
          </w:p>
        </w:tc>
      </w:tr>
      <w:tr w:rsidR="00C37208" w:rsidRPr="005063FA">
        <w:tc>
          <w:tcPr>
            <w:tcW w:w="3005"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Целевые показатели программы</w:t>
            </w:r>
          </w:p>
        </w:tc>
        <w:tc>
          <w:tcPr>
            <w:tcW w:w="6009"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Динамика налоговых и неналоговых доходов консолидированного бюджета Республики Алтай;</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эффективность выравнивания бюджетной обеспеченности муниципальных образований в Республике Алтай;</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 xml:space="preserve">отношение объема государственного долга Республики Алтай по состоянию на 1 января года, следующего за отчетным финансовым годом, к общему годовому объему доходов республиканского бюджета Республики Алтай без учета объема безвозмездных поступлений в отчетном финансовом </w:t>
            </w:r>
            <w:r w:rsidRPr="005063FA">
              <w:rPr>
                <w:rFonts w:ascii="Times New Roman" w:hAnsi="Times New Roman" w:cs="Times New Roman"/>
              </w:rPr>
              <w:lastRenderedPageBreak/>
              <w:t>году;</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наличие координационного органа по реализации мероприятий, направленных на повышение уровня финансовой грамотности в Республике Алтай</w:t>
            </w:r>
          </w:p>
        </w:tc>
      </w:tr>
      <w:tr w:rsidR="00C37208" w:rsidRPr="005063FA">
        <w:tblPrEx>
          <w:tblBorders>
            <w:insideH w:val="nil"/>
          </w:tblBorders>
        </w:tblPrEx>
        <w:tc>
          <w:tcPr>
            <w:tcW w:w="3005" w:type="dxa"/>
            <w:tcBorders>
              <w:bottom w:val="nil"/>
            </w:tcBorders>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lastRenderedPageBreak/>
              <w:t>Ресурсное обеспечение программы</w:t>
            </w:r>
          </w:p>
        </w:tc>
        <w:tc>
          <w:tcPr>
            <w:tcW w:w="6009" w:type="dxa"/>
            <w:tcBorders>
              <w:bottom w:val="nil"/>
            </w:tcBorders>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Объемы бюджетных ассигнований в целом на реализацию программы составят 14614592,3 тыс. рублей, в том числе:</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а) за счет средств республиканского бюджета Республики Алтай - 14587592,3 тыс. рублей, в том числе по годам:</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2019 год - 3041439,9 тыс. рублей;</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2020 год - 2702783,4 тыс. рублей;</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2021 год - 2814726,8 тыс. рублей;</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2022 год - 2009547,4 тыс. рублей;</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2023 год - 2009547,4 тыс. рублей;</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2024 год - 2009547,4 тыс. рублей;</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б) за счет средств федерального бюджета (</w:t>
            </w:r>
            <w:proofErr w:type="spellStart"/>
            <w:r w:rsidRPr="005063FA">
              <w:rPr>
                <w:rFonts w:ascii="Times New Roman" w:hAnsi="Times New Roman" w:cs="Times New Roman"/>
              </w:rPr>
              <w:t>справочно</w:t>
            </w:r>
            <w:proofErr w:type="spellEnd"/>
            <w:r w:rsidRPr="005063FA">
              <w:rPr>
                <w:rFonts w:ascii="Times New Roman" w:hAnsi="Times New Roman" w:cs="Times New Roman"/>
              </w:rPr>
              <w:t>) - 87951,3 тыс. рублей, в том числе по годам:</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2019 год - 16314,6 тыс. рублей;</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2020 год - 13522,2 тыс. рублей;</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2021 год - 13537,8 тыс. рублей;</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2022 год - 14858,9 тыс. рублей;</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2023 год - 14858,9 тыс. рублей;</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2024 год - 14858,9 тыс. рублей;</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в) за счет средств местных бюджетов (</w:t>
            </w:r>
            <w:proofErr w:type="spellStart"/>
            <w:r w:rsidRPr="005063FA">
              <w:rPr>
                <w:rFonts w:ascii="Times New Roman" w:hAnsi="Times New Roman" w:cs="Times New Roman"/>
              </w:rPr>
              <w:t>справочно</w:t>
            </w:r>
            <w:proofErr w:type="spellEnd"/>
            <w:r w:rsidRPr="005063FA">
              <w:rPr>
                <w:rFonts w:ascii="Times New Roman" w:hAnsi="Times New Roman" w:cs="Times New Roman"/>
              </w:rPr>
              <w:t>) - 0,0 тыс. рублей;</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г) за счет средств из иных источников (</w:t>
            </w:r>
            <w:proofErr w:type="spellStart"/>
            <w:r w:rsidRPr="005063FA">
              <w:rPr>
                <w:rFonts w:ascii="Times New Roman" w:hAnsi="Times New Roman" w:cs="Times New Roman"/>
              </w:rPr>
              <w:t>справочно</w:t>
            </w:r>
            <w:proofErr w:type="spellEnd"/>
            <w:r w:rsidRPr="005063FA">
              <w:rPr>
                <w:rFonts w:ascii="Times New Roman" w:hAnsi="Times New Roman" w:cs="Times New Roman"/>
              </w:rPr>
              <w:t>) - 27000,0 тыс. рублей, в том числе по годам:</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2019 год - 4500 тыс. рублей;</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2020 год - 4500 тыс. рублей;</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2021 год - 4500 тыс. рублей;</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2022 год - 4500 тыс. рублей;</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2023 год - 4500 тыс. рублей;</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2024 год - 4500 тыс. рублей</w:t>
            </w:r>
          </w:p>
        </w:tc>
      </w:tr>
      <w:tr w:rsidR="00C37208" w:rsidRPr="005063FA">
        <w:tblPrEx>
          <w:tblBorders>
            <w:insideH w:val="nil"/>
          </w:tblBorders>
        </w:tblPrEx>
        <w:tc>
          <w:tcPr>
            <w:tcW w:w="9014" w:type="dxa"/>
            <w:gridSpan w:val="2"/>
            <w:tcBorders>
              <w:top w:val="nil"/>
            </w:tcBorders>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 xml:space="preserve">(в ред. Постановлений Правительства Республики Алтай от 26.12.2019 </w:t>
            </w:r>
            <w:hyperlink r:id="rId11" w:history="1">
              <w:r w:rsidRPr="005063FA">
                <w:rPr>
                  <w:rFonts w:ascii="Times New Roman" w:hAnsi="Times New Roman" w:cs="Times New Roman"/>
                  <w:color w:val="0000FF"/>
                </w:rPr>
                <w:t>N 383</w:t>
              </w:r>
            </w:hyperlink>
            <w:r w:rsidRPr="005063FA">
              <w:rPr>
                <w:rFonts w:ascii="Times New Roman" w:hAnsi="Times New Roman" w:cs="Times New Roman"/>
              </w:rPr>
              <w:t xml:space="preserve">, от 07.02.2020 </w:t>
            </w:r>
            <w:hyperlink r:id="rId12" w:history="1">
              <w:r w:rsidRPr="005063FA">
                <w:rPr>
                  <w:rFonts w:ascii="Times New Roman" w:hAnsi="Times New Roman" w:cs="Times New Roman"/>
                  <w:color w:val="0000FF"/>
                </w:rPr>
                <w:t>N 28</w:t>
              </w:r>
            </w:hyperlink>
            <w:r w:rsidRPr="005063FA">
              <w:rPr>
                <w:rFonts w:ascii="Times New Roman" w:hAnsi="Times New Roman" w:cs="Times New Roman"/>
              </w:rPr>
              <w:t>)</w:t>
            </w:r>
          </w:p>
        </w:tc>
      </w:tr>
      <w:tr w:rsidR="00C37208" w:rsidRPr="005063FA">
        <w:tblPrEx>
          <w:tblBorders>
            <w:insideH w:val="nil"/>
          </w:tblBorders>
        </w:tblPrEx>
        <w:tc>
          <w:tcPr>
            <w:tcW w:w="3005" w:type="dxa"/>
            <w:tcBorders>
              <w:bottom w:val="nil"/>
            </w:tcBorders>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Ожидаемые конечные результаты реализации программы</w:t>
            </w:r>
          </w:p>
        </w:tc>
        <w:tc>
          <w:tcPr>
            <w:tcW w:w="6009" w:type="dxa"/>
            <w:tcBorders>
              <w:bottom w:val="nil"/>
            </w:tcBorders>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Достижение по итогам реализации программы следующих целевых показателей:</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динамика налоговых и неналоговых доходов консолидированного бюджета Республики Алтай - 104% к предыдущему году;</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эффективность выравнивания бюджетной обеспеченности муниципальных образований в Республике Алтай - 1,03 раза по итогам 2024 года;</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отношение объема государственного долга Республики Алтай по состоянию на 1 января года, следующего за отчетным финансовым годом, к общему годовому объему доходов республиканского бюджета Республики Алтай без учета объема безвозмездных поступлений в отчетном финансовом году - 16,5% по итогам 2024 года;</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наличие координационного органа по реализации мероприятий, направленных на повышение уровня финансовой грамотности в Республике Алтай - да (в наличии)</w:t>
            </w:r>
          </w:p>
        </w:tc>
      </w:tr>
      <w:tr w:rsidR="00C37208" w:rsidRPr="005063FA">
        <w:tblPrEx>
          <w:tblBorders>
            <w:insideH w:val="nil"/>
          </w:tblBorders>
        </w:tblPrEx>
        <w:tc>
          <w:tcPr>
            <w:tcW w:w="9014" w:type="dxa"/>
            <w:gridSpan w:val="2"/>
            <w:tcBorders>
              <w:top w:val="nil"/>
            </w:tcBorders>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 xml:space="preserve">(в ред. </w:t>
            </w:r>
            <w:hyperlink r:id="rId13" w:history="1">
              <w:r w:rsidRPr="005063FA">
                <w:rPr>
                  <w:rFonts w:ascii="Times New Roman" w:hAnsi="Times New Roman" w:cs="Times New Roman"/>
                  <w:color w:val="0000FF"/>
                </w:rPr>
                <w:t>Постановления</w:t>
              </w:r>
            </w:hyperlink>
            <w:r w:rsidRPr="005063FA">
              <w:rPr>
                <w:rFonts w:ascii="Times New Roman" w:hAnsi="Times New Roman" w:cs="Times New Roman"/>
              </w:rPr>
              <w:t xml:space="preserve"> Правительства Республики Алтай от 26.12.2019 N 383)</w:t>
            </w:r>
          </w:p>
        </w:tc>
      </w:tr>
    </w:tbl>
    <w:p w:rsidR="00C37208" w:rsidRPr="005063FA" w:rsidRDefault="00C37208">
      <w:pPr>
        <w:pStyle w:val="ConsPlusNormal"/>
        <w:jc w:val="both"/>
        <w:rPr>
          <w:rFonts w:ascii="Times New Roman" w:hAnsi="Times New Roman" w:cs="Times New Roman"/>
        </w:rPr>
      </w:pPr>
    </w:p>
    <w:p w:rsidR="00C37208" w:rsidRPr="005063FA" w:rsidRDefault="00C37208">
      <w:pPr>
        <w:pStyle w:val="ConsPlusTitle"/>
        <w:jc w:val="center"/>
        <w:outlineLvl w:val="1"/>
        <w:rPr>
          <w:rFonts w:ascii="Times New Roman" w:hAnsi="Times New Roman" w:cs="Times New Roman"/>
        </w:rPr>
      </w:pPr>
      <w:r w:rsidRPr="005063FA">
        <w:rPr>
          <w:rFonts w:ascii="Times New Roman" w:hAnsi="Times New Roman" w:cs="Times New Roman"/>
        </w:rPr>
        <w:lastRenderedPageBreak/>
        <w:t>II. Характеристика сферы реализации государственной</w:t>
      </w:r>
    </w:p>
    <w:p w:rsidR="00C37208" w:rsidRPr="005063FA" w:rsidRDefault="00C37208">
      <w:pPr>
        <w:pStyle w:val="ConsPlusTitle"/>
        <w:jc w:val="center"/>
        <w:rPr>
          <w:rFonts w:ascii="Times New Roman" w:hAnsi="Times New Roman" w:cs="Times New Roman"/>
        </w:rPr>
      </w:pPr>
      <w:r w:rsidRPr="005063FA">
        <w:rPr>
          <w:rFonts w:ascii="Times New Roman" w:hAnsi="Times New Roman" w:cs="Times New Roman"/>
        </w:rPr>
        <w:t>программы</w:t>
      </w:r>
    </w:p>
    <w:p w:rsidR="00C37208" w:rsidRPr="005063FA" w:rsidRDefault="00C37208">
      <w:pPr>
        <w:pStyle w:val="ConsPlusNormal"/>
        <w:jc w:val="both"/>
        <w:rPr>
          <w:rFonts w:ascii="Times New Roman" w:hAnsi="Times New Roman" w:cs="Times New Roman"/>
        </w:rPr>
      </w:pPr>
    </w:p>
    <w:p w:rsidR="00C37208" w:rsidRPr="005063FA" w:rsidRDefault="00C37208">
      <w:pPr>
        <w:pStyle w:val="ConsPlusNormal"/>
        <w:ind w:firstLine="540"/>
        <w:jc w:val="both"/>
        <w:rPr>
          <w:rFonts w:ascii="Times New Roman" w:hAnsi="Times New Roman" w:cs="Times New Roman"/>
        </w:rPr>
      </w:pPr>
      <w:r w:rsidRPr="005063FA">
        <w:rPr>
          <w:rFonts w:ascii="Times New Roman" w:hAnsi="Times New Roman" w:cs="Times New Roman"/>
        </w:rPr>
        <w:t xml:space="preserve">Настоящая Программа разработана с учетом необходимости обеспечения преемственности целей и задач социально-экономического развития Республики Алтай, ранее обозначенных в документах стратегического планирования Республики Алтай, включая государственную </w:t>
      </w:r>
      <w:hyperlink r:id="rId14" w:history="1">
        <w:r w:rsidRPr="005063FA">
          <w:rPr>
            <w:rFonts w:ascii="Times New Roman" w:hAnsi="Times New Roman" w:cs="Times New Roman"/>
            <w:color w:val="0000FF"/>
          </w:rPr>
          <w:t>программу</w:t>
        </w:r>
      </w:hyperlink>
      <w:r w:rsidRPr="005063FA">
        <w:rPr>
          <w:rFonts w:ascii="Times New Roman" w:hAnsi="Times New Roman" w:cs="Times New Roman"/>
        </w:rPr>
        <w:t xml:space="preserve"> Республики Алтай "Управление государственными финансами" со сроком реализации с 2013 по 2018 годы, утвержденную постановлением Правительства Республики Алтай от 28 сентября 2012 года N 252.</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Реализация указанной программы в целом по итогам реализации и за каждый год периода реализации признана высокоэффективной, что нашло отражение в Сводном докладе о ходе реализации и оценке эффективности государственных программ Республики Алтай за соответствующие периоды.</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Общим итогом реализации целей и задач программы за период с 2013 по 2018 годы стало достижение следующих результатов: обеспечен рост налоговых и неналоговых доходов консолидированного бюджета Республики Алтай на 5,7% к 2017 году; эффективность выравнивания бюджетной обеспеченности муниципальных образований в Республике Алтай не снижена на протяжении всего периода реализации программы и составила 1,03 раза; отношение объема государственного долга Республики Алтай (за вычетом выданных государственных гарантий Республики Алтай) к общему объему доходов без учета безвозмездных поступлений сложилось в пределах допустимых бюджетным законодательством значений на уровне 45,2%.</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Реализация стратегической задачи "Совершенствование государственных механизмов управления экономикой, экологией и социальной сферой Республики Алтай", на которую ориентированы мероприятия программы, является необходимым условием для реализации приоритетов социально-экономического развития Республики Алтай в целом.</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Актуальность стратегической задачи и цели реализации программы также обусловлены непрерывно длящимся реформированием системы управления общественными финансами Российской Федерации.</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Мероприятия программы охватывают процессы организации формирования и исполнения республиканского бюджета Республики Алтай с учетом повышения эффективности бюджетных расходов и повышения финансовой грамотности населения региона.</w:t>
      </w:r>
    </w:p>
    <w:p w:rsidR="00C37208" w:rsidRPr="005063FA" w:rsidRDefault="00C37208">
      <w:pPr>
        <w:pStyle w:val="ConsPlusNormal"/>
        <w:jc w:val="both"/>
        <w:rPr>
          <w:rFonts w:ascii="Times New Roman" w:hAnsi="Times New Roman" w:cs="Times New Roman"/>
        </w:rPr>
      </w:pPr>
    </w:p>
    <w:p w:rsidR="00C37208" w:rsidRPr="005063FA" w:rsidRDefault="00C37208">
      <w:pPr>
        <w:pStyle w:val="ConsPlusTitle"/>
        <w:jc w:val="center"/>
        <w:outlineLvl w:val="2"/>
        <w:rPr>
          <w:rFonts w:ascii="Times New Roman" w:hAnsi="Times New Roman" w:cs="Times New Roman"/>
        </w:rPr>
      </w:pPr>
      <w:r w:rsidRPr="005063FA">
        <w:rPr>
          <w:rFonts w:ascii="Times New Roman" w:hAnsi="Times New Roman" w:cs="Times New Roman"/>
        </w:rPr>
        <w:t>Повышение эффективности бюджетных расходов</w:t>
      </w:r>
    </w:p>
    <w:p w:rsidR="00C37208" w:rsidRPr="005063FA" w:rsidRDefault="00C37208">
      <w:pPr>
        <w:pStyle w:val="ConsPlusTitle"/>
        <w:jc w:val="center"/>
        <w:rPr>
          <w:rFonts w:ascii="Times New Roman" w:hAnsi="Times New Roman" w:cs="Times New Roman"/>
        </w:rPr>
      </w:pPr>
      <w:r w:rsidRPr="005063FA">
        <w:rPr>
          <w:rFonts w:ascii="Times New Roman" w:hAnsi="Times New Roman" w:cs="Times New Roman"/>
        </w:rPr>
        <w:t>в Республике Алтай</w:t>
      </w:r>
    </w:p>
    <w:p w:rsidR="00C37208" w:rsidRPr="005063FA" w:rsidRDefault="00C37208">
      <w:pPr>
        <w:pStyle w:val="ConsPlusNormal"/>
        <w:jc w:val="both"/>
        <w:rPr>
          <w:rFonts w:ascii="Times New Roman" w:hAnsi="Times New Roman" w:cs="Times New Roman"/>
        </w:rPr>
      </w:pPr>
    </w:p>
    <w:p w:rsidR="00C37208" w:rsidRPr="005063FA" w:rsidRDefault="00C37208">
      <w:pPr>
        <w:pStyle w:val="ConsPlusNormal"/>
        <w:ind w:firstLine="540"/>
        <w:jc w:val="both"/>
        <w:rPr>
          <w:rFonts w:ascii="Times New Roman" w:hAnsi="Times New Roman" w:cs="Times New Roman"/>
        </w:rPr>
      </w:pPr>
      <w:r w:rsidRPr="005063FA">
        <w:rPr>
          <w:rFonts w:ascii="Times New Roman" w:hAnsi="Times New Roman" w:cs="Times New Roman"/>
        </w:rPr>
        <w:t>Повышение эффективности бюджетных расходов остается одной из актуальных задач программы, что отвечает современным требованиям бюджетного законодательства в условиях реализации целей и задач социально-экономического развития Республики Алтай с учетом ключевых показателей, определенных решениями Президента Российской Федерации.</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Продвижение в рамках названного направления стало возможным при определении комплекса мер, обобщенных следующими плановыми документами:</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План мероприятий по повышению эффективности использования бюджетных средств и увеличению поступлений налоговых и неналоговых доходов республиканского бюджета Республики Алтай на 2012 - 2015 годы, утвержденный распоряжением Правительства Республики Алтай от 28 апреля 2012 года N 256-р;</w:t>
      </w:r>
    </w:p>
    <w:p w:rsidR="00C37208" w:rsidRPr="005063FA" w:rsidRDefault="00B70D50">
      <w:pPr>
        <w:pStyle w:val="ConsPlusNormal"/>
        <w:spacing w:before="220"/>
        <w:ind w:firstLine="540"/>
        <w:jc w:val="both"/>
        <w:rPr>
          <w:rFonts w:ascii="Times New Roman" w:hAnsi="Times New Roman" w:cs="Times New Roman"/>
        </w:rPr>
      </w:pPr>
      <w:hyperlink r:id="rId15" w:history="1">
        <w:r w:rsidR="00C37208" w:rsidRPr="005063FA">
          <w:rPr>
            <w:rFonts w:ascii="Times New Roman" w:hAnsi="Times New Roman" w:cs="Times New Roman"/>
            <w:color w:val="0000FF"/>
          </w:rPr>
          <w:t>План</w:t>
        </w:r>
      </w:hyperlink>
      <w:r w:rsidR="00C37208" w:rsidRPr="005063FA">
        <w:rPr>
          <w:rFonts w:ascii="Times New Roman" w:hAnsi="Times New Roman" w:cs="Times New Roman"/>
        </w:rPr>
        <w:t xml:space="preserve"> мероприятий по росту доходного потенциала Республики Алтай и сокращению государственного долга Республики Алтай на 2018 - 2021 годы и </w:t>
      </w:r>
      <w:hyperlink r:id="rId16" w:history="1">
        <w:r w:rsidR="00C37208" w:rsidRPr="005063FA">
          <w:rPr>
            <w:rFonts w:ascii="Times New Roman" w:hAnsi="Times New Roman" w:cs="Times New Roman"/>
            <w:color w:val="0000FF"/>
          </w:rPr>
          <w:t>План</w:t>
        </w:r>
      </w:hyperlink>
      <w:r w:rsidR="00C37208" w:rsidRPr="005063FA">
        <w:rPr>
          <w:rFonts w:ascii="Times New Roman" w:hAnsi="Times New Roman" w:cs="Times New Roman"/>
        </w:rPr>
        <w:t xml:space="preserve"> мероприятий по оптимизации расходов республиканского бюджета Республики Алтай на 2018 - 2021 годы, утвержденные распоряжением Правительства Республики Алтай от 28 сентября 2018 года N 531-р;</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 xml:space="preserve">(в ред. </w:t>
      </w:r>
      <w:hyperlink r:id="rId17" w:history="1">
        <w:r w:rsidRPr="005063FA">
          <w:rPr>
            <w:rFonts w:ascii="Times New Roman" w:hAnsi="Times New Roman" w:cs="Times New Roman"/>
            <w:color w:val="0000FF"/>
          </w:rPr>
          <w:t>Постановления</w:t>
        </w:r>
      </w:hyperlink>
      <w:r w:rsidRPr="005063FA">
        <w:rPr>
          <w:rFonts w:ascii="Times New Roman" w:hAnsi="Times New Roman" w:cs="Times New Roman"/>
        </w:rPr>
        <w:t xml:space="preserve"> Правительства Республики Алтай от 28.12.2018 N 409)</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lastRenderedPageBreak/>
        <w:t>меры по реализации республиканского бюджета Республики Алтай на соответствующий период, ежегодно принимаемые Правительством Республики Алтай.</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 xml:space="preserve">На период до 2024 года повышение эффективности бюджетных расходов станет одним из ключевых условий достижения Республикой Алтай целевых параметров, которые для каждой социально значимой отрасли установлены </w:t>
      </w:r>
      <w:hyperlink r:id="rId18" w:history="1">
        <w:r w:rsidRPr="005063FA">
          <w:rPr>
            <w:rFonts w:ascii="Times New Roman" w:hAnsi="Times New Roman" w:cs="Times New Roman"/>
            <w:color w:val="0000FF"/>
          </w:rPr>
          <w:t>Указом</w:t>
        </w:r>
      </w:hyperlink>
      <w:r w:rsidRPr="005063FA">
        <w:rPr>
          <w:rFonts w:ascii="Times New Roman" w:hAnsi="Times New Roman" w:cs="Times New Roman"/>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Реализация целей и задач социально-экономического развития региона, скорректированных с учетом решений, принимаемых на федеральном уровне, предполагает проведение взвешенной бюджетной, налоговой и долговой политики с обеспечением долгосрочной сбалансированности консолидированного бюджета региона.</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В течение срока реализации программы необходимо модернизировать и обеспечить исполнение программы оптимизации расходов, предусматривающей рост налоговых и неналоговых доходов; пересмотр системы налоговых льгот и преференций с учетом их эффективности; осуществление бюджетных расходов в пределах нормативных значений, определенных на федеральном уровне для Республики Алтай; проработку решений относительно направлений дальнейшей оптимизации расходов; сохранение уровня государственного долга на безопасном для региона уровне.</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Для повышения эффективности предоставления межбюджетных трансфертов местным бюджетам актуализированы нормативные правовые акты, регулирующие сферу деятельности, включая обеспечение синхронизации основных сроков и условий предоставления трансфертов, финансовое обеспечение которых осуществляется за счет средств федерального бюджета; налажена система оценки качества управления бюджетным процессом в муниципальных образованиях в Республике Алтай по широкому перечню критериев оценки.</w:t>
      </w:r>
    </w:p>
    <w:p w:rsidR="00C37208" w:rsidRPr="005063FA" w:rsidRDefault="00C37208">
      <w:pPr>
        <w:pStyle w:val="ConsPlusNormal"/>
        <w:jc w:val="both"/>
        <w:rPr>
          <w:rFonts w:ascii="Times New Roman" w:hAnsi="Times New Roman" w:cs="Times New Roman"/>
        </w:rPr>
      </w:pPr>
    </w:p>
    <w:p w:rsidR="00C37208" w:rsidRPr="005063FA" w:rsidRDefault="00C37208">
      <w:pPr>
        <w:pStyle w:val="ConsPlusTitle"/>
        <w:jc w:val="center"/>
        <w:outlineLvl w:val="2"/>
        <w:rPr>
          <w:rFonts w:ascii="Times New Roman" w:hAnsi="Times New Roman" w:cs="Times New Roman"/>
        </w:rPr>
      </w:pPr>
      <w:r w:rsidRPr="005063FA">
        <w:rPr>
          <w:rFonts w:ascii="Times New Roman" w:hAnsi="Times New Roman" w:cs="Times New Roman"/>
        </w:rPr>
        <w:t>Содействие повышению финансовой грамотности</w:t>
      </w:r>
    </w:p>
    <w:p w:rsidR="00C37208" w:rsidRPr="005063FA" w:rsidRDefault="00C37208">
      <w:pPr>
        <w:pStyle w:val="ConsPlusTitle"/>
        <w:jc w:val="center"/>
        <w:rPr>
          <w:rFonts w:ascii="Times New Roman" w:hAnsi="Times New Roman" w:cs="Times New Roman"/>
        </w:rPr>
      </w:pPr>
      <w:r w:rsidRPr="005063FA">
        <w:rPr>
          <w:rFonts w:ascii="Times New Roman" w:hAnsi="Times New Roman" w:cs="Times New Roman"/>
        </w:rPr>
        <w:t>в Республике Алтай</w:t>
      </w:r>
    </w:p>
    <w:p w:rsidR="00C37208" w:rsidRPr="005063FA" w:rsidRDefault="00C37208">
      <w:pPr>
        <w:pStyle w:val="ConsPlusNormal"/>
        <w:jc w:val="both"/>
        <w:rPr>
          <w:rFonts w:ascii="Times New Roman" w:hAnsi="Times New Roman" w:cs="Times New Roman"/>
        </w:rPr>
      </w:pPr>
    </w:p>
    <w:p w:rsidR="00C37208" w:rsidRPr="005063FA" w:rsidRDefault="00C37208">
      <w:pPr>
        <w:pStyle w:val="ConsPlusNormal"/>
        <w:ind w:firstLine="540"/>
        <w:jc w:val="both"/>
        <w:rPr>
          <w:rFonts w:ascii="Times New Roman" w:hAnsi="Times New Roman" w:cs="Times New Roman"/>
        </w:rPr>
      </w:pPr>
      <w:r w:rsidRPr="005063FA">
        <w:rPr>
          <w:rFonts w:ascii="Times New Roman" w:hAnsi="Times New Roman" w:cs="Times New Roman"/>
        </w:rPr>
        <w:t>С 2011 года в Российской Федерации реализуется проект "Содействие повышению уровня финансовой грамотности населения и развитию финансового образования в Российской Федерации", в реализации отдельных мероприятий которого принимают большинство субъектов Российской Федерации, в их числе Республика Алтай.</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На протяжении периода реализации программы были реализованы мероприятия, ориентированные прежде всего на школьников и студентов, которые в перспективе составят экономически активное население региона: Всероссийская неделя финансовой грамотности для детей и молодежи, Дни финансовой грамотности в образовательных организациях, совместные с ФГБОУ ВПО "Горно-Алтайский государственный университет" мероприятия для школьников старшего возраста и студентов и другие мероприятия. Из числа других значимых проектов выделяется Межрегиональная премия "Финансовый престиж", в рамках которой созданы условия для оценки качества услуг кредитных и страховых организаций. В настоящее время в проведение премии вовлечены пять субъектов Российской Федерации, объединенных общей задачей повышения финансовой грамотности населения посредством вовлечения граждан в оценку финансовых услуг, а также содействие развитию конкуренции среди организаций, предоставляющих населению финансовые услуги и, как следствие, - повышение качества таких услуг.</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 xml:space="preserve">Сложившаяся в ходе реализации подпрограммы практика показала острую необходимость решения вопроса координации деятельности заинтересованных сторон, что обусловлено отсутствием вплоть до 2017 года на федеральном уровне документов, определяющих векторы развития финансовой грамотности на территории Российской Федерации. В настоящее время данное направление приобрело статус государственной политики, так распоряжением Правительства Российской Федерации от 25 сентября 2017 года N 2039-р утверждена </w:t>
      </w:r>
      <w:hyperlink r:id="rId19" w:history="1">
        <w:r w:rsidRPr="005063FA">
          <w:rPr>
            <w:rFonts w:ascii="Times New Roman" w:hAnsi="Times New Roman" w:cs="Times New Roman"/>
            <w:color w:val="0000FF"/>
          </w:rPr>
          <w:t>Стратегия</w:t>
        </w:r>
      </w:hyperlink>
      <w:r w:rsidRPr="005063FA">
        <w:rPr>
          <w:rFonts w:ascii="Times New Roman" w:hAnsi="Times New Roman" w:cs="Times New Roman"/>
        </w:rPr>
        <w:t xml:space="preserve"> повышения финансовой грамотности в Российской Федерации на 2017 - 2023 годы (далее - </w:t>
      </w:r>
      <w:r w:rsidRPr="005063FA">
        <w:rPr>
          <w:rFonts w:ascii="Times New Roman" w:hAnsi="Times New Roman" w:cs="Times New Roman"/>
        </w:rPr>
        <w:lastRenderedPageBreak/>
        <w:t>Стратегия).</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Для координации деятельности заинтересованных сторон решением Координационной комиссии по повышению эффективности расходов республиканского бюджета Республики Алтай, образованной при Правительстве Республики Алтай, была создана Межведомственная рабочая группа по вопросам, связанным с организацией мероприятий по повышению финансовой грамотности населения в Республике Алтай (далее - рабочая группа), в состав которой вошли представители ведомств, заинтересованных в продвижении мероприятий по финансовой грамотности. Решения, принимаемые рабочей группой, позволяют систематизировать широкий спектр мероприятий, раскрывающих вопросы пенсионной тематики, налоговой грамотности и защиты потребителей финансовых услуг.</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Решение задачи по повышению финансовой грамотности на период до 2024 года будет осуществляться во взаимодействии с Министерством финансов Российской Федерации, в этой связи Правительством Республики Алтай заключено Соглашение о сотрудничестве в рамках реализации Стратегии повышения финансовой грамотности в Российской Федерации на 2017 - 2023 годы от 16 апреля 2018 года N 01-01-06/17-167.</w:t>
      </w:r>
    </w:p>
    <w:p w:rsidR="00C37208" w:rsidRPr="005063FA" w:rsidRDefault="00C37208">
      <w:pPr>
        <w:pStyle w:val="ConsPlusNormal"/>
        <w:jc w:val="both"/>
        <w:rPr>
          <w:rFonts w:ascii="Times New Roman" w:hAnsi="Times New Roman" w:cs="Times New Roman"/>
        </w:rPr>
      </w:pPr>
    </w:p>
    <w:p w:rsidR="00C37208" w:rsidRPr="005063FA" w:rsidRDefault="00C37208">
      <w:pPr>
        <w:pStyle w:val="ConsPlusTitle"/>
        <w:jc w:val="center"/>
        <w:outlineLvl w:val="1"/>
        <w:rPr>
          <w:rFonts w:ascii="Times New Roman" w:hAnsi="Times New Roman" w:cs="Times New Roman"/>
        </w:rPr>
      </w:pPr>
      <w:r w:rsidRPr="005063FA">
        <w:rPr>
          <w:rFonts w:ascii="Times New Roman" w:hAnsi="Times New Roman" w:cs="Times New Roman"/>
        </w:rPr>
        <w:t>III. Приоритеты государственной политики в сфере реализации</w:t>
      </w:r>
    </w:p>
    <w:p w:rsidR="00C37208" w:rsidRPr="005063FA" w:rsidRDefault="00C37208">
      <w:pPr>
        <w:pStyle w:val="ConsPlusTitle"/>
        <w:jc w:val="center"/>
        <w:rPr>
          <w:rFonts w:ascii="Times New Roman" w:hAnsi="Times New Roman" w:cs="Times New Roman"/>
        </w:rPr>
      </w:pPr>
      <w:r w:rsidRPr="005063FA">
        <w:rPr>
          <w:rFonts w:ascii="Times New Roman" w:hAnsi="Times New Roman" w:cs="Times New Roman"/>
        </w:rPr>
        <w:t>государственной программы, цели, задачи и целевые показатели</w:t>
      </w:r>
    </w:p>
    <w:p w:rsidR="00C37208" w:rsidRPr="005063FA" w:rsidRDefault="00C37208">
      <w:pPr>
        <w:pStyle w:val="ConsPlusTitle"/>
        <w:jc w:val="center"/>
        <w:rPr>
          <w:rFonts w:ascii="Times New Roman" w:hAnsi="Times New Roman" w:cs="Times New Roman"/>
        </w:rPr>
      </w:pPr>
      <w:r w:rsidRPr="005063FA">
        <w:rPr>
          <w:rFonts w:ascii="Times New Roman" w:hAnsi="Times New Roman" w:cs="Times New Roman"/>
        </w:rPr>
        <w:t>государственной программы</w:t>
      </w:r>
    </w:p>
    <w:p w:rsidR="00C37208" w:rsidRPr="005063FA" w:rsidRDefault="00C37208">
      <w:pPr>
        <w:pStyle w:val="ConsPlusNormal"/>
        <w:jc w:val="both"/>
        <w:rPr>
          <w:rFonts w:ascii="Times New Roman" w:hAnsi="Times New Roman" w:cs="Times New Roman"/>
        </w:rPr>
      </w:pPr>
    </w:p>
    <w:p w:rsidR="00C37208" w:rsidRPr="005063FA" w:rsidRDefault="00C37208">
      <w:pPr>
        <w:pStyle w:val="ConsPlusNormal"/>
        <w:ind w:firstLine="540"/>
        <w:jc w:val="both"/>
        <w:rPr>
          <w:rFonts w:ascii="Times New Roman" w:hAnsi="Times New Roman" w:cs="Times New Roman"/>
        </w:rPr>
      </w:pPr>
      <w:r w:rsidRPr="005063FA">
        <w:rPr>
          <w:rFonts w:ascii="Times New Roman" w:hAnsi="Times New Roman" w:cs="Times New Roman"/>
        </w:rPr>
        <w:t xml:space="preserve">Цели и задачи настоящей программы определены с учетом положений посланий Президента Российской Федерации Федеральному Собранию Российской Федерации, основных направлений бюджетной и налоговой политики Республики Алтай, положений законодательства Российской Федерации, определяющих условия в сфере планирования и исполнения бюджетов субъектов Российской Федерации, а также с приоритетами </w:t>
      </w:r>
      <w:hyperlink r:id="rId20" w:history="1">
        <w:r w:rsidRPr="005063FA">
          <w:rPr>
            <w:rFonts w:ascii="Times New Roman" w:hAnsi="Times New Roman" w:cs="Times New Roman"/>
            <w:color w:val="0000FF"/>
          </w:rPr>
          <w:t>Стратегии</w:t>
        </w:r>
      </w:hyperlink>
      <w:r w:rsidRPr="005063FA">
        <w:rPr>
          <w:rFonts w:ascii="Times New Roman" w:hAnsi="Times New Roman" w:cs="Times New Roman"/>
        </w:rPr>
        <w:t xml:space="preserve"> социально-экономического развития Республики Алтай на период до 2035 года, утвержденной постановлением Правительства Республики Алтай от 13 марта 2018 года N 60.</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В соответствии с указанной стратегией, одним из основных направлений экономического развития Республики Алтай является управление региональными финансами и эффективность бюджетных расходов.</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Создание условий для обеспечения долгосрочной сбалансированности консолидированного бюджета Республики Алтай является целью проводимой на территории региона политики управления региональными финансами.</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В числе основных задач в сфере эффективного управления региональными финансами до 2035 года станет развитие собственной доходной базы консолидированного бюджета Республики Алтай, повышение доходной части консолидированного бюджета Республики Алтай, повышение эффективности использования бюджетных средств и проведение взвешенной долговой политики.</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Для обеспечения перечисленных задач необходимо обеспечить совершенствование сложившегося комплекса мер, с учетом изменяющихся требований бюджетного законодательства.</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Целью программы является проведение эффективной государственной политики в области управления государственными финансами Республики Алтай.</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Для достижения указанных целей в рамках реализации программы с учетом описанных выше ключевых позиций государственной политики предусматривается решение следующих приоритетных задач:</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а) повышение эффективности бюджетных расходов в Республике Алтай;</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б) содействие повышению финансовой грамотности в Республике Алтай.</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 xml:space="preserve">Целевые показатели программы определены на основе отдельных положений </w:t>
      </w:r>
      <w:hyperlink r:id="rId21" w:history="1">
        <w:r w:rsidRPr="005063FA">
          <w:rPr>
            <w:rFonts w:ascii="Times New Roman" w:hAnsi="Times New Roman" w:cs="Times New Roman"/>
            <w:color w:val="0000FF"/>
          </w:rPr>
          <w:t>приказа</w:t>
        </w:r>
      </w:hyperlink>
      <w:r w:rsidRPr="005063FA">
        <w:rPr>
          <w:rFonts w:ascii="Times New Roman" w:hAnsi="Times New Roman" w:cs="Times New Roman"/>
        </w:rPr>
        <w:t xml:space="preserve"> Министерства финансов Российской Федерации от 3 декабря 2010 года N 552 "О Порядке </w:t>
      </w:r>
      <w:r w:rsidRPr="005063FA">
        <w:rPr>
          <w:rFonts w:ascii="Times New Roman" w:hAnsi="Times New Roman" w:cs="Times New Roman"/>
        </w:rPr>
        <w:lastRenderedPageBreak/>
        <w:t xml:space="preserve">осуществления мониторинга и оценки качества управления региональными финансами"; </w:t>
      </w:r>
      <w:hyperlink r:id="rId22" w:history="1">
        <w:r w:rsidRPr="005063FA">
          <w:rPr>
            <w:rFonts w:ascii="Times New Roman" w:hAnsi="Times New Roman" w:cs="Times New Roman"/>
            <w:color w:val="0000FF"/>
          </w:rPr>
          <w:t>распоряжения</w:t>
        </w:r>
      </w:hyperlink>
      <w:r w:rsidRPr="005063FA">
        <w:rPr>
          <w:rFonts w:ascii="Times New Roman" w:hAnsi="Times New Roman" w:cs="Times New Roman"/>
        </w:rPr>
        <w:t xml:space="preserve"> Правительства Российской Федерации от 25 сентября 2017 года N 2039-р "Об утверждении Стратегии повышения финансовой грамотности в Российской Федерации на 2017 - 2023 годы"; соглашений, заключенных между Министерством финансов Российской Федерации и Правительством Республики Алтай.</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 xml:space="preserve">(в ред. </w:t>
      </w:r>
      <w:hyperlink r:id="rId23" w:history="1">
        <w:r w:rsidRPr="005063FA">
          <w:rPr>
            <w:rFonts w:ascii="Times New Roman" w:hAnsi="Times New Roman" w:cs="Times New Roman"/>
            <w:color w:val="0000FF"/>
          </w:rPr>
          <w:t>Постановления</w:t>
        </w:r>
      </w:hyperlink>
      <w:r w:rsidRPr="005063FA">
        <w:rPr>
          <w:rFonts w:ascii="Times New Roman" w:hAnsi="Times New Roman" w:cs="Times New Roman"/>
        </w:rPr>
        <w:t xml:space="preserve"> Правительства Республики Алтай от 07.02.2020 N 28)</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 xml:space="preserve">Прогнозные значения целевых показателей программы определены с учетом положений Бюджетного </w:t>
      </w:r>
      <w:hyperlink r:id="rId24" w:history="1">
        <w:r w:rsidRPr="005063FA">
          <w:rPr>
            <w:rFonts w:ascii="Times New Roman" w:hAnsi="Times New Roman" w:cs="Times New Roman"/>
            <w:color w:val="0000FF"/>
          </w:rPr>
          <w:t>кодекса</w:t>
        </w:r>
      </w:hyperlink>
      <w:r w:rsidRPr="005063FA">
        <w:rPr>
          <w:rFonts w:ascii="Times New Roman" w:hAnsi="Times New Roman" w:cs="Times New Roman"/>
        </w:rPr>
        <w:t xml:space="preserve"> Российской Федерации.</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Для обеспечения задач программы необходимо обеспечить совершенствование сложившегося комплекса мер, с учетом изменяющихся требований бюджетного законодательства.</w:t>
      </w:r>
    </w:p>
    <w:p w:rsidR="00C37208" w:rsidRPr="005063FA" w:rsidRDefault="00B70D50">
      <w:pPr>
        <w:pStyle w:val="ConsPlusNormal"/>
        <w:spacing w:before="220"/>
        <w:ind w:firstLine="540"/>
        <w:jc w:val="both"/>
        <w:rPr>
          <w:rFonts w:ascii="Times New Roman" w:hAnsi="Times New Roman" w:cs="Times New Roman"/>
        </w:rPr>
      </w:pPr>
      <w:hyperlink w:anchor="P422" w:history="1">
        <w:r w:rsidR="00C37208" w:rsidRPr="005063FA">
          <w:rPr>
            <w:rFonts w:ascii="Times New Roman" w:hAnsi="Times New Roman" w:cs="Times New Roman"/>
            <w:color w:val="0000FF"/>
          </w:rPr>
          <w:t>Сведения</w:t>
        </w:r>
      </w:hyperlink>
      <w:r w:rsidR="00C37208" w:rsidRPr="005063FA">
        <w:rPr>
          <w:rFonts w:ascii="Times New Roman" w:hAnsi="Times New Roman" w:cs="Times New Roman"/>
        </w:rPr>
        <w:t xml:space="preserve"> о составе и значениях целевых показателей программы приведены в приложении N 1 к программе.</w:t>
      </w:r>
    </w:p>
    <w:p w:rsidR="00C37208" w:rsidRPr="005063FA" w:rsidRDefault="00B70D50">
      <w:pPr>
        <w:pStyle w:val="ConsPlusNormal"/>
        <w:spacing w:before="220"/>
        <w:ind w:firstLine="540"/>
        <w:jc w:val="both"/>
        <w:rPr>
          <w:rFonts w:ascii="Times New Roman" w:hAnsi="Times New Roman" w:cs="Times New Roman"/>
        </w:rPr>
      </w:pPr>
      <w:hyperlink w:anchor="P803" w:history="1">
        <w:r w:rsidR="00C37208" w:rsidRPr="005063FA">
          <w:rPr>
            <w:rFonts w:ascii="Times New Roman" w:hAnsi="Times New Roman" w:cs="Times New Roman"/>
            <w:color w:val="0000FF"/>
          </w:rPr>
          <w:t>Перечень</w:t>
        </w:r>
      </w:hyperlink>
      <w:r w:rsidR="00C37208" w:rsidRPr="005063FA">
        <w:rPr>
          <w:rFonts w:ascii="Times New Roman" w:hAnsi="Times New Roman" w:cs="Times New Roman"/>
        </w:rPr>
        <w:t xml:space="preserve"> основных мероприятий государственной программы приведен в приложении N 2 к программе.</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 xml:space="preserve">Ресурсное </w:t>
      </w:r>
      <w:hyperlink w:anchor="P864" w:history="1">
        <w:r w:rsidRPr="005063FA">
          <w:rPr>
            <w:rFonts w:ascii="Times New Roman" w:hAnsi="Times New Roman" w:cs="Times New Roman"/>
            <w:color w:val="0000FF"/>
          </w:rPr>
          <w:t>обеспечение</w:t>
        </w:r>
      </w:hyperlink>
      <w:r w:rsidRPr="005063FA">
        <w:rPr>
          <w:rFonts w:ascii="Times New Roman" w:hAnsi="Times New Roman" w:cs="Times New Roman"/>
        </w:rPr>
        <w:t xml:space="preserve"> реализации государственной программы приведено в приложении N 3 к программе.</w:t>
      </w:r>
    </w:p>
    <w:p w:rsidR="00C37208" w:rsidRPr="005063FA" w:rsidRDefault="00B70D50">
      <w:pPr>
        <w:pStyle w:val="ConsPlusNormal"/>
        <w:spacing w:before="220"/>
        <w:ind w:firstLine="540"/>
        <w:jc w:val="both"/>
        <w:rPr>
          <w:rFonts w:ascii="Times New Roman" w:hAnsi="Times New Roman" w:cs="Times New Roman"/>
        </w:rPr>
      </w:pPr>
      <w:hyperlink w:anchor="P1209" w:history="1">
        <w:r w:rsidR="00C37208" w:rsidRPr="005063FA">
          <w:rPr>
            <w:rFonts w:ascii="Times New Roman" w:hAnsi="Times New Roman" w:cs="Times New Roman"/>
            <w:color w:val="0000FF"/>
          </w:rPr>
          <w:t>Порядок</w:t>
        </w:r>
      </w:hyperlink>
      <w:r w:rsidR="00C37208" w:rsidRPr="005063FA">
        <w:rPr>
          <w:rFonts w:ascii="Times New Roman" w:hAnsi="Times New Roman" w:cs="Times New Roman"/>
        </w:rPr>
        <w:t xml:space="preserve"> предоставления и распределения субсидий муниципальным образованиям в Республике Алтай из республиканского бюджета Республики Алтай на </w:t>
      </w:r>
      <w:proofErr w:type="spellStart"/>
      <w:r w:rsidR="00C37208" w:rsidRPr="005063FA">
        <w:rPr>
          <w:rFonts w:ascii="Times New Roman" w:hAnsi="Times New Roman" w:cs="Times New Roman"/>
        </w:rPr>
        <w:t>софинансирование</w:t>
      </w:r>
      <w:proofErr w:type="spellEnd"/>
      <w:r w:rsidR="00C37208" w:rsidRPr="005063FA">
        <w:rPr>
          <w:rFonts w:ascii="Times New Roman" w:hAnsi="Times New Roman" w:cs="Times New Roman"/>
        </w:rPr>
        <w:t xml:space="preserve"> расходов местных бюджетов на оплату труда и начисления на выплаты по оплате труда работников бюджетной сферы в Республике Алтай приведен в приложении N 4 к программе.</w:t>
      </w:r>
    </w:p>
    <w:p w:rsidR="00C37208" w:rsidRPr="005063FA" w:rsidRDefault="00C37208">
      <w:pPr>
        <w:pStyle w:val="ConsPlusNormal"/>
        <w:jc w:val="both"/>
        <w:rPr>
          <w:rFonts w:ascii="Times New Roman" w:hAnsi="Times New Roman" w:cs="Times New Roman"/>
        </w:rPr>
      </w:pPr>
    </w:p>
    <w:p w:rsidR="00C37208" w:rsidRPr="005063FA" w:rsidRDefault="00C37208">
      <w:pPr>
        <w:pStyle w:val="ConsPlusTitle"/>
        <w:jc w:val="center"/>
        <w:outlineLvl w:val="1"/>
        <w:rPr>
          <w:rFonts w:ascii="Times New Roman" w:hAnsi="Times New Roman" w:cs="Times New Roman"/>
        </w:rPr>
      </w:pPr>
      <w:r w:rsidRPr="005063FA">
        <w:rPr>
          <w:rFonts w:ascii="Times New Roman" w:hAnsi="Times New Roman" w:cs="Times New Roman"/>
        </w:rPr>
        <w:t>IV. Сведения о подпрограммах государственной программы</w:t>
      </w:r>
    </w:p>
    <w:p w:rsidR="00C37208" w:rsidRPr="005063FA" w:rsidRDefault="00C37208">
      <w:pPr>
        <w:pStyle w:val="ConsPlusNormal"/>
        <w:jc w:val="both"/>
        <w:rPr>
          <w:rFonts w:ascii="Times New Roman" w:hAnsi="Times New Roman" w:cs="Times New Roman"/>
        </w:rPr>
      </w:pPr>
    </w:p>
    <w:p w:rsidR="00C37208" w:rsidRPr="005063FA" w:rsidRDefault="00C37208">
      <w:pPr>
        <w:pStyle w:val="ConsPlusNormal"/>
        <w:ind w:firstLine="540"/>
        <w:jc w:val="both"/>
        <w:rPr>
          <w:rFonts w:ascii="Times New Roman" w:hAnsi="Times New Roman" w:cs="Times New Roman"/>
        </w:rPr>
      </w:pPr>
      <w:r w:rsidRPr="005063FA">
        <w:rPr>
          <w:rFonts w:ascii="Times New Roman" w:hAnsi="Times New Roman" w:cs="Times New Roman"/>
        </w:rPr>
        <w:t>Достижение поставленных задач программы будет осуществляться в рамках следующих подпрограмм:</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1) повышение эффективности бюджетных расходов в Республике Алтай;</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2) содействие повышению финансовой грамотности в Республике Алтай;</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3) создание оптимальных условий реализации государственной программы Республики Алтай "Управление государственными финансами" (обеспечивающая подпрограмма).</w:t>
      </w:r>
    </w:p>
    <w:p w:rsidR="00C37208" w:rsidRPr="005063FA" w:rsidRDefault="00C37208">
      <w:pPr>
        <w:pStyle w:val="ConsPlusNormal"/>
        <w:jc w:val="both"/>
        <w:rPr>
          <w:rFonts w:ascii="Times New Roman" w:hAnsi="Times New Roman" w:cs="Times New Roman"/>
        </w:rPr>
      </w:pPr>
    </w:p>
    <w:p w:rsidR="00C37208" w:rsidRPr="005063FA" w:rsidRDefault="00C37208">
      <w:pPr>
        <w:pStyle w:val="ConsPlusTitle"/>
        <w:jc w:val="center"/>
        <w:outlineLvl w:val="2"/>
        <w:rPr>
          <w:rFonts w:ascii="Times New Roman" w:hAnsi="Times New Roman" w:cs="Times New Roman"/>
        </w:rPr>
      </w:pPr>
      <w:r w:rsidRPr="005063FA">
        <w:rPr>
          <w:rFonts w:ascii="Times New Roman" w:hAnsi="Times New Roman" w:cs="Times New Roman"/>
        </w:rPr>
        <w:t>1. Подпрограмма "Повышение эффективности бюджетных расходов</w:t>
      </w:r>
    </w:p>
    <w:p w:rsidR="00C37208" w:rsidRPr="005063FA" w:rsidRDefault="00C37208">
      <w:pPr>
        <w:pStyle w:val="ConsPlusTitle"/>
        <w:jc w:val="center"/>
        <w:rPr>
          <w:rFonts w:ascii="Times New Roman" w:hAnsi="Times New Roman" w:cs="Times New Roman"/>
        </w:rPr>
      </w:pPr>
      <w:r w:rsidRPr="005063FA">
        <w:rPr>
          <w:rFonts w:ascii="Times New Roman" w:hAnsi="Times New Roman" w:cs="Times New Roman"/>
        </w:rPr>
        <w:t>в Республике Алтай"</w:t>
      </w:r>
    </w:p>
    <w:p w:rsidR="00C37208" w:rsidRPr="005063FA" w:rsidRDefault="00C37208">
      <w:pPr>
        <w:pStyle w:val="ConsPlusNormal"/>
        <w:jc w:val="both"/>
        <w:rPr>
          <w:rFonts w:ascii="Times New Roman" w:hAnsi="Times New Roman" w:cs="Times New Roman"/>
        </w:rPr>
      </w:pPr>
    </w:p>
    <w:p w:rsidR="00C37208" w:rsidRPr="005063FA" w:rsidRDefault="00C37208">
      <w:pPr>
        <w:pStyle w:val="ConsPlusTitle"/>
        <w:jc w:val="center"/>
        <w:outlineLvl w:val="3"/>
        <w:rPr>
          <w:rFonts w:ascii="Times New Roman" w:hAnsi="Times New Roman" w:cs="Times New Roman"/>
        </w:rPr>
      </w:pPr>
      <w:r w:rsidRPr="005063FA">
        <w:rPr>
          <w:rFonts w:ascii="Times New Roman" w:hAnsi="Times New Roman" w:cs="Times New Roman"/>
        </w:rPr>
        <w:t>1.1. Паспорт подпрограммы государственной программы</w:t>
      </w:r>
    </w:p>
    <w:p w:rsidR="00C37208" w:rsidRPr="005063FA" w:rsidRDefault="00C37208">
      <w:pPr>
        <w:pStyle w:val="ConsPlusTitle"/>
        <w:jc w:val="center"/>
        <w:rPr>
          <w:rFonts w:ascii="Times New Roman" w:hAnsi="Times New Roman" w:cs="Times New Roman"/>
        </w:rPr>
      </w:pPr>
      <w:r w:rsidRPr="005063FA">
        <w:rPr>
          <w:rFonts w:ascii="Times New Roman" w:hAnsi="Times New Roman" w:cs="Times New Roman"/>
        </w:rPr>
        <w:t>Республики Алтай</w:t>
      </w:r>
    </w:p>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 xml:space="preserve">(в ред. </w:t>
      </w:r>
      <w:hyperlink r:id="rId25" w:history="1">
        <w:r w:rsidRPr="005063FA">
          <w:rPr>
            <w:rFonts w:ascii="Times New Roman" w:hAnsi="Times New Roman" w:cs="Times New Roman"/>
            <w:color w:val="0000FF"/>
          </w:rPr>
          <w:t>Постановления</w:t>
        </w:r>
      </w:hyperlink>
      <w:r w:rsidRPr="005063FA">
        <w:rPr>
          <w:rFonts w:ascii="Times New Roman" w:hAnsi="Times New Roman" w:cs="Times New Roman"/>
        </w:rPr>
        <w:t xml:space="preserve"> Правительства Республики Алтай</w:t>
      </w:r>
    </w:p>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от 28.12.2018 N 409)</w:t>
      </w:r>
    </w:p>
    <w:p w:rsidR="00C37208" w:rsidRPr="005063FA" w:rsidRDefault="00C3720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6009"/>
      </w:tblGrid>
      <w:tr w:rsidR="00C37208" w:rsidRPr="005063FA">
        <w:tc>
          <w:tcPr>
            <w:tcW w:w="3005"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Наименование подпрограммы государственной программы (далее также - подпрограмма)</w:t>
            </w:r>
          </w:p>
        </w:tc>
        <w:tc>
          <w:tcPr>
            <w:tcW w:w="6009"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Повышение эффективности бюджетных расходов в Республике Алтай</w:t>
            </w:r>
          </w:p>
        </w:tc>
      </w:tr>
      <w:tr w:rsidR="00C37208" w:rsidRPr="005063FA">
        <w:tc>
          <w:tcPr>
            <w:tcW w:w="3005"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Наименование государственной программы, в состав которой входит подпрограмма</w:t>
            </w:r>
          </w:p>
        </w:tc>
        <w:tc>
          <w:tcPr>
            <w:tcW w:w="6009"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Управление государственными финансами</w:t>
            </w:r>
          </w:p>
        </w:tc>
      </w:tr>
      <w:tr w:rsidR="00C37208" w:rsidRPr="005063FA">
        <w:tc>
          <w:tcPr>
            <w:tcW w:w="3005"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Администратор программы</w:t>
            </w:r>
          </w:p>
        </w:tc>
        <w:tc>
          <w:tcPr>
            <w:tcW w:w="6009"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Министерство финансов Республики Алтай</w:t>
            </w:r>
          </w:p>
        </w:tc>
      </w:tr>
      <w:tr w:rsidR="00C37208" w:rsidRPr="005063FA">
        <w:tc>
          <w:tcPr>
            <w:tcW w:w="3005"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lastRenderedPageBreak/>
              <w:t>Соисполнители программы</w:t>
            </w:r>
          </w:p>
        </w:tc>
        <w:tc>
          <w:tcPr>
            <w:tcW w:w="6009"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w:t>
            </w:r>
          </w:p>
        </w:tc>
      </w:tr>
      <w:tr w:rsidR="00C37208" w:rsidRPr="005063FA">
        <w:tc>
          <w:tcPr>
            <w:tcW w:w="3005"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Сроки реализации программы</w:t>
            </w:r>
          </w:p>
        </w:tc>
        <w:tc>
          <w:tcPr>
            <w:tcW w:w="6009"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2019 - 2024 годы</w:t>
            </w:r>
          </w:p>
        </w:tc>
      </w:tr>
      <w:tr w:rsidR="00C37208" w:rsidRPr="005063FA">
        <w:tc>
          <w:tcPr>
            <w:tcW w:w="3005"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Цель подпрограммы</w:t>
            </w:r>
          </w:p>
        </w:tc>
        <w:tc>
          <w:tcPr>
            <w:tcW w:w="6009"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Повышение эффективности бюджетных расходов в Республике Алтай</w:t>
            </w:r>
          </w:p>
        </w:tc>
      </w:tr>
      <w:tr w:rsidR="00C37208" w:rsidRPr="005063FA">
        <w:tc>
          <w:tcPr>
            <w:tcW w:w="3005"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Задачи подпрограммы</w:t>
            </w:r>
          </w:p>
        </w:tc>
        <w:tc>
          <w:tcPr>
            <w:tcW w:w="6009"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Обеспечение сбалансированности и устойчивости бюджетной системы Республики Алтай;</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повышение результативности предоставления межбюджетных трансфертов муниципальным образованиям в Республике Алтай</w:t>
            </w:r>
          </w:p>
        </w:tc>
      </w:tr>
      <w:tr w:rsidR="00C37208" w:rsidRPr="005063FA">
        <w:tblPrEx>
          <w:tblBorders>
            <w:insideH w:val="nil"/>
          </w:tblBorders>
        </w:tblPrEx>
        <w:tc>
          <w:tcPr>
            <w:tcW w:w="3005" w:type="dxa"/>
            <w:tcBorders>
              <w:bottom w:val="nil"/>
            </w:tcBorders>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Целевые показатели подпрограммы</w:t>
            </w:r>
          </w:p>
        </w:tc>
        <w:tc>
          <w:tcPr>
            <w:tcW w:w="6009" w:type="dxa"/>
            <w:tcBorders>
              <w:bottom w:val="nil"/>
            </w:tcBorders>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Сокращение разрыва уровня бюджетной обеспеченности между муниципальными образованиями (городским округом) в Республике Алтай;</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отношение дефицита республиканского бюджета Республики Алтай к общему объему доходов республиканского бюджета Республики Алтай без учета безвозмездных поступлений, за исключением поступлений от продажи акций и иных форм участия в капитале, находящихся в собственности Республики Алтай, и (или) снижения остатков средств на счетах по учету средств республиканского бюджета Республики Алтай, в том числе средств Резервного фонда Республики Алтай;</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отношение объема расходов на обслуживание государственного долга Республики Алтай к объему расходов республиканского бюджета Республики Алтай, за исключением объема расходов, осуществляемых за счет субвенций, предоставляемых из других бюджетов бюджетной системы Российской Федерации;</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удельный вес расходов республиканского бюджета Республики Алтай, исполняемых в рамках государственных программ Республики Алтай, в общем объеме расходов республиканского бюджета Республики Алтай в отчетном финансовом году;</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проведение мониторинга и оценки качества управления бюджетным процессом в муниципальных образованиях в Республике Алтай;</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проведение мониторинга и оценки качества финансового менеджмента, осуществляемого главными администраторами бюджетных средств республиканского бюджета Республики Алтай</w:t>
            </w:r>
          </w:p>
        </w:tc>
      </w:tr>
      <w:tr w:rsidR="00C37208" w:rsidRPr="005063FA">
        <w:tblPrEx>
          <w:tblBorders>
            <w:insideH w:val="nil"/>
          </w:tblBorders>
        </w:tblPrEx>
        <w:tc>
          <w:tcPr>
            <w:tcW w:w="9014" w:type="dxa"/>
            <w:gridSpan w:val="2"/>
            <w:tcBorders>
              <w:top w:val="nil"/>
            </w:tcBorders>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 xml:space="preserve">(в ред. </w:t>
            </w:r>
            <w:hyperlink r:id="rId26" w:history="1">
              <w:r w:rsidRPr="005063FA">
                <w:rPr>
                  <w:rFonts w:ascii="Times New Roman" w:hAnsi="Times New Roman" w:cs="Times New Roman"/>
                  <w:color w:val="0000FF"/>
                </w:rPr>
                <w:t>Постановления</w:t>
              </w:r>
            </w:hyperlink>
            <w:r w:rsidRPr="005063FA">
              <w:rPr>
                <w:rFonts w:ascii="Times New Roman" w:hAnsi="Times New Roman" w:cs="Times New Roman"/>
              </w:rPr>
              <w:t xml:space="preserve"> Правительства Республики Алтай от 26.12.2019 N 383)</w:t>
            </w:r>
          </w:p>
        </w:tc>
      </w:tr>
      <w:tr w:rsidR="00C37208" w:rsidRPr="005063FA">
        <w:tblPrEx>
          <w:tblBorders>
            <w:insideH w:val="nil"/>
          </w:tblBorders>
        </w:tblPrEx>
        <w:tc>
          <w:tcPr>
            <w:tcW w:w="3005" w:type="dxa"/>
            <w:tcBorders>
              <w:bottom w:val="nil"/>
            </w:tcBorders>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Ресурсное обеспечение подпрограммы</w:t>
            </w:r>
          </w:p>
        </w:tc>
        <w:tc>
          <w:tcPr>
            <w:tcW w:w="6009" w:type="dxa"/>
            <w:tcBorders>
              <w:bottom w:val="nil"/>
            </w:tcBorders>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Объемы бюджетных ассигнований в целом на реализацию подпрограммы составят 14240572,8 тыс. рублей, в том числе:</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а) за счет средств республиканского бюджета Республики Алтай составят - 14213572,8 тыс. рублей, в том числе по годам:</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2019 год - 2978525,7 тыс. рублей;</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2020 год - 2640326,7 тыс. рублей;</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2021 год - 2752647,0 тыс. рублей;</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2022 год - 1947357,8 тыс. рублей;</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2023 год - 1947357,8 тыс. рублей;</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2024 год - 1947357,8 тыс. рублей;</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б) за счет средств федерального бюджета (</w:t>
            </w:r>
            <w:proofErr w:type="spellStart"/>
            <w:r w:rsidRPr="005063FA">
              <w:rPr>
                <w:rFonts w:ascii="Times New Roman" w:hAnsi="Times New Roman" w:cs="Times New Roman"/>
              </w:rPr>
              <w:t>справочно</w:t>
            </w:r>
            <w:proofErr w:type="spellEnd"/>
            <w:r w:rsidRPr="005063FA">
              <w:rPr>
                <w:rFonts w:ascii="Times New Roman" w:hAnsi="Times New Roman" w:cs="Times New Roman"/>
              </w:rPr>
              <w:t>) - 83473,4 тыс. рублей, в том числе по годам:</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lastRenderedPageBreak/>
              <w:t>2019 год - 11836,7 тыс. рублей;</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2020 год - 13522,2 тыс. рублей;</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2021 год - 13537,8 тыс. рублей;</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2022 год - 14858,9 тыс. рублей;</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2023 год - 14858,9 тыс. рублей;</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2024 год - 14858,9 тыс. рублей;</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в) за счет средств местных бюджетов (</w:t>
            </w:r>
            <w:proofErr w:type="spellStart"/>
            <w:r w:rsidRPr="005063FA">
              <w:rPr>
                <w:rFonts w:ascii="Times New Roman" w:hAnsi="Times New Roman" w:cs="Times New Roman"/>
              </w:rPr>
              <w:t>справочно</w:t>
            </w:r>
            <w:proofErr w:type="spellEnd"/>
            <w:r w:rsidRPr="005063FA">
              <w:rPr>
                <w:rFonts w:ascii="Times New Roman" w:hAnsi="Times New Roman" w:cs="Times New Roman"/>
              </w:rPr>
              <w:t>) - 0,0 тыс. рублей;</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г) за счет средств из иных источников (</w:t>
            </w:r>
            <w:proofErr w:type="spellStart"/>
            <w:r w:rsidRPr="005063FA">
              <w:rPr>
                <w:rFonts w:ascii="Times New Roman" w:hAnsi="Times New Roman" w:cs="Times New Roman"/>
              </w:rPr>
              <w:t>справочно</w:t>
            </w:r>
            <w:proofErr w:type="spellEnd"/>
            <w:r w:rsidRPr="005063FA">
              <w:rPr>
                <w:rFonts w:ascii="Times New Roman" w:hAnsi="Times New Roman" w:cs="Times New Roman"/>
              </w:rPr>
              <w:t>) - 27000,0 тыс. рублей, в том числе по годам:</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2019 год - 4500 тыс. рублей;</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2020 год - 4500 тыс. рублей;</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2021 год - 4500 тыс. рублей;</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2022 год - 4500 тыс. рублей;</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2023 год - 4500 тыс. рублей;</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2024 год - 4500 тыс. рублей</w:t>
            </w:r>
          </w:p>
        </w:tc>
      </w:tr>
      <w:tr w:rsidR="00C37208" w:rsidRPr="005063FA">
        <w:tblPrEx>
          <w:tblBorders>
            <w:insideH w:val="nil"/>
          </w:tblBorders>
        </w:tblPrEx>
        <w:tc>
          <w:tcPr>
            <w:tcW w:w="9014" w:type="dxa"/>
            <w:gridSpan w:val="2"/>
            <w:tcBorders>
              <w:top w:val="nil"/>
            </w:tcBorders>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lastRenderedPageBreak/>
              <w:t xml:space="preserve">(в ред. Постановлений Правительства Республики Алтай от 26.12.2019 </w:t>
            </w:r>
            <w:hyperlink r:id="rId27" w:history="1">
              <w:r w:rsidRPr="005063FA">
                <w:rPr>
                  <w:rFonts w:ascii="Times New Roman" w:hAnsi="Times New Roman" w:cs="Times New Roman"/>
                  <w:color w:val="0000FF"/>
                </w:rPr>
                <w:t>N 383</w:t>
              </w:r>
            </w:hyperlink>
            <w:r w:rsidRPr="005063FA">
              <w:rPr>
                <w:rFonts w:ascii="Times New Roman" w:hAnsi="Times New Roman" w:cs="Times New Roman"/>
              </w:rPr>
              <w:t xml:space="preserve">, от 07.02.2020 </w:t>
            </w:r>
            <w:hyperlink r:id="rId28" w:history="1">
              <w:r w:rsidRPr="005063FA">
                <w:rPr>
                  <w:rFonts w:ascii="Times New Roman" w:hAnsi="Times New Roman" w:cs="Times New Roman"/>
                  <w:color w:val="0000FF"/>
                </w:rPr>
                <w:t>N 28</w:t>
              </w:r>
            </w:hyperlink>
            <w:r w:rsidRPr="005063FA">
              <w:rPr>
                <w:rFonts w:ascii="Times New Roman" w:hAnsi="Times New Roman" w:cs="Times New Roman"/>
              </w:rPr>
              <w:t>)</w:t>
            </w:r>
          </w:p>
        </w:tc>
      </w:tr>
    </w:tbl>
    <w:p w:rsidR="00C37208" w:rsidRPr="005063FA" w:rsidRDefault="00C37208">
      <w:pPr>
        <w:pStyle w:val="ConsPlusNormal"/>
        <w:jc w:val="both"/>
        <w:rPr>
          <w:rFonts w:ascii="Times New Roman" w:hAnsi="Times New Roman" w:cs="Times New Roman"/>
        </w:rPr>
      </w:pPr>
    </w:p>
    <w:p w:rsidR="00C37208" w:rsidRPr="005063FA" w:rsidRDefault="00C37208">
      <w:pPr>
        <w:pStyle w:val="ConsPlusTitle"/>
        <w:jc w:val="center"/>
        <w:outlineLvl w:val="3"/>
        <w:rPr>
          <w:rFonts w:ascii="Times New Roman" w:hAnsi="Times New Roman" w:cs="Times New Roman"/>
        </w:rPr>
      </w:pPr>
      <w:r w:rsidRPr="005063FA">
        <w:rPr>
          <w:rFonts w:ascii="Times New Roman" w:hAnsi="Times New Roman" w:cs="Times New Roman"/>
        </w:rPr>
        <w:t>1.2. Цели и задачи подпрограммы</w:t>
      </w:r>
    </w:p>
    <w:p w:rsidR="00C37208" w:rsidRPr="005063FA" w:rsidRDefault="00C37208">
      <w:pPr>
        <w:pStyle w:val="ConsPlusNormal"/>
        <w:jc w:val="both"/>
        <w:rPr>
          <w:rFonts w:ascii="Times New Roman" w:hAnsi="Times New Roman" w:cs="Times New Roman"/>
        </w:rPr>
      </w:pPr>
    </w:p>
    <w:p w:rsidR="00C37208" w:rsidRPr="005063FA" w:rsidRDefault="00C37208">
      <w:pPr>
        <w:pStyle w:val="ConsPlusNormal"/>
        <w:ind w:firstLine="540"/>
        <w:jc w:val="both"/>
        <w:rPr>
          <w:rFonts w:ascii="Times New Roman" w:hAnsi="Times New Roman" w:cs="Times New Roman"/>
        </w:rPr>
      </w:pPr>
      <w:r w:rsidRPr="005063FA">
        <w:rPr>
          <w:rFonts w:ascii="Times New Roman" w:hAnsi="Times New Roman" w:cs="Times New Roman"/>
        </w:rPr>
        <w:t>Целью реализации подпрограммы является повышение эффективности бюджетных расходов в Республике Алтай.</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Для достижения поставленной цели в рамках подпрограммы необходимо решение следующих задач:</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обеспечение сбалансированности и устойчивости бюджетной системы Республики Алтай;</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повышение результативности предоставления межбюджетных трансфертов муниципальным образованиям в Республике Алтай.</w:t>
      </w:r>
    </w:p>
    <w:p w:rsidR="00C37208" w:rsidRPr="005063FA" w:rsidRDefault="00C37208">
      <w:pPr>
        <w:pStyle w:val="ConsPlusNormal"/>
        <w:jc w:val="both"/>
        <w:rPr>
          <w:rFonts w:ascii="Times New Roman" w:hAnsi="Times New Roman" w:cs="Times New Roman"/>
        </w:rPr>
      </w:pPr>
    </w:p>
    <w:p w:rsidR="00C37208" w:rsidRPr="005063FA" w:rsidRDefault="00C37208">
      <w:pPr>
        <w:pStyle w:val="ConsPlusTitle"/>
        <w:jc w:val="center"/>
        <w:outlineLvl w:val="3"/>
        <w:rPr>
          <w:rFonts w:ascii="Times New Roman" w:hAnsi="Times New Roman" w:cs="Times New Roman"/>
        </w:rPr>
      </w:pPr>
      <w:r w:rsidRPr="005063FA">
        <w:rPr>
          <w:rFonts w:ascii="Times New Roman" w:hAnsi="Times New Roman" w:cs="Times New Roman"/>
        </w:rPr>
        <w:t>1.3. Основные мероприятия подпрограммы</w:t>
      </w:r>
    </w:p>
    <w:p w:rsidR="00C37208" w:rsidRPr="005063FA" w:rsidRDefault="00C37208">
      <w:pPr>
        <w:pStyle w:val="ConsPlusNormal"/>
        <w:jc w:val="both"/>
        <w:rPr>
          <w:rFonts w:ascii="Times New Roman" w:hAnsi="Times New Roman" w:cs="Times New Roman"/>
        </w:rPr>
      </w:pPr>
    </w:p>
    <w:p w:rsidR="00C37208" w:rsidRPr="005063FA" w:rsidRDefault="00C37208">
      <w:pPr>
        <w:pStyle w:val="ConsPlusNormal"/>
        <w:ind w:firstLine="540"/>
        <w:jc w:val="both"/>
        <w:rPr>
          <w:rFonts w:ascii="Times New Roman" w:hAnsi="Times New Roman" w:cs="Times New Roman"/>
        </w:rPr>
      </w:pPr>
      <w:r w:rsidRPr="005063FA">
        <w:rPr>
          <w:rFonts w:ascii="Times New Roman" w:hAnsi="Times New Roman" w:cs="Times New Roman"/>
        </w:rPr>
        <w:t>Для достижения задач подпрограммы реализуются следующие основные мероприятия:</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1) обеспечение сбалансированности и устойчивости бюджетной системы Республики Алтай;</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2) повышение результативности предоставления межбюджетных трансфертов муниципальным образованиям в Республике Алтай.</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Обеспечение сбалансированности и устойчивости бюджетной системы Республики Алтай охватывает деятельность Министерства финансов Республики Алтай по следующим направлениям:</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а) обеспечение роста налоговых и неналоговых доходов консолидированного бюджета Республики Алтай;</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б) обеспечение проведения взвешенной долговой политики в Республике Алтай;</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 xml:space="preserve">в) обеспечение процессов планирования и исполнения республиканского бюджета Республики Алтай (включая разработку правовых актов Республики Алтай, создание и использование резервного фонда в соответствии с Бюджетным </w:t>
      </w:r>
      <w:hyperlink r:id="rId29" w:history="1">
        <w:r w:rsidRPr="005063FA">
          <w:rPr>
            <w:rFonts w:ascii="Times New Roman" w:hAnsi="Times New Roman" w:cs="Times New Roman"/>
            <w:color w:val="0000FF"/>
          </w:rPr>
          <w:t>кодексом</w:t>
        </w:r>
      </w:hyperlink>
      <w:r w:rsidRPr="005063FA">
        <w:rPr>
          <w:rFonts w:ascii="Times New Roman" w:hAnsi="Times New Roman" w:cs="Times New Roman"/>
        </w:rPr>
        <w:t xml:space="preserve"> Российской Федерации и </w:t>
      </w:r>
      <w:hyperlink r:id="rId30" w:history="1">
        <w:r w:rsidRPr="005063FA">
          <w:rPr>
            <w:rFonts w:ascii="Times New Roman" w:hAnsi="Times New Roman" w:cs="Times New Roman"/>
            <w:color w:val="0000FF"/>
          </w:rPr>
          <w:t>Законом</w:t>
        </w:r>
      </w:hyperlink>
      <w:r w:rsidRPr="005063FA">
        <w:rPr>
          <w:rFonts w:ascii="Times New Roman" w:hAnsi="Times New Roman" w:cs="Times New Roman"/>
        </w:rPr>
        <w:t xml:space="preserve"> Республики Алтай от 27 ноября 2007 года N 66-РЗ "О бюджетном процессе в Республике Алтай", обеспечение исполнения судебных решений по искам к казне, проведение мониторинга качества финансового менеджмента главных администраторов бюджетных средств республиканского бюджета Республики Алтай);</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lastRenderedPageBreak/>
        <w:t>г) совершенствование форм и методов сбора и консолидации бюджетной отчетности об исполнении консолидированного бюджета Республики Алтай;</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д) осуществление внутреннего государственного финансового контроля и контроля в сфере закупок;</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е) автоматизация бюджетного процесса в Республике Алтай.</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Повышение результативности предоставления межбюджетных трансфертов муниципальным образованиям в Республике Алтай предполагает обеспечение эффективного распределения, предоставления межбюджетных трансфертов местным бюджетам, а также контроля за целевым и эффективным их использованием в рамках:</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а) сокращения дифференциации муниципальных образований в Республике Алтай в уровне их бюджетной обеспеченности;</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б) совершенствования системы распределения и перераспределения финансовых ресурсов между уровнями бюджетов в Республике Алтай.</w:t>
      </w:r>
    </w:p>
    <w:p w:rsidR="00C37208" w:rsidRPr="005063FA" w:rsidRDefault="00C37208">
      <w:pPr>
        <w:pStyle w:val="ConsPlusNormal"/>
        <w:jc w:val="both"/>
        <w:rPr>
          <w:rFonts w:ascii="Times New Roman" w:hAnsi="Times New Roman" w:cs="Times New Roman"/>
        </w:rPr>
      </w:pPr>
    </w:p>
    <w:p w:rsidR="00C37208" w:rsidRPr="005063FA" w:rsidRDefault="00C37208">
      <w:pPr>
        <w:pStyle w:val="ConsPlusTitle"/>
        <w:jc w:val="center"/>
        <w:outlineLvl w:val="3"/>
        <w:rPr>
          <w:rFonts w:ascii="Times New Roman" w:hAnsi="Times New Roman" w:cs="Times New Roman"/>
        </w:rPr>
      </w:pPr>
      <w:r w:rsidRPr="005063FA">
        <w:rPr>
          <w:rFonts w:ascii="Times New Roman" w:hAnsi="Times New Roman" w:cs="Times New Roman"/>
        </w:rPr>
        <w:t>1.4. Меры государственного регулирования</w:t>
      </w:r>
    </w:p>
    <w:p w:rsidR="00C37208" w:rsidRPr="005063FA" w:rsidRDefault="00C37208">
      <w:pPr>
        <w:pStyle w:val="ConsPlusNormal"/>
        <w:jc w:val="both"/>
        <w:rPr>
          <w:rFonts w:ascii="Times New Roman" w:hAnsi="Times New Roman" w:cs="Times New Roman"/>
        </w:rPr>
      </w:pPr>
    </w:p>
    <w:p w:rsidR="00C37208" w:rsidRPr="005063FA" w:rsidRDefault="00C37208">
      <w:pPr>
        <w:pStyle w:val="ConsPlusNormal"/>
        <w:ind w:firstLine="540"/>
        <w:jc w:val="both"/>
        <w:rPr>
          <w:rFonts w:ascii="Times New Roman" w:hAnsi="Times New Roman" w:cs="Times New Roman"/>
        </w:rPr>
      </w:pPr>
      <w:r w:rsidRPr="005063FA">
        <w:rPr>
          <w:rFonts w:ascii="Times New Roman" w:hAnsi="Times New Roman" w:cs="Times New Roman"/>
        </w:rPr>
        <w:t xml:space="preserve">Нормативное правовое регулирование в сфере реализации подпрограммы основывается на Бюджетном </w:t>
      </w:r>
      <w:hyperlink r:id="rId31" w:history="1">
        <w:r w:rsidRPr="005063FA">
          <w:rPr>
            <w:rFonts w:ascii="Times New Roman" w:hAnsi="Times New Roman" w:cs="Times New Roman"/>
            <w:color w:val="0000FF"/>
          </w:rPr>
          <w:t>кодексе</w:t>
        </w:r>
      </w:hyperlink>
      <w:r w:rsidRPr="005063FA">
        <w:rPr>
          <w:rFonts w:ascii="Times New Roman" w:hAnsi="Times New Roman" w:cs="Times New Roman"/>
        </w:rPr>
        <w:t xml:space="preserve"> Российской Федерации, нормативных правовых актах Российской Федерации, нормативных правовых актах Республики Алтай, регулирующих сферу управления общественными финансами.</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В рамках реализации задачи по обеспечению сбалансированности и устойчивости бюджетной системы Республики Алтай планируется применение следующих мер государственного регулирования.</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Налоговое регулирование планируется применять посредством дальнейшего совершенствования законодательства Республики Алтай о налогах и сборах с продолжением курса на создание благоприятных условий для развития предпринимательства в Республике Алтай, стимулирование инвестиционной привлекательности Республики Алтай.</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Кроме того, планируется внесение изменений в законодательство Республики Алтай о налогах и сборах, обеспечивающих отмену неэффективных налоговых льгот и пониженных налоговых ставок с учетом результатов проводимой оценки эффективности отдельных налоговых льгот и преференций, установленных законами Республики Алтай.</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Бюджетное правовое регулирование предусматривает формирование и развитие нормативной правовой базы, регулирующей бюджетный процесс в Республике Алтай.</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В рамках бюджетного правового регулирования в сфере повышения эффективности бюджетных расходов планируется разработка следующих правовых актов Республики Алтай:</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а) законы Республики Алтай:</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 xml:space="preserve">о внесении изменений в </w:t>
      </w:r>
      <w:hyperlink r:id="rId32" w:history="1">
        <w:r w:rsidRPr="005063FA">
          <w:rPr>
            <w:rFonts w:ascii="Times New Roman" w:hAnsi="Times New Roman" w:cs="Times New Roman"/>
            <w:color w:val="0000FF"/>
          </w:rPr>
          <w:t>Закон</w:t>
        </w:r>
      </w:hyperlink>
      <w:r w:rsidRPr="005063FA">
        <w:rPr>
          <w:rFonts w:ascii="Times New Roman" w:hAnsi="Times New Roman" w:cs="Times New Roman"/>
        </w:rPr>
        <w:t xml:space="preserve"> Республики Алтай от 27 ноября 2007 года N 66-РЗ "О бюджетном процессе в Республике Алтай";</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о республиканском бюджете Республики Алтай на очередной финансовый год и плановый период;</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о внесении изменений в Закон Республики Алтай о республиканском бюджете Республики Алтай на очередной финансовый год и плановый период;</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об исполнении республиканского бюджета Республики Алтай за отчетный финансовый год;</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lastRenderedPageBreak/>
        <w:t>о межбюджетных трансфертах в Республике Алтай;</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б) постановления Правительства Республики Алтай:</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об основных направлениях бюджетной и налоговой политики Республики Алтай;</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о мерах по реализации закона Республики Алтай о республиканском бюджете Республики Алтай на очередной финансовый год и плановый период;</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о порядке составления проектов республиканского бюджета Республики Алтай и бюджета Территориального фонда обязательного медицинского страхования Республики Алтай на очередной финансовый год и плановый период;</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на содержание органов местного самоуправления в Республике Алтай;</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о проведении оценки качества организации и осуществления бюджетного процесса муниципальных образований в Республике Алтай;</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о порядке формирования государственного задания на оказание государственных услуг (выполнение работ) в отношении государственных учреждений Республики Алтай и финансового обеспечения выполнения государственного задания;</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в) приказов Министерства финансов Республики Алтай:</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о порядке составления и ведения сводной бюджетной росписи республиканского бюджета Республики Алтай;</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о порядке и методике планирования обоснований бюджетных ассигнований республиканского бюджета Республики Алтай;</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о формах и сроках предоставления отчетов о расходах, связанных с осуществлением переданных государственных полномочий Российской Федерации и Республики Алтай;</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о порядке проведения мониторинга и оценки качества финансового менеджмента, осуществляемого главными администраторами бюджетных средств республиканского бюджета Республики Алтай;</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о региональном перечне (классификаторе)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оказываемых и выполняемых государственными (муниципальными) учреждениями Республики Алтай;</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г) иные правовые акты Республики Алтай в сфере повышения эффективности бюджетных расходов.</w:t>
      </w:r>
    </w:p>
    <w:p w:rsidR="00C37208" w:rsidRPr="005063FA" w:rsidRDefault="00C37208">
      <w:pPr>
        <w:pStyle w:val="ConsPlusNormal"/>
        <w:jc w:val="both"/>
        <w:rPr>
          <w:rFonts w:ascii="Times New Roman" w:hAnsi="Times New Roman" w:cs="Times New Roman"/>
        </w:rPr>
      </w:pPr>
    </w:p>
    <w:p w:rsidR="00C37208" w:rsidRPr="005063FA" w:rsidRDefault="00C37208">
      <w:pPr>
        <w:pStyle w:val="ConsPlusTitle"/>
        <w:jc w:val="center"/>
        <w:outlineLvl w:val="3"/>
        <w:rPr>
          <w:rFonts w:ascii="Times New Roman" w:hAnsi="Times New Roman" w:cs="Times New Roman"/>
        </w:rPr>
      </w:pPr>
      <w:r w:rsidRPr="005063FA">
        <w:rPr>
          <w:rFonts w:ascii="Times New Roman" w:hAnsi="Times New Roman" w:cs="Times New Roman"/>
        </w:rPr>
        <w:t>1.5. Сведения о средствах федерального бюджета</w:t>
      </w:r>
    </w:p>
    <w:p w:rsidR="00C37208" w:rsidRPr="005063FA" w:rsidRDefault="00C37208">
      <w:pPr>
        <w:pStyle w:val="ConsPlusNormal"/>
        <w:jc w:val="both"/>
        <w:rPr>
          <w:rFonts w:ascii="Times New Roman" w:hAnsi="Times New Roman" w:cs="Times New Roman"/>
        </w:rPr>
      </w:pPr>
    </w:p>
    <w:p w:rsidR="00C37208" w:rsidRPr="005063FA" w:rsidRDefault="00C37208">
      <w:pPr>
        <w:pStyle w:val="ConsPlusNormal"/>
        <w:ind w:firstLine="540"/>
        <w:jc w:val="both"/>
        <w:rPr>
          <w:rFonts w:ascii="Times New Roman" w:hAnsi="Times New Roman" w:cs="Times New Roman"/>
        </w:rPr>
      </w:pPr>
      <w:r w:rsidRPr="005063FA">
        <w:rPr>
          <w:rFonts w:ascii="Times New Roman" w:hAnsi="Times New Roman" w:cs="Times New Roman"/>
        </w:rPr>
        <w:t xml:space="preserve">Для ресурсного обеспечения подпрограммы планируется привлечение средств федерального бюджета на обеспечение осуществления первичного воинского учета на территории Республики Алтай, где отсутствуют военные комиссариаты, в соответствии с </w:t>
      </w:r>
      <w:hyperlink r:id="rId33" w:history="1">
        <w:r w:rsidRPr="005063FA">
          <w:rPr>
            <w:rFonts w:ascii="Times New Roman" w:hAnsi="Times New Roman" w:cs="Times New Roman"/>
            <w:color w:val="0000FF"/>
          </w:rPr>
          <w:t>постановлением</w:t>
        </w:r>
      </w:hyperlink>
      <w:r w:rsidRPr="005063FA">
        <w:rPr>
          <w:rFonts w:ascii="Times New Roman" w:hAnsi="Times New Roman" w:cs="Times New Roman"/>
        </w:rPr>
        <w:t xml:space="preserve"> Правительства Российской Федерации от 29 апреля 2006 года N 258 "О субвенциях на осуществление полномочий по первичному воинскому учету на территориях, где отсутствуют военные комиссариаты", на обеспечение осуществления полномочий по составлению (изменению) списков кандидатов в присяжные заседатели федеральных судов общей юрисдикции в Российской Федерации в </w:t>
      </w:r>
      <w:r w:rsidRPr="005063FA">
        <w:rPr>
          <w:rFonts w:ascii="Times New Roman" w:hAnsi="Times New Roman" w:cs="Times New Roman"/>
        </w:rPr>
        <w:lastRenderedPageBreak/>
        <w:t xml:space="preserve">соответствии с </w:t>
      </w:r>
      <w:hyperlink r:id="rId34" w:history="1">
        <w:r w:rsidRPr="005063FA">
          <w:rPr>
            <w:rFonts w:ascii="Times New Roman" w:hAnsi="Times New Roman" w:cs="Times New Roman"/>
            <w:color w:val="0000FF"/>
          </w:rPr>
          <w:t>Правилами</w:t>
        </w:r>
      </w:hyperlink>
      <w:r w:rsidRPr="005063FA">
        <w:rPr>
          <w:rFonts w:ascii="Times New Roman" w:hAnsi="Times New Roman" w:cs="Times New Roman"/>
        </w:rPr>
        <w:t xml:space="preserve"> финансового обеспечения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утвержденными постановлением Правительства Российской Федерации от 23 мая 2005 года N 320.</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Кроме того, в рамках реализации подпрограммы планируется привлечение бюджетных кредитов.</w:t>
      </w:r>
    </w:p>
    <w:p w:rsidR="00C37208" w:rsidRPr="005063FA" w:rsidRDefault="00C37208">
      <w:pPr>
        <w:pStyle w:val="ConsPlusNormal"/>
        <w:jc w:val="both"/>
        <w:rPr>
          <w:rFonts w:ascii="Times New Roman" w:hAnsi="Times New Roman" w:cs="Times New Roman"/>
        </w:rPr>
      </w:pPr>
    </w:p>
    <w:p w:rsidR="00C37208" w:rsidRPr="005063FA" w:rsidRDefault="00C37208">
      <w:pPr>
        <w:pStyle w:val="ConsPlusTitle"/>
        <w:jc w:val="center"/>
        <w:outlineLvl w:val="3"/>
        <w:rPr>
          <w:rFonts w:ascii="Times New Roman" w:hAnsi="Times New Roman" w:cs="Times New Roman"/>
        </w:rPr>
      </w:pPr>
      <w:r w:rsidRPr="005063FA">
        <w:rPr>
          <w:rFonts w:ascii="Times New Roman" w:hAnsi="Times New Roman" w:cs="Times New Roman"/>
        </w:rPr>
        <w:t>1.6. Сведения об участии муниципальных образований</w:t>
      </w:r>
    </w:p>
    <w:p w:rsidR="00C37208" w:rsidRPr="005063FA" w:rsidRDefault="00C37208">
      <w:pPr>
        <w:pStyle w:val="ConsPlusTitle"/>
        <w:jc w:val="center"/>
        <w:rPr>
          <w:rFonts w:ascii="Times New Roman" w:hAnsi="Times New Roman" w:cs="Times New Roman"/>
        </w:rPr>
      </w:pPr>
      <w:r w:rsidRPr="005063FA">
        <w:rPr>
          <w:rFonts w:ascii="Times New Roman" w:hAnsi="Times New Roman" w:cs="Times New Roman"/>
        </w:rPr>
        <w:t>в реализации подпрограммы</w:t>
      </w:r>
    </w:p>
    <w:p w:rsidR="00C37208" w:rsidRPr="005063FA" w:rsidRDefault="00C37208">
      <w:pPr>
        <w:pStyle w:val="ConsPlusNormal"/>
        <w:jc w:val="both"/>
        <w:rPr>
          <w:rFonts w:ascii="Times New Roman" w:hAnsi="Times New Roman" w:cs="Times New Roman"/>
        </w:rPr>
      </w:pPr>
    </w:p>
    <w:p w:rsidR="00C37208" w:rsidRPr="005063FA" w:rsidRDefault="00C37208">
      <w:pPr>
        <w:pStyle w:val="ConsPlusNormal"/>
        <w:ind w:firstLine="540"/>
        <w:jc w:val="both"/>
        <w:rPr>
          <w:rFonts w:ascii="Times New Roman" w:hAnsi="Times New Roman" w:cs="Times New Roman"/>
        </w:rPr>
      </w:pPr>
      <w:r w:rsidRPr="005063FA">
        <w:rPr>
          <w:rFonts w:ascii="Times New Roman" w:hAnsi="Times New Roman" w:cs="Times New Roman"/>
        </w:rPr>
        <w:t>В рамках реализации подпрограммы планируется предоставление следующих межбюджетных трансфертов муниципальным образованиям в Республике Алтай:</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а) субвенций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б) субвенций на осуществление государственных полномочий Республики Алтай в области законодательства об административных правонарушениях;</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в) субвенций на осуществление государственных полномочий Республики Алтай по сбору информации от поселений, входящих в муниципальный район, необходимой для ведения регистра муниципальных нормативных правовых актов в Республике Алтай;</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г)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д) субвенций на осуществление первичного воинского учета на территориях, где отсутствуют военные комиссариаты;</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 xml:space="preserve">е) субсидий, предоставляемых муниципальным образованиям в Республике Алтай из республиканского бюджета Республики Алтай на </w:t>
      </w:r>
      <w:proofErr w:type="spellStart"/>
      <w:r w:rsidRPr="005063FA">
        <w:rPr>
          <w:rFonts w:ascii="Times New Roman" w:hAnsi="Times New Roman" w:cs="Times New Roman"/>
        </w:rPr>
        <w:t>софинансирование</w:t>
      </w:r>
      <w:proofErr w:type="spellEnd"/>
      <w:r w:rsidRPr="005063FA">
        <w:rPr>
          <w:rFonts w:ascii="Times New Roman" w:hAnsi="Times New Roman" w:cs="Times New Roman"/>
        </w:rPr>
        <w:t xml:space="preserve"> расходов местных бюджетов на оплату труда и начисления на выплаты по оплате труда работников бюджетной сферы в Республике Алтай;</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ж) дотаций на выравнивание бюджетной обеспеченности муниципальных районов (городского округа) из Регионального фонда финансовой поддержки муниципальных районов (городского округа);</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з) дотаций на поддержку мер по обеспечению сбалансированности бюджетов.</w:t>
      </w:r>
    </w:p>
    <w:p w:rsidR="00C37208" w:rsidRPr="005063FA" w:rsidRDefault="00C37208">
      <w:pPr>
        <w:pStyle w:val="ConsPlusNormal"/>
        <w:jc w:val="both"/>
        <w:rPr>
          <w:rFonts w:ascii="Times New Roman" w:hAnsi="Times New Roman" w:cs="Times New Roman"/>
        </w:rPr>
      </w:pPr>
    </w:p>
    <w:p w:rsidR="00C37208" w:rsidRPr="005063FA" w:rsidRDefault="00C37208">
      <w:pPr>
        <w:pStyle w:val="ConsPlusTitle"/>
        <w:jc w:val="center"/>
        <w:outlineLvl w:val="3"/>
        <w:rPr>
          <w:rFonts w:ascii="Times New Roman" w:hAnsi="Times New Roman" w:cs="Times New Roman"/>
        </w:rPr>
      </w:pPr>
      <w:r w:rsidRPr="005063FA">
        <w:rPr>
          <w:rFonts w:ascii="Times New Roman" w:hAnsi="Times New Roman" w:cs="Times New Roman"/>
        </w:rPr>
        <w:t>1.7. Сведения об участии организаций в реализации</w:t>
      </w:r>
    </w:p>
    <w:p w:rsidR="00C37208" w:rsidRPr="005063FA" w:rsidRDefault="00C37208">
      <w:pPr>
        <w:pStyle w:val="ConsPlusTitle"/>
        <w:jc w:val="center"/>
        <w:rPr>
          <w:rFonts w:ascii="Times New Roman" w:hAnsi="Times New Roman" w:cs="Times New Roman"/>
        </w:rPr>
      </w:pPr>
      <w:r w:rsidRPr="005063FA">
        <w:rPr>
          <w:rFonts w:ascii="Times New Roman" w:hAnsi="Times New Roman" w:cs="Times New Roman"/>
        </w:rPr>
        <w:t>подпрограммы</w:t>
      </w:r>
    </w:p>
    <w:p w:rsidR="00C37208" w:rsidRPr="005063FA" w:rsidRDefault="00C37208">
      <w:pPr>
        <w:pStyle w:val="ConsPlusNormal"/>
        <w:jc w:val="both"/>
        <w:rPr>
          <w:rFonts w:ascii="Times New Roman" w:hAnsi="Times New Roman" w:cs="Times New Roman"/>
        </w:rPr>
      </w:pPr>
    </w:p>
    <w:p w:rsidR="00C37208" w:rsidRPr="005063FA" w:rsidRDefault="00C37208">
      <w:pPr>
        <w:pStyle w:val="ConsPlusNormal"/>
        <w:ind w:firstLine="540"/>
        <w:jc w:val="both"/>
        <w:rPr>
          <w:rFonts w:ascii="Times New Roman" w:hAnsi="Times New Roman" w:cs="Times New Roman"/>
        </w:rPr>
      </w:pPr>
      <w:r w:rsidRPr="005063FA">
        <w:rPr>
          <w:rFonts w:ascii="Times New Roman" w:hAnsi="Times New Roman" w:cs="Times New Roman"/>
        </w:rPr>
        <w:t>В реализации подпрограммы привлечение сторонних организаций не планируется.</w:t>
      </w:r>
    </w:p>
    <w:p w:rsidR="00C37208" w:rsidRPr="005063FA" w:rsidRDefault="00C37208">
      <w:pPr>
        <w:pStyle w:val="ConsPlusNormal"/>
        <w:jc w:val="both"/>
        <w:rPr>
          <w:rFonts w:ascii="Times New Roman" w:hAnsi="Times New Roman" w:cs="Times New Roman"/>
        </w:rPr>
      </w:pPr>
    </w:p>
    <w:p w:rsidR="00C37208" w:rsidRPr="005063FA" w:rsidRDefault="00C37208">
      <w:pPr>
        <w:pStyle w:val="ConsPlusTitle"/>
        <w:jc w:val="center"/>
        <w:outlineLvl w:val="2"/>
        <w:rPr>
          <w:rFonts w:ascii="Times New Roman" w:hAnsi="Times New Roman" w:cs="Times New Roman"/>
        </w:rPr>
      </w:pPr>
      <w:r w:rsidRPr="005063FA">
        <w:rPr>
          <w:rFonts w:ascii="Times New Roman" w:hAnsi="Times New Roman" w:cs="Times New Roman"/>
        </w:rPr>
        <w:t>2. Подпрограмма "Содействие повышению финансовой грамотности</w:t>
      </w:r>
    </w:p>
    <w:p w:rsidR="00C37208" w:rsidRPr="005063FA" w:rsidRDefault="00C37208">
      <w:pPr>
        <w:pStyle w:val="ConsPlusTitle"/>
        <w:jc w:val="center"/>
        <w:rPr>
          <w:rFonts w:ascii="Times New Roman" w:hAnsi="Times New Roman" w:cs="Times New Roman"/>
        </w:rPr>
      </w:pPr>
      <w:r w:rsidRPr="005063FA">
        <w:rPr>
          <w:rFonts w:ascii="Times New Roman" w:hAnsi="Times New Roman" w:cs="Times New Roman"/>
        </w:rPr>
        <w:t>в Республике Алтай"</w:t>
      </w:r>
    </w:p>
    <w:p w:rsidR="00C37208" w:rsidRPr="005063FA" w:rsidRDefault="00C37208">
      <w:pPr>
        <w:pStyle w:val="ConsPlusNormal"/>
        <w:jc w:val="both"/>
        <w:rPr>
          <w:rFonts w:ascii="Times New Roman" w:hAnsi="Times New Roman" w:cs="Times New Roman"/>
        </w:rPr>
      </w:pPr>
    </w:p>
    <w:p w:rsidR="00C37208" w:rsidRPr="005063FA" w:rsidRDefault="00C37208">
      <w:pPr>
        <w:pStyle w:val="ConsPlusTitle"/>
        <w:jc w:val="center"/>
        <w:outlineLvl w:val="3"/>
        <w:rPr>
          <w:rFonts w:ascii="Times New Roman" w:hAnsi="Times New Roman" w:cs="Times New Roman"/>
        </w:rPr>
      </w:pPr>
      <w:r w:rsidRPr="005063FA">
        <w:rPr>
          <w:rFonts w:ascii="Times New Roman" w:hAnsi="Times New Roman" w:cs="Times New Roman"/>
        </w:rPr>
        <w:t>2.1. Паспорт подпрограммы государственной программы</w:t>
      </w:r>
    </w:p>
    <w:p w:rsidR="00C37208" w:rsidRPr="005063FA" w:rsidRDefault="00C37208">
      <w:pPr>
        <w:pStyle w:val="ConsPlusTitle"/>
        <w:jc w:val="center"/>
        <w:rPr>
          <w:rFonts w:ascii="Times New Roman" w:hAnsi="Times New Roman" w:cs="Times New Roman"/>
        </w:rPr>
      </w:pPr>
      <w:r w:rsidRPr="005063FA">
        <w:rPr>
          <w:rFonts w:ascii="Times New Roman" w:hAnsi="Times New Roman" w:cs="Times New Roman"/>
        </w:rPr>
        <w:t>Республики Алтай</w:t>
      </w:r>
    </w:p>
    <w:p w:rsidR="00C37208" w:rsidRPr="005063FA" w:rsidRDefault="00C3720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6009"/>
      </w:tblGrid>
      <w:tr w:rsidR="00C37208" w:rsidRPr="005063FA">
        <w:tc>
          <w:tcPr>
            <w:tcW w:w="3005"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Наименование подпрограммы государственной программы (далее также - подпрограмма)</w:t>
            </w:r>
          </w:p>
        </w:tc>
        <w:tc>
          <w:tcPr>
            <w:tcW w:w="6009"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Содействие повышению финансовой грамотности в Республике Алтай</w:t>
            </w:r>
          </w:p>
        </w:tc>
      </w:tr>
      <w:tr w:rsidR="00C37208" w:rsidRPr="005063FA">
        <w:tc>
          <w:tcPr>
            <w:tcW w:w="3005"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lastRenderedPageBreak/>
              <w:t>Наименование государственной программы, в состав которой входит подпрограмма</w:t>
            </w:r>
          </w:p>
        </w:tc>
        <w:tc>
          <w:tcPr>
            <w:tcW w:w="6009"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Управление государственными финансами</w:t>
            </w:r>
          </w:p>
        </w:tc>
      </w:tr>
      <w:tr w:rsidR="00C37208" w:rsidRPr="005063FA">
        <w:tc>
          <w:tcPr>
            <w:tcW w:w="3005"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Администратор программы</w:t>
            </w:r>
          </w:p>
        </w:tc>
        <w:tc>
          <w:tcPr>
            <w:tcW w:w="6009"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Министерство финансов Республики Алтай</w:t>
            </w:r>
          </w:p>
        </w:tc>
      </w:tr>
      <w:tr w:rsidR="00C37208" w:rsidRPr="005063FA">
        <w:tc>
          <w:tcPr>
            <w:tcW w:w="3005"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Соисполнители программы</w:t>
            </w:r>
          </w:p>
        </w:tc>
        <w:tc>
          <w:tcPr>
            <w:tcW w:w="6009"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w:t>
            </w:r>
          </w:p>
        </w:tc>
      </w:tr>
      <w:tr w:rsidR="00C37208" w:rsidRPr="005063FA">
        <w:tc>
          <w:tcPr>
            <w:tcW w:w="3005"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Сроки реализации программы</w:t>
            </w:r>
          </w:p>
        </w:tc>
        <w:tc>
          <w:tcPr>
            <w:tcW w:w="6009"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2019 - 2024 годы</w:t>
            </w:r>
          </w:p>
        </w:tc>
      </w:tr>
      <w:tr w:rsidR="00C37208" w:rsidRPr="005063FA">
        <w:tc>
          <w:tcPr>
            <w:tcW w:w="3005"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Цель подпрограммы</w:t>
            </w:r>
          </w:p>
        </w:tc>
        <w:tc>
          <w:tcPr>
            <w:tcW w:w="6009"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Содействие повышению финансовой грамотности в Республике Алтай</w:t>
            </w:r>
          </w:p>
        </w:tc>
      </w:tr>
      <w:tr w:rsidR="00C37208" w:rsidRPr="005063FA">
        <w:tc>
          <w:tcPr>
            <w:tcW w:w="3005"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Задачи подпрограммы</w:t>
            </w:r>
          </w:p>
        </w:tc>
        <w:tc>
          <w:tcPr>
            <w:tcW w:w="6009"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Содействие формированию финансово грамотного поведения населения</w:t>
            </w:r>
          </w:p>
        </w:tc>
      </w:tr>
      <w:tr w:rsidR="00C37208" w:rsidRPr="005063FA">
        <w:tc>
          <w:tcPr>
            <w:tcW w:w="3005"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Целевые показатели подпрограммы</w:t>
            </w:r>
          </w:p>
        </w:tc>
        <w:tc>
          <w:tcPr>
            <w:tcW w:w="6009"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Доля количества баллов, набранных по итогам мониторинга и составления рейтинга субъектов Российской Федерации по уровню открытости бюджетных данных за отчетный финансовый год от максимально возможного количества баллов;</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наличие регионального центра финансовой грамотности</w:t>
            </w:r>
          </w:p>
        </w:tc>
      </w:tr>
      <w:tr w:rsidR="00C37208" w:rsidRPr="005063FA">
        <w:tblPrEx>
          <w:tblBorders>
            <w:insideH w:val="nil"/>
          </w:tblBorders>
        </w:tblPrEx>
        <w:tc>
          <w:tcPr>
            <w:tcW w:w="3005" w:type="dxa"/>
            <w:tcBorders>
              <w:bottom w:val="nil"/>
            </w:tcBorders>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Ресурсное обеспечение подпрограммы</w:t>
            </w:r>
          </w:p>
        </w:tc>
        <w:tc>
          <w:tcPr>
            <w:tcW w:w="6009" w:type="dxa"/>
            <w:tcBorders>
              <w:bottom w:val="nil"/>
            </w:tcBorders>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Объемы бюджетных ассигнований в целом на реализацию подпрограммы составят 2647,9 тыс. рублей, в том числе:</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а) за счет средств республиканского бюджета Республики Алтай составят 2647,9 тыс. рублей, в том числе по годам:</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2019 год - 345,0 тыс. рублей;</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2020 год - 702,9 тыс. рублей;</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2021 год - 400,0 тыс. рублей;</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2022 год - 400,0 тыс. рублей;</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2023 год - 400,0 тыс. рублей;</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2024 год - 400,0 тыс. рублей;</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б) за счет средств федерального бюджета (</w:t>
            </w:r>
            <w:proofErr w:type="spellStart"/>
            <w:r w:rsidRPr="005063FA">
              <w:rPr>
                <w:rFonts w:ascii="Times New Roman" w:hAnsi="Times New Roman" w:cs="Times New Roman"/>
              </w:rPr>
              <w:t>справочно</w:t>
            </w:r>
            <w:proofErr w:type="spellEnd"/>
            <w:r w:rsidRPr="005063FA">
              <w:rPr>
                <w:rFonts w:ascii="Times New Roman" w:hAnsi="Times New Roman" w:cs="Times New Roman"/>
              </w:rPr>
              <w:t>) составят 0,0 тыс. рублей;</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в) за счет средств местных бюджетов (</w:t>
            </w:r>
            <w:proofErr w:type="spellStart"/>
            <w:r w:rsidRPr="005063FA">
              <w:rPr>
                <w:rFonts w:ascii="Times New Roman" w:hAnsi="Times New Roman" w:cs="Times New Roman"/>
              </w:rPr>
              <w:t>справочно</w:t>
            </w:r>
            <w:proofErr w:type="spellEnd"/>
            <w:r w:rsidRPr="005063FA">
              <w:rPr>
                <w:rFonts w:ascii="Times New Roman" w:hAnsi="Times New Roman" w:cs="Times New Roman"/>
              </w:rPr>
              <w:t>) составят 0,0 тыс. рублей;</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г) за счет средств из иных источников (</w:t>
            </w:r>
            <w:proofErr w:type="spellStart"/>
            <w:r w:rsidRPr="005063FA">
              <w:rPr>
                <w:rFonts w:ascii="Times New Roman" w:hAnsi="Times New Roman" w:cs="Times New Roman"/>
              </w:rPr>
              <w:t>справочно</w:t>
            </w:r>
            <w:proofErr w:type="spellEnd"/>
            <w:r w:rsidRPr="005063FA">
              <w:rPr>
                <w:rFonts w:ascii="Times New Roman" w:hAnsi="Times New Roman" w:cs="Times New Roman"/>
              </w:rPr>
              <w:t>) составят 0,0 тыс. рублей</w:t>
            </w:r>
          </w:p>
        </w:tc>
      </w:tr>
      <w:tr w:rsidR="00C37208" w:rsidRPr="005063FA">
        <w:tblPrEx>
          <w:tblBorders>
            <w:insideH w:val="nil"/>
          </w:tblBorders>
        </w:tblPrEx>
        <w:tc>
          <w:tcPr>
            <w:tcW w:w="9014" w:type="dxa"/>
            <w:gridSpan w:val="2"/>
            <w:tcBorders>
              <w:top w:val="nil"/>
            </w:tcBorders>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 xml:space="preserve">(в ред. </w:t>
            </w:r>
            <w:hyperlink r:id="rId35" w:history="1">
              <w:r w:rsidRPr="005063FA">
                <w:rPr>
                  <w:rFonts w:ascii="Times New Roman" w:hAnsi="Times New Roman" w:cs="Times New Roman"/>
                  <w:color w:val="0000FF"/>
                </w:rPr>
                <w:t>Постановления</w:t>
              </w:r>
            </w:hyperlink>
            <w:r w:rsidRPr="005063FA">
              <w:rPr>
                <w:rFonts w:ascii="Times New Roman" w:hAnsi="Times New Roman" w:cs="Times New Roman"/>
              </w:rPr>
              <w:t xml:space="preserve"> Правительства Республики Алтай от 26.12.2019 N 383)</w:t>
            </w:r>
          </w:p>
        </w:tc>
      </w:tr>
    </w:tbl>
    <w:p w:rsidR="00C37208" w:rsidRPr="005063FA" w:rsidRDefault="00C37208">
      <w:pPr>
        <w:pStyle w:val="ConsPlusNormal"/>
        <w:jc w:val="both"/>
        <w:rPr>
          <w:rFonts w:ascii="Times New Roman" w:hAnsi="Times New Roman" w:cs="Times New Roman"/>
        </w:rPr>
      </w:pPr>
    </w:p>
    <w:p w:rsidR="00C37208" w:rsidRPr="005063FA" w:rsidRDefault="00C37208">
      <w:pPr>
        <w:pStyle w:val="ConsPlusTitle"/>
        <w:jc w:val="center"/>
        <w:outlineLvl w:val="3"/>
        <w:rPr>
          <w:rFonts w:ascii="Times New Roman" w:hAnsi="Times New Roman" w:cs="Times New Roman"/>
        </w:rPr>
      </w:pPr>
      <w:r w:rsidRPr="005063FA">
        <w:rPr>
          <w:rFonts w:ascii="Times New Roman" w:hAnsi="Times New Roman" w:cs="Times New Roman"/>
        </w:rPr>
        <w:t>2.2. Цели и задачи подпрограммы</w:t>
      </w:r>
    </w:p>
    <w:p w:rsidR="00C37208" w:rsidRPr="005063FA" w:rsidRDefault="00C37208">
      <w:pPr>
        <w:pStyle w:val="ConsPlusNormal"/>
        <w:jc w:val="both"/>
        <w:rPr>
          <w:rFonts w:ascii="Times New Roman" w:hAnsi="Times New Roman" w:cs="Times New Roman"/>
        </w:rPr>
      </w:pPr>
    </w:p>
    <w:p w:rsidR="00C37208" w:rsidRPr="005063FA" w:rsidRDefault="00C37208">
      <w:pPr>
        <w:pStyle w:val="ConsPlusNormal"/>
        <w:ind w:firstLine="540"/>
        <w:jc w:val="both"/>
        <w:rPr>
          <w:rFonts w:ascii="Times New Roman" w:hAnsi="Times New Roman" w:cs="Times New Roman"/>
        </w:rPr>
      </w:pPr>
      <w:r w:rsidRPr="005063FA">
        <w:rPr>
          <w:rFonts w:ascii="Times New Roman" w:hAnsi="Times New Roman" w:cs="Times New Roman"/>
        </w:rPr>
        <w:t>Целью подпрограммы является содействие повышению финансовой грамотности в Республике Алтай.</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Для достижения поставленной в рамках подпрограммы цели необходимо решить следующую задачу: содействие формированию финансово грамотного поведения населения.</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Эффективность и результативность реализации подпрограммы планируется осуществлять по результатам ежегодного мониторинга целевых показателей.</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 xml:space="preserve">Состав и целевые значения показателей подпрограммы определены в соответствии с основными направлениями </w:t>
      </w:r>
      <w:hyperlink r:id="rId36" w:history="1">
        <w:r w:rsidRPr="005063FA">
          <w:rPr>
            <w:rFonts w:ascii="Times New Roman" w:hAnsi="Times New Roman" w:cs="Times New Roman"/>
            <w:color w:val="0000FF"/>
          </w:rPr>
          <w:t>Стратегии</w:t>
        </w:r>
      </w:hyperlink>
      <w:r w:rsidRPr="005063FA">
        <w:rPr>
          <w:rFonts w:ascii="Times New Roman" w:hAnsi="Times New Roman" w:cs="Times New Roman"/>
        </w:rPr>
        <w:t xml:space="preserve">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года N 2039-р, Соглашением о сотрудничестве в рамках реализации </w:t>
      </w:r>
      <w:r w:rsidRPr="005063FA">
        <w:rPr>
          <w:rFonts w:ascii="Times New Roman" w:hAnsi="Times New Roman" w:cs="Times New Roman"/>
        </w:rPr>
        <w:lastRenderedPageBreak/>
        <w:t>Стратегии повышения финансовой грамотности в Российской Федерации на 2017 - 2023 годы, заключенного Министерством финансов Российской Федерации и Правительством Республики Алтай 16 апреля 2018 года N 01-01-06/17-167.</w:t>
      </w:r>
    </w:p>
    <w:p w:rsidR="00C37208" w:rsidRPr="005063FA" w:rsidRDefault="00C37208">
      <w:pPr>
        <w:pStyle w:val="ConsPlusNormal"/>
        <w:jc w:val="both"/>
        <w:rPr>
          <w:rFonts w:ascii="Times New Roman" w:hAnsi="Times New Roman" w:cs="Times New Roman"/>
        </w:rPr>
      </w:pPr>
    </w:p>
    <w:p w:rsidR="00C37208" w:rsidRPr="005063FA" w:rsidRDefault="00C37208">
      <w:pPr>
        <w:pStyle w:val="ConsPlusTitle"/>
        <w:jc w:val="center"/>
        <w:outlineLvl w:val="3"/>
        <w:rPr>
          <w:rFonts w:ascii="Times New Roman" w:hAnsi="Times New Roman" w:cs="Times New Roman"/>
        </w:rPr>
      </w:pPr>
      <w:r w:rsidRPr="005063FA">
        <w:rPr>
          <w:rFonts w:ascii="Times New Roman" w:hAnsi="Times New Roman" w:cs="Times New Roman"/>
        </w:rPr>
        <w:t>2.3. Основные мероприятия подпрограммы</w:t>
      </w:r>
    </w:p>
    <w:p w:rsidR="00C37208" w:rsidRPr="005063FA" w:rsidRDefault="00C37208">
      <w:pPr>
        <w:pStyle w:val="ConsPlusNormal"/>
        <w:jc w:val="both"/>
        <w:rPr>
          <w:rFonts w:ascii="Times New Roman" w:hAnsi="Times New Roman" w:cs="Times New Roman"/>
        </w:rPr>
      </w:pPr>
    </w:p>
    <w:p w:rsidR="00C37208" w:rsidRPr="005063FA" w:rsidRDefault="00C37208">
      <w:pPr>
        <w:pStyle w:val="ConsPlusNormal"/>
        <w:ind w:firstLine="540"/>
        <w:jc w:val="both"/>
        <w:rPr>
          <w:rFonts w:ascii="Times New Roman" w:hAnsi="Times New Roman" w:cs="Times New Roman"/>
        </w:rPr>
      </w:pPr>
      <w:r w:rsidRPr="005063FA">
        <w:rPr>
          <w:rFonts w:ascii="Times New Roman" w:hAnsi="Times New Roman" w:cs="Times New Roman"/>
        </w:rPr>
        <w:t>В рамках подпрограммы предусмотрена реализация следующего основного мероприятия: содействие формированию финансово грамотного поведения населения.</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Указанное основное мероприятие включает комплекс мер, направленных на обеспечение скоординированной деятельности заинтересованных органов по повышению финансовой грамотности различных целевых групп населения, включая тематические мероприятия по защите прав потребителей финансовых услуг, налоговому просвещению, вопросам пенсионной тематики, популяризации финансовой грамотности, а также обеспечение открытости бюджетных данных.</w:t>
      </w:r>
    </w:p>
    <w:p w:rsidR="00C37208" w:rsidRPr="005063FA" w:rsidRDefault="00C37208">
      <w:pPr>
        <w:pStyle w:val="ConsPlusNormal"/>
        <w:jc w:val="both"/>
        <w:rPr>
          <w:rFonts w:ascii="Times New Roman" w:hAnsi="Times New Roman" w:cs="Times New Roman"/>
        </w:rPr>
      </w:pPr>
    </w:p>
    <w:p w:rsidR="00C37208" w:rsidRPr="005063FA" w:rsidRDefault="00C37208">
      <w:pPr>
        <w:pStyle w:val="ConsPlusTitle"/>
        <w:jc w:val="center"/>
        <w:outlineLvl w:val="3"/>
        <w:rPr>
          <w:rFonts w:ascii="Times New Roman" w:hAnsi="Times New Roman" w:cs="Times New Roman"/>
        </w:rPr>
      </w:pPr>
      <w:r w:rsidRPr="005063FA">
        <w:rPr>
          <w:rFonts w:ascii="Times New Roman" w:hAnsi="Times New Roman" w:cs="Times New Roman"/>
        </w:rPr>
        <w:t>2.4. Меры государственного регулирования</w:t>
      </w:r>
    </w:p>
    <w:p w:rsidR="00C37208" w:rsidRPr="005063FA" w:rsidRDefault="00C37208">
      <w:pPr>
        <w:pStyle w:val="ConsPlusNormal"/>
        <w:jc w:val="both"/>
        <w:rPr>
          <w:rFonts w:ascii="Times New Roman" w:hAnsi="Times New Roman" w:cs="Times New Roman"/>
        </w:rPr>
      </w:pPr>
    </w:p>
    <w:p w:rsidR="00C37208" w:rsidRPr="005063FA" w:rsidRDefault="00C37208">
      <w:pPr>
        <w:pStyle w:val="ConsPlusNormal"/>
        <w:ind w:firstLine="540"/>
        <w:jc w:val="both"/>
        <w:rPr>
          <w:rFonts w:ascii="Times New Roman" w:hAnsi="Times New Roman" w:cs="Times New Roman"/>
        </w:rPr>
      </w:pPr>
      <w:r w:rsidRPr="005063FA">
        <w:rPr>
          <w:rFonts w:ascii="Times New Roman" w:hAnsi="Times New Roman" w:cs="Times New Roman"/>
        </w:rPr>
        <w:t>Основанием для разработки подпрограммы "Содействие повышению финансовой грамотности в Республике Алтай на 2019 - 2024 годы" является заключенное Министерством финансов Российской Федерации и Правительством Республики Алтай Соглашение о сотрудничестве в рамках реализации Стратегии повышения финансовой грамотности в Российской Федерации на 2017 - 2023 годы от 16 апреля 2018 года N 01-01-06/17-167.</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Разработка нормативных правовых актов в рамках реализации подпрограммы не планируется.</w:t>
      </w:r>
    </w:p>
    <w:p w:rsidR="00C37208" w:rsidRPr="005063FA" w:rsidRDefault="00C37208">
      <w:pPr>
        <w:pStyle w:val="ConsPlusNormal"/>
        <w:jc w:val="both"/>
        <w:rPr>
          <w:rFonts w:ascii="Times New Roman" w:hAnsi="Times New Roman" w:cs="Times New Roman"/>
        </w:rPr>
      </w:pPr>
    </w:p>
    <w:p w:rsidR="00C37208" w:rsidRPr="005063FA" w:rsidRDefault="00C37208">
      <w:pPr>
        <w:pStyle w:val="ConsPlusTitle"/>
        <w:jc w:val="center"/>
        <w:outlineLvl w:val="3"/>
        <w:rPr>
          <w:rFonts w:ascii="Times New Roman" w:hAnsi="Times New Roman" w:cs="Times New Roman"/>
        </w:rPr>
      </w:pPr>
      <w:r w:rsidRPr="005063FA">
        <w:rPr>
          <w:rFonts w:ascii="Times New Roman" w:hAnsi="Times New Roman" w:cs="Times New Roman"/>
        </w:rPr>
        <w:t>2.5. Сведения о средствах федерального бюджета</w:t>
      </w:r>
    </w:p>
    <w:p w:rsidR="00C37208" w:rsidRPr="005063FA" w:rsidRDefault="00C37208">
      <w:pPr>
        <w:pStyle w:val="ConsPlusNormal"/>
        <w:jc w:val="both"/>
        <w:rPr>
          <w:rFonts w:ascii="Times New Roman" w:hAnsi="Times New Roman" w:cs="Times New Roman"/>
        </w:rPr>
      </w:pPr>
    </w:p>
    <w:p w:rsidR="00C37208" w:rsidRPr="005063FA" w:rsidRDefault="00C37208">
      <w:pPr>
        <w:pStyle w:val="ConsPlusNormal"/>
        <w:ind w:firstLine="540"/>
        <w:jc w:val="both"/>
        <w:rPr>
          <w:rFonts w:ascii="Times New Roman" w:hAnsi="Times New Roman" w:cs="Times New Roman"/>
        </w:rPr>
      </w:pPr>
      <w:proofErr w:type="spellStart"/>
      <w:r w:rsidRPr="005063FA">
        <w:rPr>
          <w:rFonts w:ascii="Times New Roman" w:hAnsi="Times New Roman" w:cs="Times New Roman"/>
        </w:rPr>
        <w:t>Софинансирование</w:t>
      </w:r>
      <w:proofErr w:type="spellEnd"/>
      <w:r w:rsidRPr="005063FA">
        <w:rPr>
          <w:rFonts w:ascii="Times New Roman" w:hAnsi="Times New Roman" w:cs="Times New Roman"/>
        </w:rPr>
        <w:t xml:space="preserve"> подпрограммы из федерального бюджета не осуществляется.</w:t>
      </w:r>
    </w:p>
    <w:p w:rsidR="00C37208" w:rsidRPr="005063FA" w:rsidRDefault="00C37208">
      <w:pPr>
        <w:pStyle w:val="ConsPlusNormal"/>
        <w:jc w:val="both"/>
        <w:rPr>
          <w:rFonts w:ascii="Times New Roman" w:hAnsi="Times New Roman" w:cs="Times New Roman"/>
        </w:rPr>
      </w:pPr>
    </w:p>
    <w:p w:rsidR="00C37208" w:rsidRPr="005063FA" w:rsidRDefault="00C37208">
      <w:pPr>
        <w:pStyle w:val="ConsPlusTitle"/>
        <w:jc w:val="center"/>
        <w:outlineLvl w:val="3"/>
        <w:rPr>
          <w:rFonts w:ascii="Times New Roman" w:hAnsi="Times New Roman" w:cs="Times New Roman"/>
        </w:rPr>
      </w:pPr>
      <w:r w:rsidRPr="005063FA">
        <w:rPr>
          <w:rFonts w:ascii="Times New Roman" w:hAnsi="Times New Roman" w:cs="Times New Roman"/>
        </w:rPr>
        <w:t>2.6. Сведения об участии муниципальных образований</w:t>
      </w:r>
    </w:p>
    <w:p w:rsidR="00C37208" w:rsidRPr="005063FA" w:rsidRDefault="00C37208">
      <w:pPr>
        <w:pStyle w:val="ConsPlusTitle"/>
        <w:jc w:val="center"/>
        <w:rPr>
          <w:rFonts w:ascii="Times New Roman" w:hAnsi="Times New Roman" w:cs="Times New Roman"/>
        </w:rPr>
      </w:pPr>
      <w:r w:rsidRPr="005063FA">
        <w:rPr>
          <w:rFonts w:ascii="Times New Roman" w:hAnsi="Times New Roman" w:cs="Times New Roman"/>
        </w:rPr>
        <w:t>в реализации подпрограммы</w:t>
      </w:r>
    </w:p>
    <w:p w:rsidR="00C37208" w:rsidRPr="005063FA" w:rsidRDefault="00C37208">
      <w:pPr>
        <w:pStyle w:val="ConsPlusNormal"/>
        <w:jc w:val="both"/>
        <w:rPr>
          <w:rFonts w:ascii="Times New Roman" w:hAnsi="Times New Roman" w:cs="Times New Roman"/>
        </w:rPr>
      </w:pPr>
    </w:p>
    <w:p w:rsidR="00C37208" w:rsidRPr="005063FA" w:rsidRDefault="00C37208">
      <w:pPr>
        <w:pStyle w:val="ConsPlusNormal"/>
        <w:ind w:firstLine="540"/>
        <w:jc w:val="both"/>
        <w:rPr>
          <w:rFonts w:ascii="Times New Roman" w:hAnsi="Times New Roman" w:cs="Times New Roman"/>
        </w:rPr>
      </w:pPr>
      <w:proofErr w:type="spellStart"/>
      <w:r w:rsidRPr="005063FA">
        <w:rPr>
          <w:rFonts w:ascii="Times New Roman" w:hAnsi="Times New Roman" w:cs="Times New Roman"/>
        </w:rPr>
        <w:t>Софинансирование</w:t>
      </w:r>
      <w:proofErr w:type="spellEnd"/>
      <w:r w:rsidRPr="005063FA">
        <w:rPr>
          <w:rFonts w:ascii="Times New Roman" w:hAnsi="Times New Roman" w:cs="Times New Roman"/>
        </w:rPr>
        <w:t xml:space="preserve"> подпрограммы из бюджетов муниципальных образований Республики Алтай не осуществляется.</w:t>
      </w:r>
    </w:p>
    <w:p w:rsidR="00C37208" w:rsidRPr="005063FA" w:rsidRDefault="00C37208">
      <w:pPr>
        <w:pStyle w:val="ConsPlusNormal"/>
        <w:jc w:val="both"/>
        <w:rPr>
          <w:rFonts w:ascii="Times New Roman" w:hAnsi="Times New Roman" w:cs="Times New Roman"/>
        </w:rPr>
      </w:pPr>
    </w:p>
    <w:p w:rsidR="00C37208" w:rsidRPr="005063FA" w:rsidRDefault="00C37208">
      <w:pPr>
        <w:pStyle w:val="ConsPlusTitle"/>
        <w:jc w:val="center"/>
        <w:outlineLvl w:val="3"/>
        <w:rPr>
          <w:rFonts w:ascii="Times New Roman" w:hAnsi="Times New Roman" w:cs="Times New Roman"/>
        </w:rPr>
      </w:pPr>
      <w:r w:rsidRPr="005063FA">
        <w:rPr>
          <w:rFonts w:ascii="Times New Roman" w:hAnsi="Times New Roman" w:cs="Times New Roman"/>
        </w:rPr>
        <w:t>2.7. Сведения об участии организаций в реализации</w:t>
      </w:r>
    </w:p>
    <w:p w:rsidR="00C37208" w:rsidRPr="005063FA" w:rsidRDefault="00C37208">
      <w:pPr>
        <w:pStyle w:val="ConsPlusTitle"/>
        <w:jc w:val="center"/>
        <w:rPr>
          <w:rFonts w:ascii="Times New Roman" w:hAnsi="Times New Roman" w:cs="Times New Roman"/>
        </w:rPr>
      </w:pPr>
      <w:r w:rsidRPr="005063FA">
        <w:rPr>
          <w:rFonts w:ascii="Times New Roman" w:hAnsi="Times New Roman" w:cs="Times New Roman"/>
        </w:rPr>
        <w:t>подпрограммы</w:t>
      </w:r>
    </w:p>
    <w:p w:rsidR="00C37208" w:rsidRPr="005063FA" w:rsidRDefault="00C37208">
      <w:pPr>
        <w:pStyle w:val="ConsPlusNormal"/>
        <w:jc w:val="both"/>
        <w:rPr>
          <w:rFonts w:ascii="Times New Roman" w:hAnsi="Times New Roman" w:cs="Times New Roman"/>
        </w:rPr>
      </w:pPr>
    </w:p>
    <w:p w:rsidR="00C37208" w:rsidRPr="005063FA" w:rsidRDefault="00C37208">
      <w:pPr>
        <w:pStyle w:val="ConsPlusNormal"/>
        <w:ind w:firstLine="540"/>
        <w:jc w:val="both"/>
        <w:rPr>
          <w:rFonts w:ascii="Times New Roman" w:hAnsi="Times New Roman" w:cs="Times New Roman"/>
        </w:rPr>
      </w:pPr>
      <w:r w:rsidRPr="005063FA">
        <w:rPr>
          <w:rFonts w:ascii="Times New Roman" w:hAnsi="Times New Roman" w:cs="Times New Roman"/>
        </w:rPr>
        <w:t xml:space="preserve">Для обеспечения комплексного подхода к решению проблем повышения финансовой грамотности населения планируется взаимодействие в части обмена информацией и проведения совместных мероприятий по повышению финансовой грамотности населения Республики Алтай с представителями Отделения Пенсионного фонда Российской Федерации по Республике Алтай, Управления </w:t>
      </w:r>
      <w:proofErr w:type="spellStart"/>
      <w:r w:rsidRPr="005063FA">
        <w:rPr>
          <w:rFonts w:ascii="Times New Roman" w:hAnsi="Times New Roman" w:cs="Times New Roman"/>
        </w:rPr>
        <w:t>Роспотребнадзора</w:t>
      </w:r>
      <w:proofErr w:type="spellEnd"/>
      <w:r w:rsidRPr="005063FA">
        <w:rPr>
          <w:rFonts w:ascii="Times New Roman" w:hAnsi="Times New Roman" w:cs="Times New Roman"/>
        </w:rPr>
        <w:t xml:space="preserve"> по Республике Алтай, Управления Федеральной налоговой службы по Республике Алтай, Отделения - Национальный банк по Республике Алтай Сибирского главного управления Центрального банка Российской Федерации, ФГБОУ ВПО "Горно-Алтайский государственный университет", финансовых и других заинтересованных организаций.</w:t>
      </w:r>
    </w:p>
    <w:p w:rsidR="00C37208" w:rsidRPr="005063FA" w:rsidRDefault="00C37208">
      <w:pPr>
        <w:pStyle w:val="ConsPlusNormal"/>
        <w:jc w:val="both"/>
        <w:rPr>
          <w:rFonts w:ascii="Times New Roman" w:hAnsi="Times New Roman" w:cs="Times New Roman"/>
        </w:rPr>
      </w:pPr>
    </w:p>
    <w:p w:rsidR="00C37208" w:rsidRPr="005063FA" w:rsidRDefault="00C37208">
      <w:pPr>
        <w:pStyle w:val="ConsPlusTitle"/>
        <w:jc w:val="center"/>
        <w:outlineLvl w:val="1"/>
        <w:rPr>
          <w:rFonts w:ascii="Times New Roman" w:hAnsi="Times New Roman" w:cs="Times New Roman"/>
        </w:rPr>
      </w:pPr>
      <w:r w:rsidRPr="005063FA">
        <w:rPr>
          <w:rFonts w:ascii="Times New Roman" w:hAnsi="Times New Roman" w:cs="Times New Roman"/>
        </w:rPr>
        <w:t>V. Обеспечивающая подпрограмма "Создание оптимальных условий</w:t>
      </w:r>
    </w:p>
    <w:p w:rsidR="00C37208" w:rsidRPr="005063FA" w:rsidRDefault="00C37208">
      <w:pPr>
        <w:pStyle w:val="ConsPlusTitle"/>
        <w:jc w:val="center"/>
        <w:rPr>
          <w:rFonts w:ascii="Times New Roman" w:hAnsi="Times New Roman" w:cs="Times New Roman"/>
        </w:rPr>
      </w:pPr>
      <w:r w:rsidRPr="005063FA">
        <w:rPr>
          <w:rFonts w:ascii="Times New Roman" w:hAnsi="Times New Roman" w:cs="Times New Roman"/>
        </w:rPr>
        <w:t>реализации государственной программы Республики Алтай</w:t>
      </w:r>
    </w:p>
    <w:p w:rsidR="00C37208" w:rsidRPr="005063FA" w:rsidRDefault="00C37208">
      <w:pPr>
        <w:pStyle w:val="ConsPlusTitle"/>
        <w:jc w:val="center"/>
        <w:rPr>
          <w:rFonts w:ascii="Times New Roman" w:hAnsi="Times New Roman" w:cs="Times New Roman"/>
        </w:rPr>
      </w:pPr>
      <w:r w:rsidRPr="005063FA">
        <w:rPr>
          <w:rFonts w:ascii="Times New Roman" w:hAnsi="Times New Roman" w:cs="Times New Roman"/>
        </w:rPr>
        <w:t>"Управление государственными финансами"</w:t>
      </w:r>
    </w:p>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 xml:space="preserve">(в ред. </w:t>
      </w:r>
      <w:hyperlink r:id="rId37" w:history="1">
        <w:r w:rsidRPr="005063FA">
          <w:rPr>
            <w:rFonts w:ascii="Times New Roman" w:hAnsi="Times New Roman" w:cs="Times New Roman"/>
            <w:color w:val="0000FF"/>
          </w:rPr>
          <w:t>Постановления</w:t>
        </w:r>
      </w:hyperlink>
      <w:r w:rsidRPr="005063FA">
        <w:rPr>
          <w:rFonts w:ascii="Times New Roman" w:hAnsi="Times New Roman" w:cs="Times New Roman"/>
        </w:rPr>
        <w:t xml:space="preserve"> Правительства Республики Алтай</w:t>
      </w:r>
    </w:p>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от 28.12.2018 N 409)</w:t>
      </w:r>
    </w:p>
    <w:p w:rsidR="00C37208" w:rsidRPr="005063FA" w:rsidRDefault="00C37208">
      <w:pPr>
        <w:pStyle w:val="ConsPlusNormal"/>
        <w:jc w:val="both"/>
        <w:rPr>
          <w:rFonts w:ascii="Times New Roman" w:hAnsi="Times New Roman" w:cs="Times New Roman"/>
        </w:rPr>
      </w:pPr>
    </w:p>
    <w:p w:rsidR="00C37208" w:rsidRPr="005063FA" w:rsidRDefault="00C37208">
      <w:pPr>
        <w:pStyle w:val="ConsPlusTitle"/>
        <w:jc w:val="center"/>
        <w:outlineLvl w:val="2"/>
        <w:rPr>
          <w:rFonts w:ascii="Times New Roman" w:hAnsi="Times New Roman" w:cs="Times New Roman"/>
        </w:rPr>
      </w:pPr>
      <w:r w:rsidRPr="005063FA">
        <w:rPr>
          <w:rFonts w:ascii="Times New Roman" w:hAnsi="Times New Roman" w:cs="Times New Roman"/>
        </w:rPr>
        <w:t>5.1. Паспорт обеспечивающей подпрограммы государственной</w:t>
      </w:r>
    </w:p>
    <w:p w:rsidR="00C37208" w:rsidRPr="005063FA" w:rsidRDefault="00C37208">
      <w:pPr>
        <w:pStyle w:val="ConsPlusTitle"/>
        <w:jc w:val="center"/>
        <w:rPr>
          <w:rFonts w:ascii="Times New Roman" w:hAnsi="Times New Roman" w:cs="Times New Roman"/>
        </w:rPr>
      </w:pPr>
      <w:r w:rsidRPr="005063FA">
        <w:rPr>
          <w:rFonts w:ascii="Times New Roman" w:hAnsi="Times New Roman" w:cs="Times New Roman"/>
        </w:rPr>
        <w:t>программы Республики Алтай</w:t>
      </w:r>
    </w:p>
    <w:p w:rsidR="00C37208" w:rsidRPr="005063FA" w:rsidRDefault="00C3720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6293"/>
      </w:tblGrid>
      <w:tr w:rsidR="00C37208" w:rsidRPr="005063FA">
        <w:tc>
          <w:tcPr>
            <w:tcW w:w="2721"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lastRenderedPageBreak/>
              <w:t>Наименование обеспечивающей подпрограммы государственной программы (далее - обеспечивающая подпрограмма)</w:t>
            </w:r>
          </w:p>
        </w:tc>
        <w:tc>
          <w:tcPr>
            <w:tcW w:w="6293"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Создание оптимальных условий реализации государственной программы Республики Алтай "Управление государственными финансами"</w:t>
            </w:r>
          </w:p>
        </w:tc>
      </w:tr>
      <w:tr w:rsidR="00C37208" w:rsidRPr="005063FA">
        <w:tc>
          <w:tcPr>
            <w:tcW w:w="2721"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Наименование государственной программы, в состав которой входит обеспечивающая подпрограмма</w:t>
            </w:r>
          </w:p>
        </w:tc>
        <w:tc>
          <w:tcPr>
            <w:tcW w:w="6293"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Управление государственными финансами</w:t>
            </w:r>
          </w:p>
        </w:tc>
      </w:tr>
      <w:tr w:rsidR="00C37208" w:rsidRPr="005063FA">
        <w:tc>
          <w:tcPr>
            <w:tcW w:w="2721"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Соисполнители государственной программы, участвующие в реализации основных мероприятий государственной программы в рамках обеспечивающей подпрограммы</w:t>
            </w:r>
          </w:p>
        </w:tc>
        <w:tc>
          <w:tcPr>
            <w:tcW w:w="6293" w:type="dxa"/>
          </w:tcPr>
          <w:p w:rsidR="00C37208" w:rsidRPr="005063FA" w:rsidRDefault="00C37208">
            <w:pPr>
              <w:pStyle w:val="ConsPlusNormal"/>
              <w:rPr>
                <w:rFonts w:ascii="Times New Roman" w:hAnsi="Times New Roman" w:cs="Times New Roman"/>
              </w:rPr>
            </w:pPr>
          </w:p>
        </w:tc>
      </w:tr>
      <w:tr w:rsidR="00C37208" w:rsidRPr="005063FA">
        <w:tc>
          <w:tcPr>
            <w:tcW w:w="2721"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Цели обеспечивающей подпрограммы</w:t>
            </w:r>
          </w:p>
        </w:tc>
        <w:tc>
          <w:tcPr>
            <w:tcW w:w="6293"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Создание оптимальных условий по обеспечению реализации государственной программы Республики Алтай</w:t>
            </w:r>
          </w:p>
        </w:tc>
      </w:tr>
      <w:tr w:rsidR="00C37208" w:rsidRPr="005063FA">
        <w:tc>
          <w:tcPr>
            <w:tcW w:w="2721"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Целевые показатели обеспечивающей подпрограммы</w:t>
            </w:r>
          </w:p>
        </w:tc>
        <w:tc>
          <w:tcPr>
            <w:tcW w:w="6293"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Уровень достижения показателей государственной программы</w:t>
            </w:r>
          </w:p>
        </w:tc>
      </w:tr>
      <w:tr w:rsidR="00C37208" w:rsidRPr="005063FA">
        <w:tblPrEx>
          <w:tblBorders>
            <w:insideH w:val="nil"/>
          </w:tblBorders>
        </w:tblPrEx>
        <w:tc>
          <w:tcPr>
            <w:tcW w:w="2721" w:type="dxa"/>
            <w:tcBorders>
              <w:bottom w:val="nil"/>
            </w:tcBorders>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Ресурсное обеспечение обеспечивающей подпрограммы</w:t>
            </w:r>
          </w:p>
        </w:tc>
        <w:tc>
          <w:tcPr>
            <w:tcW w:w="6293" w:type="dxa"/>
            <w:tcBorders>
              <w:bottom w:val="nil"/>
            </w:tcBorders>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Объемы бюджетных ассигнований в целом на реализацию подпрограммы составят 371371,6 тыс. рублей, в том числе:</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а) за счет средств республиканского бюджета Республики Алтай составят 371371,6 тыс. рублей, в том числе по годам:</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2019 год - 62569,2 тыс. рублей;</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2020 год - 61753,8 тыс. рублей;</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2021 год - 61679,8 тыс. рублей;</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2022 год - 61789,6 тыс. рублей;</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2023 год - 61789,6 тыс. рублей;</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2024 год - 61789,6 тыс. рублей;</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б) за счет средств федерального бюджета (</w:t>
            </w:r>
            <w:proofErr w:type="spellStart"/>
            <w:r w:rsidRPr="005063FA">
              <w:rPr>
                <w:rFonts w:ascii="Times New Roman" w:hAnsi="Times New Roman" w:cs="Times New Roman"/>
              </w:rPr>
              <w:t>справочно</w:t>
            </w:r>
            <w:proofErr w:type="spellEnd"/>
            <w:r w:rsidRPr="005063FA">
              <w:rPr>
                <w:rFonts w:ascii="Times New Roman" w:hAnsi="Times New Roman" w:cs="Times New Roman"/>
              </w:rPr>
              <w:t>) составят 4477,9 тыс. рублей, в том числе по годам:</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2019 год - 4477,9 тыс. рублей;</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в) за счет средств местных бюджетов (</w:t>
            </w:r>
            <w:proofErr w:type="spellStart"/>
            <w:r w:rsidRPr="005063FA">
              <w:rPr>
                <w:rFonts w:ascii="Times New Roman" w:hAnsi="Times New Roman" w:cs="Times New Roman"/>
              </w:rPr>
              <w:t>справочно</w:t>
            </w:r>
            <w:proofErr w:type="spellEnd"/>
            <w:r w:rsidRPr="005063FA">
              <w:rPr>
                <w:rFonts w:ascii="Times New Roman" w:hAnsi="Times New Roman" w:cs="Times New Roman"/>
              </w:rPr>
              <w:t>) составят 0,0 тыс. рублей;</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г) за счет средств из иных источников (</w:t>
            </w:r>
            <w:proofErr w:type="spellStart"/>
            <w:r w:rsidRPr="005063FA">
              <w:rPr>
                <w:rFonts w:ascii="Times New Roman" w:hAnsi="Times New Roman" w:cs="Times New Roman"/>
              </w:rPr>
              <w:t>справочно</w:t>
            </w:r>
            <w:proofErr w:type="spellEnd"/>
            <w:r w:rsidRPr="005063FA">
              <w:rPr>
                <w:rFonts w:ascii="Times New Roman" w:hAnsi="Times New Roman" w:cs="Times New Roman"/>
              </w:rPr>
              <w:t>) составят 0,0 тыс. рублей</w:t>
            </w:r>
          </w:p>
        </w:tc>
      </w:tr>
      <w:tr w:rsidR="00C37208" w:rsidRPr="005063FA">
        <w:tblPrEx>
          <w:tblBorders>
            <w:insideH w:val="nil"/>
          </w:tblBorders>
        </w:tblPrEx>
        <w:tc>
          <w:tcPr>
            <w:tcW w:w="9014" w:type="dxa"/>
            <w:gridSpan w:val="2"/>
            <w:tcBorders>
              <w:top w:val="nil"/>
            </w:tcBorders>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 xml:space="preserve">(в ред. Постановлений Правительства Республики Алтай от 26.12.2019 </w:t>
            </w:r>
            <w:hyperlink r:id="rId38" w:history="1">
              <w:r w:rsidRPr="005063FA">
                <w:rPr>
                  <w:rFonts w:ascii="Times New Roman" w:hAnsi="Times New Roman" w:cs="Times New Roman"/>
                  <w:color w:val="0000FF"/>
                </w:rPr>
                <w:t>N 383</w:t>
              </w:r>
            </w:hyperlink>
            <w:r w:rsidRPr="005063FA">
              <w:rPr>
                <w:rFonts w:ascii="Times New Roman" w:hAnsi="Times New Roman" w:cs="Times New Roman"/>
              </w:rPr>
              <w:t xml:space="preserve">, от 07.02.2020 </w:t>
            </w:r>
            <w:hyperlink r:id="rId39" w:history="1">
              <w:r w:rsidRPr="005063FA">
                <w:rPr>
                  <w:rFonts w:ascii="Times New Roman" w:hAnsi="Times New Roman" w:cs="Times New Roman"/>
                  <w:color w:val="0000FF"/>
                </w:rPr>
                <w:t>N 28</w:t>
              </w:r>
            </w:hyperlink>
            <w:r w:rsidRPr="005063FA">
              <w:rPr>
                <w:rFonts w:ascii="Times New Roman" w:hAnsi="Times New Roman" w:cs="Times New Roman"/>
              </w:rPr>
              <w:t>)</w:t>
            </w:r>
          </w:p>
        </w:tc>
      </w:tr>
    </w:tbl>
    <w:p w:rsidR="00C37208" w:rsidRPr="005063FA" w:rsidRDefault="00C37208">
      <w:pPr>
        <w:pStyle w:val="ConsPlusNormal"/>
        <w:jc w:val="both"/>
        <w:rPr>
          <w:rFonts w:ascii="Times New Roman" w:hAnsi="Times New Roman" w:cs="Times New Roman"/>
        </w:rPr>
      </w:pPr>
    </w:p>
    <w:p w:rsidR="00C37208" w:rsidRPr="005063FA" w:rsidRDefault="00C37208">
      <w:pPr>
        <w:pStyle w:val="ConsPlusTitle"/>
        <w:jc w:val="center"/>
        <w:outlineLvl w:val="2"/>
        <w:rPr>
          <w:rFonts w:ascii="Times New Roman" w:hAnsi="Times New Roman" w:cs="Times New Roman"/>
        </w:rPr>
      </w:pPr>
      <w:r w:rsidRPr="005063FA">
        <w:rPr>
          <w:rFonts w:ascii="Times New Roman" w:hAnsi="Times New Roman" w:cs="Times New Roman"/>
        </w:rPr>
        <w:t>5.2. Цели и ресурсное обеспечение обеспечивающей</w:t>
      </w:r>
    </w:p>
    <w:p w:rsidR="00C37208" w:rsidRPr="005063FA" w:rsidRDefault="00C37208">
      <w:pPr>
        <w:pStyle w:val="ConsPlusTitle"/>
        <w:jc w:val="center"/>
        <w:rPr>
          <w:rFonts w:ascii="Times New Roman" w:hAnsi="Times New Roman" w:cs="Times New Roman"/>
        </w:rPr>
      </w:pPr>
      <w:r w:rsidRPr="005063FA">
        <w:rPr>
          <w:rFonts w:ascii="Times New Roman" w:hAnsi="Times New Roman" w:cs="Times New Roman"/>
        </w:rPr>
        <w:t>подпрограммы</w:t>
      </w:r>
    </w:p>
    <w:p w:rsidR="00C37208" w:rsidRPr="005063FA" w:rsidRDefault="00C37208">
      <w:pPr>
        <w:pStyle w:val="ConsPlusNormal"/>
        <w:jc w:val="both"/>
        <w:rPr>
          <w:rFonts w:ascii="Times New Roman" w:hAnsi="Times New Roman" w:cs="Times New Roman"/>
        </w:rPr>
      </w:pPr>
    </w:p>
    <w:p w:rsidR="00C37208" w:rsidRPr="005063FA" w:rsidRDefault="00C37208">
      <w:pPr>
        <w:pStyle w:val="ConsPlusNormal"/>
        <w:ind w:firstLine="540"/>
        <w:jc w:val="both"/>
        <w:rPr>
          <w:rFonts w:ascii="Times New Roman" w:hAnsi="Times New Roman" w:cs="Times New Roman"/>
        </w:rPr>
      </w:pPr>
      <w:r w:rsidRPr="005063FA">
        <w:rPr>
          <w:rFonts w:ascii="Times New Roman" w:hAnsi="Times New Roman" w:cs="Times New Roman"/>
        </w:rPr>
        <w:t xml:space="preserve">Целью обеспечивающей подпрограммы является создание оптимальных условий по </w:t>
      </w:r>
      <w:r w:rsidRPr="005063FA">
        <w:rPr>
          <w:rFonts w:ascii="Times New Roman" w:hAnsi="Times New Roman" w:cs="Times New Roman"/>
        </w:rPr>
        <w:lastRenderedPageBreak/>
        <w:t>обеспечению реализации государственной программы Республики Алтай.</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Обеспечивающая подпрограмма направлена на повышение эффективности государственного управления в Министерстве финансов Республики Алтай.</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Объемы бюджетных ассигнований в целом на реализацию подпрограммы составят 371371,6 тыс. рублей, в том числе по годам:</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 xml:space="preserve">(в ред. </w:t>
      </w:r>
      <w:hyperlink r:id="rId40" w:history="1">
        <w:r w:rsidRPr="005063FA">
          <w:rPr>
            <w:rFonts w:ascii="Times New Roman" w:hAnsi="Times New Roman" w:cs="Times New Roman"/>
            <w:color w:val="0000FF"/>
          </w:rPr>
          <w:t>Постановления</w:t>
        </w:r>
      </w:hyperlink>
      <w:r w:rsidRPr="005063FA">
        <w:rPr>
          <w:rFonts w:ascii="Times New Roman" w:hAnsi="Times New Roman" w:cs="Times New Roman"/>
        </w:rPr>
        <w:t xml:space="preserve"> Правительства Республики Алтай от 07.02.2020 N 28)</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2019 год - 62569,2 тыс. рублей;</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 xml:space="preserve">(в ред. </w:t>
      </w:r>
      <w:hyperlink r:id="rId41" w:history="1">
        <w:r w:rsidRPr="005063FA">
          <w:rPr>
            <w:rFonts w:ascii="Times New Roman" w:hAnsi="Times New Roman" w:cs="Times New Roman"/>
            <w:color w:val="0000FF"/>
          </w:rPr>
          <w:t>Постановления</w:t>
        </w:r>
      </w:hyperlink>
      <w:r w:rsidRPr="005063FA">
        <w:rPr>
          <w:rFonts w:ascii="Times New Roman" w:hAnsi="Times New Roman" w:cs="Times New Roman"/>
        </w:rPr>
        <w:t xml:space="preserve"> Правительства Республики Алтай от 07.02.2020 N 28)</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2020 год - 61753,8 тыс. рублей;</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 xml:space="preserve">(в ред. </w:t>
      </w:r>
      <w:hyperlink r:id="rId42" w:history="1">
        <w:r w:rsidRPr="005063FA">
          <w:rPr>
            <w:rFonts w:ascii="Times New Roman" w:hAnsi="Times New Roman" w:cs="Times New Roman"/>
            <w:color w:val="0000FF"/>
          </w:rPr>
          <w:t>Постановления</w:t>
        </w:r>
      </w:hyperlink>
      <w:r w:rsidRPr="005063FA">
        <w:rPr>
          <w:rFonts w:ascii="Times New Roman" w:hAnsi="Times New Roman" w:cs="Times New Roman"/>
        </w:rPr>
        <w:t xml:space="preserve"> Правительства Республики Алтай от 26.12.2019 N 383)</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2021 год - 61679,8 тыс. рублей;</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 xml:space="preserve">(в ред. </w:t>
      </w:r>
      <w:hyperlink r:id="rId43" w:history="1">
        <w:r w:rsidRPr="005063FA">
          <w:rPr>
            <w:rFonts w:ascii="Times New Roman" w:hAnsi="Times New Roman" w:cs="Times New Roman"/>
            <w:color w:val="0000FF"/>
          </w:rPr>
          <w:t>Постановления</w:t>
        </w:r>
      </w:hyperlink>
      <w:r w:rsidRPr="005063FA">
        <w:rPr>
          <w:rFonts w:ascii="Times New Roman" w:hAnsi="Times New Roman" w:cs="Times New Roman"/>
        </w:rPr>
        <w:t xml:space="preserve"> Правительства Республики Алтай от 26.12.2019 N 383)</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2022 год - 61789,6 тыс. рублей;</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 xml:space="preserve">(в ред. </w:t>
      </w:r>
      <w:hyperlink r:id="rId44" w:history="1">
        <w:r w:rsidRPr="005063FA">
          <w:rPr>
            <w:rFonts w:ascii="Times New Roman" w:hAnsi="Times New Roman" w:cs="Times New Roman"/>
            <w:color w:val="0000FF"/>
          </w:rPr>
          <w:t>Постановления</w:t>
        </w:r>
      </w:hyperlink>
      <w:r w:rsidRPr="005063FA">
        <w:rPr>
          <w:rFonts w:ascii="Times New Roman" w:hAnsi="Times New Roman" w:cs="Times New Roman"/>
        </w:rPr>
        <w:t xml:space="preserve"> Правительства Республики Алтай от 26.12.2019 N 383)</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2023 год - 61789,6 тыс. рублей;</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 xml:space="preserve">(в ред. </w:t>
      </w:r>
      <w:hyperlink r:id="rId45" w:history="1">
        <w:r w:rsidRPr="005063FA">
          <w:rPr>
            <w:rFonts w:ascii="Times New Roman" w:hAnsi="Times New Roman" w:cs="Times New Roman"/>
            <w:color w:val="0000FF"/>
          </w:rPr>
          <w:t>Постановления</w:t>
        </w:r>
      </w:hyperlink>
      <w:r w:rsidRPr="005063FA">
        <w:rPr>
          <w:rFonts w:ascii="Times New Roman" w:hAnsi="Times New Roman" w:cs="Times New Roman"/>
        </w:rPr>
        <w:t xml:space="preserve"> Правительства Республики Алтай от 26.12.2019 N 383)</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2024 год - 61789,6 тыс. рублей.</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 xml:space="preserve">(в ред. </w:t>
      </w:r>
      <w:hyperlink r:id="rId46" w:history="1">
        <w:r w:rsidRPr="005063FA">
          <w:rPr>
            <w:rFonts w:ascii="Times New Roman" w:hAnsi="Times New Roman" w:cs="Times New Roman"/>
            <w:color w:val="0000FF"/>
          </w:rPr>
          <w:t>Постановления</w:t>
        </w:r>
      </w:hyperlink>
      <w:r w:rsidRPr="005063FA">
        <w:rPr>
          <w:rFonts w:ascii="Times New Roman" w:hAnsi="Times New Roman" w:cs="Times New Roman"/>
        </w:rPr>
        <w:t xml:space="preserve"> Правительства Республики Алтай от 26.12.2019 N 383)</w:t>
      </w:r>
    </w:p>
    <w:p w:rsidR="00C37208" w:rsidRPr="005063FA" w:rsidRDefault="00C37208">
      <w:pPr>
        <w:pStyle w:val="ConsPlusNormal"/>
        <w:jc w:val="both"/>
        <w:rPr>
          <w:rFonts w:ascii="Times New Roman" w:hAnsi="Times New Roman" w:cs="Times New Roman"/>
        </w:rPr>
      </w:pPr>
    </w:p>
    <w:p w:rsidR="00C37208" w:rsidRPr="005063FA" w:rsidRDefault="00C37208">
      <w:pPr>
        <w:pStyle w:val="ConsPlusNormal"/>
        <w:jc w:val="both"/>
        <w:rPr>
          <w:rFonts w:ascii="Times New Roman" w:hAnsi="Times New Roman" w:cs="Times New Roman"/>
        </w:rPr>
      </w:pPr>
    </w:p>
    <w:p w:rsidR="00C37208" w:rsidRDefault="00C37208">
      <w:pPr>
        <w:pStyle w:val="ConsPlusNormal"/>
        <w:jc w:val="both"/>
        <w:rPr>
          <w:rFonts w:ascii="Times New Roman" w:hAnsi="Times New Roman" w:cs="Times New Roman"/>
        </w:rPr>
      </w:pPr>
    </w:p>
    <w:p w:rsidR="005063FA" w:rsidRDefault="005063FA">
      <w:pPr>
        <w:pStyle w:val="ConsPlusNormal"/>
        <w:jc w:val="both"/>
        <w:rPr>
          <w:rFonts w:ascii="Times New Roman" w:hAnsi="Times New Roman" w:cs="Times New Roman"/>
        </w:rPr>
      </w:pPr>
    </w:p>
    <w:p w:rsidR="005063FA" w:rsidRDefault="005063FA">
      <w:pPr>
        <w:pStyle w:val="ConsPlusNormal"/>
        <w:jc w:val="both"/>
        <w:rPr>
          <w:rFonts w:ascii="Times New Roman" w:hAnsi="Times New Roman" w:cs="Times New Roman"/>
        </w:rPr>
      </w:pPr>
    </w:p>
    <w:p w:rsidR="005063FA" w:rsidRDefault="005063FA">
      <w:pPr>
        <w:pStyle w:val="ConsPlusNormal"/>
        <w:jc w:val="both"/>
        <w:rPr>
          <w:rFonts w:ascii="Times New Roman" w:hAnsi="Times New Roman" w:cs="Times New Roman"/>
        </w:rPr>
      </w:pPr>
    </w:p>
    <w:p w:rsidR="005063FA" w:rsidRDefault="005063FA">
      <w:pPr>
        <w:pStyle w:val="ConsPlusNormal"/>
        <w:jc w:val="both"/>
        <w:rPr>
          <w:rFonts w:ascii="Times New Roman" w:hAnsi="Times New Roman" w:cs="Times New Roman"/>
        </w:rPr>
      </w:pPr>
    </w:p>
    <w:p w:rsidR="005063FA" w:rsidRDefault="005063FA">
      <w:pPr>
        <w:pStyle w:val="ConsPlusNormal"/>
        <w:jc w:val="both"/>
        <w:rPr>
          <w:rFonts w:ascii="Times New Roman" w:hAnsi="Times New Roman" w:cs="Times New Roman"/>
        </w:rPr>
      </w:pPr>
    </w:p>
    <w:p w:rsidR="005063FA" w:rsidRDefault="005063FA">
      <w:pPr>
        <w:pStyle w:val="ConsPlusNormal"/>
        <w:jc w:val="both"/>
        <w:rPr>
          <w:rFonts w:ascii="Times New Roman" w:hAnsi="Times New Roman" w:cs="Times New Roman"/>
        </w:rPr>
      </w:pPr>
    </w:p>
    <w:p w:rsidR="005063FA" w:rsidRDefault="005063FA">
      <w:pPr>
        <w:pStyle w:val="ConsPlusNormal"/>
        <w:jc w:val="both"/>
        <w:rPr>
          <w:rFonts w:ascii="Times New Roman" w:hAnsi="Times New Roman" w:cs="Times New Roman"/>
        </w:rPr>
      </w:pPr>
    </w:p>
    <w:p w:rsidR="005063FA" w:rsidRDefault="005063FA">
      <w:pPr>
        <w:pStyle w:val="ConsPlusNormal"/>
        <w:jc w:val="both"/>
        <w:rPr>
          <w:rFonts w:ascii="Times New Roman" w:hAnsi="Times New Roman" w:cs="Times New Roman"/>
        </w:rPr>
      </w:pPr>
    </w:p>
    <w:p w:rsidR="005063FA" w:rsidRDefault="005063FA">
      <w:pPr>
        <w:pStyle w:val="ConsPlusNormal"/>
        <w:jc w:val="both"/>
        <w:rPr>
          <w:rFonts w:ascii="Times New Roman" w:hAnsi="Times New Roman" w:cs="Times New Roman"/>
        </w:rPr>
      </w:pPr>
    </w:p>
    <w:p w:rsidR="005063FA" w:rsidRDefault="005063FA">
      <w:pPr>
        <w:pStyle w:val="ConsPlusNormal"/>
        <w:jc w:val="both"/>
        <w:rPr>
          <w:rFonts w:ascii="Times New Roman" w:hAnsi="Times New Roman" w:cs="Times New Roman"/>
        </w:rPr>
      </w:pPr>
    </w:p>
    <w:p w:rsidR="005063FA" w:rsidRDefault="005063FA">
      <w:pPr>
        <w:pStyle w:val="ConsPlusNormal"/>
        <w:jc w:val="both"/>
        <w:rPr>
          <w:rFonts w:ascii="Times New Roman" w:hAnsi="Times New Roman" w:cs="Times New Roman"/>
        </w:rPr>
      </w:pPr>
    </w:p>
    <w:p w:rsidR="005063FA" w:rsidRDefault="005063FA">
      <w:pPr>
        <w:pStyle w:val="ConsPlusNormal"/>
        <w:jc w:val="both"/>
        <w:rPr>
          <w:rFonts w:ascii="Times New Roman" w:hAnsi="Times New Roman" w:cs="Times New Roman"/>
        </w:rPr>
      </w:pPr>
    </w:p>
    <w:p w:rsidR="005063FA" w:rsidRDefault="005063FA">
      <w:pPr>
        <w:pStyle w:val="ConsPlusNormal"/>
        <w:jc w:val="both"/>
        <w:rPr>
          <w:rFonts w:ascii="Times New Roman" w:hAnsi="Times New Roman" w:cs="Times New Roman"/>
        </w:rPr>
      </w:pPr>
    </w:p>
    <w:p w:rsidR="005063FA" w:rsidRDefault="005063FA">
      <w:pPr>
        <w:pStyle w:val="ConsPlusNormal"/>
        <w:jc w:val="both"/>
        <w:rPr>
          <w:rFonts w:ascii="Times New Roman" w:hAnsi="Times New Roman" w:cs="Times New Roman"/>
        </w:rPr>
      </w:pPr>
    </w:p>
    <w:p w:rsidR="005063FA" w:rsidRDefault="005063FA">
      <w:pPr>
        <w:pStyle w:val="ConsPlusNormal"/>
        <w:jc w:val="both"/>
        <w:rPr>
          <w:rFonts w:ascii="Times New Roman" w:hAnsi="Times New Roman" w:cs="Times New Roman"/>
        </w:rPr>
      </w:pPr>
    </w:p>
    <w:p w:rsidR="005063FA" w:rsidRDefault="005063FA">
      <w:pPr>
        <w:pStyle w:val="ConsPlusNormal"/>
        <w:jc w:val="both"/>
        <w:rPr>
          <w:rFonts w:ascii="Times New Roman" w:hAnsi="Times New Roman" w:cs="Times New Roman"/>
        </w:rPr>
      </w:pPr>
    </w:p>
    <w:p w:rsidR="005063FA" w:rsidRDefault="005063FA">
      <w:pPr>
        <w:pStyle w:val="ConsPlusNormal"/>
        <w:jc w:val="both"/>
        <w:rPr>
          <w:rFonts w:ascii="Times New Roman" w:hAnsi="Times New Roman" w:cs="Times New Roman"/>
        </w:rPr>
      </w:pPr>
    </w:p>
    <w:p w:rsidR="005063FA" w:rsidRDefault="005063FA">
      <w:pPr>
        <w:pStyle w:val="ConsPlusNormal"/>
        <w:jc w:val="both"/>
        <w:rPr>
          <w:rFonts w:ascii="Times New Roman" w:hAnsi="Times New Roman" w:cs="Times New Roman"/>
        </w:rPr>
      </w:pPr>
    </w:p>
    <w:p w:rsidR="005063FA" w:rsidRDefault="005063FA">
      <w:pPr>
        <w:pStyle w:val="ConsPlusNormal"/>
        <w:jc w:val="both"/>
        <w:rPr>
          <w:rFonts w:ascii="Times New Roman" w:hAnsi="Times New Roman" w:cs="Times New Roman"/>
        </w:rPr>
      </w:pPr>
    </w:p>
    <w:p w:rsidR="005063FA" w:rsidRDefault="005063FA">
      <w:pPr>
        <w:pStyle w:val="ConsPlusNormal"/>
        <w:jc w:val="both"/>
        <w:rPr>
          <w:rFonts w:ascii="Times New Roman" w:hAnsi="Times New Roman" w:cs="Times New Roman"/>
        </w:rPr>
      </w:pPr>
    </w:p>
    <w:p w:rsidR="005063FA" w:rsidRDefault="005063FA">
      <w:pPr>
        <w:pStyle w:val="ConsPlusNormal"/>
        <w:jc w:val="both"/>
        <w:rPr>
          <w:rFonts w:ascii="Times New Roman" w:hAnsi="Times New Roman" w:cs="Times New Roman"/>
        </w:rPr>
      </w:pPr>
    </w:p>
    <w:p w:rsidR="005063FA" w:rsidRDefault="005063FA">
      <w:pPr>
        <w:pStyle w:val="ConsPlusNormal"/>
        <w:jc w:val="both"/>
        <w:rPr>
          <w:rFonts w:ascii="Times New Roman" w:hAnsi="Times New Roman" w:cs="Times New Roman"/>
        </w:rPr>
      </w:pPr>
    </w:p>
    <w:p w:rsidR="005063FA" w:rsidRDefault="005063FA">
      <w:pPr>
        <w:pStyle w:val="ConsPlusNormal"/>
        <w:jc w:val="both"/>
        <w:rPr>
          <w:rFonts w:ascii="Times New Roman" w:hAnsi="Times New Roman" w:cs="Times New Roman"/>
        </w:rPr>
      </w:pPr>
    </w:p>
    <w:p w:rsidR="005063FA" w:rsidRDefault="005063FA">
      <w:pPr>
        <w:pStyle w:val="ConsPlusNormal"/>
        <w:jc w:val="both"/>
        <w:rPr>
          <w:rFonts w:ascii="Times New Roman" w:hAnsi="Times New Roman" w:cs="Times New Roman"/>
        </w:rPr>
      </w:pPr>
    </w:p>
    <w:p w:rsidR="005063FA" w:rsidRDefault="005063FA">
      <w:pPr>
        <w:pStyle w:val="ConsPlusNormal"/>
        <w:jc w:val="both"/>
        <w:rPr>
          <w:rFonts w:ascii="Times New Roman" w:hAnsi="Times New Roman" w:cs="Times New Roman"/>
        </w:rPr>
      </w:pPr>
    </w:p>
    <w:p w:rsidR="005063FA" w:rsidRDefault="005063FA">
      <w:pPr>
        <w:pStyle w:val="ConsPlusNormal"/>
        <w:jc w:val="both"/>
        <w:rPr>
          <w:rFonts w:ascii="Times New Roman" w:hAnsi="Times New Roman" w:cs="Times New Roman"/>
        </w:rPr>
      </w:pPr>
    </w:p>
    <w:p w:rsidR="005063FA" w:rsidRDefault="005063FA">
      <w:pPr>
        <w:rPr>
          <w:rFonts w:ascii="Times New Roman" w:eastAsia="Times New Roman" w:hAnsi="Times New Roman" w:cs="Times New Roman"/>
          <w:szCs w:val="20"/>
          <w:lang w:eastAsia="ru-RU"/>
        </w:rPr>
      </w:pPr>
      <w:r>
        <w:rPr>
          <w:rFonts w:ascii="Times New Roman" w:hAnsi="Times New Roman" w:cs="Times New Roman"/>
        </w:rPr>
        <w:br w:type="page"/>
      </w:r>
    </w:p>
    <w:p w:rsidR="005063FA" w:rsidRPr="005063FA" w:rsidRDefault="005063FA">
      <w:pPr>
        <w:pStyle w:val="ConsPlusNormal"/>
        <w:jc w:val="both"/>
        <w:rPr>
          <w:rFonts w:ascii="Times New Roman" w:hAnsi="Times New Roman" w:cs="Times New Roman"/>
        </w:rPr>
      </w:pPr>
    </w:p>
    <w:p w:rsidR="00C37208" w:rsidRPr="005063FA" w:rsidRDefault="00C37208">
      <w:pPr>
        <w:pStyle w:val="ConsPlusNormal"/>
        <w:jc w:val="both"/>
        <w:rPr>
          <w:rFonts w:ascii="Times New Roman" w:hAnsi="Times New Roman" w:cs="Times New Roman"/>
        </w:rPr>
      </w:pPr>
    </w:p>
    <w:p w:rsidR="00C37208" w:rsidRPr="005063FA" w:rsidRDefault="00C37208">
      <w:pPr>
        <w:pStyle w:val="ConsPlusNormal"/>
        <w:jc w:val="both"/>
        <w:rPr>
          <w:rFonts w:ascii="Times New Roman" w:hAnsi="Times New Roman" w:cs="Times New Roman"/>
        </w:rPr>
      </w:pPr>
    </w:p>
    <w:p w:rsidR="005063FA" w:rsidRDefault="005063FA">
      <w:pPr>
        <w:pStyle w:val="ConsPlusNormal"/>
        <w:jc w:val="right"/>
        <w:outlineLvl w:val="1"/>
        <w:rPr>
          <w:rFonts w:ascii="Times New Roman" w:hAnsi="Times New Roman" w:cs="Times New Roman"/>
        </w:rPr>
        <w:sectPr w:rsidR="005063FA" w:rsidSect="00996894">
          <w:pgSz w:w="11906" w:h="16838"/>
          <w:pgMar w:top="1134" w:right="850" w:bottom="1134" w:left="1701" w:header="708" w:footer="708" w:gutter="0"/>
          <w:cols w:space="708"/>
          <w:docGrid w:linePitch="360"/>
        </w:sectPr>
      </w:pPr>
    </w:p>
    <w:p w:rsidR="00C37208" w:rsidRPr="005063FA" w:rsidRDefault="00C37208">
      <w:pPr>
        <w:pStyle w:val="ConsPlusNormal"/>
        <w:jc w:val="right"/>
        <w:outlineLvl w:val="1"/>
        <w:rPr>
          <w:rFonts w:ascii="Times New Roman" w:hAnsi="Times New Roman" w:cs="Times New Roman"/>
        </w:rPr>
      </w:pPr>
      <w:r w:rsidRPr="005063FA">
        <w:rPr>
          <w:rFonts w:ascii="Times New Roman" w:hAnsi="Times New Roman" w:cs="Times New Roman"/>
        </w:rPr>
        <w:lastRenderedPageBreak/>
        <w:t>Приложение N 1</w:t>
      </w:r>
    </w:p>
    <w:p w:rsidR="00C37208" w:rsidRPr="005063FA" w:rsidRDefault="00C37208">
      <w:pPr>
        <w:pStyle w:val="ConsPlusNormal"/>
        <w:jc w:val="right"/>
        <w:rPr>
          <w:rFonts w:ascii="Times New Roman" w:hAnsi="Times New Roman" w:cs="Times New Roman"/>
        </w:rPr>
      </w:pPr>
      <w:r w:rsidRPr="005063FA">
        <w:rPr>
          <w:rFonts w:ascii="Times New Roman" w:hAnsi="Times New Roman" w:cs="Times New Roman"/>
        </w:rPr>
        <w:t>к государственной программе Республики Алтай</w:t>
      </w:r>
    </w:p>
    <w:p w:rsidR="00C37208" w:rsidRPr="005063FA" w:rsidRDefault="00C37208">
      <w:pPr>
        <w:pStyle w:val="ConsPlusNormal"/>
        <w:jc w:val="right"/>
        <w:rPr>
          <w:rFonts w:ascii="Times New Roman" w:hAnsi="Times New Roman" w:cs="Times New Roman"/>
        </w:rPr>
      </w:pPr>
      <w:r w:rsidRPr="005063FA">
        <w:rPr>
          <w:rFonts w:ascii="Times New Roman" w:hAnsi="Times New Roman" w:cs="Times New Roman"/>
        </w:rPr>
        <w:t>"Управление государственными финансами"</w:t>
      </w:r>
    </w:p>
    <w:p w:rsidR="00C37208" w:rsidRPr="005063FA" w:rsidRDefault="00C37208">
      <w:pPr>
        <w:pStyle w:val="ConsPlusNormal"/>
        <w:jc w:val="both"/>
        <w:rPr>
          <w:rFonts w:ascii="Times New Roman" w:hAnsi="Times New Roman" w:cs="Times New Roman"/>
        </w:rPr>
      </w:pPr>
    </w:p>
    <w:p w:rsidR="00C37208" w:rsidRPr="005063FA" w:rsidRDefault="00C37208">
      <w:pPr>
        <w:pStyle w:val="ConsPlusTitle"/>
        <w:jc w:val="center"/>
        <w:rPr>
          <w:rFonts w:ascii="Times New Roman" w:hAnsi="Times New Roman" w:cs="Times New Roman"/>
        </w:rPr>
      </w:pPr>
      <w:bookmarkStart w:id="1" w:name="P422"/>
      <w:bookmarkEnd w:id="1"/>
      <w:r w:rsidRPr="005063FA">
        <w:rPr>
          <w:rFonts w:ascii="Times New Roman" w:hAnsi="Times New Roman" w:cs="Times New Roman"/>
        </w:rPr>
        <w:t>СВЕДЕНИЯ</w:t>
      </w:r>
    </w:p>
    <w:p w:rsidR="00C37208" w:rsidRPr="005063FA" w:rsidRDefault="00C37208">
      <w:pPr>
        <w:pStyle w:val="ConsPlusTitle"/>
        <w:jc w:val="center"/>
        <w:rPr>
          <w:rFonts w:ascii="Times New Roman" w:hAnsi="Times New Roman" w:cs="Times New Roman"/>
        </w:rPr>
      </w:pPr>
      <w:r w:rsidRPr="005063FA">
        <w:rPr>
          <w:rFonts w:ascii="Times New Roman" w:hAnsi="Times New Roman" w:cs="Times New Roman"/>
        </w:rPr>
        <w:t>О СОСТАВЕ И ЗНАЧЕНИЯХ ЦЕЛЕВЫХ ПОКАЗАТЕЛЕЙ ГОСУДАРСТВЕННОЙ</w:t>
      </w:r>
    </w:p>
    <w:p w:rsidR="00C37208" w:rsidRPr="005063FA" w:rsidRDefault="00C37208">
      <w:pPr>
        <w:pStyle w:val="ConsPlusTitle"/>
        <w:jc w:val="center"/>
        <w:rPr>
          <w:rFonts w:ascii="Times New Roman" w:hAnsi="Times New Roman" w:cs="Times New Roman"/>
        </w:rPr>
      </w:pPr>
      <w:r w:rsidRPr="005063FA">
        <w:rPr>
          <w:rFonts w:ascii="Times New Roman" w:hAnsi="Times New Roman" w:cs="Times New Roman"/>
        </w:rPr>
        <w:t>ПРОГРАММЫ</w:t>
      </w:r>
    </w:p>
    <w:p w:rsidR="00C37208" w:rsidRPr="005063FA" w:rsidRDefault="00C37208">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7208" w:rsidRPr="005063FA">
        <w:trPr>
          <w:jc w:val="center"/>
        </w:trPr>
        <w:tc>
          <w:tcPr>
            <w:tcW w:w="9294" w:type="dxa"/>
            <w:tcBorders>
              <w:top w:val="nil"/>
              <w:left w:val="single" w:sz="24" w:space="0" w:color="CED3F1"/>
              <w:bottom w:val="nil"/>
              <w:right w:val="single" w:sz="24" w:space="0" w:color="F4F3F8"/>
            </w:tcBorders>
            <w:shd w:val="clear" w:color="auto" w:fill="F4F3F8"/>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color w:val="392C69"/>
              </w:rPr>
              <w:t>Список изменяющих документов</w:t>
            </w:r>
          </w:p>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color w:val="392C69"/>
              </w:rPr>
              <w:t xml:space="preserve">(в ред. </w:t>
            </w:r>
            <w:hyperlink r:id="rId47" w:history="1">
              <w:r w:rsidRPr="005063FA">
                <w:rPr>
                  <w:rFonts w:ascii="Times New Roman" w:hAnsi="Times New Roman" w:cs="Times New Roman"/>
                  <w:color w:val="0000FF"/>
                </w:rPr>
                <w:t>Постановления</w:t>
              </w:r>
            </w:hyperlink>
            <w:r w:rsidRPr="005063FA">
              <w:rPr>
                <w:rFonts w:ascii="Times New Roman" w:hAnsi="Times New Roman" w:cs="Times New Roman"/>
                <w:color w:val="392C69"/>
              </w:rPr>
              <w:t xml:space="preserve"> Правительства Республики Алтай</w:t>
            </w:r>
          </w:p>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color w:val="392C69"/>
              </w:rPr>
              <w:t>от 26.12.2019 N 383)</w:t>
            </w:r>
          </w:p>
        </w:tc>
      </w:tr>
    </w:tbl>
    <w:p w:rsidR="00C37208" w:rsidRPr="005063FA" w:rsidRDefault="00C37208">
      <w:pPr>
        <w:pStyle w:val="ConsPlusNormal"/>
        <w:jc w:val="both"/>
        <w:rPr>
          <w:rFonts w:ascii="Times New Roman" w:hAnsi="Times New Roman" w:cs="Times New Roman"/>
        </w:rPr>
      </w:pPr>
    </w:p>
    <w:p w:rsidR="00C37208" w:rsidRPr="005063FA" w:rsidRDefault="00C37208">
      <w:pPr>
        <w:pStyle w:val="ConsPlusNormal"/>
        <w:ind w:firstLine="540"/>
        <w:jc w:val="both"/>
        <w:rPr>
          <w:rFonts w:ascii="Times New Roman" w:hAnsi="Times New Roman" w:cs="Times New Roman"/>
        </w:rPr>
      </w:pPr>
      <w:r w:rsidRPr="005063FA">
        <w:rPr>
          <w:rFonts w:ascii="Times New Roman" w:hAnsi="Times New Roman" w:cs="Times New Roman"/>
        </w:rPr>
        <w:t>Наименование государственной программы: Управление государственными финансами</w:t>
      </w:r>
    </w:p>
    <w:p w:rsidR="00C37208" w:rsidRDefault="00C37208" w:rsidP="005063FA">
      <w:pPr>
        <w:pStyle w:val="ConsPlusNormal"/>
        <w:spacing w:before="220"/>
        <w:ind w:firstLine="540"/>
        <w:jc w:val="both"/>
        <w:rPr>
          <w:rFonts w:ascii="Times New Roman" w:hAnsi="Times New Roman" w:cs="Times New Roman"/>
        </w:rPr>
      </w:pPr>
      <w:r w:rsidRPr="005063FA">
        <w:rPr>
          <w:rFonts w:ascii="Times New Roman" w:hAnsi="Times New Roman" w:cs="Times New Roman"/>
        </w:rPr>
        <w:t>Администратор государственной программы: Министерство финансов Республики Алтай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721"/>
        <w:gridCol w:w="1191"/>
        <w:gridCol w:w="933"/>
        <w:gridCol w:w="933"/>
        <w:gridCol w:w="933"/>
        <w:gridCol w:w="933"/>
        <w:gridCol w:w="933"/>
        <w:gridCol w:w="933"/>
        <w:gridCol w:w="933"/>
        <w:gridCol w:w="936"/>
        <w:gridCol w:w="1417"/>
      </w:tblGrid>
      <w:tr w:rsidR="00C37208" w:rsidRPr="005063FA">
        <w:tc>
          <w:tcPr>
            <w:tcW w:w="737" w:type="dxa"/>
            <w:vMerge w:val="restart"/>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N п/п</w:t>
            </w:r>
          </w:p>
        </w:tc>
        <w:tc>
          <w:tcPr>
            <w:tcW w:w="2721" w:type="dxa"/>
            <w:vMerge w:val="restart"/>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Наименование целевого показателя</w:t>
            </w:r>
          </w:p>
        </w:tc>
        <w:tc>
          <w:tcPr>
            <w:tcW w:w="1191" w:type="dxa"/>
            <w:vMerge w:val="restart"/>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Единица измерения</w:t>
            </w:r>
          </w:p>
        </w:tc>
        <w:tc>
          <w:tcPr>
            <w:tcW w:w="7467" w:type="dxa"/>
            <w:gridSpan w:val="8"/>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Значения целевых показателей</w:t>
            </w:r>
          </w:p>
        </w:tc>
        <w:tc>
          <w:tcPr>
            <w:tcW w:w="1417" w:type="dxa"/>
            <w:vMerge w:val="restart"/>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Статус целевых показателей (I, II степень)</w:t>
            </w:r>
          </w:p>
        </w:tc>
      </w:tr>
      <w:tr w:rsidR="00C37208" w:rsidRPr="005063FA">
        <w:tc>
          <w:tcPr>
            <w:tcW w:w="737" w:type="dxa"/>
            <w:vMerge/>
          </w:tcPr>
          <w:p w:rsidR="00C37208" w:rsidRPr="005063FA" w:rsidRDefault="00C37208">
            <w:pPr>
              <w:rPr>
                <w:rFonts w:ascii="Times New Roman" w:hAnsi="Times New Roman" w:cs="Times New Roman"/>
              </w:rPr>
            </w:pPr>
          </w:p>
        </w:tc>
        <w:tc>
          <w:tcPr>
            <w:tcW w:w="2721" w:type="dxa"/>
            <w:vMerge/>
          </w:tcPr>
          <w:p w:rsidR="00C37208" w:rsidRPr="005063FA" w:rsidRDefault="00C37208">
            <w:pPr>
              <w:rPr>
                <w:rFonts w:ascii="Times New Roman" w:hAnsi="Times New Roman" w:cs="Times New Roman"/>
              </w:rPr>
            </w:pPr>
          </w:p>
        </w:tc>
        <w:tc>
          <w:tcPr>
            <w:tcW w:w="1191" w:type="dxa"/>
            <w:vMerge/>
          </w:tcPr>
          <w:p w:rsidR="00C37208" w:rsidRPr="005063FA" w:rsidRDefault="00C37208">
            <w:pPr>
              <w:rPr>
                <w:rFonts w:ascii="Times New Roman" w:hAnsi="Times New Roman" w:cs="Times New Roman"/>
              </w:rPr>
            </w:pP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2017 год</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2018 год</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2019 год</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2020 год</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2021 год</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2022 год</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2023 год</w:t>
            </w:r>
          </w:p>
        </w:tc>
        <w:tc>
          <w:tcPr>
            <w:tcW w:w="936"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2024 год</w:t>
            </w:r>
          </w:p>
        </w:tc>
        <w:tc>
          <w:tcPr>
            <w:tcW w:w="1417" w:type="dxa"/>
            <w:vMerge/>
          </w:tcPr>
          <w:p w:rsidR="00C37208" w:rsidRPr="005063FA" w:rsidRDefault="00C37208">
            <w:pPr>
              <w:rPr>
                <w:rFonts w:ascii="Times New Roman" w:hAnsi="Times New Roman" w:cs="Times New Roman"/>
              </w:rPr>
            </w:pPr>
          </w:p>
        </w:tc>
      </w:tr>
      <w:tr w:rsidR="00C37208" w:rsidRPr="005063FA">
        <w:tc>
          <w:tcPr>
            <w:tcW w:w="737" w:type="dxa"/>
            <w:vMerge/>
          </w:tcPr>
          <w:p w:rsidR="00C37208" w:rsidRPr="005063FA" w:rsidRDefault="00C37208">
            <w:pPr>
              <w:rPr>
                <w:rFonts w:ascii="Times New Roman" w:hAnsi="Times New Roman" w:cs="Times New Roman"/>
              </w:rPr>
            </w:pPr>
          </w:p>
        </w:tc>
        <w:tc>
          <w:tcPr>
            <w:tcW w:w="2721" w:type="dxa"/>
            <w:vMerge/>
          </w:tcPr>
          <w:p w:rsidR="00C37208" w:rsidRPr="005063FA" w:rsidRDefault="00C37208">
            <w:pPr>
              <w:rPr>
                <w:rFonts w:ascii="Times New Roman" w:hAnsi="Times New Roman" w:cs="Times New Roman"/>
              </w:rPr>
            </w:pPr>
          </w:p>
        </w:tc>
        <w:tc>
          <w:tcPr>
            <w:tcW w:w="1191" w:type="dxa"/>
            <w:vMerge/>
          </w:tcPr>
          <w:p w:rsidR="00C37208" w:rsidRPr="005063FA" w:rsidRDefault="00C37208">
            <w:pPr>
              <w:rPr>
                <w:rFonts w:ascii="Times New Roman" w:hAnsi="Times New Roman" w:cs="Times New Roman"/>
              </w:rPr>
            </w:pP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отчет</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оценка</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прогноз</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прогноз</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прогноз</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прогноз</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прогноз</w:t>
            </w:r>
          </w:p>
        </w:tc>
        <w:tc>
          <w:tcPr>
            <w:tcW w:w="936"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прогноз</w:t>
            </w:r>
          </w:p>
        </w:tc>
        <w:tc>
          <w:tcPr>
            <w:tcW w:w="1417" w:type="dxa"/>
            <w:vMerge/>
          </w:tcPr>
          <w:p w:rsidR="00C37208" w:rsidRPr="005063FA" w:rsidRDefault="00C37208">
            <w:pPr>
              <w:rPr>
                <w:rFonts w:ascii="Times New Roman" w:hAnsi="Times New Roman" w:cs="Times New Roman"/>
              </w:rPr>
            </w:pPr>
          </w:p>
        </w:tc>
      </w:tr>
      <w:tr w:rsidR="00C37208" w:rsidRPr="005063FA">
        <w:tc>
          <w:tcPr>
            <w:tcW w:w="13533" w:type="dxa"/>
            <w:gridSpan w:val="12"/>
          </w:tcPr>
          <w:p w:rsidR="00C37208" w:rsidRPr="005063FA" w:rsidRDefault="00C37208">
            <w:pPr>
              <w:pStyle w:val="ConsPlusNormal"/>
              <w:jc w:val="center"/>
              <w:outlineLvl w:val="2"/>
              <w:rPr>
                <w:rFonts w:ascii="Times New Roman" w:hAnsi="Times New Roman" w:cs="Times New Roman"/>
              </w:rPr>
            </w:pPr>
            <w:r w:rsidRPr="005063FA">
              <w:rPr>
                <w:rFonts w:ascii="Times New Roman" w:hAnsi="Times New Roman" w:cs="Times New Roman"/>
              </w:rPr>
              <w:t>Государственная программа Республики Алтай "Управление государственными финансами"</w:t>
            </w:r>
          </w:p>
        </w:tc>
      </w:tr>
      <w:tr w:rsidR="00C37208" w:rsidRPr="005063FA" w:rsidTr="005063FA">
        <w:tc>
          <w:tcPr>
            <w:tcW w:w="737"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1.</w:t>
            </w:r>
          </w:p>
        </w:tc>
        <w:tc>
          <w:tcPr>
            <w:tcW w:w="2721"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Динамика налоговых и неналоговых доходов консолидированного бюджета Республики Алтай</w:t>
            </w:r>
          </w:p>
        </w:tc>
        <w:tc>
          <w:tcPr>
            <w:tcW w:w="1191"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 к предыдущему году</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105,7</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117,3</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110,6</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120,8</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116,2</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105,4</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104</w:t>
            </w:r>
          </w:p>
        </w:tc>
        <w:tc>
          <w:tcPr>
            <w:tcW w:w="936"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104</w:t>
            </w:r>
          </w:p>
        </w:tc>
        <w:tc>
          <w:tcPr>
            <w:tcW w:w="1417"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I</w:t>
            </w:r>
          </w:p>
        </w:tc>
      </w:tr>
      <w:tr w:rsidR="00C37208" w:rsidRPr="005063FA" w:rsidTr="005063FA">
        <w:tc>
          <w:tcPr>
            <w:tcW w:w="13533" w:type="dxa"/>
            <w:gridSpan w:val="12"/>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 xml:space="preserve">(п. 1 в ред. </w:t>
            </w:r>
            <w:hyperlink r:id="rId48" w:history="1">
              <w:r w:rsidRPr="005063FA">
                <w:rPr>
                  <w:rFonts w:ascii="Times New Roman" w:hAnsi="Times New Roman" w:cs="Times New Roman"/>
                  <w:color w:val="0000FF"/>
                </w:rPr>
                <w:t>Постановления</w:t>
              </w:r>
            </w:hyperlink>
            <w:r w:rsidRPr="005063FA">
              <w:rPr>
                <w:rFonts w:ascii="Times New Roman" w:hAnsi="Times New Roman" w:cs="Times New Roman"/>
              </w:rPr>
              <w:t xml:space="preserve"> Правительства Республики Алтай от 26.12.2019 N 383)</w:t>
            </w:r>
          </w:p>
        </w:tc>
      </w:tr>
      <w:tr w:rsidR="00C37208" w:rsidRPr="005063FA">
        <w:tc>
          <w:tcPr>
            <w:tcW w:w="737"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2.</w:t>
            </w:r>
          </w:p>
        </w:tc>
        <w:tc>
          <w:tcPr>
            <w:tcW w:w="2721"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 xml:space="preserve">Эффективность выравнивания бюджетной обеспеченности муниципальных образований в Республике </w:t>
            </w:r>
            <w:r w:rsidRPr="005063FA">
              <w:rPr>
                <w:rFonts w:ascii="Times New Roman" w:hAnsi="Times New Roman" w:cs="Times New Roman"/>
              </w:rPr>
              <w:lastRenderedPageBreak/>
              <w:t>Алтай</w:t>
            </w:r>
          </w:p>
        </w:tc>
        <w:tc>
          <w:tcPr>
            <w:tcW w:w="1191"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lastRenderedPageBreak/>
              <w:t>не более, раз</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1,03</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1,03</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1,03</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1,03</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1,03</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1,03</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1,03</w:t>
            </w:r>
          </w:p>
        </w:tc>
        <w:tc>
          <w:tcPr>
            <w:tcW w:w="936"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1,03</w:t>
            </w:r>
          </w:p>
        </w:tc>
        <w:tc>
          <w:tcPr>
            <w:tcW w:w="1417"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I</w:t>
            </w:r>
          </w:p>
        </w:tc>
      </w:tr>
      <w:tr w:rsidR="00C37208" w:rsidRPr="005063FA" w:rsidTr="005063FA">
        <w:tc>
          <w:tcPr>
            <w:tcW w:w="737"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lastRenderedPageBreak/>
              <w:t>3.</w:t>
            </w:r>
          </w:p>
        </w:tc>
        <w:tc>
          <w:tcPr>
            <w:tcW w:w="2721"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Отношение объема государственного долга Республики Алтай по состоянию на 1 января года, следующего за отчетным финансовым годом, к общему годовому объему доходов республиканского бюджета Республики Алтай, без учета объема безвозмездных поступлений в отчетном финансовом году</w:t>
            </w:r>
          </w:p>
        </w:tc>
        <w:tc>
          <w:tcPr>
            <w:tcW w:w="1191"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45,2</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38,5</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34,8</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28,4</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22,6</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20,3</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18,2</w:t>
            </w:r>
          </w:p>
        </w:tc>
        <w:tc>
          <w:tcPr>
            <w:tcW w:w="936"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16,5</w:t>
            </w:r>
          </w:p>
        </w:tc>
        <w:tc>
          <w:tcPr>
            <w:tcW w:w="1417"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I</w:t>
            </w:r>
          </w:p>
        </w:tc>
      </w:tr>
      <w:tr w:rsidR="00C37208" w:rsidRPr="005063FA" w:rsidTr="005063FA">
        <w:tc>
          <w:tcPr>
            <w:tcW w:w="13533" w:type="dxa"/>
            <w:gridSpan w:val="12"/>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 xml:space="preserve">(п. 3 в ред. </w:t>
            </w:r>
            <w:hyperlink r:id="rId49" w:history="1">
              <w:r w:rsidRPr="005063FA">
                <w:rPr>
                  <w:rFonts w:ascii="Times New Roman" w:hAnsi="Times New Roman" w:cs="Times New Roman"/>
                  <w:color w:val="0000FF"/>
                </w:rPr>
                <w:t>Постановления</w:t>
              </w:r>
            </w:hyperlink>
            <w:r w:rsidRPr="005063FA">
              <w:rPr>
                <w:rFonts w:ascii="Times New Roman" w:hAnsi="Times New Roman" w:cs="Times New Roman"/>
              </w:rPr>
              <w:t xml:space="preserve"> Правительства Республики Алтай от 26.12.2019 N 383)</w:t>
            </w:r>
          </w:p>
        </w:tc>
      </w:tr>
      <w:tr w:rsidR="00C37208" w:rsidRPr="005063FA" w:rsidTr="005063FA">
        <w:tc>
          <w:tcPr>
            <w:tcW w:w="737"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4.</w:t>
            </w:r>
          </w:p>
        </w:tc>
        <w:tc>
          <w:tcPr>
            <w:tcW w:w="2721"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Наличие координационного органа по реализации мероприятий, направленных на повышение уровня финансовой грамотности в Республике Алтай</w:t>
            </w:r>
          </w:p>
        </w:tc>
        <w:tc>
          <w:tcPr>
            <w:tcW w:w="1191"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да - 1;</w:t>
            </w:r>
          </w:p>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нет - 0</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w:t>
            </w:r>
          </w:p>
        </w:tc>
        <w:tc>
          <w:tcPr>
            <w:tcW w:w="936"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w:t>
            </w:r>
          </w:p>
        </w:tc>
        <w:tc>
          <w:tcPr>
            <w:tcW w:w="1417"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I</w:t>
            </w:r>
          </w:p>
        </w:tc>
      </w:tr>
      <w:tr w:rsidR="00C37208" w:rsidRPr="005063FA" w:rsidTr="005063FA">
        <w:tc>
          <w:tcPr>
            <w:tcW w:w="13533" w:type="dxa"/>
            <w:gridSpan w:val="12"/>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 xml:space="preserve">(п. 4 в ред. </w:t>
            </w:r>
            <w:hyperlink r:id="rId50" w:history="1">
              <w:r w:rsidRPr="005063FA">
                <w:rPr>
                  <w:rFonts w:ascii="Times New Roman" w:hAnsi="Times New Roman" w:cs="Times New Roman"/>
                  <w:color w:val="0000FF"/>
                </w:rPr>
                <w:t>Постановления</w:t>
              </w:r>
            </w:hyperlink>
            <w:r w:rsidRPr="005063FA">
              <w:rPr>
                <w:rFonts w:ascii="Times New Roman" w:hAnsi="Times New Roman" w:cs="Times New Roman"/>
              </w:rPr>
              <w:t xml:space="preserve"> Правительства Республики Алтай от 26.12.2019 N 383)</w:t>
            </w:r>
          </w:p>
        </w:tc>
      </w:tr>
      <w:tr w:rsidR="00C37208" w:rsidRPr="005063FA">
        <w:tc>
          <w:tcPr>
            <w:tcW w:w="13533" w:type="dxa"/>
            <w:gridSpan w:val="12"/>
          </w:tcPr>
          <w:p w:rsidR="00C37208" w:rsidRPr="005063FA" w:rsidRDefault="00C37208">
            <w:pPr>
              <w:pStyle w:val="ConsPlusNormal"/>
              <w:jc w:val="center"/>
              <w:outlineLvl w:val="3"/>
              <w:rPr>
                <w:rFonts w:ascii="Times New Roman" w:hAnsi="Times New Roman" w:cs="Times New Roman"/>
              </w:rPr>
            </w:pPr>
            <w:r w:rsidRPr="005063FA">
              <w:rPr>
                <w:rFonts w:ascii="Times New Roman" w:hAnsi="Times New Roman" w:cs="Times New Roman"/>
              </w:rPr>
              <w:t>1. Подпрограмма "Повышение эффективности бюджетных расходов в Республике Алтай"</w:t>
            </w:r>
          </w:p>
        </w:tc>
      </w:tr>
      <w:tr w:rsidR="00C37208" w:rsidRPr="005063FA">
        <w:tc>
          <w:tcPr>
            <w:tcW w:w="737"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1.1.</w:t>
            </w:r>
          </w:p>
        </w:tc>
        <w:tc>
          <w:tcPr>
            <w:tcW w:w="2721"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 xml:space="preserve">Сокращение разрыва уровня бюджетной обеспеченности между муниципальными образованиями (городским </w:t>
            </w:r>
            <w:r w:rsidRPr="005063FA">
              <w:rPr>
                <w:rFonts w:ascii="Times New Roman" w:hAnsi="Times New Roman" w:cs="Times New Roman"/>
              </w:rPr>
              <w:lastRenderedPageBreak/>
              <w:t>округом) в Республике Алтай</w:t>
            </w:r>
          </w:p>
        </w:tc>
        <w:tc>
          <w:tcPr>
            <w:tcW w:w="1191"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lastRenderedPageBreak/>
              <w:t>да/нет</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да</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да</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да</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да</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да</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да</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да</w:t>
            </w:r>
          </w:p>
        </w:tc>
        <w:tc>
          <w:tcPr>
            <w:tcW w:w="936"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да</w:t>
            </w:r>
          </w:p>
        </w:tc>
        <w:tc>
          <w:tcPr>
            <w:tcW w:w="1417"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I</w:t>
            </w:r>
          </w:p>
        </w:tc>
      </w:tr>
      <w:tr w:rsidR="00C37208" w:rsidRPr="005063FA" w:rsidTr="005063FA">
        <w:tc>
          <w:tcPr>
            <w:tcW w:w="737"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lastRenderedPageBreak/>
              <w:t>1.2.</w:t>
            </w:r>
          </w:p>
        </w:tc>
        <w:tc>
          <w:tcPr>
            <w:tcW w:w="2721"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Отношение дефицита республиканского бюджета Республики Алтай к общему объему доходов республиканского бюджета Республики Алтай, без учета безвозмездных поступлений, за исключением поступлений от продажи акций и иных форм участия в капитале, находящихся в собственности Республики Алтай, и (или) снижения остатков средств на счетах по учету средств республиканского бюджета Республики Алтай</w:t>
            </w:r>
          </w:p>
        </w:tc>
        <w:tc>
          <w:tcPr>
            <w:tcW w:w="1191"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0,4</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1,6</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w:t>
            </w:r>
          </w:p>
        </w:tc>
        <w:tc>
          <w:tcPr>
            <w:tcW w:w="936"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w:t>
            </w:r>
          </w:p>
        </w:tc>
        <w:tc>
          <w:tcPr>
            <w:tcW w:w="1417"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I</w:t>
            </w:r>
          </w:p>
        </w:tc>
      </w:tr>
      <w:tr w:rsidR="00C37208" w:rsidRPr="005063FA" w:rsidTr="005063FA">
        <w:tc>
          <w:tcPr>
            <w:tcW w:w="13533" w:type="dxa"/>
            <w:gridSpan w:val="12"/>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 xml:space="preserve">(п. 1.2 в ред. </w:t>
            </w:r>
            <w:hyperlink r:id="rId51" w:history="1">
              <w:r w:rsidRPr="005063FA">
                <w:rPr>
                  <w:rFonts w:ascii="Times New Roman" w:hAnsi="Times New Roman" w:cs="Times New Roman"/>
                  <w:color w:val="0000FF"/>
                </w:rPr>
                <w:t>Постановления</w:t>
              </w:r>
            </w:hyperlink>
            <w:r w:rsidRPr="005063FA">
              <w:rPr>
                <w:rFonts w:ascii="Times New Roman" w:hAnsi="Times New Roman" w:cs="Times New Roman"/>
              </w:rPr>
              <w:t xml:space="preserve"> Правительства Республики Алтай от 26.12.2019 N 383)</w:t>
            </w:r>
          </w:p>
        </w:tc>
      </w:tr>
      <w:tr w:rsidR="00C37208" w:rsidRPr="005063FA" w:rsidTr="005063FA">
        <w:tc>
          <w:tcPr>
            <w:tcW w:w="737"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1.3.</w:t>
            </w:r>
          </w:p>
        </w:tc>
        <w:tc>
          <w:tcPr>
            <w:tcW w:w="2721"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 xml:space="preserve">Отношение объема расходов на обслуживание государственного долга Республики Алтай к объему расходов республиканского бюджета Республики Алтай, за исключением объема расходов, осуществляемых за счет субвенций, предоставляемых из других бюджетов бюджетной </w:t>
            </w:r>
            <w:r w:rsidRPr="005063FA">
              <w:rPr>
                <w:rFonts w:ascii="Times New Roman" w:hAnsi="Times New Roman" w:cs="Times New Roman"/>
              </w:rPr>
              <w:lastRenderedPageBreak/>
              <w:t>системы Российской Федерации</w:t>
            </w:r>
          </w:p>
        </w:tc>
        <w:tc>
          <w:tcPr>
            <w:tcW w:w="1191"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lastRenderedPageBreak/>
              <w:t>%</w:t>
            </w:r>
          </w:p>
        </w:tc>
        <w:tc>
          <w:tcPr>
            <w:tcW w:w="933" w:type="dxa"/>
          </w:tcPr>
          <w:p w:rsidR="00C37208" w:rsidRPr="005063FA" w:rsidRDefault="00C37208">
            <w:pPr>
              <w:pStyle w:val="ConsPlusNormal"/>
              <w:rPr>
                <w:rFonts w:ascii="Times New Roman" w:hAnsi="Times New Roman" w:cs="Times New Roman"/>
              </w:rPr>
            </w:pP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0,02</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0,11</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0,18</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0,27</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10</w:t>
            </w:r>
          </w:p>
        </w:tc>
        <w:tc>
          <w:tcPr>
            <w:tcW w:w="936"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10</w:t>
            </w:r>
          </w:p>
        </w:tc>
        <w:tc>
          <w:tcPr>
            <w:tcW w:w="1417"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I</w:t>
            </w:r>
          </w:p>
        </w:tc>
      </w:tr>
      <w:tr w:rsidR="00C37208" w:rsidRPr="005063FA" w:rsidTr="005063FA">
        <w:tc>
          <w:tcPr>
            <w:tcW w:w="13533" w:type="dxa"/>
            <w:gridSpan w:val="12"/>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lastRenderedPageBreak/>
              <w:t xml:space="preserve">(п. 1.3 в ред. </w:t>
            </w:r>
            <w:hyperlink r:id="rId52" w:history="1">
              <w:r w:rsidRPr="005063FA">
                <w:rPr>
                  <w:rFonts w:ascii="Times New Roman" w:hAnsi="Times New Roman" w:cs="Times New Roman"/>
                  <w:color w:val="0000FF"/>
                </w:rPr>
                <w:t>Постановления</w:t>
              </w:r>
            </w:hyperlink>
            <w:r w:rsidRPr="005063FA">
              <w:rPr>
                <w:rFonts w:ascii="Times New Roman" w:hAnsi="Times New Roman" w:cs="Times New Roman"/>
              </w:rPr>
              <w:t xml:space="preserve"> Правительства Республики Алтай от 26.12.2019 N 383)</w:t>
            </w:r>
          </w:p>
        </w:tc>
      </w:tr>
      <w:tr w:rsidR="00C37208" w:rsidRPr="005063FA">
        <w:tc>
          <w:tcPr>
            <w:tcW w:w="737"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1.4.</w:t>
            </w:r>
          </w:p>
        </w:tc>
        <w:tc>
          <w:tcPr>
            <w:tcW w:w="2721"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Удельный вес расходов республиканского бюджета Республики Алтай, исполняемых в рамках государственных программ Республики Алтай, в общем объеме расходов республиканского бюджета Республики Алтай в отчетном финансовом году</w:t>
            </w:r>
          </w:p>
        </w:tc>
        <w:tc>
          <w:tcPr>
            <w:tcW w:w="1191"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не менее, %</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97,2</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97</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97</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97</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97</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97</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97</w:t>
            </w:r>
          </w:p>
        </w:tc>
        <w:tc>
          <w:tcPr>
            <w:tcW w:w="936"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97</w:t>
            </w:r>
          </w:p>
        </w:tc>
        <w:tc>
          <w:tcPr>
            <w:tcW w:w="1417"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I</w:t>
            </w:r>
          </w:p>
        </w:tc>
      </w:tr>
      <w:tr w:rsidR="00C37208" w:rsidRPr="005063FA">
        <w:tc>
          <w:tcPr>
            <w:tcW w:w="737"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1.5.</w:t>
            </w:r>
          </w:p>
        </w:tc>
        <w:tc>
          <w:tcPr>
            <w:tcW w:w="2721"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Проведение мониторинга и оценки качества управления бюджетным процессом в муниципальных образованиях в Республике Алтай</w:t>
            </w:r>
          </w:p>
        </w:tc>
        <w:tc>
          <w:tcPr>
            <w:tcW w:w="1191"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да - 1/нет - 0</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w:t>
            </w:r>
          </w:p>
        </w:tc>
        <w:tc>
          <w:tcPr>
            <w:tcW w:w="936"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w:t>
            </w:r>
          </w:p>
        </w:tc>
        <w:tc>
          <w:tcPr>
            <w:tcW w:w="1417"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I</w:t>
            </w:r>
          </w:p>
        </w:tc>
      </w:tr>
      <w:tr w:rsidR="00C37208" w:rsidRPr="005063FA">
        <w:tc>
          <w:tcPr>
            <w:tcW w:w="737"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1.6.</w:t>
            </w:r>
          </w:p>
        </w:tc>
        <w:tc>
          <w:tcPr>
            <w:tcW w:w="2721"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Проведение мониторинга и оценки качества финансового менеджмента, осуществляемого главными администраторами бюджетных средств республиканского бюджета Республики Алтай</w:t>
            </w:r>
          </w:p>
        </w:tc>
        <w:tc>
          <w:tcPr>
            <w:tcW w:w="1191"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да - 1/нет - 0</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w:t>
            </w:r>
          </w:p>
        </w:tc>
        <w:tc>
          <w:tcPr>
            <w:tcW w:w="936"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w:t>
            </w:r>
          </w:p>
        </w:tc>
        <w:tc>
          <w:tcPr>
            <w:tcW w:w="1417"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I</w:t>
            </w:r>
          </w:p>
        </w:tc>
      </w:tr>
      <w:tr w:rsidR="00C37208" w:rsidRPr="005063FA">
        <w:tc>
          <w:tcPr>
            <w:tcW w:w="13533" w:type="dxa"/>
            <w:gridSpan w:val="12"/>
          </w:tcPr>
          <w:p w:rsidR="00C37208" w:rsidRPr="005063FA" w:rsidRDefault="00C37208">
            <w:pPr>
              <w:pStyle w:val="ConsPlusNormal"/>
              <w:jc w:val="center"/>
              <w:outlineLvl w:val="4"/>
              <w:rPr>
                <w:rFonts w:ascii="Times New Roman" w:hAnsi="Times New Roman" w:cs="Times New Roman"/>
              </w:rPr>
            </w:pPr>
            <w:r w:rsidRPr="005063FA">
              <w:rPr>
                <w:rFonts w:ascii="Times New Roman" w:hAnsi="Times New Roman" w:cs="Times New Roman"/>
              </w:rPr>
              <w:t>1.1. Основное мероприятие "Обеспечение сбалансированности и устойчивости бюджетной системы Республики Алтай"</w:t>
            </w:r>
          </w:p>
        </w:tc>
      </w:tr>
      <w:tr w:rsidR="00C37208" w:rsidRPr="005063FA">
        <w:tc>
          <w:tcPr>
            <w:tcW w:w="737"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1.1.1.</w:t>
            </w:r>
          </w:p>
        </w:tc>
        <w:tc>
          <w:tcPr>
            <w:tcW w:w="2721"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 xml:space="preserve">Удельный вес главных </w:t>
            </w:r>
            <w:r w:rsidRPr="005063FA">
              <w:rPr>
                <w:rFonts w:ascii="Times New Roman" w:hAnsi="Times New Roman" w:cs="Times New Roman"/>
              </w:rPr>
              <w:lastRenderedPageBreak/>
              <w:t>администраторов доходов республиканского бюджета Республики Алтай, утвердивших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 от общего их количества</w:t>
            </w:r>
          </w:p>
        </w:tc>
        <w:tc>
          <w:tcPr>
            <w:tcW w:w="1191"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lastRenderedPageBreak/>
              <w:t>%</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100</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100</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100</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100</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100</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100</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100</w:t>
            </w:r>
          </w:p>
        </w:tc>
        <w:tc>
          <w:tcPr>
            <w:tcW w:w="936"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100</w:t>
            </w:r>
          </w:p>
        </w:tc>
        <w:tc>
          <w:tcPr>
            <w:tcW w:w="1417"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I</w:t>
            </w:r>
          </w:p>
        </w:tc>
      </w:tr>
      <w:tr w:rsidR="00C37208" w:rsidRPr="005063FA">
        <w:tc>
          <w:tcPr>
            <w:tcW w:w="737"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lastRenderedPageBreak/>
              <w:t>1.1.2.</w:t>
            </w:r>
          </w:p>
        </w:tc>
        <w:tc>
          <w:tcPr>
            <w:tcW w:w="2721"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Проведение оценки эффективности налоговых льгот (налоговых расходов), установленных законами Республики Алтай</w:t>
            </w:r>
          </w:p>
        </w:tc>
        <w:tc>
          <w:tcPr>
            <w:tcW w:w="1191"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да - 1/нет - 0</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w:t>
            </w:r>
          </w:p>
        </w:tc>
        <w:tc>
          <w:tcPr>
            <w:tcW w:w="936"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w:t>
            </w:r>
          </w:p>
        </w:tc>
        <w:tc>
          <w:tcPr>
            <w:tcW w:w="1417"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I</w:t>
            </w:r>
          </w:p>
        </w:tc>
      </w:tr>
      <w:tr w:rsidR="00C37208" w:rsidRPr="005063FA">
        <w:tc>
          <w:tcPr>
            <w:tcW w:w="737"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1.1.3.</w:t>
            </w:r>
          </w:p>
        </w:tc>
        <w:tc>
          <w:tcPr>
            <w:tcW w:w="2721"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Наличие утвержденных органами местного самоуправления в Республике Алтай планов мероприятий по увеличению налоговых и неналоговых доходов консолидированного бюджета муниципального образования в Республике Алтай</w:t>
            </w:r>
          </w:p>
        </w:tc>
        <w:tc>
          <w:tcPr>
            <w:tcW w:w="1191"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да - 1/нет - 0</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w:t>
            </w:r>
          </w:p>
        </w:tc>
        <w:tc>
          <w:tcPr>
            <w:tcW w:w="936"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w:t>
            </w:r>
          </w:p>
        </w:tc>
        <w:tc>
          <w:tcPr>
            <w:tcW w:w="1417"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II</w:t>
            </w:r>
          </w:p>
        </w:tc>
      </w:tr>
      <w:tr w:rsidR="00C37208" w:rsidRPr="005063FA">
        <w:tc>
          <w:tcPr>
            <w:tcW w:w="737"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1.1.4.</w:t>
            </w:r>
          </w:p>
        </w:tc>
        <w:tc>
          <w:tcPr>
            <w:tcW w:w="2721"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 xml:space="preserve">Отношение объема заимствований Республики Алтай в отчетном </w:t>
            </w:r>
            <w:r w:rsidRPr="005063FA">
              <w:rPr>
                <w:rFonts w:ascii="Times New Roman" w:hAnsi="Times New Roman" w:cs="Times New Roman"/>
              </w:rPr>
              <w:lastRenderedPageBreak/>
              <w:t>финансовом году к сумме, направляемой в отчетном финансовом году на финансирование дефицита бюджета и (или) погашение долговых обязательств бюджета Республики Алтай</w:t>
            </w:r>
          </w:p>
        </w:tc>
        <w:tc>
          <w:tcPr>
            <w:tcW w:w="1191"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lastRenderedPageBreak/>
              <w:t>%</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100</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100</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100</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100</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100</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100</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100</w:t>
            </w:r>
          </w:p>
        </w:tc>
        <w:tc>
          <w:tcPr>
            <w:tcW w:w="936"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100</w:t>
            </w:r>
          </w:p>
        </w:tc>
        <w:tc>
          <w:tcPr>
            <w:tcW w:w="1417"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I</w:t>
            </w:r>
          </w:p>
        </w:tc>
      </w:tr>
      <w:tr w:rsidR="00C37208" w:rsidRPr="005063FA">
        <w:tc>
          <w:tcPr>
            <w:tcW w:w="737"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lastRenderedPageBreak/>
              <w:t>1.1.5.</w:t>
            </w:r>
          </w:p>
        </w:tc>
        <w:tc>
          <w:tcPr>
            <w:tcW w:w="2721"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Размещение в сети "Интернет" результатов оценки качества финансового менеджмента, осуществляемого главными администраторами бюджетных средств республиканского бюджета Республики Алтай</w:t>
            </w:r>
          </w:p>
        </w:tc>
        <w:tc>
          <w:tcPr>
            <w:tcW w:w="1191"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да - 1/нет - 0</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w:t>
            </w:r>
          </w:p>
        </w:tc>
        <w:tc>
          <w:tcPr>
            <w:tcW w:w="936"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w:t>
            </w:r>
          </w:p>
        </w:tc>
        <w:tc>
          <w:tcPr>
            <w:tcW w:w="1417"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I</w:t>
            </w:r>
          </w:p>
        </w:tc>
      </w:tr>
      <w:tr w:rsidR="00C37208" w:rsidRPr="005063FA">
        <w:tc>
          <w:tcPr>
            <w:tcW w:w="737"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1.1.6.</w:t>
            </w:r>
          </w:p>
        </w:tc>
        <w:tc>
          <w:tcPr>
            <w:tcW w:w="2721"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Размещение в сети "Интернет" результатов оценки качества организации и осуществления бюджетного процесса муниципальных образований в Республике Алтай</w:t>
            </w:r>
          </w:p>
        </w:tc>
        <w:tc>
          <w:tcPr>
            <w:tcW w:w="1191"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да - 1/нет - 0</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w:t>
            </w:r>
          </w:p>
        </w:tc>
        <w:tc>
          <w:tcPr>
            <w:tcW w:w="936"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w:t>
            </w:r>
          </w:p>
        </w:tc>
        <w:tc>
          <w:tcPr>
            <w:tcW w:w="1417"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I</w:t>
            </w:r>
          </w:p>
        </w:tc>
      </w:tr>
      <w:tr w:rsidR="00C37208" w:rsidRPr="005063FA">
        <w:tc>
          <w:tcPr>
            <w:tcW w:w="737"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1.1.7.</w:t>
            </w:r>
          </w:p>
        </w:tc>
        <w:tc>
          <w:tcPr>
            <w:tcW w:w="2721"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Количество внесенных изменений в закон о республиканском бюджете Республики Алтай</w:t>
            </w:r>
          </w:p>
        </w:tc>
        <w:tc>
          <w:tcPr>
            <w:tcW w:w="1191"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не более, раз</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4</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4</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4</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4</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4</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4</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4</w:t>
            </w:r>
          </w:p>
        </w:tc>
        <w:tc>
          <w:tcPr>
            <w:tcW w:w="936"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4</w:t>
            </w:r>
          </w:p>
        </w:tc>
        <w:tc>
          <w:tcPr>
            <w:tcW w:w="1417"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I</w:t>
            </w:r>
          </w:p>
        </w:tc>
      </w:tr>
      <w:tr w:rsidR="00C37208" w:rsidRPr="005063FA">
        <w:tc>
          <w:tcPr>
            <w:tcW w:w="13533" w:type="dxa"/>
            <w:gridSpan w:val="12"/>
          </w:tcPr>
          <w:p w:rsidR="00C37208" w:rsidRPr="005063FA" w:rsidRDefault="00C37208">
            <w:pPr>
              <w:pStyle w:val="ConsPlusNormal"/>
              <w:jc w:val="center"/>
              <w:outlineLvl w:val="4"/>
              <w:rPr>
                <w:rFonts w:ascii="Times New Roman" w:hAnsi="Times New Roman" w:cs="Times New Roman"/>
              </w:rPr>
            </w:pPr>
            <w:r w:rsidRPr="005063FA">
              <w:rPr>
                <w:rFonts w:ascii="Times New Roman" w:hAnsi="Times New Roman" w:cs="Times New Roman"/>
              </w:rPr>
              <w:t xml:space="preserve">1.2. Основное мероприятие "Повышение результативности предоставления межбюджетных трансфертов муниципальным образованиям в </w:t>
            </w:r>
            <w:r w:rsidRPr="005063FA">
              <w:rPr>
                <w:rFonts w:ascii="Times New Roman" w:hAnsi="Times New Roman" w:cs="Times New Roman"/>
              </w:rPr>
              <w:lastRenderedPageBreak/>
              <w:t>Республике Алтай"</w:t>
            </w:r>
          </w:p>
        </w:tc>
      </w:tr>
      <w:tr w:rsidR="00C37208" w:rsidRPr="005063FA">
        <w:tc>
          <w:tcPr>
            <w:tcW w:w="737"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lastRenderedPageBreak/>
              <w:t>1.2.1.</w:t>
            </w:r>
          </w:p>
        </w:tc>
        <w:tc>
          <w:tcPr>
            <w:tcW w:w="2721"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 xml:space="preserve">Доля дотаций на выравнивание бюджетной обеспеченности муниципальных образований в Республике Алтай, в том числе замененных дополнительными нормативами отчислений от налога на доходы физических лиц, в общем объеме межбюджетных трансфертов, предоставляемых из республиканского бюджета Республики Алтай местным бюджетам (за исключением субвенций, предоставляемых из республиканского бюджета Республики Алтай, межбюджетных трансфертов из республиканского бюджета Республики Алтай, источником финансового обеспечения которых являются средства федерального бюджета, средства Фонда содействия реформированию жилищно-коммунального хозяйства и Фонда развития моногородов) и </w:t>
            </w:r>
            <w:r w:rsidRPr="005063FA">
              <w:rPr>
                <w:rFonts w:ascii="Times New Roman" w:hAnsi="Times New Roman" w:cs="Times New Roman"/>
              </w:rPr>
              <w:lastRenderedPageBreak/>
              <w:t>расчетного объема дотаций, замененных дополнительными нормативами отчислений от налога на доходы физических лиц</w:t>
            </w:r>
          </w:p>
        </w:tc>
        <w:tc>
          <w:tcPr>
            <w:tcW w:w="1191"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lastRenderedPageBreak/>
              <w:t>%</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22</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22</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22,2</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22,4</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22,6</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22,8</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23</w:t>
            </w:r>
          </w:p>
        </w:tc>
        <w:tc>
          <w:tcPr>
            <w:tcW w:w="936"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23,2</w:t>
            </w:r>
          </w:p>
        </w:tc>
        <w:tc>
          <w:tcPr>
            <w:tcW w:w="1417"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I</w:t>
            </w:r>
          </w:p>
        </w:tc>
      </w:tr>
      <w:tr w:rsidR="00C37208" w:rsidRPr="005063FA" w:rsidTr="005063FA">
        <w:tc>
          <w:tcPr>
            <w:tcW w:w="737"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lastRenderedPageBreak/>
              <w:t>1.2.2.</w:t>
            </w:r>
          </w:p>
        </w:tc>
        <w:tc>
          <w:tcPr>
            <w:tcW w:w="2721"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Доля межбюджетных трансфертов, предоставляемых местным бюджетам в очередном финансовом году, распределяемых законом о бюджете, в общем объеме межбюджетных трансфертов, предоставляемых местным бюджетам</w:t>
            </w:r>
          </w:p>
        </w:tc>
        <w:tc>
          <w:tcPr>
            <w:tcW w:w="1191"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100</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99,9</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99</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99</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99</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99</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99</w:t>
            </w:r>
          </w:p>
        </w:tc>
        <w:tc>
          <w:tcPr>
            <w:tcW w:w="936"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99</w:t>
            </w:r>
          </w:p>
        </w:tc>
        <w:tc>
          <w:tcPr>
            <w:tcW w:w="1417"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I</w:t>
            </w:r>
          </w:p>
        </w:tc>
      </w:tr>
      <w:tr w:rsidR="00C37208" w:rsidRPr="005063FA" w:rsidTr="005063FA">
        <w:tc>
          <w:tcPr>
            <w:tcW w:w="13533" w:type="dxa"/>
            <w:gridSpan w:val="12"/>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 xml:space="preserve">(п. 1.2.2 в ред. </w:t>
            </w:r>
            <w:hyperlink r:id="rId53" w:history="1">
              <w:r w:rsidRPr="005063FA">
                <w:rPr>
                  <w:rFonts w:ascii="Times New Roman" w:hAnsi="Times New Roman" w:cs="Times New Roman"/>
                  <w:color w:val="0000FF"/>
                </w:rPr>
                <w:t>Постановления</w:t>
              </w:r>
            </w:hyperlink>
            <w:r w:rsidRPr="005063FA">
              <w:rPr>
                <w:rFonts w:ascii="Times New Roman" w:hAnsi="Times New Roman" w:cs="Times New Roman"/>
              </w:rPr>
              <w:t xml:space="preserve"> Правительства Республики Алтай от 26.12.2019 N 383)</w:t>
            </w:r>
          </w:p>
        </w:tc>
      </w:tr>
      <w:tr w:rsidR="00C37208" w:rsidRPr="005063FA" w:rsidTr="005063FA">
        <w:tc>
          <w:tcPr>
            <w:tcW w:w="737"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1.2.3.</w:t>
            </w:r>
          </w:p>
        </w:tc>
        <w:tc>
          <w:tcPr>
            <w:tcW w:w="2721"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Отношение объема межбюджетных трансфертов, выделенных муниципальным образованиям в Республике Алтай, к объему межбюджетных трансфертов, предусмотренных кассовым планом</w:t>
            </w:r>
          </w:p>
        </w:tc>
        <w:tc>
          <w:tcPr>
            <w:tcW w:w="1191"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98,9</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99,9</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100</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100</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100</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100</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100</w:t>
            </w:r>
          </w:p>
        </w:tc>
        <w:tc>
          <w:tcPr>
            <w:tcW w:w="936"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100</w:t>
            </w:r>
          </w:p>
        </w:tc>
        <w:tc>
          <w:tcPr>
            <w:tcW w:w="1417"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II</w:t>
            </w:r>
          </w:p>
        </w:tc>
      </w:tr>
      <w:tr w:rsidR="00C37208" w:rsidRPr="005063FA" w:rsidTr="005063FA">
        <w:tc>
          <w:tcPr>
            <w:tcW w:w="13533" w:type="dxa"/>
            <w:gridSpan w:val="12"/>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 xml:space="preserve">(п. 1.2.3 в ред. </w:t>
            </w:r>
            <w:hyperlink r:id="rId54" w:history="1">
              <w:r w:rsidRPr="005063FA">
                <w:rPr>
                  <w:rFonts w:ascii="Times New Roman" w:hAnsi="Times New Roman" w:cs="Times New Roman"/>
                  <w:color w:val="0000FF"/>
                </w:rPr>
                <w:t>Постановления</w:t>
              </w:r>
            </w:hyperlink>
            <w:r w:rsidRPr="005063FA">
              <w:rPr>
                <w:rFonts w:ascii="Times New Roman" w:hAnsi="Times New Roman" w:cs="Times New Roman"/>
              </w:rPr>
              <w:t xml:space="preserve"> Правительства Республики Алтай от 26.12.2019 N 383)</w:t>
            </w:r>
          </w:p>
        </w:tc>
      </w:tr>
      <w:tr w:rsidR="00C37208" w:rsidRPr="005063FA">
        <w:tc>
          <w:tcPr>
            <w:tcW w:w="737"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1.2.4.</w:t>
            </w:r>
          </w:p>
        </w:tc>
        <w:tc>
          <w:tcPr>
            <w:tcW w:w="2721"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 xml:space="preserve">Доля межбюджетных трансфертов, имеющих </w:t>
            </w:r>
            <w:r w:rsidRPr="005063FA">
              <w:rPr>
                <w:rFonts w:ascii="Times New Roman" w:hAnsi="Times New Roman" w:cs="Times New Roman"/>
              </w:rPr>
              <w:lastRenderedPageBreak/>
              <w:t>целевое назначение, предоставляемых в пределах суммы, необходимой для оплаты денежных обязательств получателей средств бюджета, в общем объеме межбюджетных трансфертов, имеющих целевое назначение</w:t>
            </w:r>
          </w:p>
        </w:tc>
        <w:tc>
          <w:tcPr>
            <w:tcW w:w="1191"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lastRenderedPageBreak/>
              <w:t>%</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0,1</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10</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15</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15</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15</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15</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15</w:t>
            </w:r>
          </w:p>
        </w:tc>
        <w:tc>
          <w:tcPr>
            <w:tcW w:w="936"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15</w:t>
            </w:r>
          </w:p>
        </w:tc>
        <w:tc>
          <w:tcPr>
            <w:tcW w:w="1417"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I</w:t>
            </w:r>
          </w:p>
        </w:tc>
      </w:tr>
      <w:tr w:rsidR="00C37208" w:rsidRPr="005063FA">
        <w:tc>
          <w:tcPr>
            <w:tcW w:w="737"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lastRenderedPageBreak/>
              <w:t>1.2.5.</w:t>
            </w:r>
          </w:p>
        </w:tc>
        <w:tc>
          <w:tcPr>
            <w:tcW w:w="2721"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Проведение в отчетном году Министерством финансов Республики Алтай обучающих мероприятий для органов местного самоуправления муниципальных образований в Республике Алтай</w:t>
            </w:r>
          </w:p>
        </w:tc>
        <w:tc>
          <w:tcPr>
            <w:tcW w:w="1191"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да - 1/нет - 0</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w:t>
            </w:r>
          </w:p>
        </w:tc>
        <w:tc>
          <w:tcPr>
            <w:tcW w:w="936"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w:t>
            </w:r>
          </w:p>
        </w:tc>
        <w:tc>
          <w:tcPr>
            <w:tcW w:w="1417"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I</w:t>
            </w:r>
          </w:p>
        </w:tc>
      </w:tr>
      <w:tr w:rsidR="00C37208" w:rsidRPr="005063FA">
        <w:tc>
          <w:tcPr>
            <w:tcW w:w="737"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1.2.6.</w:t>
            </w:r>
          </w:p>
        </w:tc>
        <w:tc>
          <w:tcPr>
            <w:tcW w:w="2721"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Доля муниципальных образований в Республике Алтай, бюджетам которых предоставлены межбюджетные трансферты на поддержку местных инициатив из республиканского бюджета Республики Алтай, в общем количестве муниципальных образований в Республике Алтай</w:t>
            </w:r>
          </w:p>
        </w:tc>
        <w:tc>
          <w:tcPr>
            <w:tcW w:w="1191"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4,9</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7,8</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8,7</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9,7</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10,7</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11,7</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12,6</w:t>
            </w:r>
          </w:p>
        </w:tc>
        <w:tc>
          <w:tcPr>
            <w:tcW w:w="936"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13,6</w:t>
            </w:r>
          </w:p>
        </w:tc>
        <w:tc>
          <w:tcPr>
            <w:tcW w:w="1417"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I</w:t>
            </w:r>
          </w:p>
        </w:tc>
      </w:tr>
      <w:tr w:rsidR="00C37208" w:rsidRPr="005063FA">
        <w:tc>
          <w:tcPr>
            <w:tcW w:w="13533" w:type="dxa"/>
            <w:gridSpan w:val="12"/>
          </w:tcPr>
          <w:p w:rsidR="00C37208" w:rsidRPr="005063FA" w:rsidRDefault="00C37208">
            <w:pPr>
              <w:pStyle w:val="ConsPlusNormal"/>
              <w:jc w:val="center"/>
              <w:outlineLvl w:val="3"/>
              <w:rPr>
                <w:rFonts w:ascii="Times New Roman" w:hAnsi="Times New Roman" w:cs="Times New Roman"/>
              </w:rPr>
            </w:pPr>
            <w:r w:rsidRPr="005063FA">
              <w:rPr>
                <w:rFonts w:ascii="Times New Roman" w:hAnsi="Times New Roman" w:cs="Times New Roman"/>
              </w:rPr>
              <w:t>2. Подпрограмма "Содействие повышению финансовой грамотности в Республике Алтай"</w:t>
            </w:r>
          </w:p>
        </w:tc>
      </w:tr>
      <w:tr w:rsidR="00C37208" w:rsidRPr="005063FA">
        <w:tc>
          <w:tcPr>
            <w:tcW w:w="737"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lastRenderedPageBreak/>
              <w:t>2.1.</w:t>
            </w:r>
          </w:p>
        </w:tc>
        <w:tc>
          <w:tcPr>
            <w:tcW w:w="2721"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Доля количества баллов, набранных по итогам мониторинга и составления рейтинга субъектов Российской Федерации по уровню открытости бюджетных данных за отчетный финансовый год от максимально возможного количества баллов</w:t>
            </w:r>
          </w:p>
        </w:tc>
        <w:tc>
          <w:tcPr>
            <w:tcW w:w="1191"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не менее, %</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72,3</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50</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50</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50</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50</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50</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50</w:t>
            </w:r>
          </w:p>
        </w:tc>
        <w:tc>
          <w:tcPr>
            <w:tcW w:w="936"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50</w:t>
            </w:r>
          </w:p>
        </w:tc>
        <w:tc>
          <w:tcPr>
            <w:tcW w:w="1417"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I</w:t>
            </w:r>
          </w:p>
        </w:tc>
      </w:tr>
      <w:tr w:rsidR="00C37208" w:rsidRPr="005063FA">
        <w:tc>
          <w:tcPr>
            <w:tcW w:w="737"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2.2.</w:t>
            </w:r>
          </w:p>
        </w:tc>
        <w:tc>
          <w:tcPr>
            <w:tcW w:w="2721"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Наличие регионального центра финансовой грамотности</w:t>
            </w:r>
          </w:p>
        </w:tc>
        <w:tc>
          <w:tcPr>
            <w:tcW w:w="1191"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да/нет</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да</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да</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да</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да</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да</w:t>
            </w:r>
          </w:p>
        </w:tc>
        <w:tc>
          <w:tcPr>
            <w:tcW w:w="936"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да</w:t>
            </w:r>
          </w:p>
        </w:tc>
        <w:tc>
          <w:tcPr>
            <w:tcW w:w="1417"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I</w:t>
            </w:r>
          </w:p>
        </w:tc>
      </w:tr>
      <w:tr w:rsidR="00C37208" w:rsidRPr="005063FA">
        <w:tc>
          <w:tcPr>
            <w:tcW w:w="13533" w:type="dxa"/>
            <w:gridSpan w:val="12"/>
          </w:tcPr>
          <w:p w:rsidR="00C37208" w:rsidRPr="005063FA" w:rsidRDefault="00C37208">
            <w:pPr>
              <w:pStyle w:val="ConsPlusNormal"/>
              <w:jc w:val="center"/>
              <w:outlineLvl w:val="4"/>
              <w:rPr>
                <w:rFonts w:ascii="Times New Roman" w:hAnsi="Times New Roman" w:cs="Times New Roman"/>
              </w:rPr>
            </w:pPr>
            <w:r w:rsidRPr="005063FA">
              <w:rPr>
                <w:rFonts w:ascii="Times New Roman" w:hAnsi="Times New Roman" w:cs="Times New Roman"/>
              </w:rPr>
              <w:t>2.1. Основное мероприятие "Содействие формированию финансово грамотного поведения населения"</w:t>
            </w:r>
          </w:p>
        </w:tc>
      </w:tr>
      <w:tr w:rsidR="00C37208" w:rsidRPr="005063FA" w:rsidTr="005063FA">
        <w:tc>
          <w:tcPr>
            <w:tcW w:w="737"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2.1.1.</w:t>
            </w:r>
          </w:p>
        </w:tc>
        <w:tc>
          <w:tcPr>
            <w:tcW w:w="2721"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Количество тематических мероприятий, направленных на повышение уровня финансовой грамотности населения Республики Алтай</w:t>
            </w:r>
          </w:p>
        </w:tc>
        <w:tc>
          <w:tcPr>
            <w:tcW w:w="1191"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ед.</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8</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9</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8</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8</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8</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8</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8</w:t>
            </w:r>
          </w:p>
        </w:tc>
        <w:tc>
          <w:tcPr>
            <w:tcW w:w="936"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8</w:t>
            </w:r>
          </w:p>
        </w:tc>
        <w:tc>
          <w:tcPr>
            <w:tcW w:w="1417"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II</w:t>
            </w:r>
          </w:p>
        </w:tc>
      </w:tr>
      <w:tr w:rsidR="00C37208" w:rsidRPr="005063FA" w:rsidTr="005063FA">
        <w:tc>
          <w:tcPr>
            <w:tcW w:w="13533" w:type="dxa"/>
            <w:gridSpan w:val="12"/>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 xml:space="preserve">(п. 2.1.1 в ред. </w:t>
            </w:r>
            <w:hyperlink r:id="rId55" w:history="1">
              <w:r w:rsidRPr="005063FA">
                <w:rPr>
                  <w:rFonts w:ascii="Times New Roman" w:hAnsi="Times New Roman" w:cs="Times New Roman"/>
                  <w:color w:val="0000FF"/>
                </w:rPr>
                <w:t>Постановления</w:t>
              </w:r>
            </w:hyperlink>
            <w:r w:rsidRPr="005063FA">
              <w:rPr>
                <w:rFonts w:ascii="Times New Roman" w:hAnsi="Times New Roman" w:cs="Times New Roman"/>
              </w:rPr>
              <w:t xml:space="preserve"> Правительства Республики Алтай от 26.12.2019 N 383)</w:t>
            </w:r>
          </w:p>
        </w:tc>
      </w:tr>
      <w:tr w:rsidR="00C37208" w:rsidRPr="005063FA">
        <w:tc>
          <w:tcPr>
            <w:tcW w:w="13533" w:type="dxa"/>
            <w:gridSpan w:val="12"/>
          </w:tcPr>
          <w:p w:rsidR="00C37208" w:rsidRPr="005063FA" w:rsidRDefault="00C37208">
            <w:pPr>
              <w:pStyle w:val="ConsPlusNormal"/>
              <w:jc w:val="center"/>
              <w:outlineLvl w:val="3"/>
              <w:rPr>
                <w:rFonts w:ascii="Times New Roman" w:hAnsi="Times New Roman" w:cs="Times New Roman"/>
              </w:rPr>
            </w:pPr>
            <w:r w:rsidRPr="005063FA">
              <w:rPr>
                <w:rFonts w:ascii="Times New Roman" w:hAnsi="Times New Roman" w:cs="Times New Roman"/>
              </w:rPr>
              <w:t>3. Обеспечивающая подпрограмма "Создание оптимальных условий реализации государственной программы Республики Алтай "Управление государственными финансами"</w:t>
            </w:r>
          </w:p>
        </w:tc>
      </w:tr>
      <w:tr w:rsidR="00C37208" w:rsidRPr="005063FA" w:rsidTr="005063FA">
        <w:tc>
          <w:tcPr>
            <w:tcW w:w="737"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3.1.</w:t>
            </w:r>
          </w:p>
        </w:tc>
        <w:tc>
          <w:tcPr>
            <w:tcW w:w="2721"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Уровень достижения показателей государственной программы</w:t>
            </w:r>
          </w:p>
        </w:tc>
        <w:tc>
          <w:tcPr>
            <w:tcW w:w="1191"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95,3</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96</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95</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95</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95</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95</w:t>
            </w:r>
          </w:p>
        </w:tc>
        <w:tc>
          <w:tcPr>
            <w:tcW w:w="933"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95</w:t>
            </w:r>
          </w:p>
        </w:tc>
        <w:tc>
          <w:tcPr>
            <w:tcW w:w="936"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95</w:t>
            </w:r>
          </w:p>
        </w:tc>
        <w:tc>
          <w:tcPr>
            <w:tcW w:w="1417"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II</w:t>
            </w:r>
          </w:p>
        </w:tc>
      </w:tr>
      <w:tr w:rsidR="00C37208" w:rsidRPr="005063FA" w:rsidTr="005063FA">
        <w:tc>
          <w:tcPr>
            <w:tcW w:w="13533" w:type="dxa"/>
            <w:gridSpan w:val="12"/>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 xml:space="preserve">(п. 3.1 в ред. </w:t>
            </w:r>
            <w:hyperlink r:id="rId56" w:history="1">
              <w:r w:rsidRPr="005063FA">
                <w:rPr>
                  <w:rFonts w:ascii="Times New Roman" w:hAnsi="Times New Roman" w:cs="Times New Roman"/>
                  <w:color w:val="0000FF"/>
                </w:rPr>
                <w:t>Постановления</w:t>
              </w:r>
            </w:hyperlink>
            <w:r w:rsidRPr="005063FA">
              <w:rPr>
                <w:rFonts w:ascii="Times New Roman" w:hAnsi="Times New Roman" w:cs="Times New Roman"/>
              </w:rPr>
              <w:t xml:space="preserve"> Правительства Республики Алтай от 26.12.2019 N 383)</w:t>
            </w:r>
          </w:p>
        </w:tc>
      </w:tr>
    </w:tbl>
    <w:p w:rsidR="00C37208" w:rsidRPr="005063FA" w:rsidRDefault="00C37208">
      <w:pPr>
        <w:rPr>
          <w:rFonts w:ascii="Times New Roman" w:hAnsi="Times New Roman" w:cs="Times New Roman"/>
        </w:rPr>
        <w:sectPr w:rsidR="00C37208" w:rsidRPr="005063FA">
          <w:pgSz w:w="16838" w:h="11905" w:orient="landscape"/>
          <w:pgMar w:top="1701" w:right="1134" w:bottom="850" w:left="1134" w:header="0" w:footer="0" w:gutter="0"/>
          <w:cols w:space="720"/>
        </w:sectPr>
      </w:pPr>
    </w:p>
    <w:p w:rsidR="00C37208" w:rsidRPr="005063FA" w:rsidRDefault="00C37208">
      <w:pPr>
        <w:pStyle w:val="ConsPlusNormal"/>
        <w:jc w:val="both"/>
        <w:rPr>
          <w:rFonts w:ascii="Times New Roman" w:hAnsi="Times New Roman" w:cs="Times New Roman"/>
        </w:rPr>
      </w:pPr>
    </w:p>
    <w:p w:rsidR="00C37208" w:rsidRPr="005063FA" w:rsidRDefault="00C37208">
      <w:pPr>
        <w:pStyle w:val="ConsPlusNormal"/>
        <w:jc w:val="right"/>
        <w:outlineLvl w:val="1"/>
        <w:rPr>
          <w:rFonts w:ascii="Times New Roman" w:hAnsi="Times New Roman" w:cs="Times New Roman"/>
        </w:rPr>
      </w:pPr>
      <w:r w:rsidRPr="005063FA">
        <w:rPr>
          <w:rFonts w:ascii="Times New Roman" w:hAnsi="Times New Roman" w:cs="Times New Roman"/>
        </w:rPr>
        <w:t>Приложение N 2</w:t>
      </w:r>
    </w:p>
    <w:p w:rsidR="00C37208" w:rsidRPr="005063FA" w:rsidRDefault="00C37208">
      <w:pPr>
        <w:pStyle w:val="ConsPlusNormal"/>
        <w:jc w:val="right"/>
        <w:rPr>
          <w:rFonts w:ascii="Times New Roman" w:hAnsi="Times New Roman" w:cs="Times New Roman"/>
        </w:rPr>
      </w:pPr>
      <w:r w:rsidRPr="005063FA">
        <w:rPr>
          <w:rFonts w:ascii="Times New Roman" w:hAnsi="Times New Roman" w:cs="Times New Roman"/>
        </w:rPr>
        <w:t>к государственной программе Республики Алтай</w:t>
      </w:r>
    </w:p>
    <w:p w:rsidR="00C37208" w:rsidRPr="005063FA" w:rsidRDefault="00C37208">
      <w:pPr>
        <w:pStyle w:val="ConsPlusNormal"/>
        <w:jc w:val="right"/>
        <w:rPr>
          <w:rFonts w:ascii="Times New Roman" w:hAnsi="Times New Roman" w:cs="Times New Roman"/>
        </w:rPr>
      </w:pPr>
      <w:r w:rsidRPr="005063FA">
        <w:rPr>
          <w:rFonts w:ascii="Times New Roman" w:hAnsi="Times New Roman" w:cs="Times New Roman"/>
        </w:rPr>
        <w:t>"Управление государственными финансами"</w:t>
      </w:r>
    </w:p>
    <w:p w:rsidR="00C37208" w:rsidRPr="005063FA" w:rsidRDefault="00C37208">
      <w:pPr>
        <w:pStyle w:val="ConsPlusNormal"/>
        <w:jc w:val="both"/>
        <w:rPr>
          <w:rFonts w:ascii="Times New Roman" w:hAnsi="Times New Roman" w:cs="Times New Roman"/>
        </w:rPr>
      </w:pPr>
    </w:p>
    <w:p w:rsidR="00C37208" w:rsidRPr="005063FA" w:rsidRDefault="00C37208">
      <w:pPr>
        <w:pStyle w:val="ConsPlusTitle"/>
        <w:jc w:val="center"/>
        <w:rPr>
          <w:rFonts w:ascii="Times New Roman" w:hAnsi="Times New Roman" w:cs="Times New Roman"/>
        </w:rPr>
      </w:pPr>
      <w:bookmarkStart w:id="2" w:name="P803"/>
      <w:bookmarkEnd w:id="2"/>
      <w:r w:rsidRPr="005063FA">
        <w:rPr>
          <w:rFonts w:ascii="Times New Roman" w:hAnsi="Times New Roman" w:cs="Times New Roman"/>
        </w:rPr>
        <w:t>ПЕРЕЧЕНЬ</w:t>
      </w:r>
    </w:p>
    <w:p w:rsidR="00C37208" w:rsidRPr="005063FA" w:rsidRDefault="00C37208">
      <w:pPr>
        <w:pStyle w:val="ConsPlusTitle"/>
        <w:jc w:val="center"/>
        <w:rPr>
          <w:rFonts w:ascii="Times New Roman" w:hAnsi="Times New Roman" w:cs="Times New Roman"/>
        </w:rPr>
      </w:pPr>
      <w:r w:rsidRPr="005063FA">
        <w:rPr>
          <w:rFonts w:ascii="Times New Roman" w:hAnsi="Times New Roman" w:cs="Times New Roman"/>
        </w:rPr>
        <w:t>ОСНОВНЫХ МЕРОПРИЯТИЙ ГОСУДАРСТВЕННОЙ ПРОГРАММЫ</w:t>
      </w:r>
    </w:p>
    <w:p w:rsidR="00C37208" w:rsidRPr="005063FA" w:rsidRDefault="00C37208">
      <w:pPr>
        <w:spacing w:after="1"/>
        <w:rPr>
          <w:rFonts w:ascii="Times New Roman" w:hAnsi="Times New Roman" w:cs="Times New Roman"/>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C37208" w:rsidRPr="005063FA">
        <w:trPr>
          <w:jc w:val="center"/>
        </w:trPr>
        <w:tc>
          <w:tcPr>
            <w:tcW w:w="9294" w:type="dxa"/>
            <w:tcBorders>
              <w:top w:val="nil"/>
              <w:left w:val="single" w:sz="24" w:space="0" w:color="CED3F1"/>
              <w:bottom w:val="nil"/>
              <w:right w:val="single" w:sz="24" w:space="0" w:color="F4F3F8"/>
            </w:tcBorders>
            <w:shd w:val="clear" w:color="auto" w:fill="F4F3F8"/>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color w:val="392C69"/>
              </w:rPr>
              <w:t>Список изменяющих документов</w:t>
            </w:r>
          </w:p>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color w:val="392C69"/>
              </w:rPr>
              <w:t xml:space="preserve">(в ред. </w:t>
            </w:r>
            <w:hyperlink r:id="rId57" w:history="1">
              <w:r w:rsidRPr="005063FA">
                <w:rPr>
                  <w:rFonts w:ascii="Times New Roman" w:hAnsi="Times New Roman" w:cs="Times New Roman"/>
                  <w:color w:val="0000FF"/>
                </w:rPr>
                <w:t>Постановления</w:t>
              </w:r>
            </w:hyperlink>
            <w:r w:rsidRPr="005063FA">
              <w:rPr>
                <w:rFonts w:ascii="Times New Roman" w:hAnsi="Times New Roman" w:cs="Times New Roman"/>
                <w:color w:val="392C69"/>
              </w:rPr>
              <w:t xml:space="preserve"> Правительства Республики Алтай</w:t>
            </w:r>
          </w:p>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color w:val="392C69"/>
              </w:rPr>
              <w:t>от 26.12.2019 N 383)</w:t>
            </w:r>
          </w:p>
        </w:tc>
      </w:tr>
    </w:tbl>
    <w:p w:rsidR="00C37208" w:rsidRPr="005063FA" w:rsidRDefault="00C37208">
      <w:pPr>
        <w:pStyle w:val="ConsPlusNormal"/>
        <w:jc w:val="both"/>
        <w:rPr>
          <w:rFonts w:ascii="Times New Roman" w:hAnsi="Times New Roman" w:cs="Times New Roman"/>
        </w:rPr>
      </w:pPr>
    </w:p>
    <w:p w:rsidR="00C37208" w:rsidRPr="005063FA" w:rsidRDefault="00C37208">
      <w:pPr>
        <w:pStyle w:val="ConsPlusNormal"/>
        <w:ind w:firstLine="540"/>
        <w:jc w:val="both"/>
        <w:rPr>
          <w:rFonts w:ascii="Times New Roman" w:hAnsi="Times New Roman" w:cs="Times New Roman"/>
        </w:rPr>
      </w:pPr>
      <w:r w:rsidRPr="005063FA">
        <w:rPr>
          <w:rFonts w:ascii="Times New Roman" w:hAnsi="Times New Roman" w:cs="Times New Roman"/>
        </w:rPr>
        <w:t>Наименование государственной программы: Управление государственными финансами</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Администратор государственной программы: Министерство финансов Республики Алтай</w:t>
      </w:r>
    </w:p>
    <w:p w:rsidR="00C37208" w:rsidRPr="005063FA" w:rsidRDefault="00C3720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098"/>
        <w:gridCol w:w="1814"/>
        <w:gridCol w:w="1474"/>
        <w:gridCol w:w="3118"/>
        <w:gridCol w:w="2948"/>
      </w:tblGrid>
      <w:tr w:rsidR="00C37208" w:rsidRPr="005063FA">
        <w:tc>
          <w:tcPr>
            <w:tcW w:w="680"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N п/п</w:t>
            </w:r>
          </w:p>
        </w:tc>
        <w:tc>
          <w:tcPr>
            <w:tcW w:w="2098"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Наименование основного мероприятия</w:t>
            </w:r>
          </w:p>
        </w:tc>
        <w:tc>
          <w:tcPr>
            <w:tcW w:w="181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Ответственный исполнитель</w:t>
            </w:r>
          </w:p>
        </w:tc>
        <w:tc>
          <w:tcPr>
            <w:tcW w:w="147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Срок выполнения</w:t>
            </w:r>
          </w:p>
        </w:tc>
        <w:tc>
          <w:tcPr>
            <w:tcW w:w="3118"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Наименование целевого показателя основного мероприятия</w:t>
            </w:r>
          </w:p>
        </w:tc>
        <w:tc>
          <w:tcPr>
            <w:tcW w:w="2948"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Целевой показатель подпрограммы, для достижения которого реализуется основное мероприятие</w:t>
            </w:r>
          </w:p>
        </w:tc>
      </w:tr>
      <w:tr w:rsidR="00C37208" w:rsidRPr="005063FA">
        <w:tc>
          <w:tcPr>
            <w:tcW w:w="12132" w:type="dxa"/>
            <w:gridSpan w:val="6"/>
          </w:tcPr>
          <w:p w:rsidR="00C37208" w:rsidRPr="005063FA" w:rsidRDefault="00C37208">
            <w:pPr>
              <w:pStyle w:val="ConsPlusNormal"/>
              <w:jc w:val="center"/>
              <w:outlineLvl w:val="2"/>
              <w:rPr>
                <w:rFonts w:ascii="Times New Roman" w:hAnsi="Times New Roman" w:cs="Times New Roman"/>
              </w:rPr>
            </w:pPr>
            <w:r w:rsidRPr="005063FA">
              <w:rPr>
                <w:rFonts w:ascii="Times New Roman" w:hAnsi="Times New Roman" w:cs="Times New Roman"/>
              </w:rPr>
              <w:t>1. Подпрограмма "Повышение эффективности бюджетных расходов в Республике Алтай"</w:t>
            </w:r>
          </w:p>
        </w:tc>
      </w:tr>
      <w:tr w:rsidR="00C37208" w:rsidRPr="005063FA">
        <w:tc>
          <w:tcPr>
            <w:tcW w:w="680" w:type="dxa"/>
            <w:vMerge w:val="restart"/>
            <w:tcBorders>
              <w:bottom w:val="nil"/>
            </w:tcBorders>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1.1.</w:t>
            </w:r>
          </w:p>
        </w:tc>
        <w:tc>
          <w:tcPr>
            <w:tcW w:w="2098" w:type="dxa"/>
            <w:vMerge w:val="restart"/>
            <w:tcBorders>
              <w:bottom w:val="nil"/>
            </w:tcBorders>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Обеспечение сбалансированности и устойчивости бюджетной системы Республики Алтай</w:t>
            </w:r>
          </w:p>
        </w:tc>
        <w:tc>
          <w:tcPr>
            <w:tcW w:w="1814" w:type="dxa"/>
            <w:vMerge w:val="restart"/>
            <w:tcBorders>
              <w:bottom w:val="nil"/>
            </w:tcBorders>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Министерство финансов Республики Алтай</w:t>
            </w:r>
          </w:p>
        </w:tc>
        <w:tc>
          <w:tcPr>
            <w:tcW w:w="1474" w:type="dxa"/>
            <w:vMerge w:val="restart"/>
            <w:tcBorders>
              <w:bottom w:val="nil"/>
            </w:tcBorders>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2019 - 2024 годы</w:t>
            </w:r>
          </w:p>
        </w:tc>
        <w:tc>
          <w:tcPr>
            <w:tcW w:w="3118"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Наличие утвержденных органами местного самоуправления в Республике Алтай планов мероприятий по увеличению налоговых и неналоговых доходов консолидированного бюджета муниципального образования в Республике Алтай</w:t>
            </w:r>
          </w:p>
        </w:tc>
        <w:tc>
          <w:tcPr>
            <w:tcW w:w="2948" w:type="dxa"/>
            <w:vMerge w:val="restart"/>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 xml:space="preserve">Отношение объема расходов на обслуживание государственного долга Республики Алтай к объему расходов республиканского бюджета Республики Алтай, за исключением объема расходов, осуществляемых за счет субвенций, предоставляемых из других </w:t>
            </w:r>
            <w:r w:rsidRPr="005063FA">
              <w:rPr>
                <w:rFonts w:ascii="Times New Roman" w:hAnsi="Times New Roman" w:cs="Times New Roman"/>
              </w:rPr>
              <w:lastRenderedPageBreak/>
              <w:t>бюджетов бюджетной системы Российской Федерации</w:t>
            </w:r>
          </w:p>
        </w:tc>
      </w:tr>
      <w:tr w:rsidR="00C37208" w:rsidRPr="005063FA">
        <w:tc>
          <w:tcPr>
            <w:tcW w:w="680" w:type="dxa"/>
            <w:vMerge/>
            <w:tcBorders>
              <w:bottom w:val="nil"/>
            </w:tcBorders>
          </w:tcPr>
          <w:p w:rsidR="00C37208" w:rsidRPr="005063FA" w:rsidRDefault="00C37208">
            <w:pPr>
              <w:rPr>
                <w:rFonts w:ascii="Times New Roman" w:hAnsi="Times New Roman" w:cs="Times New Roman"/>
              </w:rPr>
            </w:pPr>
          </w:p>
        </w:tc>
        <w:tc>
          <w:tcPr>
            <w:tcW w:w="2098" w:type="dxa"/>
            <w:vMerge/>
            <w:tcBorders>
              <w:bottom w:val="nil"/>
            </w:tcBorders>
          </w:tcPr>
          <w:p w:rsidR="00C37208" w:rsidRPr="005063FA" w:rsidRDefault="00C37208">
            <w:pPr>
              <w:rPr>
                <w:rFonts w:ascii="Times New Roman" w:hAnsi="Times New Roman" w:cs="Times New Roman"/>
              </w:rPr>
            </w:pPr>
          </w:p>
        </w:tc>
        <w:tc>
          <w:tcPr>
            <w:tcW w:w="1814" w:type="dxa"/>
            <w:vMerge/>
            <w:tcBorders>
              <w:bottom w:val="nil"/>
            </w:tcBorders>
          </w:tcPr>
          <w:p w:rsidR="00C37208" w:rsidRPr="005063FA" w:rsidRDefault="00C37208">
            <w:pPr>
              <w:rPr>
                <w:rFonts w:ascii="Times New Roman" w:hAnsi="Times New Roman" w:cs="Times New Roman"/>
              </w:rPr>
            </w:pPr>
          </w:p>
        </w:tc>
        <w:tc>
          <w:tcPr>
            <w:tcW w:w="1474" w:type="dxa"/>
            <w:vMerge/>
            <w:tcBorders>
              <w:bottom w:val="nil"/>
            </w:tcBorders>
          </w:tcPr>
          <w:p w:rsidR="00C37208" w:rsidRPr="005063FA" w:rsidRDefault="00C37208">
            <w:pPr>
              <w:rPr>
                <w:rFonts w:ascii="Times New Roman" w:hAnsi="Times New Roman" w:cs="Times New Roman"/>
              </w:rPr>
            </w:pPr>
          </w:p>
        </w:tc>
        <w:tc>
          <w:tcPr>
            <w:tcW w:w="3118"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 xml:space="preserve">Удельный вес главных </w:t>
            </w:r>
            <w:r w:rsidRPr="005063FA">
              <w:rPr>
                <w:rFonts w:ascii="Times New Roman" w:hAnsi="Times New Roman" w:cs="Times New Roman"/>
              </w:rPr>
              <w:lastRenderedPageBreak/>
              <w:t>администраторов доходов республиканского бюджета Республики Алтай, утвердивших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 от общего их количества</w:t>
            </w:r>
          </w:p>
        </w:tc>
        <w:tc>
          <w:tcPr>
            <w:tcW w:w="2948" w:type="dxa"/>
            <w:vMerge/>
          </w:tcPr>
          <w:p w:rsidR="00C37208" w:rsidRPr="005063FA" w:rsidRDefault="00C37208">
            <w:pPr>
              <w:rPr>
                <w:rFonts w:ascii="Times New Roman" w:hAnsi="Times New Roman" w:cs="Times New Roman"/>
              </w:rPr>
            </w:pPr>
          </w:p>
        </w:tc>
      </w:tr>
      <w:tr w:rsidR="00C37208" w:rsidRPr="005063FA">
        <w:tc>
          <w:tcPr>
            <w:tcW w:w="680" w:type="dxa"/>
            <w:vMerge/>
            <w:tcBorders>
              <w:bottom w:val="nil"/>
            </w:tcBorders>
          </w:tcPr>
          <w:p w:rsidR="00C37208" w:rsidRPr="005063FA" w:rsidRDefault="00C37208">
            <w:pPr>
              <w:rPr>
                <w:rFonts w:ascii="Times New Roman" w:hAnsi="Times New Roman" w:cs="Times New Roman"/>
              </w:rPr>
            </w:pPr>
          </w:p>
        </w:tc>
        <w:tc>
          <w:tcPr>
            <w:tcW w:w="2098" w:type="dxa"/>
            <w:vMerge/>
            <w:tcBorders>
              <w:bottom w:val="nil"/>
            </w:tcBorders>
          </w:tcPr>
          <w:p w:rsidR="00C37208" w:rsidRPr="005063FA" w:rsidRDefault="00C37208">
            <w:pPr>
              <w:rPr>
                <w:rFonts w:ascii="Times New Roman" w:hAnsi="Times New Roman" w:cs="Times New Roman"/>
              </w:rPr>
            </w:pPr>
          </w:p>
        </w:tc>
        <w:tc>
          <w:tcPr>
            <w:tcW w:w="1814" w:type="dxa"/>
            <w:vMerge/>
            <w:tcBorders>
              <w:bottom w:val="nil"/>
            </w:tcBorders>
          </w:tcPr>
          <w:p w:rsidR="00C37208" w:rsidRPr="005063FA" w:rsidRDefault="00C37208">
            <w:pPr>
              <w:rPr>
                <w:rFonts w:ascii="Times New Roman" w:hAnsi="Times New Roman" w:cs="Times New Roman"/>
              </w:rPr>
            </w:pPr>
          </w:p>
        </w:tc>
        <w:tc>
          <w:tcPr>
            <w:tcW w:w="1474" w:type="dxa"/>
            <w:vMerge/>
            <w:tcBorders>
              <w:bottom w:val="nil"/>
            </w:tcBorders>
          </w:tcPr>
          <w:p w:rsidR="00C37208" w:rsidRPr="005063FA" w:rsidRDefault="00C37208">
            <w:pPr>
              <w:rPr>
                <w:rFonts w:ascii="Times New Roman" w:hAnsi="Times New Roman" w:cs="Times New Roman"/>
              </w:rPr>
            </w:pPr>
          </w:p>
        </w:tc>
        <w:tc>
          <w:tcPr>
            <w:tcW w:w="3118"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Проведение оценки эффективности налоговых льгот (налоговых расходов), установленных законами Республики Алтай</w:t>
            </w:r>
          </w:p>
        </w:tc>
        <w:tc>
          <w:tcPr>
            <w:tcW w:w="2948" w:type="dxa"/>
            <w:vMerge/>
          </w:tcPr>
          <w:p w:rsidR="00C37208" w:rsidRPr="005063FA" w:rsidRDefault="00C37208">
            <w:pPr>
              <w:rPr>
                <w:rFonts w:ascii="Times New Roman" w:hAnsi="Times New Roman" w:cs="Times New Roman"/>
              </w:rPr>
            </w:pPr>
          </w:p>
        </w:tc>
      </w:tr>
      <w:tr w:rsidR="00C37208" w:rsidRPr="005063FA">
        <w:tc>
          <w:tcPr>
            <w:tcW w:w="680" w:type="dxa"/>
            <w:vMerge/>
            <w:tcBorders>
              <w:bottom w:val="nil"/>
            </w:tcBorders>
          </w:tcPr>
          <w:p w:rsidR="00C37208" w:rsidRPr="005063FA" w:rsidRDefault="00C37208">
            <w:pPr>
              <w:rPr>
                <w:rFonts w:ascii="Times New Roman" w:hAnsi="Times New Roman" w:cs="Times New Roman"/>
              </w:rPr>
            </w:pPr>
          </w:p>
        </w:tc>
        <w:tc>
          <w:tcPr>
            <w:tcW w:w="2098" w:type="dxa"/>
            <w:vMerge/>
            <w:tcBorders>
              <w:bottom w:val="nil"/>
            </w:tcBorders>
          </w:tcPr>
          <w:p w:rsidR="00C37208" w:rsidRPr="005063FA" w:rsidRDefault="00C37208">
            <w:pPr>
              <w:rPr>
                <w:rFonts w:ascii="Times New Roman" w:hAnsi="Times New Roman" w:cs="Times New Roman"/>
              </w:rPr>
            </w:pPr>
          </w:p>
        </w:tc>
        <w:tc>
          <w:tcPr>
            <w:tcW w:w="1814" w:type="dxa"/>
            <w:vMerge/>
            <w:tcBorders>
              <w:bottom w:val="nil"/>
            </w:tcBorders>
          </w:tcPr>
          <w:p w:rsidR="00C37208" w:rsidRPr="005063FA" w:rsidRDefault="00C37208">
            <w:pPr>
              <w:rPr>
                <w:rFonts w:ascii="Times New Roman" w:hAnsi="Times New Roman" w:cs="Times New Roman"/>
              </w:rPr>
            </w:pPr>
          </w:p>
        </w:tc>
        <w:tc>
          <w:tcPr>
            <w:tcW w:w="1474" w:type="dxa"/>
            <w:vMerge/>
            <w:tcBorders>
              <w:bottom w:val="nil"/>
            </w:tcBorders>
          </w:tcPr>
          <w:p w:rsidR="00C37208" w:rsidRPr="005063FA" w:rsidRDefault="00C37208">
            <w:pPr>
              <w:rPr>
                <w:rFonts w:ascii="Times New Roman" w:hAnsi="Times New Roman" w:cs="Times New Roman"/>
              </w:rPr>
            </w:pPr>
          </w:p>
        </w:tc>
        <w:tc>
          <w:tcPr>
            <w:tcW w:w="3118"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Отношение объема заимствований Республики Алтай в отчетном финансовом году к сумме, направляемой в отчетном финансовом году на финансирование дефицита бюджета и (или) погашение долговых обязательств бюджета Республики Алтай</w:t>
            </w:r>
          </w:p>
        </w:tc>
        <w:tc>
          <w:tcPr>
            <w:tcW w:w="2948"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Отношение дефицита республиканского бюджета Республики Алтай к общему объему доходов республиканского бюджета Республики Алтай без учета безвозмездных поступлений, за исключением поступлений от продажи акций и иных форм участия в капитале, находящихся в собственности Республики Алтай, и (или) снижения остатков средств на счетах по учету средств республиканского бюджета Республики Алтай</w:t>
            </w:r>
          </w:p>
        </w:tc>
      </w:tr>
      <w:tr w:rsidR="00C37208" w:rsidRPr="005063FA">
        <w:tc>
          <w:tcPr>
            <w:tcW w:w="680" w:type="dxa"/>
            <w:vMerge/>
            <w:tcBorders>
              <w:bottom w:val="nil"/>
            </w:tcBorders>
          </w:tcPr>
          <w:p w:rsidR="00C37208" w:rsidRPr="005063FA" w:rsidRDefault="00C37208">
            <w:pPr>
              <w:rPr>
                <w:rFonts w:ascii="Times New Roman" w:hAnsi="Times New Roman" w:cs="Times New Roman"/>
              </w:rPr>
            </w:pPr>
          </w:p>
        </w:tc>
        <w:tc>
          <w:tcPr>
            <w:tcW w:w="2098" w:type="dxa"/>
            <w:vMerge/>
            <w:tcBorders>
              <w:bottom w:val="nil"/>
            </w:tcBorders>
          </w:tcPr>
          <w:p w:rsidR="00C37208" w:rsidRPr="005063FA" w:rsidRDefault="00C37208">
            <w:pPr>
              <w:rPr>
                <w:rFonts w:ascii="Times New Roman" w:hAnsi="Times New Roman" w:cs="Times New Roman"/>
              </w:rPr>
            </w:pPr>
          </w:p>
        </w:tc>
        <w:tc>
          <w:tcPr>
            <w:tcW w:w="1814" w:type="dxa"/>
            <w:vMerge/>
            <w:tcBorders>
              <w:bottom w:val="nil"/>
            </w:tcBorders>
          </w:tcPr>
          <w:p w:rsidR="00C37208" w:rsidRPr="005063FA" w:rsidRDefault="00C37208">
            <w:pPr>
              <w:rPr>
                <w:rFonts w:ascii="Times New Roman" w:hAnsi="Times New Roman" w:cs="Times New Roman"/>
              </w:rPr>
            </w:pPr>
          </w:p>
        </w:tc>
        <w:tc>
          <w:tcPr>
            <w:tcW w:w="1474" w:type="dxa"/>
            <w:vMerge/>
            <w:tcBorders>
              <w:bottom w:val="nil"/>
            </w:tcBorders>
          </w:tcPr>
          <w:p w:rsidR="00C37208" w:rsidRPr="005063FA" w:rsidRDefault="00C37208">
            <w:pPr>
              <w:rPr>
                <w:rFonts w:ascii="Times New Roman" w:hAnsi="Times New Roman" w:cs="Times New Roman"/>
              </w:rPr>
            </w:pPr>
          </w:p>
        </w:tc>
        <w:tc>
          <w:tcPr>
            <w:tcW w:w="3118"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Количество внесенных изменений в закон о республиканском бюджете Республики Алтай</w:t>
            </w:r>
          </w:p>
        </w:tc>
        <w:tc>
          <w:tcPr>
            <w:tcW w:w="2948"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Удельный вес расходов республиканского бюджета Республики Алтай, исполняемых в рамках государственных программ Республики Алтай, в общем объеме расходов республиканского бюджета Республики Алтай в отчетном финансовом году</w:t>
            </w:r>
          </w:p>
        </w:tc>
      </w:tr>
      <w:tr w:rsidR="00C37208" w:rsidRPr="005063FA">
        <w:tc>
          <w:tcPr>
            <w:tcW w:w="680" w:type="dxa"/>
            <w:vMerge/>
            <w:tcBorders>
              <w:bottom w:val="nil"/>
            </w:tcBorders>
          </w:tcPr>
          <w:p w:rsidR="00C37208" w:rsidRPr="005063FA" w:rsidRDefault="00C37208">
            <w:pPr>
              <w:rPr>
                <w:rFonts w:ascii="Times New Roman" w:hAnsi="Times New Roman" w:cs="Times New Roman"/>
              </w:rPr>
            </w:pPr>
          </w:p>
        </w:tc>
        <w:tc>
          <w:tcPr>
            <w:tcW w:w="2098" w:type="dxa"/>
            <w:vMerge/>
            <w:tcBorders>
              <w:bottom w:val="nil"/>
            </w:tcBorders>
          </w:tcPr>
          <w:p w:rsidR="00C37208" w:rsidRPr="005063FA" w:rsidRDefault="00C37208">
            <w:pPr>
              <w:rPr>
                <w:rFonts w:ascii="Times New Roman" w:hAnsi="Times New Roman" w:cs="Times New Roman"/>
              </w:rPr>
            </w:pPr>
          </w:p>
        </w:tc>
        <w:tc>
          <w:tcPr>
            <w:tcW w:w="1814" w:type="dxa"/>
            <w:vMerge/>
            <w:tcBorders>
              <w:bottom w:val="nil"/>
            </w:tcBorders>
          </w:tcPr>
          <w:p w:rsidR="00C37208" w:rsidRPr="005063FA" w:rsidRDefault="00C37208">
            <w:pPr>
              <w:rPr>
                <w:rFonts w:ascii="Times New Roman" w:hAnsi="Times New Roman" w:cs="Times New Roman"/>
              </w:rPr>
            </w:pPr>
          </w:p>
        </w:tc>
        <w:tc>
          <w:tcPr>
            <w:tcW w:w="1474" w:type="dxa"/>
            <w:vMerge/>
            <w:tcBorders>
              <w:bottom w:val="nil"/>
            </w:tcBorders>
          </w:tcPr>
          <w:p w:rsidR="00C37208" w:rsidRPr="005063FA" w:rsidRDefault="00C37208">
            <w:pPr>
              <w:rPr>
                <w:rFonts w:ascii="Times New Roman" w:hAnsi="Times New Roman" w:cs="Times New Roman"/>
              </w:rPr>
            </w:pPr>
          </w:p>
        </w:tc>
        <w:tc>
          <w:tcPr>
            <w:tcW w:w="3118"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Размещение в сети "Интернет" результатов оценки качества финансового менеджмента, осуществляемого главными администраторами бюджетных средств республиканского бюджета Республики Алтай</w:t>
            </w:r>
          </w:p>
        </w:tc>
        <w:tc>
          <w:tcPr>
            <w:tcW w:w="2948"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Проведение мониторинга и оценки качества финансового менеджмента, осуществляемого главными администраторами бюджетных средств республиканского бюджета Республики Алтай</w:t>
            </w:r>
          </w:p>
        </w:tc>
      </w:tr>
      <w:tr w:rsidR="00C37208" w:rsidRPr="005063FA">
        <w:tblPrEx>
          <w:tblBorders>
            <w:insideH w:val="nil"/>
          </w:tblBorders>
        </w:tblPrEx>
        <w:tc>
          <w:tcPr>
            <w:tcW w:w="680" w:type="dxa"/>
            <w:vMerge/>
            <w:tcBorders>
              <w:bottom w:val="nil"/>
            </w:tcBorders>
          </w:tcPr>
          <w:p w:rsidR="00C37208" w:rsidRPr="005063FA" w:rsidRDefault="00C37208">
            <w:pPr>
              <w:rPr>
                <w:rFonts w:ascii="Times New Roman" w:hAnsi="Times New Roman" w:cs="Times New Roman"/>
              </w:rPr>
            </w:pPr>
          </w:p>
        </w:tc>
        <w:tc>
          <w:tcPr>
            <w:tcW w:w="2098" w:type="dxa"/>
            <w:vMerge/>
            <w:tcBorders>
              <w:bottom w:val="nil"/>
            </w:tcBorders>
          </w:tcPr>
          <w:p w:rsidR="00C37208" w:rsidRPr="005063FA" w:rsidRDefault="00C37208">
            <w:pPr>
              <w:rPr>
                <w:rFonts w:ascii="Times New Roman" w:hAnsi="Times New Roman" w:cs="Times New Roman"/>
              </w:rPr>
            </w:pPr>
          </w:p>
        </w:tc>
        <w:tc>
          <w:tcPr>
            <w:tcW w:w="1814" w:type="dxa"/>
            <w:vMerge/>
            <w:tcBorders>
              <w:bottom w:val="nil"/>
            </w:tcBorders>
          </w:tcPr>
          <w:p w:rsidR="00C37208" w:rsidRPr="005063FA" w:rsidRDefault="00C37208">
            <w:pPr>
              <w:rPr>
                <w:rFonts w:ascii="Times New Roman" w:hAnsi="Times New Roman" w:cs="Times New Roman"/>
              </w:rPr>
            </w:pPr>
          </w:p>
        </w:tc>
        <w:tc>
          <w:tcPr>
            <w:tcW w:w="1474" w:type="dxa"/>
            <w:vMerge/>
            <w:tcBorders>
              <w:bottom w:val="nil"/>
            </w:tcBorders>
          </w:tcPr>
          <w:p w:rsidR="00C37208" w:rsidRPr="005063FA" w:rsidRDefault="00C37208">
            <w:pPr>
              <w:rPr>
                <w:rFonts w:ascii="Times New Roman" w:hAnsi="Times New Roman" w:cs="Times New Roman"/>
              </w:rPr>
            </w:pPr>
          </w:p>
        </w:tc>
        <w:tc>
          <w:tcPr>
            <w:tcW w:w="3118" w:type="dxa"/>
            <w:tcBorders>
              <w:bottom w:val="nil"/>
            </w:tcBorders>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Размещение в сети "Интернет" результатов оценки качества организации и осуществления бюджетного процесса муниципальных образований в Республике Алтай</w:t>
            </w:r>
          </w:p>
        </w:tc>
        <w:tc>
          <w:tcPr>
            <w:tcW w:w="2948" w:type="dxa"/>
            <w:tcBorders>
              <w:bottom w:val="nil"/>
            </w:tcBorders>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Проведение мониторинга и оценки качества управления бюджетным процессом в муниципальных образованиях в Республике Алтай</w:t>
            </w:r>
          </w:p>
        </w:tc>
      </w:tr>
      <w:tr w:rsidR="00C37208" w:rsidRPr="005063FA">
        <w:tblPrEx>
          <w:tblBorders>
            <w:insideH w:val="nil"/>
          </w:tblBorders>
        </w:tblPrEx>
        <w:tc>
          <w:tcPr>
            <w:tcW w:w="12132" w:type="dxa"/>
            <w:gridSpan w:val="6"/>
            <w:tcBorders>
              <w:top w:val="nil"/>
            </w:tcBorders>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 xml:space="preserve">(в ред. </w:t>
            </w:r>
            <w:hyperlink r:id="rId58" w:history="1">
              <w:r w:rsidRPr="005063FA">
                <w:rPr>
                  <w:rFonts w:ascii="Times New Roman" w:hAnsi="Times New Roman" w:cs="Times New Roman"/>
                  <w:color w:val="0000FF"/>
                </w:rPr>
                <w:t>Постановления</w:t>
              </w:r>
            </w:hyperlink>
            <w:r w:rsidRPr="005063FA">
              <w:rPr>
                <w:rFonts w:ascii="Times New Roman" w:hAnsi="Times New Roman" w:cs="Times New Roman"/>
              </w:rPr>
              <w:t xml:space="preserve"> Правительства Республики Алтай от 26.12.2019 N 383)</w:t>
            </w:r>
          </w:p>
        </w:tc>
      </w:tr>
      <w:tr w:rsidR="00C37208" w:rsidRPr="005063FA">
        <w:tc>
          <w:tcPr>
            <w:tcW w:w="680" w:type="dxa"/>
            <w:vMerge w:val="restart"/>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1.2.</w:t>
            </w:r>
          </w:p>
        </w:tc>
        <w:tc>
          <w:tcPr>
            <w:tcW w:w="2098" w:type="dxa"/>
            <w:vMerge w:val="restart"/>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 xml:space="preserve">Повышение результативности предоставления межбюджетных трансфертов муниципальным образованиям в </w:t>
            </w:r>
            <w:r w:rsidRPr="005063FA">
              <w:rPr>
                <w:rFonts w:ascii="Times New Roman" w:hAnsi="Times New Roman" w:cs="Times New Roman"/>
              </w:rPr>
              <w:lastRenderedPageBreak/>
              <w:t>Республике Алтай</w:t>
            </w:r>
          </w:p>
        </w:tc>
        <w:tc>
          <w:tcPr>
            <w:tcW w:w="1814" w:type="dxa"/>
            <w:vMerge w:val="restart"/>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lastRenderedPageBreak/>
              <w:t>Министерство финансов Республики Алтай</w:t>
            </w:r>
          </w:p>
        </w:tc>
        <w:tc>
          <w:tcPr>
            <w:tcW w:w="1474" w:type="dxa"/>
            <w:vMerge w:val="restart"/>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2019 - 2024 годы</w:t>
            </w:r>
          </w:p>
        </w:tc>
        <w:tc>
          <w:tcPr>
            <w:tcW w:w="3118"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 xml:space="preserve">Доля дотаций на выравнивание бюджетной обеспеченности муниципальных образований в Республике Алтай, в том числе замененных дополнительными нормативами отчислений от налога на доходы физических </w:t>
            </w:r>
            <w:r w:rsidRPr="005063FA">
              <w:rPr>
                <w:rFonts w:ascii="Times New Roman" w:hAnsi="Times New Roman" w:cs="Times New Roman"/>
              </w:rPr>
              <w:lastRenderedPageBreak/>
              <w:t>лиц, в общем объеме межбюджетных трансфертов, предоставляемых из республиканского бюджета Республики Алтай местным бюджетам (за исключением субвенций, предоставляемых из республиканского бюджета Республики Алтай, межбюджетных трансфертов из республиканского бюджета Республики Алтай, источником финансового обеспечения которых являются средства федерального бюджета, средства Фонда содействия реформированию жилищно-коммунального хозяйства и Фонда развития моногородов) и расчетного объема дотаций, замененных дополнительными нормативами отчислений от налога на доходы физических лиц</w:t>
            </w:r>
          </w:p>
        </w:tc>
        <w:tc>
          <w:tcPr>
            <w:tcW w:w="2948" w:type="dxa"/>
            <w:vMerge w:val="restart"/>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lastRenderedPageBreak/>
              <w:t>Сокращение разрыва уровня бюджетной обеспеченности между муниципальными образованиями в Республике Алтай</w:t>
            </w:r>
          </w:p>
        </w:tc>
      </w:tr>
      <w:tr w:rsidR="00C37208" w:rsidRPr="005063FA">
        <w:tc>
          <w:tcPr>
            <w:tcW w:w="680" w:type="dxa"/>
            <w:vMerge/>
          </w:tcPr>
          <w:p w:rsidR="00C37208" w:rsidRPr="005063FA" w:rsidRDefault="00C37208">
            <w:pPr>
              <w:rPr>
                <w:rFonts w:ascii="Times New Roman" w:hAnsi="Times New Roman" w:cs="Times New Roman"/>
              </w:rPr>
            </w:pPr>
          </w:p>
        </w:tc>
        <w:tc>
          <w:tcPr>
            <w:tcW w:w="2098" w:type="dxa"/>
            <w:vMerge/>
          </w:tcPr>
          <w:p w:rsidR="00C37208" w:rsidRPr="005063FA" w:rsidRDefault="00C37208">
            <w:pPr>
              <w:rPr>
                <w:rFonts w:ascii="Times New Roman" w:hAnsi="Times New Roman" w:cs="Times New Roman"/>
              </w:rPr>
            </w:pPr>
          </w:p>
        </w:tc>
        <w:tc>
          <w:tcPr>
            <w:tcW w:w="1814" w:type="dxa"/>
            <w:vMerge/>
          </w:tcPr>
          <w:p w:rsidR="00C37208" w:rsidRPr="005063FA" w:rsidRDefault="00C37208">
            <w:pPr>
              <w:rPr>
                <w:rFonts w:ascii="Times New Roman" w:hAnsi="Times New Roman" w:cs="Times New Roman"/>
              </w:rPr>
            </w:pPr>
          </w:p>
        </w:tc>
        <w:tc>
          <w:tcPr>
            <w:tcW w:w="1474" w:type="dxa"/>
            <w:vMerge/>
          </w:tcPr>
          <w:p w:rsidR="00C37208" w:rsidRPr="005063FA" w:rsidRDefault="00C37208">
            <w:pPr>
              <w:rPr>
                <w:rFonts w:ascii="Times New Roman" w:hAnsi="Times New Roman" w:cs="Times New Roman"/>
              </w:rPr>
            </w:pPr>
          </w:p>
        </w:tc>
        <w:tc>
          <w:tcPr>
            <w:tcW w:w="3118"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Доля межбюджетных трансфертов, предоставляемых местным бюджетам в очередном финансовом году, распределяемых законом о бюджете, в общем объеме межбюджетных трансфертов, предоставляемых местным бюджетам</w:t>
            </w:r>
          </w:p>
        </w:tc>
        <w:tc>
          <w:tcPr>
            <w:tcW w:w="2948" w:type="dxa"/>
            <w:vMerge/>
          </w:tcPr>
          <w:p w:rsidR="00C37208" w:rsidRPr="005063FA" w:rsidRDefault="00C37208">
            <w:pPr>
              <w:rPr>
                <w:rFonts w:ascii="Times New Roman" w:hAnsi="Times New Roman" w:cs="Times New Roman"/>
              </w:rPr>
            </w:pPr>
          </w:p>
        </w:tc>
      </w:tr>
      <w:tr w:rsidR="00C37208" w:rsidRPr="005063FA">
        <w:tc>
          <w:tcPr>
            <w:tcW w:w="680" w:type="dxa"/>
            <w:vMerge/>
          </w:tcPr>
          <w:p w:rsidR="00C37208" w:rsidRPr="005063FA" w:rsidRDefault="00C37208">
            <w:pPr>
              <w:rPr>
                <w:rFonts w:ascii="Times New Roman" w:hAnsi="Times New Roman" w:cs="Times New Roman"/>
              </w:rPr>
            </w:pPr>
          </w:p>
        </w:tc>
        <w:tc>
          <w:tcPr>
            <w:tcW w:w="2098" w:type="dxa"/>
            <w:vMerge/>
          </w:tcPr>
          <w:p w:rsidR="00C37208" w:rsidRPr="005063FA" w:rsidRDefault="00C37208">
            <w:pPr>
              <w:rPr>
                <w:rFonts w:ascii="Times New Roman" w:hAnsi="Times New Roman" w:cs="Times New Roman"/>
              </w:rPr>
            </w:pPr>
          </w:p>
        </w:tc>
        <w:tc>
          <w:tcPr>
            <w:tcW w:w="1814" w:type="dxa"/>
            <w:vMerge/>
          </w:tcPr>
          <w:p w:rsidR="00C37208" w:rsidRPr="005063FA" w:rsidRDefault="00C37208">
            <w:pPr>
              <w:rPr>
                <w:rFonts w:ascii="Times New Roman" w:hAnsi="Times New Roman" w:cs="Times New Roman"/>
              </w:rPr>
            </w:pPr>
          </w:p>
        </w:tc>
        <w:tc>
          <w:tcPr>
            <w:tcW w:w="1474" w:type="dxa"/>
            <w:vMerge/>
          </w:tcPr>
          <w:p w:rsidR="00C37208" w:rsidRPr="005063FA" w:rsidRDefault="00C37208">
            <w:pPr>
              <w:rPr>
                <w:rFonts w:ascii="Times New Roman" w:hAnsi="Times New Roman" w:cs="Times New Roman"/>
              </w:rPr>
            </w:pPr>
          </w:p>
        </w:tc>
        <w:tc>
          <w:tcPr>
            <w:tcW w:w="3118"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 xml:space="preserve">Отношение объема </w:t>
            </w:r>
            <w:r w:rsidRPr="005063FA">
              <w:rPr>
                <w:rFonts w:ascii="Times New Roman" w:hAnsi="Times New Roman" w:cs="Times New Roman"/>
              </w:rPr>
              <w:lastRenderedPageBreak/>
              <w:t>межбюджетных трансфертов, выделенных муниципальным образованиям в Республике Алтай, к объему межбюджетных трансфертов, предусмотренных кассовым планом</w:t>
            </w:r>
          </w:p>
        </w:tc>
        <w:tc>
          <w:tcPr>
            <w:tcW w:w="2948" w:type="dxa"/>
            <w:vMerge/>
          </w:tcPr>
          <w:p w:rsidR="00C37208" w:rsidRPr="005063FA" w:rsidRDefault="00C37208">
            <w:pPr>
              <w:rPr>
                <w:rFonts w:ascii="Times New Roman" w:hAnsi="Times New Roman" w:cs="Times New Roman"/>
              </w:rPr>
            </w:pPr>
          </w:p>
        </w:tc>
      </w:tr>
      <w:tr w:rsidR="00C37208" w:rsidRPr="005063FA">
        <w:tc>
          <w:tcPr>
            <w:tcW w:w="680" w:type="dxa"/>
            <w:vMerge/>
          </w:tcPr>
          <w:p w:rsidR="00C37208" w:rsidRPr="005063FA" w:rsidRDefault="00C37208">
            <w:pPr>
              <w:rPr>
                <w:rFonts w:ascii="Times New Roman" w:hAnsi="Times New Roman" w:cs="Times New Roman"/>
              </w:rPr>
            </w:pPr>
          </w:p>
        </w:tc>
        <w:tc>
          <w:tcPr>
            <w:tcW w:w="2098" w:type="dxa"/>
            <w:vMerge/>
          </w:tcPr>
          <w:p w:rsidR="00C37208" w:rsidRPr="005063FA" w:rsidRDefault="00C37208">
            <w:pPr>
              <w:rPr>
                <w:rFonts w:ascii="Times New Roman" w:hAnsi="Times New Roman" w:cs="Times New Roman"/>
              </w:rPr>
            </w:pPr>
          </w:p>
        </w:tc>
        <w:tc>
          <w:tcPr>
            <w:tcW w:w="1814" w:type="dxa"/>
            <w:vMerge/>
          </w:tcPr>
          <w:p w:rsidR="00C37208" w:rsidRPr="005063FA" w:rsidRDefault="00C37208">
            <w:pPr>
              <w:rPr>
                <w:rFonts w:ascii="Times New Roman" w:hAnsi="Times New Roman" w:cs="Times New Roman"/>
              </w:rPr>
            </w:pPr>
          </w:p>
        </w:tc>
        <w:tc>
          <w:tcPr>
            <w:tcW w:w="1474" w:type="dxa"/>
            <w:vMerge/>
          </w:tcPr>
          <w:p w:rsidR="00C37208" w:rsidRPr="005063FA" w:rsidRDefault="00C37208">
            <w:pPr>
              <w:rPr>
                <w:rFonts w:ascii="Times New Roman" w:hAnsi="Times New Roman" w:cs="Times New Roman"/>
              </w:rPr>
            </w:pPr>
          </w:p>
        </w:tc>
        <w:tc>
          <w:tcPr>
            <w:tcW w:w="3118"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Доля межбюджетных трансфертов, имеющих целевое назначение, предоставляемых в пределах суммы, необходимой для оплаты денежных обязательств получателей средств бюджета, в общем объеме межбюджетных трансфертов, имеющих целевое назначение</w:t>
            </w:r>
          </w:p>
        </w:tc>
        <w:tc>
          <w:tcPr>
            <w:tcW w:w="2948" w:type="dxa"/>
            <w:vMerge/>
          </w:tcPr>
          <w:p w:rsidR="00C37208" w:rsidRPr="005063FA" w:rsidRDefault="00C37208">
            <w:pPr>
              <w:rPr>
                <w:rFonts w:ascii="Times New Roman" w:hAnsi="Times New Roman" w:cs="Times New Roman"/>
              </w:rPr>
            </w:pPr>
          </w:p>
        </w:tc>
      </w:tr>
      <w:tr w:rsidR="00C37208" w:rsidRPr="005063FA">
        <w:tc>
          <w:tcPr>
            <w:tcW w:w="680" w:type="dxa"/>
            <w:vMerge/>
          </w:tcPr>
          <w:p w:rsidR="00C37208" w:rsidRPr="005063FA" w:rsidRDefault="00C37208">
            <w:pPr>
              <w:rPr>
                <w:rFonts w:ascii="Times New Roman" w:hAnsi="Times New Roman" w:cs="Times New Roman"/>
              </w:rPr>
            </w:pPr>
          </w:p>
        </w:tc>
        <w:tc>
          <w:tcPr>
            <w:tcW w:w="2098" w:type="dxa"/>
            <w:vMerge/>
          </w:tcPr>
          <w:p w:rsidR="00C37208" w:rsidRPr="005063FA" w:rsidRDefault="00C37208">
            <w:pPr>
              <w:rPr>
                <w:rFonts w:ascii="Times New Roman" w:hAnsi="Times New Roman" w:cs="Times New Roman"/>
              </w:rPr>
            </w:pPr>
          </w:p>
        </w:tc>
        <w:tc>
          <w:tcPr>
            <w:tcW w:w="1814" w:type="dxa"/>
            <w:vMerge/>
          </w:tcPr>
          <w:p w:rsidR="00C37208" w:rsidRPr="005063FA" w:rsidRDefault="00C37208">
            <w:pPr>
              <w:rPr>
                <w:rFonts w:ascii="Times New Roman" w:hAnsi="Times New Roman" w:cs="Times New Roman"/>
              </w:rPr>
            </w:pPr>
          </w:p>
        </w:tc>
        <w:tc>
          <w:tcPr>
            <w:tcW w:w="1474" w:type="dxa"/>
            <w:vMerge/>
          </w:tcPr>
          <w:p w:rsidR="00C37208" w:rsidRPr="005063FA" w:rsidRDefault="00C37208">
            <w:pPr>
              <w:rPr>
                <w:rFonts w:ascii="Times New Roman" w:hAnsi="Times New Roman" w:cs="Times New Roman"/>
              </w:rPr>
            </w:pPr>
          </w:p>
        </w:tc>
        <w:tc>
          <w:tcPr>
            <w:tcW w:w="3118"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Проведение в отчетном году Министерством финансов Республики Алтай обучающих мероприятий для органов местного самоуправления муниципальных образований в Республике Алтай</w:t>
            </w:r>
          </w:p>
        </w:tc>
        <w:tc>
          <w:tcPr>
            <w:tcW w:w="2948" w:type="dxa"/>
            <w:vMerge/>
          </w:tcPr>
          <w:p w:rsidR="00C37208" w:rsidRPr="005063FA" w:rsidRDefault="00C37208">
            <w:pPr>
              <w:rPr>
                <w:rFonts w:ascii="Times New Roman" w:hAnsi="Times New Roman" w:cs="Times New Roman"/>
              </w:rPr>
            </w:pPr>
          </w:p>
        </w:tc>
      </w:tr>
      <w:tr w:rsidR="00C37208" w:rsidRPr="005063FA">
        <w:tc>
          <w:tcPr>
            <w:tcW w:w="680" w:type="dxa"/>
            <w:vMerge/>
          </w:tcPr>
          <w:p w:rsidR="00C37208" w:rsidRPr="005063FA" w:rsidRDefault="00C37208">
            <w:pPr>
              <w:rPr>
                <w:rFonts w:ascii="Times New Roman" w:hAnsi="Times New Roman" w:cs="Times New Roman"/>
              </w:rPr>
            </w:pPr>
          </w:p>
        </w:tc>
        <w:tc>
          <w:tcPr>
            <w:tcW w:w="2098" w:type="dxa"/>
            <w:vMerge/>
          </w:tcPr>
          <w:p w:rsidR="00C37208" w:rsidRPr="005063FA" w:rsidRDefault="00C37208">
            <w:pPr>
              <w:rPr>
                <w:rFonts w:ascii="Times New Roman" w:hAnsi="Times New Roman" w:cs="Times New Roman"/>
              </w:rPr>
            </w:pPr>
          </w:p>
        </w:tc>
        <w:tc>
          <w:tcPr>
            <w:tcW w:w="1814" w:type="dxa"/>
            <w:vMerge/>
          </w:tcPr>
          <w:p w:rsidR="00C37208" w:rsidRPr="005063FA" w:rsidRDefault="00C37208">
            <w:pPr>
              <w:rPr>
                <w:rFonts w:ascii="Times New Roman" w:hAnsi="Times New Roman" w:cs="Times New Roman"/>
              </w:rPr>
            </w:pPr>
          </w:p>
        </w:tc>
        <w:tc>
          <w:tcPr>
            <w:tcW w:w="1474" w:type="dxa"/>
            <w:vMerge/>
          </w:tcPr>
          <w:p w:rsidR="00C37208" w:rsidRPr="005063FA" w:rsidRDefault="00C37208">
            <w:pPr>
              <w:rPr>
                <w:rFonts w:ascii="Times New Roman" w:hAnsi="Times New Roman" w:cs="Times New Roman"/>
              </w:rPr>
            </w:pPr>
          </w:p>
        </w:tc>
        <w:tc>
          <w:tcPr>
            <w:tcW w:w="3118"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 xml:space="preserve">Доля муниципальных образований в Республике Алтай, бюджетам которых предоставлены межбюджетные трансферты на поддержку местных инициатив из республиканского бюджета Республики Алтай, в общем количестве муниципальных </w:t>
            </w:r>
            <w:r w:rsidRPr="005063FA">
              <w:rPr>
                <w:rFonts w:ascii="Times New Roman" w:hAnsi="Times New Roman" w:cs="Times New Roman"/>
              </w:rPr>
              <w:lastRenderedPageBreak/>
              <w:t>образований в Республике Алтай</w:t>
            </w:r>
          </w:p>
        </w:tc>
        <w:tc>
          <w:tcPr>
            <w:tcW w:w="2948" w:type="dxa"/>
            <w:vMerge/>
          </w:tcPr>
          <w:p w:rsidR="00C37208" w:rsidRPr="005063FA" w:rsidRDefault="00C37208">
            <w:pPr>
              <w:rPr>
                <w:rFonts w:ascii="Times New Roman" w:hAnsi="Times New Roman" w:cs="Times New Roman"/>
              </w:rPr>
            </w:pPr>
          </w:p>
        </w:tc>
      </w:tr>
      <w:tr w:rsidR="00C37208" w:rsidRPr="005063FA">
        <w:tc>
          <w:tcPr>
            <w:tcW w:w="12132" w:type="dxa"/>
            <w:gridSpan w:val="6"/>
          </w:tcPr>
          <w:p w:rsidR="00C37208" w:rsidRPr="005063FA" w:rsidRDefault="00C37208">
            <w:pPr>
              <w:pStyle w:val="ConsPlusNormal"/>
              <w:jc w:val="center"/>
              <w:outlineLvl w:val="2"/>
              <w:rPr>
                <w:rFonts w:ascii="Times New Roman" w:hAnsi="Times New Roman" w:cs="Times New Roman"/>
              </w:rPr>
            </w:pPr>
            <w:r w:rsidRPr="005063FA">
              <w:rPr>
                <w:rFonts w:ascii="Times New Roman" w:hAnsi="Times New Roman" w:cs="Times New Roman"/>
              </w:rPr>
              <w:lastRenderedPageBreak/>
              <w:t>2. Подпрограмма "Содействие повышению финансовой грамотности в Республике Алтай"</w:t>
            </w:r>
          </w:p>
        </w:tc>
      </w:tr>
      <w:tr w:rsidR="00C37208" w:rsidRPr="005063FA">
        <w:tc>
          <w:tcPr>
            <w:tcW w:w="680" w:type="dxa"/>
            <w:vMerge w:val="restart"/>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2.1.</w:t>
            </w:r>
          </w:p>
        </w:tc>
        <w:tc>
          <w:tcPr>
            <w:tcW w:w="2098" w:type="dxa"/>
            <w:vMerge w:val="restart"/>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Содействие формированию финансово грамотного поведения населения</w:t>
            </w:r>
          </w:p>
        </w:tc>
        <w:tc>
          <w:tcPr>
            <w:tcW w:w="1814" w:type="dxa"/>
            <w:vMerge w:val="restart"/>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Министерство финансов Республики Алтай</w:t>
            </w:r>
          </w:p>
        </w:tc>
        <w:tc>
          <w:tcPr>
            <w:tcW w:w="1474" w:type="dxa"/>
            <w:vMerge w:val="restart"/>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2019 - 2024 годы</w:t>
            </w:r>
          </w:p>
        </w:tc>
        <w:tc>
          <w:tcPr>
            <w:tcW w:w="3118" w:type="dxa"/>
            <w:vMerge w:val="restart"/>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Количество тематических мероприятий, направленных на повышение уровня финансовой грамотности населения Республики Алтай</w:t>
            </w:r>
          </w:p>
        </w:tc>
        <w:tc>
          <w:tcPr>
            <w:tcW w:w="2948"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Доля количества баллов, набранных по итогам мониторинга и составления рейтинга субъектов Российской Федерации по уровню открытости бюджетных данных за отчетный финансовый год от максимально возможного количества баллов</w:t>
            </w:r>
          </w:p>
        </w:tc>
      </w:tr>
      <w:tr w:rsidR="00C37208" w:rsidRPr="005063FA">
        <w:tc>
          <w:tcPr>
            <w:tcW w:w="680" w:type="dxa"/>
            <w:vMerge/>
          </w:tcPr>
          <w:p w:rsidR="00C37208" w:rsidRPr="005063FA" w:rsidRDefault="00C37208">
            <w:pPr>
              <w:rPr>
                <w:rFonts w:ascii="Times New Roman" w:hAnsi="Times New Roman" w:cs="Times New Roman"/>
              </w:rPr>
            </w:pPr>
          </w:p>
        </w:tc>
        <w:tc>
          <w:tcPr>
            <w:tcW w:w="2098" w:type="dxa"/>
            <w:vMerge/>
          </w:tcPr>
          <w:p w:rsidR="00C37208" w:rsidRPr="005063FA" w:rsidRDefault="00C37208">
            <w:pPr>
              <w:rPr>
                <w:rFonts w:ascii="Times New Roman" w:hAnsi="Times New Roman" w:cs="Times New Roman"/>
              </w:rPr>
            </w:pPr>
          </w:p>
        </w:tc>
        <w:tc>
          <w:tcPr>
            <w:tcW w:w="1814" w:type="dxa"/>
            <w:vMerge/>
          </w:tcPr>
          <w:p w:rsidR="00C37208" w:rsidRPr="005063FA" w:rsidRDefault="00C37208">
            <w:pPr>
              <w:rPr>
                <w:rFonts w:ascii="Times New Roman" w:hAnsi="Times New Roman" w:cs="Times New Roman"/>
              </w:rPr>
            </w:pPr>
          </w:p>
        </w:tc>
        <w:tc>
          <w:tcPr>
            <w:tcW w:w="1474" w:type="dxa"/>
            <w:vMerge/>
          </w:tcPr>
          <w:p w:rsidR="00C37208" w:rsidRPr="005063FA" w:rsidRDefault="00C37208">
            <w:pPr>
              <w:rPr>
                <w:rFonts w:ascii="Times New Roman" w:hAnsi="Times New Roman" w:cs="Times New Roman"/>
              </w:rPr>
            </w:pPr>
          </w:p>
        </w:tc>
        <w:tc>
          <w:tcPr>
            <w:tcW w:w="3118" w:type="dxa"/>
            <w:vMerge/>
          </w:tcPr>
          <w:p w:rsidR="00C37208" w:rsidRPr="005063FA" w:rsidRDefault="00C37208">
            <w:pPr>
              <w:rPr>
                <w:rFonts w:ascii="Times New Roman" w:hAnsi="Times New Roman" w:cs="Times New Roman"/>
              </w:rPr>
            </w:pPr>
          </w:p>
        </w:tc>
        <w:tc>
          <w:tcPr>
            <w:tcW w:w="2948"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Наличие регионального центра финансовой грамотности</w:t>
            </w:r>
          </w:p>
        </w:tc>
      </w:tr>
    </w:tbl>
    <w:p w:rsidR="00C37208" w:rsidRPr="005063FA" w:rsidRDefault="00C37208">
      <w:pPr>
        <w:pStyle w:val="ConsPlusNormal"/>
        <w:jc w:val="both"/>
        <w:rPr>
          <w:rFonts w:ascii="Times New Roman" w:hAnsi="Times New Roman" w:cs="Times New Roman"/>
        </w:rPr>
      </w:pPr>
    </w:p>
    <w:p w:rsidR="00C37208" w:rsidRPr="005063FA" w:rsidRDefault="00C37208">
      <w:pPr>
        <w:pStyle w:val="ConsPlusNormal"/>
        <w:jc w:val="both"/>
        <w:rPr>
          <w:rFonts w:ascii="Times New Roman" w:hAnsi="Times New Roman" w:cs="Times New Roman"/>
        </w:rPr>
      </w:pPr>
    </w:p>
    <w:p w:rsidR="00C37208" w:rsidRPr="005063FA" w:rsidRDefault="00C37208">
      <w:pPr>
        <w:pStyle w:val="ConsPlusNormal"/>
        <w:jc w:val="both"/>
        <w:rPr>
          <w:rFonts w:ascii="Times New Roman" w:hAnsi="Times New Roman" w:cs="Times New Roman"/>
        </w:rPr>
      </w:pPr>
    </w:p>
    <w:p w:rsidR="00C37208" w:rsidRDefault="00C37208">
      <w:pPr>
        <w:pStyle w:val="ConsPlusNormal"/>
        <w:jc w:val="both"/>
        <w:rPr>
          <w:rFonts w:ascii="Times New Roman" w:hAnsi="Times New Roman" w:cs="Times New Roman"/>
        </w:rPr>
      </w:pPr>
    </w:p>
    <w:p w:rsidR="005063FA" w:rsidRDefault="005063FA">
      <w:pPr>
        <w:pStyle w:val="ConsPlusNormal"/>
        <w:jc w:val="both"/>
        <w:rPr>
          <w:rFonts w:ascii="Times New Roman" w:hAnsi="Times New Roman" w:cs="Times New Roman"/>
        </w:rPr>
      </w:pPr>
    </w:p>
    <w:p w:rsidR="005063FA" w:rsidRDefault="005063FA">
      <w:pPr>
        <w:pStyle w:val="ConsPlusNormal"/>
        <w:jc w:val="both"/>
        <w:rPr>
          <w:rFonts w:ascii="Times New Roman" w:hAnsi="Times New Roman" w:cs="Times New Roman"/>
        </w:rPr>
      </w:pPr>
    </w:p>
    <w:p w:rsidR="005063FA" w:rsidRDefault="005063FA">
      <w:pPr>
        <w:pStyle w:val="ConsPlusNormal"/>
        <w:jc w:val="both"/>
        <w:rPr>
          <w:rFonts w:ascii="Times New Roman" w:hAnsi="Times New Roman" w:cs="Times New Roman"/>
        </w:rPr>
      </w:pPr>
    </w:p>
    <w:p w:rsidR="005063FA" w:rsidRDefault="005063FA">
      <w:pPr>
        <w:pStyle w:val="ConsPlusNormal"/>
        <w:jc w:val="both"/>
        <w:rPr>
          <w:rFonts w:ascii="Times New Roman" w:hAnsi="Times New Roman" w:cs="Times New Roman"/>
        </w:rPr>
      </w:pPr>
    </w:p>
    <w:p w:rsidR="005063FA" w:rsidRDefault="005063FA">
      <w:pPr>
        <w:pStyle w:val="ConsPlusNormal"/>
        <w:jc w:val="both"/>
        <w:rPr>
          <w:rFonts w:ascii="Times New Roman" w:hAnsi="Times New Roman" w:cs="Times New Roman"/>
        </w:rPr>
      </w:pPr>
    </w:p>
    <w:p w:rsidR="005063FA" w:rsidRDefault="005063FA">
      <w:pPr>
        <w:pStyle w:val="ConsPlusNormal"/>
        <w:jc w:val="both"/>
        <w:rPr>
          <w:rFonts w:ascii="Times New Roman" w:hAnsi="Times New Roman" w:cs="Times New Roman"/>
        </w:rPr>
      </w:pPr>
    </w:p>
    <w:p w:rsidR="005063FA" w:rsidRDefault="005063FA">
      <w:pPr>
        <w:pStyle w:val="ConsPlusNormal"/>
        <w:jc w:val="both"/>
        <w:rPr>
          <w:rFonts w:ascii="Times New Roman" w:hAnsi="Times New Roman" w:cs="Times New Roman"/>
        </w:rPr>
      </w:pPr>
    </w:p>
    <w:p w:rsidR="005063FA" w:rsidRDefault="005063FA">
      <w:pPr>
        <w:pStyle w:val="ConsPlusNormal"/>
        <w:jc w:val="both"/>
        <w:rPr>
          <w:rFonts w:ascii="Times New Roman" w:hAnsi="Times New Roman" w:cs="Times New Roman"/>
        </w:rPr>
      </w:pPr>
    </w:p>
    <w:p w:rsidR="005063FA" w:rsidRDefault="005063FA">
      <w:pPr>
        <w:pStyle w:val="ConsPlusNormal"/>
        <w:jc w:val="both"/>
        <w:rPr>
          <w:rFonts w:ascii="Times New Roman" w:hAnsi="Times New Roman" w:cs="Times New Roman"/>
        </w:rPr>
      </w:pPr>
    </w:p>
    <w:p w:rsidR="005063FA" w:rsidRDefault="005063FA">
      <w:pPr>
        <w:pStyle w:val="ConsPlusNormal"/>
        <w:jc w:val="both"/>
        <w:rPr>
          <w:rFonts w:ascii="Times New Roman" w:hAnsi="Times New Roman" w:cs="Times New Roman"/>
        </w:rPr>
      </w:pPr>
    </w:p>
    <w:p w:rsidR="005063FA" w:rsidRDefault="005063FA">
      <w:pPr>
        <w:pStyle w:val="ConsPlusNormal"/>
        <w:jc w:val="both"/>
        <w:rPr>
          <w:rFonts w:ascii="Times New Roman" w:hAnsi="Times New Roman" w:cs="Times New Roman"/>
        </w:rPr>
      </w:pPr>
    </w:p>
    <w:p w:rsidR="005063FA" w:rsidRPr="005063FA" w:rsidRDefault="005063FA">
      <w:pPr>
        <w:pStyle w:val="ConsPlusNormal"/>
        <w:jc w:val="both"/>
        <w:rPr>
          <w:rFonts w:ascii="Times New Roman" w:hAnsi="Times New Roman" w:cs="Times New Roman"/>
        </w:rPr>
      </w:pPr>
    </w:p>
    <w:p w:rsidR="00C37208" w:rsidRPr="005063FA" w:rsidRDefault="00C37208">
      <w:pPr>
        <w:pStyle w:val="ConsPlusNormal"/>
        <w:jc w:val="both"/>
        <w:rPr>
          <w:rFonts w:ascii="Times New Roman" w:hAnsi="Times New Roman" w:cs="Times New Roman"/>
        </w:rPr>
      </w:pPr>
    </w:p>
    <w:p w:rsidR="00C37208" w:rsidRPr="005063FA" w:rsidRDefault="00C37208">
      <w:pPr>
        <w:pStyle w:val="ConsPlusNormal"/>
        <w:jc w:val="right"/>
        <w:outlineLvl w:val="1"/>
        <w:rPr>
          <w:rFonts w:ascii="Times New Roman" w:hAnsi="Times New Roman" w:cs="Times New Roman"/>
        </w:rPr>
      </w:pPr>
      <w:r w:rsidRPr="005063FA">
        <w:rPr>
          <w:rFonts w:ascii="Times New Roman" w:hAnsi="Times New Roman" w:cs="Times New Roman"/>
        </w:rPr>
        <w:lastRenderedPageBreak/>
        <w:t>Приложение N 3</w:t>
      </w:r>
    </w:p>
    <w:p w:rsidR="00C37208" w:rsidRPr="005063FA" w:rsidRDefault="00C37208">
      <w:pPr>
        <w:pStyle w:val="ConsPlusNormal"/>
        <w:jc w:val="right"/>
        <w:rPr>
          <w:rFonts w:ascii="Times New Roman" w:hAnsi="Times New Roman" w:cs="Times New Roman"/>
        </w:rPr>
      </w:pPr>
      <w:r w:rsidRPr="005063FA">
        <w:rPr>
          <w:rFonts w:ascii="Times New Roman" w:hAnsi="Times New Roman" w:cs="Times New Roman"/>
        </w:rPr>
        <w:t>к государственной программе Республики Алтай</w:t>
      </w:r>
    </w:p>
    <w:p w:rsidR="00C37208" w:rsidRPr="005063FA" w:rsidRDefault="00C37208">
      <w:pPr>
        <w:pStyle w:val="ConsPlusNormal"/>
        <w:jc w:val="right"/>
        <w:rPr>
          <w:rFonts w:ascii="Times New Roman" w:hAnsi="Times New Roman" w:cs="Times New Roman"/>
        </w:rPr>
      </w:pPr>
      <w:r w:rsidRPr="005063FA">
        <w:rPr>
          <w:rFonts w:ascii="Times New Roman" w:hAnsi="Times New Roman" w:cs="Times New Roman"/>
        </w:rPr>
        <w:t>"Управление государственными финансами"</w:t>
      </w:r>
    </w:p>
    <w:p w:rsidR="00C37208" w:rsidRPr="005063FA" w:rsidRDefault="00C37208">
      <w:pPr>
        <w:pStyle w:val="ConsPlusNormal"/>
        <w:jc w:val="both"/>
        <w:rPr>
          <w:rFonts w:ascii="Times New Roman" w:hAnsi="Times New Roman" w:cs="Times New Roman"/>
        </w:rPr>
      </w:pPr>
    </w:p>
    <w:p w:rsidR="00C37208" w:rsidRPr="005063FA" w:rsidRDefault="00C37208">
      <w:pPr>
        <w:pStyle w:val="ConsPlusTitle"/>
        <w:jc w:val="center"/>
        <w:rPr>
          <w:rFonts w:ascii="Times New Roman" w:hAnsi="Times New Roman" w:cs="Times New Roman"/>
        </w:rPr>
      </w:pPr>
      <w:bookmarkStart w:id="3" w:name="P864"/>
      <w:bookmarkEnd w:id="3"/>
      <w:r w:rsidRPr="005063FA">
        <w:rPr>
          <w:rFonts w:ascii="Times New Roman" w:hAnsi="Times New Roman" w:cs="Times New Roman"/>
        </w:rPr>
        <w:t>РЕСУРСНОЕ ОБЕСПЕЧЕНИЕ</w:t>
      </w:r>
    </w:p>
    <w:p w:rsidR="00C37208" w:rsidRPr="005063FA" w:rsidRDefault="00C37208">
      <w:pPr>
        <w:pStyle w:val="ConsPlusTitle"/>
        <w:jc w:val="center"/>
        <w:rPr>
          <w:rFonts w:ascii="Times New Roman" w:hAnsi="Times New Roman" w:cs="Times New Roman"/>
        </w:rPr>
      </w:pPr>
      <w:r w:rsidRPr="005063FA">
        <w:rPr>
          <w:rFonts w:ascii="Times New Roman" w:hAnsi="Times New Roman" w:cs="Times New Roman"/>
        </w:rPr>
        <w:t>РЕАЛИЗАЦИИ ГОСУДАРСТВЕННОЙ ПРОГРАММЫ</w:t>
      </w:r>
    </w:p>
    <w:p w:rsidR="00C37208" w:rsidRPr="005063FA" w:rsidRDefault="00C37208">
      <w:pPr>
        <w:spacing w:after="1"/>
        <w:rPr>
          <w:rFonts w:ascii="Times New Roman" w:hAnsi="Times New Roman" w:cs="Times New Roman"/>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C37208" w:rsidRPr="005063FA">
        <w:trPr>
          <w:jc w:val="center"/>
        </w:trPr>
        <w:tc>
          <w:tcPr>
            <w:tcW w:w="9294" w:type="dxa"/>
            <w:tcBorders>
              <w:top w:val="nil"/>
              <w:left w:val="single" w:sz="24" w:space="0" w:color="CED3F1"/>
              <w:bottom w:val="nil"/>
              <w:right w:val="single" w:sz="24" w:space="0" w:color="F4F3F8"/>
            </w:tcBorders>
            <w:shd w:val="clear" w:color="auto" w:fill="F4F3F8"/>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color w:val="392C69"/>
              </w:rPr>
              <w:t>Список изменяющих документов</w:t>
            </w:r>
          </w:p>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color w:val="392C69"/>
              </w:rPr>
              <w:t>(в ред. Постановлений Правительства Республики Алтай</w:t>
            </w:r>
          </w:p>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color w:val="392C69"/>
              </w:rPr>
              <w:t xml:space="preserve">от 26.12.2019 </w:t>
            </w:r>
            <w:hyperlink r:id="rId59" w:history="1">
              <w:r w:rsidRPr="005063FA">
                <w:rPr>
                  <w:rFonts w:ascii="Times New Roman" w:hAnsi="Times New Roman" w:cs="Times New Roman"/>
                  <w:color w:val="0000FF"/>
                </w:rPr>
                <w:t>N 383</w:t>
              </w:r>
            </w:hyperlink>
            <w:r w:rsidRPr="005063FA">
              <w:rPr>
                <w:rFonts w:ascii="Times New Roman" w:hAnsi="Times New Roman" w:cs="Times New Roman"/>
                <w:color w:val="392C69"/>
              </w:rPr>
              <w:t xml:space="preserve">, от 07.02.2020 </w:t>
            </w:r>
            <w:hyperlink r:id="rId60" w:history="1">
              <w:r w:rsidRPr="005063FA">
                <w:rPr>
                  <w:rFonts w:ascii="Times New Roman" w:hAnsi="Times New Roman" w:cs="Times New Roman"/>
                  <w:color w:val="0000FF"/>
                </w:rPr>
                <w:t>N 28</w:t>
              </w:r>
            </w:hyperlink>
            <w:r w:rsidRPr="005063FA">
              <w:rPr>
                <w:rFonts w:ascii="Times New Roman" w:hAnsi="Times New Roman" w:cs="Times New Roman"/>
                <w:color w:val="392C69"/>
              </w:rPr>
              <w:t>)</w:t>
            </w:r>
          </w:p>
        </w:tc>
      </w:tr>
    </w:tbl>
    <w:p w:rsidR="00C37208" w:rsidRPr="005063FA" w:rsidRDefault="00C37208">
      <w:pPr>
        <w:pStyle w:val="ConsPlusNormal"/>
        <w:jc w:val="both"/>
        <w:rPr>
          <w:rFonts w:ascii="Times New Roman" w:hAnsi="Times New Roman" w:cs="Times New Roman"/>
        </w:rPr>
      </w:pPr>
    </w:p>
    <w:p w:rsidR="00C37208" w:rsidRPr="005063FA" w:rsidRDefault="00C37208">
      <w:pPr>
        <w:pStyle w:val="ConsPlusNormal"/>
        <w:ind w:firstLine="540"/>
        <w:jc w:val="both"/>
        <w:rPr>
          <w:rFonts w:ascii="Times New Roman" w:hAnsi="Times New Roman" w:cs="Times New Roman"/>
        </w:rPr>
      </w:pPr>
      <w:r w:rsidRPr="005063FA">
        <w:rPr>
          <w:rFonts w:ascii="Times New Roman" w:hAnsi="Times New Roman" w:cs="Times New Roman"/>
        </w:rPr>
        <w:t>Наименование государственной программы: Управление государственными финансами</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Администратор государственной программы: Министерство финансов Республики Алтай</w:t>
      </w:r>
    </w:p>
    <w:p w:rsidR="00C37208" w:rsidRPr="005063FA" w:rsidRDefault="00C3720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1814"/>
        <w:gridCol w:w="1474"/>
        <w:gridCol w:w="2041"/>
        <w:gridCol w:w="1144"/>
        <w:gridCol w:w="1144"/>
        <w:gridCol w:w="1144"/>
        <w:gridCol w:w="1144"/>
        <w:gridCol w:w="1144"/>
        <w:gridCol w:w="1144"/>
      </w:tblGrid>
      <w:tr w:rsidR="00C37208" w:rsidRPr="005063FA">
        <w:tc>
          <w:tcPr>
            <w:tcW w:w="1361" w:type="dxa"/>
            <w:vMerge w:val="restart"/>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Статус</w:t>
            </w:r>
          </w:p>
        </w:tc>
        <w:tc>
          <w:tcPr>
            <w:tcW w:w="1814" w:type="dxa"/>
            <w:vMerge w:val="restart"/>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Наименование государственной программы, подпрограммы, обеспечивающей подпрограммы, основного мероприятия</w:t>
            </w:r>
          </w:p>
        </w:tc>
        <w:tc>
          <w:tcPr>
            <w:tcW w:w="1474" w:type="dxa"/>
            <w:vMerge w:val="restart"/>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Администратор, соисполнитель</w:t>
            </w:r>
          </w:p>
        </w:tc>
        <w:tc>
          <w:tcPr>
            <w:tcW w:w="2041" w:type="dxa"/>
            <w:vMerge w:val="restart"/>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Источник финансирования</w:t>
            </w:r>
          </w:p>
        </w:tc>
        <w:tc>
          <w:tcPr>
            <w:tcW w:w="6864" w:type="dxa"/>
            <w:gridSpan w:val="6"/>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Объем расходов, тыс. рублей</w:t>
            </w:r>
          </w:p>
        </w:tc>
      </w:tr>
      <w:tr w:rsidR="00C37208" w:rsidRPr="005063FA">
        <w:tc>
          <w:tcPr>
            <w:tcW w:w="1361" w:type="dxa"/>
            <w:vMerge/>
          </w:tcPr>
          <w:p w:rsidR="00C37208" w:rsidRPr="005063FA" w:rsidRDefault="00C37208">
            <w:pPr>
              <w:rPr>
                <w:rFonts w:ascii="Times New Roman" w:hAnsi="Times New Roman" w:cs="Times New Roman"/>
              </w:rPr>
            </w:pPr>
          </w:p>
        </w:tc>
        <w:tc>
          <w:tcPr>
            <w:tcW w:w="1814" w:type="dxa"/>
            <w:vMerge/>
          </w:tcPr>
          <w:p w:rsidR="00C37208" w:rsidRPr="005063FA" w:rsidRDefault="00C37208">
            <w:pPr>
              <w:rPr>
                <w:rFonts w:ascii="Times New Roman" w:hAnsi="Times New Roman" w:cs="Times New Roman"/>
              </w:rPr>
            </w:pPr>
          </w:p>
        </w:tc>
        <w:tc>
          <w:tcPr>
            <w:tcW w:w="1474" w:type="dxa"/>
            <w:vMerge/>
          </w:tcPr>
          <w:p w:rsidR="00C37208" w:rsidRPr="005063FA" w:rsidRDefault="00C37208">
            <w:pPr>
              <w:rPr>
                <w:rFonts w:ascii="Times New Roman" w:hAnsi="Times New Roman" w:cs="Times New Roman"/>
              </w:rPr>
            </w:pPr>
          </w:p>
        </w:tc>
        <w:tc>
          <w:tcPr>
            <w:tcW w:w="2041" w:type="dxa"/>
            <w:vMerge/>
          </w:tcPr>
          <w:p w:rsidR="00C37208" w:rsidRPr="005063FA" w:rsidRDefault="00C37208">
            <w:pPr>
              <w:rPr>
                <w:rFonts w:ascii="Times New Roman" w:hAnsi="Times New Roman" w:cs="Times New Roman"/>
              </w:rPr>
            </w:pP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2019 год</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2020 год</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2021 год</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2022 год</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2023 год</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2024 год</w:t>
            </w:r>
          </w:p>
        </w:tc>
      </w:tr>
      <w:tr w:rsidR="00C37208" w:rsidRPr="005063FA">
        <w:tc>
          <w:tcPr>
            <w:tcW w:w="1361" w:type="dxa"/>
            <w:vMerge w:val="restart"/>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Государственная программа</w:t>
            </w:r>
          </w:p>
        </w:tc>
        <w:tc>
          <w:tcPr>
            <w:tcW w:w="1814" w:type="dxa"/>
            <w:vMerge w:val="restart"/>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Управление государственными финансами</w:t>
            </w:r>
          </w:p>
        </w:tc>
        <w:tc>
          <w:tcPr>
            <w:tcW w:w="1474" w:type="dxa"/>
            <w:vMerge w:val="restart"/>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Министерство финансов Республики Алтай</w:t>
            </w:r>
          </w:p>
        </w:tc>
        <w:tc>
          <w:tcPr>
            <w:tcW w:w="2041"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всего:</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3045939,9</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2707283,4</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2819226,8</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2014047,4</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2014047,4</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2014047,4</w:t>
            </w:r>
          </w:p>
        </w:tc>
      </w:tr>
      <w:tr w:rsidR="00C37208" w:rsidRPr="005063FA">
        <w:tc>
          <w:tcPr>
            <w:tcW w:w="1361" w:type="dxa"/>
            <w:vMerge/>
          </w:tcPr>
          <w:p w:rsidR="00C37208" w:rsidRPr="005063FA" w:rsidRDefault="00C37208">
            <w:pPr>
              <w:rPr>
                <w:rFonts w:ascii="Times New Roman" w:hAnsi="Times New Roman" w:cs="Times New Roman"/>
              </w:rPr>
            </w:pPr>
          </w:p>
        </w:tc>
        <w:tc>
          <w:tcPr>
            <w:tcW w:w="1814" w:type="dxa"/>
            <w:vMerge/>
          </w:tcPr>
          <w:p w:rsidR="00C37208" w:rsidRPr="005063FA" w:rsidRDefault="00C37208">
            <w:pPr>
              <w:rPr>
                <w:rFonts w:ascii="Times New Roman" w:hAnsi="Times New Roman" w:cs="Times New Roman"/>
              </w:rPr>
            </w:pPr>
          </w:p>
        </w:tc>
        <w:tc>
          <w:tcPr>
            <w:tcW w:w="1474" w:type="dxa"/>
            <w:vMerge/>
          </w:tcPr>
          <w:p w:rsidR="00C37208" w:rsidRPr="005063FA" w:rsidRDefault="00C37208">
            <w:pPr>
              <w:rPr>
                <w:rFonts w:ascii="Times New Roman" w:hAnsi="Times New Roman" w:cs="Times New Roman"/>
              </w:rPr>
            </w:pPr>
          </w:p>
        </w:tc>
        <w:tc>
          <w:tcPr>
            <w:tcW w:w="2041"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республиканский бюджет Республики Алтай</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3041439,9</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2702783,4</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2814726,8</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2009547,4</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2009547,4</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2009547,4</w:t>
            </w:r>
          </w:p>
        </w:tc>
      </w:tr>
      <w:tr w:rsidR="00C37208" w:rsidRPr="005063FA">
        <w:tc>
          <w:tcPr>
            <w:tcW w:w="1361" w:type="dxa"/>
            <w:vMerge/>
          </w:tcPr>
          <w:p w:rsidR="00C37208" w:rsidRPr="005063FA" w:rsidRDefault="00C37208">
            <w:pPr>
              <w:rPr>
                <w:rFonts w:ascii="Times New Roman" w:hAnsi="Times New Roman" w:cs="Times New Roman"/>
              </w:rPr>
            </w:pPr>
          </w:p>
        </w:tc>
        <w:tc>
          <w:tcPr>
            <w:tcW w:w="1814" w:type="dxa"/>
            <w:vMerge/>
          </w:tcPr>
          <w:p w:rsidR="00C37208" w:rsidRPr="005063FA" w:rsidRDefault="00C37208">
            <w:pPr>
              <w:rPr>
                <w:rFonts w:ascii="Times New Roman" w:hAnsi="Times New Roman" w:cs="Times New Roman"/>
              </w:rPr>
            </w:pPr>
          </w:p>
        </w:tc>
        <w:tc>
          <w:tcPr>
            <w:tcW w:w="1474" w:type="dxa"/>
            <w:vMerge/>
          </w:tcPr>
          <w:p w:rsidR="00C37208" w:rsidRPr="005063FA" w:rsidRDefault="00C37208">
            <w:pPr>
              <w:rPr>
                <w:rFonts w:ascii="Times New Roman" w:hAnsi="Times New Roman" w:cs="Times New Roman"/>
              </w:rPr>
            </w:pPr>
          </w:p>
        </w:tc>
        <w:tc>
          <w:tcPr>
            <w:tcW w:w="2041"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в том числе федеральный бюджет (</w:t>
            </w:r>
            <w:proofErr w:type="spellStart"/>
            <w:r w:rsidRPr="005063FA">
              <w:rPr>
                <w:rFonts w:ascii="Times New Roman" w:hAnsi="Times New Roman" w:cs="Times New Roman"/>
              </w:rPr>
              <w:t>справочно</w:t>
            </w:r>
            <w:proofErr w:type="spellEnd"/>
            <w:r w:rsidRPr="005063FA">
              <w:rPr>
                <w:rFonts w:ascii="Times New Roman" w:hAnsi="Times New Roman" w:cs="Times New Roman"/>
              </w:rPr>
              <w:t>)</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16314,6</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13522,2</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13537,8</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14858,9</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14858,9</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14858,9</w:t>
            </w:r>
          </w:p>
        </w:tc>
      </w:tr>
      <w:tr w:rsidR="00C37208" w:rsidRPr="005063FA">
        <w:tc>
          <w:tcPr>
            <w:tcW w:w="1361" w:type="dxa"/>
            <w:vMerge/>
          </w:tcPr>
          <w:p w:rsidR="00C37208" w:rsidRPr="005063FA" w:rsidRDefault="00C37208">
            <w:pPr>
              <w:rPr>
                <w:rFonts w:ascii="Times New Roman" w:hAnsi="Times New Roman" w:cs="Times New Roman"/>
              </w:rPr>
            </w:pPr>
          </w:p>
        </w:tc>
        <w:tc>
          <w:tcPr>
            <w:tcW w:w="1814" w:type="dxa"/>
            <w:vMerge/>
          </w:tcPr>
          <w:p w:rsidR="00C37208" w:rsidRPr="005063FA" w:rsidRDefault="00C37208">
            <w:pPr>
              <w:rPr>
                <w:rFonts w:ascii="Times New Roman" w:hAnsi="Times New Roman" w:cs="Times New Roman"/>
              </w:rPr>
            </w:pPr>
          </w:p>
        </w:tc>
        <w:tc>
          <w:tcPr>
            <w:tcW w:w="1474" w:type="dxa"/>
            <w:vMerge/>
          </w:tcPr>
          <w:p w:rsidR="00C37208" w:rsidRPr="005063FA" w:rsidRDefault="00C37208">
            <w:pPr>
              <w:rPr>
                <w:rFonts w:ascii="Times New Roman" w:hAnsi="Times New Roman" w:cs="Times New Roman"/>
              </w:rPr>
            </w:pPr>
          </w:p>
        </w:tc>
        <w:tc>
          <w:tcPr>
            <w:tcW w:w="2041"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 xml:space="preserve">ТФОМС </w:t>
            </w:r>
            <w:r w:rsidRPr="005063FA">
              <w:rPr>
                <w:rFonts w:ascii="Times New Roman" w:hAnsi="Times New Roman" w:cs="Times New Roman"/>
              </w:rPr>
              <w:lastRenderedPageBreak/>
              <w:t>(</w:t>
            </w:r>
            <w:proofErr w:type="spellStart"/>
            <w:r w:rsidRPr="005063FA">
              <w:rPr>
                <w:rFonts w:ascii="Times New Roman" w:hAnsi="Times New Roman" w:cs="Times New Roman"/>
              </w:rPr>
              <w:t>справочно</w:t>
            </w:r>
            <w:proofErr w:type="spellEnd"/>
            <w:r w:rsidRPr="005063FA">
              <w:rPr>
                <w:rFonts w:ascii="Times New Roman" w:hAnsi="Times New Roman" w:cs="Times New Roman"/>
              </w:rPr>
              <w:t>)</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lastRenderedPageBreak/>
              <w:t>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w:t>
            </w:r>
          </w:p>
        </w:tc>
      </w:tr>
      <w:tr w:rsidR="00C37208" w:rsidRPr="005063FA">
        <w:tc>
          <w:tcPr>
            <w:tcW w:w="1361" w:type="dxa"/>
            <w:vMerge/>
          </w:tcPr>
          <w:p w:rsidR="00C37208" w:rsidRPr="005063FA" w:rsidRDefault="00C37208">
            <w:pPr>
              <w:rPr>
                <w:rFonts w:ascii="Times New Roman" w:hAnsi="Times New Roman" w:cs="Times New Roman"/>
              </w:rPr>
            </w:pPr>
          </w:p>
        </w:tc>
        <w:tc>
          <w:tcPr>
            <w:tcW w:w="1814" w:type="dxa"/>
            <w:vMerge/>
          </w:tcPr>
          <w:p w:rsidR="00C37208" w:rsidRPr="005063FA" w:rsidRDefault="00C37208">
            <w:pPr>
              <w:rPr>
                <w:rFonts w:ascii="Times New Roman" w:hAnsi="Times New Roman" w:cs="Times New Roman"/>
              </w:rPr>
            </w:pPr>
          </w:p>
        </w:tc>
        <w:tc>
          <w:tcPr>
            <w:tcW w:w="1474" w:type="dxa"/>
            <w:vMerge/>
          </w:tcPr>
          <w:p w:rsidR="00C37208" w:rsidRPr="005063FA" w:rsidRDefault="00C37208">
            <w:pPr>
              <w:rPr>
                <w:rFonts w:ascii="Times New Roman" w:hAnsi="Times New Roman" w:cs="Times New Roman"/>
              </w:rPr>
            </w:pPr>
          </w:p>
        </w:tc>
        <w:tc>
          <w:tcPr>
            <w:tcW w:w="2041"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местные бюджеты (</w:t>
            </w:r>
            <w:proofErr w:type="spellStart"/>
            <w:r w:rsidRPr="005063FA">
              <w:rPr>
                <w:rFonts w:ascii="Times New Roman" w:hAnsi="Times New Roman" w:cs="Times New Roman"/>
              </w:rPr>
              <w:t>справочно</w:t>
            </w:r>
            <w:proofErr w:type="spellEnd"/>
            <w:r w:rsidRPr="005063FA">
              <w:rPr>
                <w:rFonts w:ascii="Times New Roman" w:hAnsi="Times New Roman" w:cs="Times New Roman"/>
              </w:rPr>
              <w:t>)</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w:t>
            </w:r>
          </w:p>
        </w:tc>
      </w:tr>
      <w:tr w:rsidR="00C37208" w:rsidRPr="005063FA">
        <w:tc>
          <w:tcPr>
            <w:tcW w:w="1361" w:type="dxa"/>
            <w:vMerge/>
          </w:tcPr>
          <w:p w:rsidR="00C37208" w:rsidRPr="005063FA" w:rsidRDefault="00C37208">
            <w:pPr>
              <w:rPr>
                <w:rFonts w:ascii="Times New Roman" w:hAnsi="Times New Roman" w:cs="Times New Roman"/>
              </w:rPr>
            </w:pPr>
          </w:p>
        </w:tc>
        <w:tc>
          <w:tcPr>
            <w:tcW w:w="1814" w:type="dxa"/>
            <w:vMerge/>
          </w:tcPr>
          <w:p w:rsidR="00C37208" w:rsidRPr="005063FA" w:rsidRDefault="00C37208">
            <w:pPr>
              <w:rPr>
                <w:rFonts w:ascii="Times New Roman" w:hAnsi="Times New Roman" w:cs="Times New Roman"/>
              </w:rPr>
            </w:pPr>
          </w:p>
        </w:tc>
        <w:tc>
          <w:tcPr>
            <w:tcW w:w="1474" w:type="dxa"/>
            <w:vMerge/>
          </w:tcPr>
          <w:p w:rsidR="00C37208" w:rsidRPr="005063FA" w:rsidRDefault="00C37208">
            <w:pPr>
              <w:rPr>
                <w:rFonts w:ascii="Times New Roman" w:hAnsi="Times New Roman" w:cs="Times New Roman"/>
              </w:rPr>
            </w:pPr>
          </w:p>
        </w:tc>
        <w:tc>
          <w:tcPr>
            <w:tcW w:w="2041"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иные источники (</w:t>
            </w:r>
            <w:proofErr w:type="spellStart"/>
            <w:r w:rsidRPr="005063FA">
              <w:rPr>
                <w:rFonts w:ascii="Times New Roman" w:hAnsi="Times New Roman" w:cs="Times New Roman"/>
              </w:rPr>
              <w:t>справочно</w:t>
            </w:r>
            <w:proofErr w:type="spellEnd"/>
            <w:r w:rsidRPr="005063FA">
              <w:rPr>
                <w:rFonts w:ascii="Times New Roman" w:hAnsi="Times New Roman" w:cs="Times New Roman"/>
              </w:rPr>
              <w:t>)</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4500,0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4500,0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4500,0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4500,0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4500,0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4500,0</w:t>
            </w:r>
          </w:p>
        </w:tc>
      </w:tr>
      <w:tr w:rsidR="00C37208" w:rsidRPr="005063FA">
        <w:tc>
          <w:tcPr>
            <w:tcW w:w="1361" w:type="dxa"/>
            <w:vMerge w:val="restart"/>
            <w:tcBorders>
              <w:bottom w:val="nil"/>
            </w:tcBorders>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Обеспечивающая подпрограмма</w:t>
            </w:r>
          </w:p>
        </w:tc>
        <w:tc>
          <w:tcPr>
            <w:tcW w:w="1814" w:type="dxa"/>
            <w:vMerge w:val="restart"/>
            <w:tcBorders>
              <w:bottom w:val="nil"/>
            </w:tcBorders>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Создание оптимальных условий реализации государственной программы Республики Алтай "Управление государственными финансами"</w:t>
            </w:r>
          </w:p>
        </w:tc>
        <w:tc>
          <w:tcPr>
            <w:tcW w:w="1474" w:type="dxa"/>
            <w:vMerge w:val="restart"/>
            <w:tcBorders>
              <w:bottom w:val="nil"/>
            </w:tcBorders>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Министерство финансов Республики Алтай</w:t>
            </w:r>
          </w:p>
        </w:tc>
        <w:tc>
          <w:tcPr>
            <w:tcW w:w="2041"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всего:</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62569,2</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61753,8</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61679,8</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61789,6</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61789,6</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61789,6</w:t>
            </w:r>
          </w:p>
        </w:tc>
      </w:tr>
      <w:tr w:rsidR="00C37208" w:rsidRPr="005063FA">
        <w:tc>
          <w:tcPr>
            <w:tcW w:w="1361" w:type="dxa"/>
            <w:vMerge/>
            <w:tcBorders>
              <w:bottom w:val="nil"/>
            </w:tcBorders>
          </w:tcPr>
          <w:p w:rsidR="00C37208" w:rsidRPr="005063FA" w:rsidRDefault="00C37208">
            <w:pPr>
              <w:rPr>
                <w:rFonts w:ascii="Times New Roman" w:hAnsi="Times New Roman" w:cs="Times New Roman"/>
              </w:rPr>
            </w:pPr>
          </w:p>
        </w:tc>
        <w:tc>
          <w:tcPr>
            <w:tcW w:w="1814" w:type="dxa"/>
            <w:vMerge/>
            <w:tcBorders>
              <w:bottom w:val="nil"/>
            </w:tcBorders>
          </w:tcPr>
          <w:p w:rsidR="00C37208" w:rsidRPr="005063FA" w:rsidRDefault="00C37208">
            <w:pPr>
              <w:rPr>
                <w:rFonts w:ascii="Times New Roman" w:hAnsi="Times New Roman" w:cs="Times New Roman"/>
              </w:rPr>
            </w:pPr>
          </w:p>
        </w:tc>
        <w:tc>
          <w:tcPr>
            <w:tcW w:w="1474" w:type="dxa"/>
            <w:vMerge/>
            <w:tcBorders>
              <w:bottom w:val="nil"/>
            </w:tcBorders>
          </w:tcPr>
          <w:p w:rsidR="00C37208" w:rsidRPr="005063FA" w:rsidRDefault="00C37208">
            <w:pPr>
              <w:rPr>
                <w:rFonts w:ascii="Times New Roman" w:hAnsi="Times New Roman" w:cs="Times New Roman"/>
              </w:rPr>
            </w:pPr>
          </w:p>
        </w:tc>
        <w:tc>
          <w:tcPr>
            <w:tcW w:w="2041"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республиканский бюджет Республики Алтай</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62569,2</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61753,8</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61679,8</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61789,6</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61789,6</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61789,6</w:t>
            </w:r>
          </w:p>
        </w:tc>
      </w:tr>
      <w:tr w:rsidR="00C37208" w:rsidRPr="005063FA">
        <w:tc>
          <w:tcPr>
            <w:tcW w:w="1361" w:type="dxa"/>
            <w:vMerge/>
            <w:tcBorders>
              <w:bottom w:val="nil"/>
            </w:tcBorders>
          </w:tcPr>
          <w:p w:rsidR="00C37208" w:rsidRPr="005063FA" w:rsidRDefault="00C37208">
            <w:pPr>
              <w:rPr>
                <w:rFonts w:ascii="Times New Roman" w:hAnsi="Times New Roman" w:cs="Times New Roman"/>
              </w:rPr>
            </w:pPr>
          </w:p>
        </w:tc>
        <w:tc>
          <w:tcPr>
            <w:tcW w:w="1814" w:type="dxa"/>
            <w:vMerge/>
            <w:tcBorders>
              <w:bottom w:val="nil"/>
            </w:tcBorders>
          </w:tcPr>
          <w:p w:rsidR="00C37208" w:rsidRPr="005063FA" w:rsidRDefault="00C37208">
            <w:pPr>
              <w:rPr>
                <w:rFonts w:ascii="Times New Roman" w:hAnsi="Times New Roman" w:cs="Times New Roman"/>
              </w:rPr>
            </w:pPr>
          </w:p>
        </w:tc>
        <w:tc>
          <w:tcPr>
            <w:tcW w:w="1474" w:type="dxa"/>
            <w:vMerge/>
            <w:tcBorders>
              <w:bottom w:val="nil"/>
            </w:tcBorders>
          </w:tcPr>
          <w:p w:rsidR="00C37208" w:rsidRPr="005063FA" w:rsidRDefault="00C37208">
            <w:pPr>
              <w:rPr>
                <w:rFonts w:ascii="Times New Roman" w:hAnsi="Times New Roman" w:cs="Times New Roman"/>
              </w:rPr>
            </w:pPr>
          </w:p>
        </w:tc>
        <w:tc>
          <w:tcPr>
            <w:tcW w:w="2041"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в том числе федеральный бюджет (</w:t>
            </w:r>
            <w:proofErr w:type="spellStart"/>
            <w:r w:rsidRPr="005063FA">
              <w:rPr>
                <w:rFonts w:ascii="Times New Roman" w:hAnsi="Times New Roman" w:cs="Times New Roman"/>
              </w:rPr>
              <w:t>справочно</w:t>
            </w:r>
            <w:proofErr w:type="spellEnd"/>
            <w:r w:rsidRPr="005063FA">
              <w:rPr>
                <w:rFonts w:ascii="Times New Roman" w:hAnsi="Times New Roman" w:cs="Times New Roman"/>
              </w:rPr>
              <w:t>)</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4477,9</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r>
      <w:tr w:rsidR="00C37208" w:rsidRPr="005063FA">
        <w:tc>
          <w:tcPr>
            <w:tcW w:w="1361" w:type="dxa"/>
            <w:vMerge/>
            <w:tcBorders>
              <w:bottom w:val="nil"/>
            </w:tcBorders>
          </w:tcPr>
          <w:p w:rsidR="00C37208" w:rsidRPr="005063FA" w:rsidRDefault="00C37208">
            <w:pPr>
              <w:rPr>
                <w:rFonts w:ascii="Times New Roman" w:hAnsi="Times New Roman" w:cs="Times New Roman"/>
              </w:rPr>
            </w:pPr>
          </w:p>
        </w:tc>
        <w:tc>
          <w:tcPr>
            <w:tcW w:w="1814" w:type="dxa"/>
            <w:vMerge/>
            <w:tcBorders>
              <w:bottom w:val="nil"/>
            </w:tcBorders>
          </w:tcPr>
          <w:p w:rsidR="00C37208" w:rsidRPr="005063FA" w:rsidRDefault="00C37208">
            <w:pPr>
              <w:rPr>
                <w:rFonts w:ascii="Times New Roman" w:hAnsi="Times New Roman" w:cs="Times New Roman"/>
              </w:rPr>
            </w:pPr>
          </w:p>
        </w:tc>
        <w:tc>
          <w:tcPr>
            <w:tcW w:w="1474" w:type="dxa"/>
            <w:vMerge/>
            <w:tcBorders>
              <w:bottom w:val="nil"/>
            </w:tcBorders>
          </w:tcPr>
          <w:p w:rsidR="00C37208" w:rsidRPr="005063FA" w:rsidRDefault="00C37208">
            <w:pPr>
              <w:rPr>
                <w:rFonts w:ascii="Times New Roman" w:hAnsi="Times New Roman" w:cs="Times New Roman"/>
              </w:rPr>
            </w:pPr>
          </w:p>
        </w:tc>
        <w:tc>
          <w:tcPr>
            <w:tcW w:w="2041"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ТФОМС (</w:t>
            </w:r>
            <w:proofErr w:type="spellStart"/>
            <w:r w:rsidRPr="005063FA">
              <w:rPr>
                <w:rFonts w:ascii="Times New Roman" w:hAnsi="Times New Roman" w:cs="Times New Roman"/>
              </w:rPr>
              <w:t>справочно</w:t>
            </w:r>
            <w:proofErr w:type="spellEnd"/>
            <w:r w:rsidRPr="005063FA">
              <w:rPr>
                <w:rFonts w:ascii="Times New Roman" w:hAnsi="Times New Roman" w:cs="Times New Roman"/>
              </w:rPr>
              <w:t>)</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r>
      <w:tr w:rsidR="00C37208" w:rsidRPr="005063FA">
        <w:tc>
          <w:tcPr>
            <w:tcW w:w="1361" w:type="dxa"/>
            <w:vMerge/>
            <w:tcBorders>
              <w:bottom w:val="nil"/>
            </w:tcBorders>
          </w:tcPr>
          <w:p w:rsidR="00C37208" w:rsidRPr="005063FA" w:rsidRDefault="00C37208">
            <w:pPr>
              <w:rPr>
                <w:rFonts w:ascii="Times New Roman" w:hAnsi="Times New Roman" w:cs="Times New Roman"/>
              </w:rPr>
            </w:pPr>
          </w:p>
        </w:tc>
        <w:tc>
          <w:tcPr>
            <w:tcW w:w="1814" w:type="dxa"/>
            <w:vMerge/>
            <w:tcBorders>
              <w:bottom w:val="nil"/>
            </w:tcBorders>
          </w:tcPr>
          <w:p w:rsidR="00C37208" w:rsidRPr="005063FA" w:rsidRDefault="00C37208">
            <w:pPr>
              <w:rPr>
                <w:rFonts w:ascii="Times New Roman" w:hAnsi="Times New Roman" w:cs="Times New Roman"/>
              </w:rPr>
            </w:pPr>
          </w:p>
        </w:tc>
        <w:tc>
          <w:tcPr>
            <w:tcW w:w="1474" w:type="dxa"/>
            <w:vMerge/>
            <w:tcBorders>
              <w:bottom w:val="nil"/>
            </w:tcBorders>
          </w:tcPr>
          <w:p w:rsidR="00C37208" w:rsidRPr="005063FA" w:rsidRDefault="00C37208">
            <w:pPr>
              <w:rPr>
                <w:rFonts w:ascii="Times New Roman" w:hAnsi="Times New Roman" w:cs="Times New Roman"/>
              </w:rPr>
            </w:pPr>
          </w:p>
        </w:tc>
        <w:tc>
          <w:tcPr>
            <w:tcW w:w="2041"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местные бюджеты (</w:t>
            </w:r>
            <w:proofErr w:type="spellStart"/>
            <w:r w:rsidRPr="005063FA">
              <w:rPr>
                <w:rFonts w:ascii="Times New Roman" w:hAnsi="Times New Roman" w:cs="Times New Roman"/>
              </w:rPr>
              <w:t>справочно</w:t>
            </w:r>
            <w:proofErr w:type="spellEnd"/>
            <w:r w:rsidRPr="005063FA">
              <w:rPr>
                <w:rFonts w:ascii="Times New Roman" w:hAnsi="Times New Roman" w:cs="Times New Roman"/>
              </w:rPr>
              <w:t>)</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r>
      <w:tr w:rsidR="00C37208" w:rsidRPr="005063FA">
        <w:tblPrEx>
          <w:tblBorders>
            <w:insideH w:val="nil"/>
          </w:tblBorders>
        </w:tblPrEx>
        <w:tc>
          <w:tcPr>
            <w:tcW w:w="1361" w:type="dxa"/>
            <w:vMerge/>
            <w:tcBorders>
              <w:bottom w:val="nil"/>
            </w:tcBorders>
          </w:tcPr>
          <w:p w:rsidR="00C37208" w:rsidRPr="005063FA" w:rsidRDefault="00C37208">
            <w:pPr>
              <w:rPr>
                <w:rFonts w:ascii="Times New Roman" w:hAnsi="Times New Roman" w:cs="Times New Roman"/>
              </w:rPr>
            </w:pPr>
          </w:p>
        </w:tc>
        <w:tc>
          <w:tcPr>
            <w:tcW w:w="1814" w:type="dxa"/>
            <w:vMerge/>
            <w:tcBorders>
              <w:bottom w:val="nil"/>
            </w:tcBorders>
          </w:tcPr>
          <w:p w:rsidR="00C37208" w:rsidRPr="005063FA" w:rsidRDefault="00C37208">
            <w:pPr>
              <w:rPr>
                <w:rFonts w:ascii="Times New Roman" w:hAnsi="Times New Roman" w:cs="Times New Roman"/>
              </w:rPr>
            </w:pPr>
          </w:p>
        </w:tc>
        <w:tc>
          <w:tcPr>
            <w:tcW w:w="1474" w:type="dxa"/>
            <w:vMerge/>
            <w:tcBorders>
              <w:bottom w:val="nil"/>
            </w:tcBorders>
          </w:tcPr>
          <w:p w:rsidR="00C37208" w:rsidRPr="005063FA" w:rsidRDefault="00C37208">
            <w:pPr>
              <w:rPr>
                <w:rFonts w:ascii="Times New Roman" w:hAnsi="Times New Roman" w:cs="Times New Roman"/>
              </w:rPr>
            </w:pPr>
          </w:p>
        </w:tc>
        <w:tc>
          <w:tcPr>
            <w:tcW w:w="2041" w:type="dxa"/>
            <w:tcBorders>
              <w:bottom w:val="nil"/>
            </w:tcBorders>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иные источники (</w:t>
            </w:r>
            <w:proofErr w:type="spellStart"/>
            <w:r w:rsidRPr="005063FA">
              <w:rPr>
                <w:rFonts w:ascii="Times New Roman" w:hAnsi="Times New Roman" w:cs="Times New Roman"/>
              </w:rPr>
              <w:t>справочно</w:t>
            </w:r>
            <w:proofErr w:type="spellEnd"/>
            <w:r w:rsidRPr="005063FA">
              <w:rPr>
                <w:rFonts w:ascii="Times New Roman" w:hAnsi="Times New Roman" w:cs="Times New Roman"/>
              </w:rPr>
              <w:t>)</w:t>
            </w:r>
          </w:p>
        </w:tc>
        <w:tc>
          <w:tcPr>
            <w:tcW w:w="1144" w:type="dxa"/>
            <w:tcBorders>
              <w:bottom w:val="nil"/>
            </w:tcBorders>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Borders>
              <w:bottom w:val="nil"/>
            </w:tcBorders>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Borders>
              <w:bottom w:val="nil"/>
            </w:tcBorders>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Borders>
              <w:bottom w:val="nil"/>
            </w:tcBorders>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Borders>
              <w:bottom w:val="nil"/>
            </w:tcBorders>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Borders>
              <w:bottom w:val="nil"/>
            </w:tcBorders>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r>
      <w:tr w:rsidR="00C37208" w:rsidRPr="005063FA">
        <w:tblPrEx>
          <w:tblBorders>
            <w:insideH w:val="nil"/>
          </w:tblBorders>
        </w:tblPrEx>
        <w:tc>
          <w:tcPr>
            <w:tcW w:w="13554" w:type="dxa"/>
            <w:gridSpan w:val="10"/>
            <w:tcBorders>
              <w:top w:val="nil"/>
            </w:tcBorders>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 xml:space="preserve">(в ред. </w:t>
            </w:r>
            <w:hyperlink r:id="rId61" w:history="1">
              <w:r w:rsidRPr="005063FA">
                <w:rPr>
                  <w:rFonts w:ascii="Times New Roman" w:hAnsi="Times New Roman" w:cs="Times New Roman"/>
                  <w:color w:val="0000FF"/>
                </w:rPr>
                <w:t>Постановления</w:t>
              </w:r>
            </w:hyperlink>
            <w:r w:rsidRPr="005063FA">
              <w:rPr>
                <w:rFonts w:ascii="Times New Roman" w:hAnsi="Times New Roman" w:cs="Times New Roman"/>
              </w:rPr>
              <w:t xml:space="preserve"> Правительства Республики Алтай от 07.02.2020 N 28)</w:t>
            </w:r>
          </w:p>
        </w:tc>
      </w:tr>
      <w:tr w:rsidR="00C37208" w:rsidRPr="005063FA">
        <w:tc>
          <w:tcPr>
            <w:tcW w:w="1361" w:type="dxa"/>
            <w:vMerge w:val="restart"/>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Подпрограмма</w:t>
            </w:r>
          </w:p>
        </w:tc>
        <w:tc>
          <w:tcPr>
            <w:tcW w:w="1814" w:type="dxa"/>
            <w:vMerge w:val="restart"/>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Повышение эффективности бюджетных расходов в Республике Алтай</w:t>
            </w:r>
          </w:p>
        </w:tc>
        <w:tc>
          <w:tcPr>
            <w:tcW w:w="1474" w:type="dxa"/>
            <w:vMerge w:val="restart"/>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Министерство финансов Республики Алтай</w:t>
            </w:r>
          </w:p>
        </w:tc>
        <w:tc>
          <w:tcPr>
            <w:tcW w:w="2041"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всего:</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2983025,7</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2644826,7</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2757147,0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1951857,8</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1951857,8</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1951857,8</w:t>
            </w:r>
          </w:p>
        </w:tc>
      </w:tr>
      <w:tr w:rsidR="00C37208" w:rsidRPr="005063FA">
        <w:tc>
          <w:tcPr>
            <w:tcW w:w="1361" w:type="dxa"/>
            <w:vMerge/>
          </w:tcPr>
          <w:p w:rsidR="00C37208" w:rsidRPr="005063FA" w:rsidRDefault="00C37208">
            <w:pPr>
              <w:rPr>
                <w:rFonts w:ascii="Times New Roman" w:hAnsi="Times New Roman" w:cs="Times New Roman"/>
              </w:rPr>
            </w:pPr>
          </w:p>
        </w:tc>
        <w:tc>
          <w:tcPr>
            <w:tcW w:w="1814" w:type="dxa"/>
            <w:vMerge/>
          </w:tcPr>
          <w:p w:rsidR="00C37208" w:rsidRPr="005063FA" w:rsidRDefault="00C37208">
            <w:pPr>
              <w:rPr>
                <w:rFonts w:ascii="Times New Roman" w:hAnsi="Times New Roman" w:cs="Times New Roman"/>
              </w:rPr>
            </w:pPr>
          </w:p>
        </w:tc>
        <w:tc>
          <w:tcPr>
            <w:tcW w:w="1474" w:type="dxa"/>
            <w:vMerge/>
          </w:tcPr>
          <w:p w:rsidR="00C37208" w:rsidRPr="005063FA" w:rsidRDefault="00C37208">
            <w:pPr>
              <w:rPr>
                <w:rFonts w:ascii="Times New Roman" w:hAnsi="Times New Roman" w:cs="Times New Roman"/>
              </w:rPr>
            </w:pPr>
          </w:p>
        </w:tc>
        <w:tc>
          <w:tcPr>
            <w:tcW w:w="2041"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республиканский бюджет Республики Алтай</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2978525,7</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2640326,7</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2752647,0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1947357,8</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1947357,8</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1947357,8</w:t>
            </w:r>
          </w:p>
        </w:tc>
      </w:tr>
      <w:tr w:rsidR="00C37208" w:rsidRPr="005063FA">
        <w:tc>
          <w:tcPr>
            <w:tcW w:w="1361" w:type="dxa"/>
            <w:vMerge/>
          </w:tcPr>
          <w:p w:rsidR="00C37208" w:rsidRPr="005063FA" w:rsidRDefault="00C37208">
            <w:pPr>
              <w:rPr>
                <w:rFonts w:ascii="Times New Roman" w:hAnsi="Times New Roman" w:cs="Times New Roman"/>
              </w:rPr>
            </w:pPr>
          </w:p>
        </w:tc>
        <w:tc>
          <w:tcPr>
            <w:tcW w:w="1814" w:type="dxa"/>
            <w:vMerge/>
          </w:tcPr>
          <w:p w:rsidR="00C37208" w:rsidRPr="005063FA" w:rsidRDefault="00C37208">
            <w:pPr>
              <w:rPr>
                <w:rFonts w:ascii="Times New Roman" w:hAnsi="Times New Roman" w:cs="Times New Roman"/>
              </w:rPr>
            </w:pPr>
          </w:p>
        </w:tc>
        <w:tc>
          <w:tcPr>
            <w:tcW w:w="1474" w:type="dxa"/>
            <w:vMerge/>
          </w:tcPr>
          <w:p w:rsidR="00C37208" w:rsidRPr="005063FA" w:rsidRDefault="00C37208">
            <w:pPr>
              <w:rPr>
                <w:rFonts w:ascii="Times New Roman" w:hAnsi="Times New Roman" w:cs="Times New Roman"/>
              </w:rPr>
            </w:pPr>
          </w:p>
        </w:tc>
        <w:tc>
          <w:tcPr>
            <w:tcW w:w="2041"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в том числе федеральный бюджет (</w:t>
            </w:r>
            <w:proofErr w:type="spellStart"/>
            <w:r w:rsidRPr="005063FA">
              <w:rPr>
                <w:rFonts w:ascii="Times New Roman" w:hAnsi="Times New Roman" w:cs="Times New Roman"/>
              </w:rPr>
              <w:t>справочно</w:t>
            </w:r>
            <w:proofErr w:type="spellEnd"/>
            <w:r w:rsidRPr="005063FA">
              <w:rPr>
                <w:rFonts w:ascii="Times New Roman" w:hAnsi="Times New Roman" w:cs="Times New Roman"/>
              </w:rPr>
              <w:t>)</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11836,7</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13522,2</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13537,8</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14858,9</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14858,9</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14858,9</w:t>
            </w:r>
          </w:p>
        </w:tc>
      </w:tr>
      <w:tr w:rsidR="00C37208" w:rsidRPr="005063FA">
        <w:tc>
          <w:tcPr>
            <w:tcW w:w="1361" w:type="dxa"/>
            <w:vMerge/>
          </w:tcPr>
          <w:p w:rsidR="00C37208" w:rsidRPr="005063FA" w:rsidRDefault="00C37208">
            <w:pPr>
              <w:rPr>
                <w:rFonts w:ascii="Times New Roman" w:hAnsi="Times New Roman" w:cs="Times New Roman"/>
              </w:rPr>
            </w:pPr>
          </w:p>
        </w:tc>
        <w:tc>
          <w:tcPr>
            <w:tcW w:w="1814" w:type="dxa"/>
            <w:vMerge/>
          </w:tcPr>
          <w:p w:rsidR="00C37208" w:rsidRPr="005063FA" w:rsidRDefault="00C37208">
            <w:pPr>
              <w:rPr>
                <w:rFonts w:ascii="Times New Roman" w:hAnsi="Times New Roman" w:cs="Times New Roman"/>
              </w:rPr>
            </w:pPr>
          </w:p>
        </w:tc>
        <w:tc>
          <w:tcPr>
            <w:tcW w:w="1474" w:type="dxa"/>
            <w:vMerge/>
          </w:tcPr>
          <w:p w:rsidR="00C37208" w:rsidRPr="005063FA" w:rsidRDefault="00C37208">
            <w:pPr>
              <w:rPr>
                <w:rFonts w:ascii="Times New Roman" w:hAnsi="Times New Roman" w:cs="Times New Roman"/>
              </w:rPr>
            </w:pPr>
          </w:p>
        </w:tc>
        <w:tc>
          <w:tcPr>
            <w:tcW w:w="2041"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ТФОМС (</w:t>
            </w:r>
            <w:proofErr w:type="spellStart"/>
            <w:r w:rsidRPr="005063FA">
              <w:rPr>
                <w:rFonts w:ascii="Times New Roman" w:hAnsi="Times New Roman" w:cs="Times New Roman"/>
              </w:rPr>
              <w:t>справочно</w:t>
            </w:r>
            <w:proofErr w:type="spellEnd"/>
            <w:r w:rsidRPr="005063FA">
              <w:rPr>
                <w:rFonts w:ascii="Times New Roman" w:hAnsi="Times New Roman" w:cs="Times New Roman"/>
              </w:rPr>
              <w:t>)</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r>
      <w:tr w:rsidR="00C37208" w:rsidRPr="005063FA">
        <w:tc>
          <w:tcPr>
            <w:tcW w:w="1361" w:type="dxa"/>
            <w:vMerge/>
          </w:tcPr>
          <w:p w:rsidR="00C37208" w:rsidRPr="005063FA" w:rsidRDefault="00C37208">
            <w:pPr>
              <w:rPr>
                <w:rFonts w:ascii="Times New Roman" w:hAnsi="Times New Roman" w:cs="Times New Roman"/>
              </w:rPr>
            </w:pPr>
          </w:p>
        </w:tc>
        <w:tc>
          <w:tcPr>
            <w:tcW w:w="1814" w:type="dxa"/>
            <w:vMerge/>
          </w:tcPr>
          <w:p w:rsidR="00C37208" w:rsidRPr="005063FA" w:rsidRDefault="00C37208">
            <w:pPr>
              <w:rPr>
                <w:rFonts w:ascii="Times New Roman" w:hAnsi="Times New Roman" w:cs="Times New Roman"/>
              </w:rPr>
            </w:pPr>
          </w:p>
        </w:tc>
        <w:tc>
          <w:tcPr>
            <w:tcW w:w="1474" w:type="dxa"/>
            <w:vMerge/>
          </w:tcPr>
          <w:p w:rsidR="00C37208" w:rsidRPr="005063FA" w:rsidRDefault="00C37208">
            <w:pPr>
              <w:rPr>
                <w:rFonts w:ascii="Times New Roman" w:hAnsi="Times New Roman" w:cs="Times New Roman"/>
              </w:rPr>
            </w:pPr>
          </w:p>
        </w:tc>
        <w:tc>
          <w:tcPr>
            <w:tcW w:w="2041"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местные бюджеты (</w:t>
            </w:r>
            <w:proofErr w:type="spellStart"/>
            <w:r w:rsidRPr="005063FA">
              <w:rPr>
                <w:rFonts w:ascii="Times New Roman" w:hAnsi="Times New Roman" w:cs="Times New Roman"/>
              </w:rPr>
              <w:t>справочно</w:t>
            </w:r>
            <w:proofErr w:type="spellEnd"/>
            <w:r w:rsidRPr="005063FA">
              <w:rPr>
                <w:rFonts w:ascii="Times New Roman" w:hAnsi="Times New Roman" w:cs="Times New Roman"/>
              </w:rPr>
              <w:t>)</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r>
      <w:tr w:rsidR="00C37208" w:rsidRPr="005063FA">
        <w:tc>
          <w:tcPr>
            <w:tcW w:w="1361" w:type="dxa"/>
            <w:vMerge/>
          </w:tcPr>
          <w:p w:rsidR="00C37208" w:rsidRPr="005063FA" w:rsidRDefault="00C37208">
            <w:pPr>
              <w:rPr>
                <w:rFonts w:ascii="Times New Roman" w:hAnsi="Times New Roman" w:cs="Times New Roman"/>
              </w:rPr>
            </w:pPr>
          </w:p>
        </w:tc>
        <w:tc>
          <w:tcPr>
            <w:tcW w:w="1814" w:type="dxa"/>
            <w:vMerge/>
          </w:tcPr>
          <w:p w:rsidR="00C37208" w:rsidRPr="005063FA" w:rsidRDefault="00C37208">
            <w:pPr>
              <w:rPr>
                <w:rFonts w:ascii="Times New Roman" w:hAnsi="Times New Roman" w:cs="Times New Roman"/>
              </w:rPr>
            </w:pPr>
          </w:p>
        </w:tc>
        <w:tc>
          <w:tcPr>
            <w:tcW w:w="1474" w:type="dxa"/>
            <w:vMerge/>
          </w:tcPr>
          <w:p w:rsidR="00C37208" w:rsidRPr="005063FA" w:rsidRDefault="00C37208">
            <w:pPr>
              <w:rPr>
                <w:rFonts w:ascii="Times New Roman" w:hAnsi="Times New Roman" w:cs="Times New Roman"/>
              </w:rPr>
            </w:pPr>
          </w:p>
        </w:tc>
        <w:tc>
          <w:tcPr>
            <w:tcW w:w="2041"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иные источники (</w:t>
            </w:r>
            <w:proofErr w:type="spellStart"/>
            <w:r w:rsidRPr="005063FA">
              <w:rPr>
                <w:rFonts w:ascii="Times New Roman" w:hAnsi="Times New Roman" w:cs="Times New Roman"/>
              </w:rPr>
              <w:t>справочно</w:t>
            </w:r>
            <w:proofErr w:type="spellEnd"/>
            <w:r w:rsidRPr="005063FA">
              <w:rPr>
                <w:rFonts w:ascii="Times New Roman" w:hAnsi="Times New Roman" w:cs="Times New Roman"/>
              </w:rPr>
              <w:t>)</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4500,0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4500,0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4500,0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4500,0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4500,0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4500,0</w:t>
            </w:r>
          </w:p>
        </w:tc>
      </w:tr>
      <w:tr w:rsidR="00C37208" w:rsidRPr="005063FA">
        <w:tc>
          <w:tcPr>
            <w:tcW w:w="1361" w:type="dxa"/>
            <w:vMerge w:val="restart"/>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Основное мероприятие</w:t>
            </w:r>
          </w:p>
        </w:tc>
        <w:tc>
          <w:tcPr>
            <w:tcW w:w="1814" w:type="dxa"/>
            <w:vMerge w:val="restart"/>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Обеспечение сбалансированности и устойчивости бюджетной системы Республики Алтай</w:t>
            </w:r>
          </w:p>
        </w:tc>
        <w:tc>
          <w:tcPr>
            <w:tcW w:w="1474" w:type="dxa"/>
            <w:vMerge w:val="restart"/>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Министерство финансов Республики Алтай</w:t>
            </w:r>
          </w:p>
        </w:tc>
        <w:tc>
          <w:tcPr>
            <w:tcW w:w="2041"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всего:</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136113,3</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173467,4</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267290,5</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258287,6</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258287,6</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258287,6</w:t>
            </w:r>
          </w:p>
        </w:tc>
      </w:tr>
      <w:tr w:rsidR="00C37208" w:rsidRPr="005063FA">
        <w:tc>
          <w:tcPr>
            <w:tcW w:w="1361" w:type="dxa"/>
            <w:vMerge/>
          </w:tcPr>
          <w:p w:rsidR="00C37208" w:rsidRPr="005063FA" w:rsidRDefault="00C37208">
            <w:pPr>
              <w:rPr>
                <w:rFonts w:ascii="Times New Roman" w:hAnsi="Times New Roman" w:cs="Times New Roman"/>
              </w:rPr>
            </w:pPr>
          </w:p>
        </w:tc>
        <w:tc>
          <w:tcPr>
            <w:tcW w:w="1814" w:type="dxa"/>
            <w:vMerge/>
          </w:tcPr>
          <w:p w:rsidR="00C37208" w:rsidRPr="005063FA" w:rsidRDefault="00C37208">
            <w:pPr>
              <w:rPr>
                <w:rFonts w:ascii="Times New Roman" w:hAnsi="Times New Roman" w:cs="Times New Roman"/>
              </w:rPr>
            </w:pPr>
          </w:p>
        </w:tc>
        <w:tc>
          <w:tcPr>
            <w:tcW w:w="1474" w:type="dxa"/>
            <w:vMerge/>
          </w:tcPr>
          <w:p w:rsidR="00C37208" w:rsidRPr="005063FA" w:rsidRDefault="00C37208">
            <w:pPr>
              <w:rPr>
                <w:rFonts w:ascii="Times New Roman" w:hAnsi="Times New Roman" w:cs="Times New Roman"/>
              </w:rPr>
            </w:pPr>
          </w:p>
        </w:tc>
        <w:tc>
          <w:tcPr>
            <w:tcW w:w="2041"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республиканский бюджет Республики Алтай</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131613,3</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168967,4</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262790,5</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253787,6</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253787,6</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253787,6</w:t>
            </w:r>
          </w:p>
        </w:tc>
      </w:tr>
      <w:tr w:rsidR="00C37208" w:rsidRPr="005063FA">
        <w:tc>
          <w:tcPr>
            <w:tcW w:w="1361" w:type="dxa"/>
            <w:vMerge/>
          </w:tcPr>
          <w:p w:rsidR="00C37208" w:rsidRPr="005063FA" w:rsidRDefault="00C37208">
            <w:pPr>
              <w:rPr>
                <w:rFonts w:ascii="Times New Roman" w:hAnsi="Times New Roman" w:cs="Times New Roman"/>
              </w:rPr>
            </w:pPr>
          </w:p>
        </w:tc>
        <w:tc>
          <w:tcPr>
            <w:tcW w:w="1814" w:type="dxa"/>
            <w:vMerge/>
          </w:tcPr>
          <w:p w:rsidR="00C37208" w:rsidRPr="005063FA" w:rsidRDefault="00C37208">
            <w:pPr>
              <w:rPr>
                <w:rFonts w:ascii="Times New Roman" w:hAnsi="Times New Roman" w:cs="Times New Roman"/>
              </w:rPr>
            </w:pPr>
          </w:p>
        </w:tc>
        <w:tc>
          <w:tcPr>
            <w:tcW w:w="1474" w:type="dxa"/>
            <w:vMerge/>
          </w:tcPr>
          <w:p w:rsidR="00C37208" w:rsidRPr="005063FA" w:rsidRDefault="00C37208">
            <w:pPr>
              <w:rPr>
                <w:rFonts w:ascii="Times New Roman" w:hAnsi="Times New Roman" w:cs="Times New Roman"/>
              </w:rPr>
            </w:pPr>
          </w:p>
        </w:tc>
        <w:tc>
          <w:tcPr>
            <w:tcW w:w="2041"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в том числе федеральный бюджет (</w:t>
            </w:r>
            <w:proofErr w:type="spellStart"/>
            <w:r w:rsidRPr="005063FA">
              <w:rPr>
                <w:rFonts w:ascii="Times New Roman" w:hAnsi="Times New Roman" w:cs="Times New Roman"/>
              </w:rPr>
              <w:t>справочно</w:t>
            </w:r>
            <w:proofErr w:type="spellEnd"/>
            <w:r w:rsidRPr="005063FA">
              <w:rPr>
                <w:rFonts w:ascii="Times New Roman" w:hAnsi="Times New Roman" w:cs="Times New Roman"/>
              </w:rPr>
              <w:t>)</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r>
      <w:tr w:rsidR="00C37208" w:rsidRPr="005063FA">
        <w:tc>
          <w:tcPr>
            <w:tcW w:w="1361" w:type="dxa"/>
            <w:vMerge/>
          </w:tcPr>
          <w:p w:rsidR="00C37208" w:rsidRPr="005063FA" w:rsidRDefault="00C37208">
            <w:pPr>
              <w:rPr>
                <w:rFonts w:ascii="Times New Roman" w:hAnsi="Times New Roman" w:cs="Times New Roman"/>
              </w:rPr>
            </w:pPr>
          </w:p>
        </w:tc>
        <w:tc>
          <w:tcPr>
            <w:tcW w:w="1814" w:type="dxa"/>
            <w:vMerge/>
          </w:tcPr>
          <w:p w:rsidR="00C37208" w:rsidRPr="005063FA" w:rsidRDefault="00C37208">
            <w:pPr>
              <w:rPr>
                <w:rFonts w:ascii="Times New Roman" w:hAnsi="Times New Roman" w:cs="Times New Roman"/>
              </w:rPr>
            </w:pPr>
          </w:p>
        </w:tc>
        <w:tc>
          <w:tcPr>
            <w:tcW w:w="1474" w:type="dxa"/>
            <w:vMerge/>
          </w:tcPr>
          <w:p w:rsidR="00C37208" w:rsidRPr="005063FA" w:rsidRDefault="00C37208">
            <w:pPr>
              <w:rPr>
                <w:rFonts w:ascii="Times New Roman" w:hAnsi="Times New Roman" w:cs="Times New Roman"/>
              </w:rPr>
            </w:pPr>
          </w:p>
        </w:tc>
        <w:tc>
          <w:tcPr>
            <w:tcW w:w="2041"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ТФОМС (</w:t>
            </w:r>
            <w:proofErr w:type="spellStart"/>
            <w:r w:rsidRPr="005063FA">
              <w:rPr>
                <w:rFonts w:ascii="Times New Roman" w:hAnsi="Times New Roman" w:cs="Times New Roman"/>
              </w:rPr>
              <w:t>справочно</w:t>
            </w:r>
            <w:proofErr w:type="spellEnd"/>
            <w:r w:rsidRPr="005063FA">
              <w:rPr>
                <w:rFonts w:ascii="Times New Roman" w:hAnsi="Times New Roman" w:cs="Times New Roman"/>
              </w:rPr>
              <w:t>)</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r>
      <w:tr w:rsidR="00C37208" w:rsidRPr="005063FA">
        <w:tc>
          <w:tcPr>
            <w:tcW w:w="1361" w:type="dxa"/>
            <w:vMerge/>
          </w:tcPr>
          <w:p w:rsidR="00C37208" w:rsidRPr="005063FA" w:rsidRDefault="00C37208">
            <w:pPr>
              <w:rPr>
                <w:rFonts w:ascii="Times New Roman" w:hAnsi="Times New Roman" w:cs="Times New Roman"/>
              </w:rPr>
            </w:pPr>
          </w:p>
        </w:tc>
        <w:tc>
          <w:tcPr>
            <w:tcW w:w="1814" w:type="dxa"/>
            <w:vMerge/>
          </w:tcPr>
          <w:p w:rsidR="00C37208" w:rsidRPr="005063FA" w:rsidRDefault="00C37208">
            <w:pPr>
              <w:rPr>
                <w:rFonts w:ascii="Times New Roman" w:hAnsi="Times New Roman" w:cs="Times New Roman"/>
              </w:rPr>
            </w:pPr>
          </w:p>
        </w:tc>
        <w:tc>
          <w:tcPr>
            <w:tcW w:w="1474" w:type="dxa"/>
            <w:vMerge/>
          </w:tcPr>
          <w:p w:rsidR="00C37208" w:rsidRPr="005063FA" w:rsidRDefault="00C37208">
            <w:pPr>
              <w:rPr>
                <w:rFonts w:ascii="Times New Roman" w:hAnsi="Times New Roman" w:cs="Times New Roman"/>
              </w:rPr>
            </w:pPr>
          </w:p>
        </w:tc>
        <w:tc>
          <w:tcPr>
            <w:tcW w:w="2041"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местные бюджеты (</w:t>
            </w:r>
            <w:proofErr w:type="spellStart"/>
            <w:r w:rsidRPr="005063FA">
              <w:rPr>
                <w:rFonts w:ascii="Times New Roman" w:hAnsi="Times New Roman" w:cs="Times New Roman"/>
              </w:rPr>
              <w:t>справочно</w:t>
            </w:r>
            <w:proofErr w:type="spellEnd"/>
            <w:r w:rsidRPr="005063FA">
              <w:rPr>
                <w:rFonts w:ascii="Times New Roman" w:hAnsi="Times New Roman" w:cs="Times New Roman"/>
              </w:rPr>
              <w:t>)</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r>
      <w:tr w:rsidR="00C37208" w:rsidRPr="005063FA">
        <w:tc>
          <w:tcPr>
            <w:tcW w:w="1361" w:type="dxa"/>
            <w:vMerge/>
          </w:tcPr>
          <w:p w:rsidR="00C37208" w:rsidRPr="005063FA" w:rsidRDefault="00C37208">
            <w:pPr>
              <w:rPr>
                <w:rFonts w:ascii="Times New Roman" w:hAnsi="Times New Roman" w:cs="Times New Roman"/>
              </w:rPr>
            </w:pPr>
          </w:p>
        </w:tc>
        <w:tc>
          <w:tcPr>
            <w:tcW w:w="1814" w:type="dxa"/>
            <w:vMerge/>
          </w:tcPr>
          <w:p w:rsidR="00C37208" w:rsidRPr="005063FA" w:rsidRDefault="00C37208">
            <w:pPr>
              <w:rPr>
                <w:rFonts w:ascii="Times New Roman" w:hAnsi="Times New Roman" w:cs="Times New Roman"/>
              </w:rPr>
            </w:pPr>
          </w:p>
        </w:tc>
        <w:tc>
          <w:tcPr>
            <w:tcW w:w="1474" w:type="dxa"/>
            <w:vMerge/>
          </w:tcPr>
          <w:p w:rsidR="00C37208" w:rsidRPr="005063FA" w:rsidRDefault="00C37208">
            <w:pPr>
              <w:rPr>
                <w:rFonts w:ascii="Times New Roman" w:hAnsi="Times New Roman" w:cs="Times New Roman"/>
              </w:rPr>
            </w:pPr>
          </w:p>
        </w:tc>
        <w:tc>
          <w:tcPr>
            <w:tcW w:w="2041"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иные источники (</w:t>
            </w:r>
            <w:proofErr w:type="spellStart"/>
            <w:r w:rsidRPr="005063FA">
              <w:rPr>
                <w:rFonts w:ascii="Times New Roman" w:hAnsi="Times New Roman" w:cs="Times New Roman"/>
              </w:rPr>
              <w:t>справочно</w:t>
            </w:r>
            <w:proofErr w:type="spellEnd"/>
            <w:r w:rsidRPr="005063FA">
              <w:rPr>
                <w:rFonts w:ascii="Times New Roman" w:hAnsi="Times New Roman" w:cs="Times New Roman"/>
              </w:rPr>
              <w:t>)</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4500,0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4500,0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4500,0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4500,0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4500,0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4500,0</w:t>
            </w:r>
          </w:p>
        </w:tc>
      </w:tr>
      <w:tr w:rsidR="00C37208" w:rsidRPr="005063FA">
        <w:tc>
          <w:tcPr>
            <w:tcW w:w="1361" w:type="dxa"/>
            <w:vMerge w:val="restart"/>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Основное мероприятие</w:t>
            </w:r>
          </w:p>
        </w:tc>
        <w:tc>
          <w:tcPr>
            <w:tcW w:w="1814" w:type="dxa"/>
            <w:vMerge w:val="restart"/>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 xml:space="preserve">Повышение результативности предоставления межбюджетных трансфертов муниципальным образованиям в Республике </w:t>
            </w:r>
            <w:r w:rsidRPr="005063FA">
              <w:rPr>
                <w:rFonts w:ascii="Times New Roman" w:hAnsi="Times New Roman" w:cs="Times New Roman"/>
              </w:rPr>
              <w:lastRenderedPageBreak/>
              <w:t>Алтай</w:t>
            </w:r>
          </w:p>
        </w:tc>
        <w:tc>
          <w:tcPr>
            <w:tcW w:w="1474" w:type="dxa"/>
            <w:vMerge w:val="restart"/>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lastRenderedPageBreak/>
              <w:t>Министерство финансов Республики Алтай</w:t>
            </w:r>
          </w:p>
        </w:tc>
        <w:tc>
          <w:tcPr>
            <w:tcW w:w="2041"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всего:</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2846912,4</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2471359,3</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2489856,5</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1693570,2</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1693570,2</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1693570,2</w:t>
            </w:r>
          </w:p>
        </w:tc>
      </w:tr>
      <w:tr w:rsidR="00C37208" w:rsidRPr="005063FA">
        <w:tc>
          <w:tcPr>
            <w:tcW w:w="1361" w:type="dxa"/>
            <w:vMerge/>
          </w:tcPr>
          <w:p w:rsidR="00C37208" w:rsidRPr="005063FA" w:rsidRDefault="00C37208">
            <w:pPr>
              <w:rPr>
                <w:rFonts w:ascii="Times New Roman" w:hAnsi="Times New Roman" w:cs="Times New Roman"/>
              </w:rPr>
            </w:pPr>
          </w:p>
        </w:tc>
        <w:tc>
          <w:tcPr>
            <w:tcW w:w="1814" w:type="dxa"/>
            <w:vMerge/>
          </w:tcPr>
          <w:p w:rsidR="00C37208" w:rsidRPr="005063FA" w:rsidRDefault="00C37208">
            <w:pPr>
              <w:rPr>
                <w:rFonts w:ascii="Times New Roman" w:hAnsi="Times New Roman" w:cs="Times New Roman"/>
              </w:rPr>
            </w:pPr>
          </w:p>
        </w:tc>
        <w:tc>
          <w:tcPr>
            <w:tcW w:w="1474" w:type="dxa"/>
            <w:vMerge/>
          </w:tcPr>
          <w:p w:rsidR="00C37208" w:rsidRPr="005063FA" w:rsidRDefault="00C37208">
            <w:pPr>
              <w:rPr>
                <w:rFonts w:ascii="Times New Roman" w:hAnsi="Times New Roman" w:cs="Times New Roman"/>
              </w:rPr>
            </w:pPr>
          </w:p>
        </w:tc>
        <w:tc>
          <w:tcPr>
            <w:tcW w:w="2041"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республиканский бюджет Республики Алтай</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2846912,4</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2471359,3</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2489856,5</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1693570,2</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1693570,2</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1693570,2</w:t>
            </w:r>
          </w:p>
        </w:tc>
      </w:tr>
      <w:tr w:rsidR="00C37208" w:rsidRPr="005063FA">
        <w:tc>
          <w:tcPr>
            <w:tcW w:w="1361" w:type="dxa"/>
            <w:vMerge/>
          </w:tcPr>
          <w:p w:rsidR="00C37208" w:rsidRPr="005063FA" w:rsidRDefault="00C37208">
            <w:pPr>
              <w:rPr>
                <w:rFonts w:ascii="Times New Roman" w:hAnsi="Times New Roman" w:cs="Times New Roman"/>
              </w:rPr>
            </w:pPr>
          </w:p>
        </w:tc>
        <w:tc>
          <w:tcPr>
            <w:tcW w:w="1814" w:type="dxa"/>
            <w:vMerge/>
          </w:tcPr>
          <w:p w:rsidR="00C37208" w:rsidRPr="005063FA" w:rsidRDefault="00C37208">
            <w:pPr>
              <w:rPr>
                <w:rFonts w:ascii="Times New Roman" w:hAnsi="Times New Roman" w:cs="Times New Roman"/>
              </w:rPr>
            </w:pPr>
          </w:p>
        </w:tc>
        <w:tc>
          <w:tcPr>
            <w:tcW w:w="1474" w:type="dxa"/>
            <w:vMerge/>
          </w:tcPr>
          <w:p w:rsidR="00C37208" w:rsidRPr="005063FA" w:rsidRDefault="00C37208">
            <w:pPr>
              <w:rPr>
                <w:rFonts w:ascii="Times New Roman" w:hAnsi="Times New Roman" w:cs="Times New Roman"/>
              </w:rPr>
            </w:pPr>
          </w:p>
        </w:tc>
        <w:tc>
          <w:tcPr>
            <w:tcW w:w="2041"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в том числе федеральный бюджет (</w:t>
            </w:r>
            <w:proofErr w:type="spellStart"/>
            <w:r w:rsidRPr="005063FA">
              <w:rPr>
                <w:rFonts w:ascii="Times New Roman" w:hAnsi="Times New Roman" w:cs="Times New Roman"/>
              </w:rPr>
              <w:t>справочно</w:t>
            </w:r>
            <w:proofErr w:type="spellEnd"/>
            <w:r w:rsidRPr="005063FA">
              <w:rPr>
                <w:rFonts w:ascii="Times New Roman" w:hAnsi="Times New Roman" w:cs="Times New Roman"/>
              </w:rPr>
              <w:t>)</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11836,7</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13522,2</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13537,8</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14858,9</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14858,9</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14858,9</w:t>
            </w:r>
          </w:p>
        </w:tc>
      </w:tr>
      <w:tr w:rsidR="00C37208" w:rsidRPr="005063FA">
        <w:tc>
          <w:tcPr>
            <w:tcW w:w="1361" w:type="dxa"/>
            <w:vMerge/>
          </w:tcPr>
          <w:p w:rsidR="00C37208" w:rsidRPr="005063FA" w:rsidRDefault="00C37208">
            <w:pPr>
              <w:rPr>
                <w:rFonts w:ascii="Times New Roman" w:hAnsi="Times New Roman" w:cs="Times New Roman"/>
              </w:rPr>
            </w:pPr>
          </w:p>
        </w:tc>
        <w:tc>
          <w:tcPr>
            <w:tcW w:w="1814" w:type="dxa"/>
            <w:vMerge/>
          </w:tcPr>
          <w:p w:rsidR="00C37208" w:rsidRPr="005063FA" w:rsidRDefault="00C37208">
            <w:pPr>
              <w:rPr>
                <w:rFonts w:ascii="Times New Roman" w:hAnsi="Times New Roman" w:cs="Times New Roman"/>
              </w:rPr>
            </w:pPr>
          </w:p>
        </w:tc>
        <w:tc>
          <w:tcPr>
            <w:tcW w:w="1474" w:type="dxa"/>
            <w:vMerge/>
          </w:tcPr>
          <w:p w:rsidR="00C37208" w:rsidRPr="005063FA" w:rsidRDefault="00C37208">
            <w:pPr>
              <w:rPr>
                <w:rFonts w:ascii="Times New Roman" w:hAnsi="Times New Roman" w:cs="Times New Roman"/>
              </w:rPr>
            </w:pPr>
          </w:p>
        </w:tc>
        <w:tc>
          <w:tcPr>
            <w:tcW w:w="2041"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ТФОМС (</w:t>
            </w:r>
            <w:proofErr w:type="spellStart"/>
            <w:r w:rsidRPr="005063FA">
              <w:rPr>
                <w:rFonts w:ascii="Times New Roman" w:hAnsi="Times New Roman" w:cs="Times New Roman"/>
              </w:rPr>
              <w:t>справочно</w:t>
            </w:r>
            <w:proofErr w:type="spellEnd"/>
            <w:r w:rsidRPr="005063FA">
              <w:rPr>
                <w:rFonts w:ascii="Times New Roman" w:hAnsi="Times New Roman" w:cs="Times New Roman"/>
              </w:rPr>
              <w:t>)</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r>
      <w:tr w:rsidR="00C37208" w:rsidRPr="005063FA">
        <w:tc>
          <w:tcPr>
            <w:tcW w:w="1361" w:type="dxa"/>
            <w:vMerge/>
          </w:tcPr>
          <w:p w:rsidR="00C37208" w:rsidRPr="005063FA" w:rsidRDefault="00C37208">
            <w:pPr>
              <w:rPr>
                <w:rFonts w:ascii="Times New Roman" w:hAnsi="Times New Roman" w:cs="Times New Roman"/>
              </w:rPr>
            </w:pPr>
          </w:p>
        </w:tc>
        <w:tc>
          <w:tcPr>
            <w:tcW w:w="1814" w:type="dxa"/>
            <w:vMerge/>
          </w:tcPr>
          <w:p w:rsidR="00C37208" w:rsidRPr="005063FA" w:rsidRDefault="00C37208">
            <w:pPr>
              <w:rPr>
                <w:rFonts w:ascii="Times New Roman" w:hAnsi="Times New Roman" w:cs="Times New Roman"/>
              </w:rPr>
            </w:pPr>
          </w:p>
        </w:tc>
        <w:tc>
          <w:tcPr>
            <w:tcW w:w="1474" w:type="dxa"/>
            <w:vMerge/>
          </w:tcPr>
          <w:p w:rsidR="00C37208" w:rsidRPr="005063FA" w:rsidRDefault="00C37208">
            <w:pPr>
              <w:rPr>
                <w:rFonts w:ascii="Times New Roman" w:hAnsi="Times New Roman" w:cs="Times New Roman"/>
              </w:rPr>
            </w:pPr>
          </w:p>
        </w:tc>
        <w:tc>
          <w:tcPr>
            <w:tcW w:w="2041"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местные бюджеты (</w:t>
            </w:r>
            <w:proofErr w:type="spellStart"/>
            <w:r w:rsidRPr="005063FA">
              <w:rPr>
                <w:rFonts w:ascii="Times New Roman" w:hAnsi="Times New Roman" w:cs="Times New Roman"/>
              </w:rPr>
              <w:t>справочно</w:t>
            </w:r>
            <w:proofErr w:type="spellEnd"/>
            <w:r w:rsidRPr="005063FA">
              <w:rPr>
                <w:rFonts w:ascii="Times New Roman" w:hAnsi="Times New Roman" w:cs="Times New Roman"/>
              </w:rPr>
              <w:t>)</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r>
      <w:tr w:rsidR="00C37208" w:rsidRPr="005063FA">
        <w:tc>
          <w:tcPr>
            <w:tcW w:w="1361" w:type="dxa"/>
            <w:vMerge/>
          </w:tcPr>
          <w:p w:rsidR="00C37208" w:rsidRPr="005063FA" w:rsidRDefault="00C37208">
            <w:pPr>
              <w:rPr>
                <w:rFonts w:ascii="Times New Roman" w:hAnsi="Times New Roman" w:cs="Times New Roman"/>
              </w:rPr>
            </w:pPr>
          </w:p>
        </w:tc>
        <w:tc>
          <w:tcPr>
            <w:tcW w:w="1814" w:type="dxa"/>
            <w:vMerge/>
          </w:tcPr>
          <w:p w:rsidR="00C37208" w:rsidRPr="005063FA" w:rsidRDefault="00C37208">
            <w:pPr>
              <w:rPr>
                <w:rFonts w:ascii="Times New Roman" w:hAnsi="Times New Roman" w:cs="Times New Roman"/>
              </w:rPr>
            </w:pPr>
          </w:p>
        </w:tc>
        <w:tc>
          <w:tcPr>
            <w:tcW w:w="1474" w:type="dxa"/>
            <w:vMerge/>
          </w:tcPr>
          <w:p w:rsidR="00C37208" w:rsidRPr="005063FA" w:rsidRDefault="00C37208">
            <w:pPr>
              <w:rPr>
                <w:rFonts w:ascii="Times New Roman" w:hAnsi="Times New Roman" w:cs="Times New Roman"/>
              </w:rPr>
            </w:pPr>
          </w:p>
        </w:tc>
        <w:tc>
          <w:tcPr>
            <w:tcW w:w="2041"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иные источники (</w:t>
            </w:r>
            <w:proofErr w:type="spellStart"/>
            <w:r w:rsidRPr="005063FA">
              <w:rPr>
                <w:rFonts w:ascii="Times New Roman" w:hAnsi="Times New Roman" w:cs="Times New Roman"/>
              </w:rPr>
              <w:t>справочно</w:t>
            </w:r>
            <w:proofErr w:type="spellEnd"/>
            <w:r w:rsidRPr="005063FA">
              <w:rPr>
                <w:rFonts w:ascii="Times New Roman" w:hAnsi="Times New Roman" w:cs="Times New Roman"/>
              </w:rPr>
              <w:t>)</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r>
      <w:tr w:rsidR="00C37208" w:rsidRPr="005063FA">
        <w:tc>
          <w:tcPr>
            <w:tcW w:w="1361" w:type="dxa"/>
            <w:vMerge w:val="restart"/>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Подпрограмма</w:t>
            </w:r>
          </w:p>
        </w:tc>
        <w:tc>
          <w:tcPr>
            <w:tcW w:w="1814" w:type="dxa"/>
            <w:vMerge w:val="restart"/>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Содействие повышению финансовой грамотности в Республике Алтай</w:t>
            </w:r>
          </w:p>
        </w:tc>
        <w:tc>
          <w:tcPr>
            <w:tcW w:w="1474" w:type="dxa"/>
            <w:vMerge w:val="restart"/>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Министерство финансов Республики Алтай</w:t>
            </w:r>
          </w:p>
        </w:tc>
        <w:tc>
          <w:tcPr>
            <w:tcW w:w="2041"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всего:</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345,0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702,9</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400,0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400,0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400,0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400,0</w:t>
            </w:r>
          </w:p>
        </w:tc>
      </w:tr>
      <w:tr w:rsidR="00C37208" w:rsidRPr="005063FA">
        <w:tc>
          <w:tcPr>
            <w:tcW w:w="1361" w:type="dxa"/>
            <w:vMerge/>
          </w:tcPr>
          <w:p w:rsidR="00C37208" w:rsidRPr="005063FA" w:rsidRDefault="00C37208">
            <w:pPr>
              <w:rPr>
                <w:rFonts w:ascii="Times New Roman" w:hAnsi="Times New Roman" w:cs="Times New Roman"/>
              </w:rPr>
            </w:pPr>
          </w:p>
        </w:tc>
        <w:tc>
          <w:tcPr>
            <w:tcW w:w="1814" w:type="dxa"/>
            <w:vMerge/>
          </w:tcPr>
          <w:p w:rsidR="00C37208" w:rsidRPr="005063FA" w:rsidRDefault="00C37208">
            <w:pPr>
              <w:rPr>
                <w:rFonts w:ascii="Times New Roman" w:hAnsi="Times New Roman" w:cs="Times New Roman"/>
              </w:rPr>
            </w:pPr>
          </w:p>
        </w:tc>
        <w:tc>
          <w:tcPr>
            <w:tcW w:w="1474" w:type="dxa"/>
            <w:vMerge/>
          </w:tcPr>
          <w:p w:rsidR="00C37208" w:rsidRPr="005063FA" w:rsidRDefault="00C37208">
            <w:pPr>
              <w:rPr>
                <w:rFonts w:ascii="Times New Roman" w:hAnsi="Times New Roman" w:cs="Times New Roman"/>
              </w:rPr>
            </w:pPr>
          </w:p>
        </w:tc>
        <w:tc>
          <w:tcPr>
            <w:tcW w:w="2041"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республиканский бюджет Республики Алтай</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345,0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702,9</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400,0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400,0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400,0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400,0</w:t>
            </w:r>
          </w:p>
        </w:tc>
      </w:tr>
      <w:tr w:rsidR="00C37208" w:rsidRPr="005063FA">
        <w:tc>
          <w:tcPr>
            <w:tcW w:w="1361" w:type="dxa"/>
            <w:vMerge/>
          </w:tcPr>
          <w:p w:rsidR="00C37208" w:rsidRPr="005063FA" w:rsidRDefault="00C37208">
            <w:pPr>
              <w:rPr>
                <w:rFonts w:ascii="Times New Roman" w:hAnsi="Times New Roman" w:cs="Times New Roman"/>
              </w:rPr>
            </w:pPr>
          </w:p>
        </w:tc>
        <w:tc>
          <w:tcPr>
            <w:tcW w:w="1814" w:type="dxa"/>
            <w:vMerge/>
          </w:tcPr>
          <w:p w:rsidR="00C37208" w:rsidRPr="005063FA" w:rsidRDefault="00C37208">
            <w:pPr>
              <w:rPr>
                <w:rFonts w:ascii="Times New Roman" w:hAnsi="Times New Roman" w:cs="Times New Roman"/>
              </w:rPr>
            </w:pPr>
          </w:p>
        </w:tc>
        <w:tc>
          <w:tcPr>
            <w:tcW w:w="1474" w:type="dxa"/>
            <w:vMerge/>
          </w:tcPr>
          <w:p w:rsidR="00C37208" w:rsidRPr="005063FA" w:rsidRDefault="00C37208">
            <w:pPr>
              <w:rPr>
                <w:rFonts w:ascii="Times New Roman" w:hAnsi="Times New Roman" w:cs="Times New Roman"/>
              </w:rPr>
            </w:pPr>
          </w:p>
        </w:tc>
        <w:tc>
          <w:tcPr>
            <w:tcW w:w="2041"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в том числе федеральный бюджет (</w:t>
            </w:r>
            <w:proofErr w:type="spellStart"/>
            <w:r w:rsidRPr="005063FA">
              <w:rPr>
                <w:rFonts w:ascii="Times New Roman" w:hAnsi="Times New Roman" w:cs="Times New Roman"/>
              </w:rPr>
              <w:t>справочно</w:t>
            </w:r>
            <w:proofErr w:type="spellEnd"/>
            <w:r w:rsidRPr="005063FA">
              <w:rPr>
                <w:rFonts w:ascii="Times New Roman" w:hAnsi="Times New Roman" w:cs="Times New Roman"/>
              </w:rPr>
              <w:t>)</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r>
      <w:tr w:rsidR="00C37208" w:rsidRPr="005063FA">
        <w:tc>
          <w:tcPr>
            <w:tcW w:w="1361" w:type="dxa"/>
            <w:vMerge/>
          </w:tcPr>
          <w:p w:rsidR="00C37208" w:rsidRPr="005063FA" w:rsidRDefault="00C37208">
            <w:pPr>
              <w:rPr>
                <w:rFonts w:ascii="Times New Roman" w:hAnsi="Times New Roman" w:cs="Times New Roman"/>
              </w:rPr>
            </w:pPr>
          </w:p>
        </w:tc>
        <w:tc>
          <w:tcPr>
            <w:tcW w:w="1814" w:type="dxa"/>
            <w:vMerge/>
          </w:tcPr>
          <w:p w:rsidR="00C37208" w:rsidRPr="005063FA" w:rsidRDefault="00C37208">
            <w:pPr>
              <w:rPr>
                <w:rFonts w:ascii="Times New Roman" w:hAnsi="Times New Roman" w:cs="Times New Roman"/>
              </w:rPr>
            </w:pPr>
          </w:p>
        </w:tc>
        <w:tc>
          <w:tcPr>
            <w:tcW w:w="1474" w:type="dxa"/>
            <w:vMerge/>
          </w:tcPr>
          <w:p w:rsidR="00C37208" w:rsidRPr="005063FA" w:rsidRDefault="00C37208">
            <w:pPr>
              <w:rPr>
                <w:rFonts w:ascii="Times New Roman" w:hAnsi="Times New Roman" w:cs="Times New Roman"/>
              </w:rPr>
            </w:pPr>
          </w:p>
        </w:tc>
        <w:tc>
          <w:tcPr>
            <w:tcW w:w="2041"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ТФОМС (</w:t>
            </w:r>
            <w:proofErr w:type="spellStart"/>
            <w:r w:rsidRPr="005063FA">
              <w:rPr>
                <w:rFonts w:ascii="Times New Roman" w:hAnsi="Times New Roman" w:cs="Times New Roman"/>
              </w:rPr>
              <w:t>справочно</w:t>
            </w:r>
            <w:proofErr w:type="spellEnd"/>
            <w:r w:rsidRPr="005063FA">
              <w:rPr>
                <w:rFonts w:ascii="Times New Roman" w:hAnsi="Times New Roman" w:cs="Times New Roman"/>
              </w:rPr>
              <w:t>)</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r>
      <w:tr w:rsidR="00C37208" w:rsidRPr="005063FA">
        <w:tc>
          <w:tcPr>
            <w:tcW w:w="1361" w:type="dxa"/>
            <w:vMerge/>
          </w:tcPr>
          <w:p w:rsidR="00C37208" w:rsidRPr="005063FA" w:rsidRDefault="00C37208">
            <w:pPr>
              <w:rPr>
                <w:rFonts w:ascii="Times New Roman" w:hAnsi="Times New Roman" w:cs="Times New Roman"/>
              </w:rPr>
            </w:pPr>
          </w:p>
        </w:tc>
        <w:tc>
          <w:tcPr>
            <w:tcW w:w="1814" w:type="dxa"/>
            <w:vMerge/>
          </w:tcPr>
          <w:p w:rsidR="00C37208" w:rsidRPr="005063FA" w:rsidRDefault="00C37208">
            <w:pPr>
              <w:rPr>
                <w:rFonts w:ascii="Times New Roman" w:hAnsi="Times New Roman" w:cs="Times New Roman"/>
              </w:rPr>
            </w:pPr>
          </w:p>
        </w:tc>
        <w:tc>
          <w:tcPr>
            <w:tcW w:w="1474" w:type="dxa"/>
            <w:vMerge/>
          </w:tcPr>
          <w:p w:rsidR="00C37208" w:rsidRPr="005063FA" w:rsidRDefault="00C37208">
            <w:pPr>
              <w:rPr>
                <w:rFonts w:ascii="Times New Roman" w:hAnsi="Times New Roman" w:cs="Times New Roman"/>
              </w:rPr>
            </w:pPr>
          </w:p>
        </w:tc>
        <w:tc>
          <w:tcPr>
            <w:tcW w:w="2041"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местные бюджеты (</w:t>
            </w:r>
            <w:proofErr w:type="spellStart"/>
            <w:r w:rsidRPr="005063FA">
              <w:rPr>
                <w:rFonts w:ascii="Times New Roman" w:hAnsi="Times New Roman" w:cs="Times New Roman"/>
              </w:rPr>
              <w:t>справочно</w:t>
            </w:r>
            <w:proofErr w:type="spellEnd"/>
            <w:r w:rsidRPr="005063FA">
              <w:rPr>
                <w:rFonts w:ascii="Times New Roman" w:hAnsi="Times New Roman" w:cs="Times New Roman"/>
              </w:rPr>
              <w:t>)</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r>
      <w:tr w:rsidR="00C37208" w:rsidRPr="005063FA">
        <w:tc>
          <w:tcPr>
            <w:tcW w:w="1361" w:type="dxa"/>
            <w:vMerge/>
          </w:tcPr>
          <w:p w:rsidR="00C37208" w:rsidRPr="005063FA" w:rsidRDefault="00C37208">
            <w:pPr>
              <w:rPr>
                <w:rFonts w:ascii="Times New Roman" w:hAnsi="Times New Roman" w:cs="Times New Roman"/>
              </w:rPr>
            </w:pPr>
          </w:p>
        </w:tc>
        <w:tc>
          <w:tcPr>
            <w:tcW w:w="1814" w:type="dxa"/>
            <w:vMerge/>
          </w:tcPr>
          <w:p w:rsidR="00C37208" w:rsidRPr="005063FA" w:rsidRDefault="00C37208">
            <w:pPr>
              <w:rPr>
                <w:rFonts w:ascii="Times New Roman" w:hAnsi="Times New Roman" w:cs="Times New Roman"/>
              </w:rPr>
            </w:pPr>
          </w:p>
        </w:tc>
        <w:tc>
          <w:tcPr>
            <w:tcW w:w="1474" w:type="dxa"/>
            <w:vMerge/>
          </w:tcPr>
          <w:p w:rsidR="00C37208" w:rsidRPr="005063FA" w:rsidRDefault="00C37208">
            <w:pPr>
              <w:rPr>
                <w:rFonts w:ascii="Times New Roman" w:hAnsi="Times New Roman" w:cs="Times New Roman"/>
              </w:rPr>
            </w:pPr>
          </w:p>
        </w:tc>
        <w:tc>
          <w:tcPr>
            <w:tcW w:w="2041"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иные источники (</w:t>
            </w:r>
            <w:proofErr w:type="spellStart"/>
            <w:r w:rsidRPr="005063FA">
              <w:rPr>
                <w:rFonts w:ascii="Times New Roman" w:hAnsi="Times New Roman" w:cs="Times New Roman"/>
              </w:rPr>
              <w:t>справочно</w:t>
            </w:r>
            <w:proofErr w:type="spellEnd"/>
            <w:r w:rsidRPr="005063FA">
              <w:rPr>
                <w:rFonts w:ascii="Times New Roman" w:hAnsi="Times New Roman" w:cs="Times New Roman"/>
              </w:rPr>
              <w:t>)</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r>
      <w:tr w:rsidR="00C37208" w:rsidRPr="005063FA">
        <w:tc>
          <w:tcPr>
            <w:tcW w:w="1361" w:type="dxa"/>
            <w:vMerge w:val="restart"/>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Основное мероприятие</w:t>
            </w:r>
          </w:p>
        </w:tc>
        <w:tc>
          <w:tcPr>
            <w:tcW w:w="1814" w:type="dxa"/>
            <w:vMerge w:val="restart"/>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Содействие формированию финансово грамотного поведения населения</w:t>
            </w:r>
          </w:p>
        </w:tc>
        <w:tc>
          <w:tcPr>
            <w:tcW w:w="1474" w:type="dxa"/>
            <w:vMerge w:val="restart"/>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Министерство финансов Республики Алтай</w:t>
            </w:r>
          </w:p>
        </w:tc>
        <w:tc>
          <w:tcPr>
            <w:tcW w:w="2041"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всего:</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345,0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702,9</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400,0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400,0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400,0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400,0</w:t>
            </w:r>
          </w:p>
        </w:tc>
      </w:tr>
      <w:tr w:rsidR="00C37208" w:rsidRPr="005063FA">
        <w:tc>
          <w:tcPr>
            <w:tcW w:w="1361" w:type="dxa"/>
            <w:vMerge/>
          </w:tcPr>
          <w:p w:rsidR="00C37208" w:rsidRPr="005063FA" w:rsidRDefault="00C37208">
            <w:pPr>
              <w:rPr>
                <w:rFonts w:ascii="Times New Roman" w:hAnsi="Times New Roman" w:cs="Times New Roman"/>
              </w:rPr>
            </w:pPr>
          </w:p>
        </w:tc>
        <w:tc>
          <w:tcPr>
            <w:tcW w:w="1814" w:type="dxa"/>
            <w:vMerge/>
          </w:tcPr>
          <w:p w:rsidR="00C37208" w:rsidRPr="005063FA" w:rsidRDefault="00C37208">
            <w:pPr>
              <w:rPr>
                <w:rFonts w:ascii="Times New Roman" w:hAnsi="Times New Roman" w:cs="Times New Roman"/>
              </w:rPr>
            </w:pPr>
          </w:p>
        </w:tc>
        <w:tc>
          <w:tcPr>
            <w:tcW w:w="1474" w:type="dxa"/>
            <w:vMerge/>
          </w:tcPr>
          <w:p w:rsidR="00C37208" w:rsidRPr="005063FA" w:rsidRDefault="00C37208">
            <w:pPr>
              <w:rPr>
                <w:rFonts w:ascii="Times New Roman" w:hAnsi="Times New Roman" w:cs="Times New Roman"/>
              </w:rPr>
            </w:pPr>
          </w:p>
        </w:tc>
        <w:tc>
          <w:tcPr>
            <w:tcW w:w="2041"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республиканский бюджет Республики Алтай</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345,0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702,9</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400,0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400,0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400,0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400,0</w:t>
            </w:r>
          </w:p>
        </w:tc>
      </w:tr>
      <w:tr w:rsidR="00C37208" w:rsidRPr="005063FA">
        <w:tc>
          <w:tcPr>
            <w:tcW w:w="1361" w:type="dxa"/>
            <w:vMerge/>
          </w:tcPr>
          <w:p w:rsidR="00C37208" w:rsidRPr="005063FA" w:rsidRDefault="00C37208">
            <w:pPr>
              <w:rPr>
                <w:rFonts w:ascii="Times New Roman" w:hAnsi="Times New Roman" w:cs="Times New Roman"/>
              </w:rPr>
            </w:pPr>
          </w:p>
        </w:tc>
        <w:tc>
          <w:tcPr>
            <w:tcW w:w="1814" w:type="dxa"/>
            <w:vMerge/>
          </w:tcPr>
          <w:p w:rsidR="00C37208" w:rsidRPr="005063FA" w:rsidRDefault="00C37208">
            <w:pPr>
              <w:rPr>
                <w:rFonts w:ascii="Times New Roman" w:hAnsi="Times New Roman" w:cs="Times New Roman"/>
              </w:rPr>
            </w:pPr>
          </w:p>
        </w:tc>
        <w:tc>
          <w:tcPr>
            <w:tcW w:w="1474" w:type="dxa"/>
            <w:vMerge/>
          </w:tcPr>
          <w:p w:rsidR="00C37208" w:rsidRPr="005063FA" w:rsidRDefault="00C37208">
            <w:pPr>
              <w:rPr>
                <w:rFonts w:ascii="Times New Roman" w:hAnsi="Times New Roman" w:cs="Times New Roman"/>
              </w:rPr>
            </w:pPr>
          </w:p>
        </w:tc>
        <w:tc>
          <w:tcPr>
            <w:tcW w:w="2041"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в том числе федеральный бюджет (</w:t>
            </w:r>
            <w:proofErr w:type="spellStart"/>
            <w:r w:rsidRPr="005063FA">
              <w:rPr>
                <w:rFonts w:ascii="Times New Roman" w:hAnsi="Times New Roman" w:cs="Times New Roman"/>
              </w:rPr>
              <w:t>справочно</w:t>
            </w:r>
            <w:proofErr w:type="spellEnd"/>
            <w:r w:rsidRPr="005063FA">
              <w:rPr>
                <w:rFonts w:ascii="Times New Roman" w:hAnsi="Times New Roman" w:cs="Times New Roman"/>
              </w:rPr>
              <w:t>)</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r>
      <w:tr w:rsidR="00C37208" w:rsidRPr="005063FA">
        <w:tc>
          <w:tcPr>
            <w:tcW w:w="1361" w:type="dxa"/>
            <w:vMerge/>
          </w:tcPr>
          <w:p w:rsidR="00C37208" w:rsidRPr="005063FA" w:rsidRDefault="00C37208">
            <w:pPr>
              <w:rPr>
                <w:rFonts w:ascii="Times New Roman" w:hAnsi="Times New Roman" w:cs="Times New Roman"/>
              </w:rPr>
            </w:pPr>
          </w:p>
        </w:tc>
        <w:tc>
          <w:tcPr>
            <w:tcW w:w="1814" w:type="dxa"/>
            <w:vMerge/>
          </w:tcPr>
          <w:p w:rsidR="00C37208" w:rsidRPr="005063FA" w:rsidRDefault="00C37208">
            <w:pPr>
              <w:rPr>
                <w:rFonts w:ascii="Times New Roman" w:hAnsi="Times New Roman" w:cs="Times New Roman"/>
              </w:rPr>
            </w:pPr>
          </w:p>
        </w:tc>
        <w:tc>
          <w:tcPr>
            <w:tcW w:w="1474" w:type="dxa"/>
            <w:vMerge/>
          </w:tcPr>
          <w:p w:rsidR="00C37208" w:rsidRPr="005063FA" w:rsidRDefault="00C37208">
            <w:pPr>
              <w:rPr>
                <w:rFonts w:ascii="Times New Roman" w:hAnsi="Times New Roman" w:cs="Times New Roman"/>
              </w:rPr>
            </w:pPr>
          </w:p>
        </w:tc>
        <w:tc>
          <w:tcPr>
            <w:tcW w:w="2041"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ТФОМС (</w:t>
            </w:r>
            <w:proofErr w:type="spellStart"/>
            <w:r w:rsidRPr="005063FA">
              <w:rPr>
                <w:rFonts w:ascii="Times New Roman" w:hAnsi="Times New Roman" w:cs="Times New Roman"/>
              </w:rPr>
              <w:t>справочно</w:t>
            </w:r>
            <w:proofErr w:type="spellEnd"/>
            <w:r w:rsidRPr="005063FA">
              <w:rPr>
                <w:rFonts w:ascii="Times New Roman" w:hAnsi="Times New Roman" w:cs="Times New Roman"/>
              </w:rPr>
              <w:t>)</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r>
      <w:tr w:rsidR="00C37208" w:rsidRPr="005063FA">
        <w:tc>
          <w:tcPr>
            <w:tcW w:w="1361" w:type="dxa"/>
            <w:vMerge/>
          </w:tcPr>
          <w:p w:rsidR="00C37208" w:rsidRPr="005063FA" w:rsidRDefault="00C37208">
            <w:pPr>
              <w:rPr>
                <w:rFonts w:ascii="Times New Roman" w:hAnsi="Times New Roman" w:cs="Times New Roman"/>
              </w:rPr>
            </w:pPr>
          </w:p>
        </w:tc>
        <w:tc>
          <w:tcPr>
            <w:tcW w:w="1814" w:type="dxa"/>
            <w:vMerge/>
          </w:tcPr>
          <w:p w:rsidR="00C37208" w:rsidRPr="005063FA" w:rsidRDefault="00C37208">
            <w:pPr>
              <w:rPr>
                <w:rFonts w:ascii="Times New Roman" w:hAnsi="Times New Roman" w:cs="Times New Roman"/>
              </w:rPr>
            </w:pPr>
          </w:p>
        </w:tc>
        <w:tc>
          <w:tcPr>
            <w:tcW w:w="1474" w:type="dxa"/>
            <w:vMerge/>
          </w:tcPr>
          <w:p w:rsidR="00C37208" w:rsidRPr="005063FA" w:rsidRDefault="00C37208">
            <w:pPr>
              <w:rPr>
                <w:rFonts w:ascii="Times New Roman" w:hAnsi="Times New Roman" w:cs="Times New Roman"/>
              </w:rPr>
            </w:pPr>
          </w:p>
        </w:tc>
        <w:tc>
          <w:tcPr>
            <w:tcW w:w="2041"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местные бюджеты (</w:t>
            </w:r>
            <w:proofErr w:type="spellStart"/>
            <w:r w:rsidRPr="005063FA">
              <w:rPr>
                <w:rFonts w:ascii="Times New Roman" w:hAnsi="Times New Roman" w:cs="Times New Roman"/>
              </w:rPr>
              <w:t>справочно</w:t>
            </w:r>
            <w:proofErr w:type="spellEnd"/>
            <w:r w:rsidRPr="005063FA">
              <w:rPr>
                <w:rFonts w:ascii="Times New Roman" w:hAnsi="Times New Roman" w:cs="Times New Roman"/>
              </w:rPr>
              <w:t>)</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r>
      <w:tr w:rsidR="00C37208" w:rsidRPr="005063FA">
        <w:tc>
          <w:tcPr>
            <w:tcW w:w="1361" w:type="dxa"/>
            <w:vMerge/>
          </w:tcPr>
          <w:p w:rsidR="00C37208" w:rsidRPr="005063FA" w:rsidRDefault="00C37208">
            <w:pPr>
              <w:rPr>
                <w:rFonts w:ascii="Times New Roman" w:hAnsi="Times New Roman" w:cs="Times New Roman"/>
              </w:rPr>
            </w:pPr>
          </w:p>
        </w:tc>
        <w:tc>
          <w:tcPr>
            <w:tcW w:w="1814" w:type="dxa"/>
            <w:vMerge/>
          </w:tcPr>
          <w:p w:rsidR="00C37208" w:rsidRPr="005063FA" w:rsidRDefault="00C37208">
            <w:pPr>
              <w:rPr>
                <w:rFonts w:ascii="Times New Roman" w:hAnsi="Times New Roman" w:cs="Times New Roman"/>
              </w:rPr>
            </w:pPr>
          </w:p>
        </w:tc>
        <w:tc>
          <w:tcPr>
            <w:tcW w:w="1474" w:type="dxa"/>
            <w:vMerge/>
          </w:tcPr>
          <w:p w:rsidR="00C37208" w:rsidRPr="005063FA" w:rsidRDefault="00C37208">
            <w:pPr>
              <w:rPr>
                <w:rFonts w:ascii="Times New Roman" w:hAnsi="Times New Roman" w:cs="Times New Roman"/>
              </w:rPr>
            </w:pPr>
          </w:p>
        </w:tc>
        <w:tc>
          <w:tcPr>
            <w:tcW w:w="2041" w:type="dxa"/>
          </w:tcPr>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иные источники (</w:t>
            </w:r>
            <w:proofErr w:type="spellStart"/>
            <w:r w:rsidRPr="005063FA">
              <w:rPr>
                <w:rFonts w:ascii="Times New Roman" w:hAnsi="Times New Roman" w:cs="Times New Roman"/>
              </w:rPr>
              <w:t>справочно</w:t>
            </w:r>
            <w:proofErr w:type="spellEnd"/>
            <w:r w:rsidRPr="005063FA">
              <w:rPr>
                <w:rFonts w:ascii="Times New Roman" w:hAnsi="Times New Roman" w:cs="Times New Roman"/>
              </w:rPr>
              <w:t>)</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c>
          <w:tcPr>
            <w:tcW w:w="1144" w:type="dxa"/>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rPr>
              <w:t>0,0</w:t>
            </w:r>
          </w:p>
        </w:tc>
      </w:tr>
    </w:tbl>
    <w:p w:rsidR="00C37208" w:rsidRPr="005063FA" w:rsidRDefault="00C37208">
      <w:pPr>
        <w:rPr>
          <w:rFonts w:ascii="Times New Roman" w:hAnsi="Times New Roman" w:cs="Times New Roman"/>
        </w:rPr>
        <w:sectPr w:rsidR="00C37208" w:rsidRPr="005063FA">
          <w:pgSz w:w="16838" w:h="11905" w:orient="landscape"/>
          <w:pgMar w:top="1701" w:right="1134" w:bottom="850" w:left="1134" w:header="0" w:footer="0" w:gutter="0"/>
          <w:cols w:space="720"/>
        </w:sectPr>
      </w:pPr>
    </w:p>
    <w:p w:rsidR="00C37208" w:rsidRPr="005063FA" w:rsidRDefault="00C37208">
      <w:pPr>
        <w:pStyle w:val="ConsPlusNormal"/>
        <w:jc w:val="right"/>
        <w:outlineLvl w:val="1"/>
        <w:rPr>
          <w:rFonts w:ascii="Times New Roman" w:hAnsi="Times New Roman" w:cs="Times New Roman"/>
        </w:rPr>
      </w:pPr>
      <w:bookmarkStart w:id="4" w:name="_GoBack"/>
      <w:bookmarkEnd w:id="4"/>
      <w:r w:rsidRPr="005063FA">
        <w:rPr>
          <w:rFonts w:ascii="Times New Roman" w:hAnsi="Times New Roman" w:cs="Times New Roman"/>
        </w:rPr>
        <w:lastRenderedPageBreak/>
        <w:t>Приложение N 4</w:t>
      </w:r>
    </w:p>
    <w:p w:rsidR="00C37208" w:rsidRPr="005063FA" w:rsidRDefault="00C37208">
      <w:pPr>
        <w:pStyle w:val="ConsPlusNormal"/>
        <w:jc w:val="right"/>
        <w:rPr>
          <w:rFonts w:ascii="Times New Roman" w:hAnsi="Times New Roman" w:cs="Times New Roman"/>
        </w:rPr>
      </w:pPr>
      <w:r w:rsidRPr="005063FA">
        <w:rPr>
          <w:rFonts w:ascii="Times New Roman" w:hAnsi="Times New Roman" w:cs="Times New Roman"/>
        </w:rPr>
        <w:t>к государственной программе Республики Алтай</w:t>
      </w:r>
    </w:p>
    <w:p w:rsidR="00C37208" w:rsidRPr="005063FA" w:rsidRDefault="00C37208">
      <w:pPr>
        <w:pStyle w:val="ConsPlusNormal"/>
        <w:jc w:val="right"/>
        <w:rPr>
          <w:rFonts w:ascii="Times New Roman" w:hAnsi="Times New Roman" w:cs="Times New Roman"/>
        </w:rPr>
      </w:pPr>
      <w:r w:rsidRPr="005063FA">
        <w:rPr>
          <w:rFonts w:ascii="Times New Roman" w:hAnsi="Times New Roman" w:cs="Times New Roman"/>
        </w:rPr>
        <w:t>"Управление государственными финансами"</w:t>
      </w:r>
    </w:p>
    <w:p w:rsidR="00C37208" w:rsidRPr="005063FA" w:rsidRDefault="00C37208">
      <w:pPr>
        <w:pStyle w:val="ConsPlusNormal"/>
        <w:jc w:val="both"/>
        <w:rPr>
          <w:rFonts w:ascii="Times New Roman" w:hAnsi="Times New Roman" w:cs="Times New Roman"/>
        </w:rPr>
      </w:pPr>
    </w:p>
    <w:p w:rsidR="00C37208" w:rsidRPr="005063FA" w:rsidRDefault="00C37208">
      <w:pPr>
        <w:pStyle w:val="ConsPlusTitle"/>
        <w:jc w:val="center"/>
        <w:rPr>
          <w:rFonts w:ascii="Times New Roman" w:hAnsi="Times New Roman" w:cs="Times New Roman"/>
        </w:rPr>
      </w:pPr>
      <w:bookmarkStart w:id="5" w:name="P1209"/>
      <w:bookmarkEnd w:id="5"/>
      <w:r w:rsidRPr="005063FA">
        <w:rPr>
          <w:rFonts w:ascii="Times New Roman" w:hAnsi="Times New Roman" w:cs="Times New Roman"/>
        </w:rPr>
        <w:t>ПОРЯДОК</w:t>
      </w:r>
    </w:p>
    <w:p w:rsidR="00C37208" w:rsidRPr="005063FA" w:rsidRDefault="00C37208">
      <w:pPr>
        <w:pStyle w:val="ConsPlusTitle"/>
        <w:jc w:val="center"/>
        <w:rPr>
          <w:rFonts w:ascii="Times New Roman" w:hAnsi="Times New Roman" w:cs="Times New Roman"/>
        </w:rPr>
      </w:pPr>
      <w:r w:rsidRPr="005063FA">
        <w:rPr>
          <w:rFonts w:ascii="Times New Roman" w:hAnsi="Times New Roman" w:cs="Times New Roman"/>
        </w:rPr>
        <w:t>ПРЕДОСТАВЛЕНИЯ И РАСПРЕДЕЛЕНИЯ СУБСИДИЙ МУНИЦИПАЛЬНЫМ</w:t>
      </w:r>
    </w:p>
    <w:p w:rsidR="00C37208" w:rsidRPr="005063FA" w:rsidRDefault="00C37208">
      <w:pPr>
        <w:pStyle w:val="ConsPlusTitle"/>
        <w:jc w:val="center"/>
        <w:rPr>
          <w:rFonts w:ascii="Times New Roman" w:hAnsi="Times New Roman" w:cs="Times New Roman"/>
        </w:rPr>
      </w:pPr>
      <w:r w:rsidRPr="005063FA">
        <w:rPr>
          <w:rFonts w:ascii="Times New Roman" w:hAnsi="Times New Roman" w:cs="Times New Roman"/>
        </w:rPr>
        <w:t>ОБРАЗОВАНИЯМ В РЕСПУБЛИКЕ АЛТАЙ ИЗ РЕСПУБЛИКАНСКОГО БЮДЖЕТА</w:t>
      </w:r>
    </w:p>
    <w:p w:rsidR="00C37208" w:rsidRPr="005063FA" w:rsidRDefault="00C37208">
      <w:pPr>
        <w:pStyle w:val="ConsPlusTitle"/>
        <w:jc w:val="center"/>
        <w:rPr>
          <w:rFonts w:ascii="Times New Roman" w:hAnsi="Times New Roman" w:cs="Times New Roman"/>
        </w:rPr>
      </w:pPr>
      <w:r w:rsidRPr="005063FA">
        <w:rPr>
          <w:rFonts w:ascii="Times New Roman" w:hAnsi="Times New Roman" w:cs="Times New Roman"/>
        </w:rPr>
        <w:t>РЕСПУБЛИКИ АЛТАЙ НА СОФИНАНСИРОВАНИЕ РАСХОДОВ МЕСТНЫХ</w:t>
      </w:r>
    </w:p>
    <w:p w:rsidR="00C37208" w:rsidRPr="005063FA" w:rsidRDefault="00C37208">
      <w:pPr>
        <w:pStyle w:val="ConsPlusTitle"/>
        <w:jc w:val="center"/>
        <w:rPr>
          <w:rFonts w:ascii="Times New Roman" w:hAnsi="Times New Roman" w:cs="Times New Roman"/>
        </w:rPr>
      </w:pPr>
      <w:r w:rsidRPr="005063FA">
        <w:rPr>
          <w:rFonts w:ascii="Times New Roman" w:hAnsi="Times New Roman" w:cs="Times New Roman"/>
        </w:rPr>
        <w:t>БЮДЖЕТОВ НА ОПЛАТУ ТРУДА И НАЧИСЛЕНИЯ НА ВЫПЛАТЫ ПО ОПЛАТЕ</w:t>
      </w:r>
    </w:p>
    <w:p w:rsidR="00C37208" w:rsidRPr="005063FA" w:rsidRDefault="00C37208">
      <w:pPr>
        <w:pStyle w:val="ConsPlusTitle"/>
        <w:jc w:val="center"/>
        <w:rPr>
          <w:rFonts w:ascii="Times New Roman" w:hAnsi="Times New Roman" w:cs="Times New Roman"/>
        </w:rPr>
      </w:pPr>
      <w:r w:rsidRPr="005063FA">
        <w:rPr>
          <w:rFonts w:ascii="Times New Roman" w:hAnsi="Times New Roman" w:cs="Times New Roman"/>
        </w:rPr>
        <w:t>ТРУДА РАБОТНИКОВ БЮДЖЕТНОЙ СФЕРЫ В РЕСПУБЛИКЕ АЛТАЙ</w:t>
      </w:r>
    </w:p>
    <w:p w:rsidR="00C37208" w:rsidRPr="005063FA" w:rsidRDefault="00C37208">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7208" w:rsidRPr="005063FA">
        <w:trPr>
          <w:jc w:val="center"/>
        </w:trPr>
        <w:tc>
          <w:tcPr>
            <w:tcW w:w="9294" w:type="dxa"/>
            <w:tcBorders>
              <w:top w:val="nil"/>
              <w:left w:val="single" w:sz="24" w:space="0" w:color="CED3F1"/>
              <w:bottom w:val="nil"/>
              <w:right w:val="single" w:sz="24" w:space="0" w:color="F4F3F8"/>
            </w:tcBorders>
            <w:shd w:val="clear" w:color="auto" w:fill="F4F3F8"/>
          </w:tcPr>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color w:val="392C69"/>
              </w:rPr>
              <w:t>Список изменяющих документов</w:t>
            </w:r>
          </w:p>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color w:val="392C69"/>
              </w:rPr>
              <w:t xml:space="preserve">(в ред. </w:t>
            </w:r>
            <w:hyperlink r:id="rId62" w:history="1">
              <w:r w:rsidRPr="005063FA">
                <w:rPr>
                  <w:rFonts w:ascii="Times New Roman" w:hAnsi="Times New Roman" w:cs="Times New Roman"/>
                  <w:color w:val="0000FF"/>
                </w:rPr>
                <w:t>Постановления</w:t>
              </w:r>
            </w:hyperlink>
            <w:r w:rsidRPr="005063FA">
              <w:rPr>
                <w:rFonts w:ascii="Times New Roman" w:hAnsi="Times New Roman" w:cs="Times New Roman"/>
                <w:color w:val="392C69"/>
              </w:rPr>
              <w:t xml:space="preserve"> Правительства Республики Алтай</w:t>
            </w:r>
          </w:p>
          <w:p w:rsidR="00C37208" w:rsidRPr="005063FA" w:rsidRDefault="00C37208">
            <w:pPr>
              <w:pStyle w:val="ConsPlusNormal"/>
              <w:jc w:val="center"/>
              <w:rPr>
                <w:rFonts w:ascii="Times New Roman" w:hAnsi="Times New Roman" w:cs="Times New Roman"/>
              </w:rPr>
            </w:pPr>
            <w:r w:rsidRPr="005063FA">
              <w:rPr>
                <w:rFonts w:ascii="Times New Roman" w:hAnsi="Times New Roman" w:cs="Times New Roman"/>
                <w:color w:val="392C69"/>
              </w:rPr>
              <w:t>от 07.02.2020 N 28)</w:t>
            </w:r>
          </w:p>
        </w:tc>
      </w:tr>
    </w:tbl>
    <w:p w:rsidR="00C37208" w:rsidRPr="005063FA" w:rsidRDefault="00C37208">
      <w:pPr>
        <w:pStyle w:val="ConsPlusNormal"/>
        <w:jc w:val="both"/>
        <w:rPr>
          <w:rFonts w:ascii="Times New Roman" w:hAnsi="Times New Roman" w:cs="Times New Roman"/>
        </w:rPr>
      </w:pPr>
    </w:p>
    <w:p w:rsidR="00C37208" w:rsidRPr="005063FA" w:rsidRDefault="00C37208">
      <w:pPr>
        <w:pStyle w:val="ConsPlusNormal"/>
        <w:ind w:firstLine="540"/>
        <w:jc w:val="both"/>
        <w:rPr>
          <w:rFonts w:ascii="Times New Roman" w:hAnsi="Times New Roman" w:cs="Times New Roman"/>
        </w:rPr>
      </w:pPr>
      <w:r w:rsidRPr="005063FA">
        <w:rPr>
          <w:rFonts w:ascii="Times New Roman" w:hAnsi="Times New Roman" w:cs="Times New Roman"/>
        </w:rPr>
        <w:t xml:space="preserve">1. Настоящий Порядок определяет условия предоставления и распределения субсидий, предоставляемых муниципальным образованиям муниципальных районов и городского округа в Республике Алтай (далее - муниципальные образования) из республиканского бюджета Республики Алтай на </w:t>
      </w:r>
      <w:proofErr w:type="spellStart"/>
      <w:r w:rsidRPr="005063FA">
        <w:rPr>
          <w:rFonts w:ascii="Times New Roman" w:hAnsi="Times New Roman" w:cs="Times New Roman"/>
        </w:rPr>
        <w:t>софинансирование</w:t>
      </w:r>
      <w:proofErr w:type="spellEnd"/>
      <w:r w:rsidRPr="005063FA">
        <w:rPr>
          <w:rFonts w:ascii="Times New Roman" w:hAnsi="Times New Roman" w:cs="Times New Roman"/>
        </w:rPr>
        <w:t xml:space="preserve"> расходов местных бюджетов на оплату труда и начисления на выплаты по оплате труда работников бюджетной сферы в Республике Алтай (далее - субсидии), возникающих в связи с изменением федерального законодательства и законодательства Республики Алтай в сфере оплаты труда.</w:t>
      </w:r>
    </w:p>
    <w:p w:rsidR="00C37208" w:rsidRPr="005063FA" w:rsidRDefault="00C37208">
      <w:pPr>
        <w:pStyle w:val="ConsPlusNormal"/>
        <w:spacing w:before="220"/>
        <w:ind w:firstLine="540"/>
        <w:jc w:val="both"/>
        <w:rPr>
          <w:rFonts w:ascii="Times New Roman" w:hAnsi="Times New Roman" w:cs="Times New Roman"/>
        </w:rPr>
      </w:pPr>
      <w:bookmarkStart w:id="6" w:name="P1220"/>
      <w:bookmarkEnd w:id="6"/>
      <w:r w:rsidRPr="005063FA">
        <w:rPr>
          <w:rFonts w:ascii="Times New Roman" w:hAnsi="Times New Roman" w:cs="Times New Roman"/>
        </w:rPr>
        <w:t>2. Субсидии предоставляются муниципальным образованиям в целях проведения эффективной государственной политики в области управления государственными финансами Республики Алтай посредством обеспечения сбалансированности и устойчивости бюджетной системы Республики Алтай на проведение мероприятий по приведению оплаты труда отдельных категорий граждан в соответствие с федеральным законодательством и законодательством Республики Алтай.</w:t>
      </w:r>
    </w:p>
    <w:p w:rsidR="00C37208" w:rsidRPr="005063FA" w:rsidRDefault="00C37208">
      <w:pPr>
        <w:pStyle w:val="ConsPlusNormal"/>
        <w:spacing w:before="220"/>
        <w:ind w:firstLine="540"/>
        <w:jc w:val="both"/>
        <w:rPr>
          <w:rFonts w:ascii="Times New Roman" w:hAnsi="Times New Roman" w:cs="Times New Roman"/>
        </w:rPr>
      </w:pPr>
      <w:bookmarkStart w:id="7" w:name="P1221"/>
      <w:bookmarkEnd w:id="7"/>
      <w:r w:rsidRPr="005063FA">
        <w:rPr>
          <w:rFonts w:ascii="Times New Roman" w:hAnsi="Times New Roman" w:cs="Times New Roman"/>
        </w:rPr>
        <w:t>3. Условиями предоставления субсидии являются:</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 xml:space="preserve">а) наличие муниципального правового акта об утверждении муниципальной программы, содержащей мероприятия, указанные в </w:t>
      </w:r>
      <w:hyperlink w:anchor="P1220" w:history="1">
        <w:r w:rsidRPr="005063FA">
          <w:rPr>
            <w:rFonts w:ascii="Times New Roman" w:hAnsi="Times New Roman" w:cs="Times New Roman"/>
            <w:color w:val="0000FF"/>
          </w:rPr>
          <w:t>пункте 2</w:t>
        </w:r>
      </w:hyperlink>
      <w:r w:rsidRPr="005063FA">
        <w:rPr>
          <w:rFonts w:ascii="Times New Roman" w:hAnsi="Times New Roman" w:cs="Times New Roman"/>
        </w:rPr>
        <w:t xml:space="preserve"> настоящего Порядка;</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 xml:space="preserve">б) наличие в бюджете муниципального образования бюджетных ассигнований на исполнение расходного обязательства муниципального образования, </w:t>
      </w:r>
      <w:proofErr w:type="spellStart"/>
      <w:r w:rsidRPr="005063FA">
        <w:rPr>
          <w:rFonts w:ascii="Times New Roman" w:hAnsi="Times New Roman" w:cs="Times New Roman"/>
        </w:rPr>
        <w:t>софинансирование</w:t>
      </w:r>
      <w:proofErr w:type="spellEnd"/>
      <w:r w:rsidRPr="005063FA">
        <w:rPr>
          <w:rFonts w:ascii="Times New Roman" w:hAnsi="Times New Roman" w:cs="Times New Roman"/>
        </w:rPr>
        <w:t xml:space="preserve"> которого осуществляется из республиканского бюджета Республики Алтай на мероприятия, указанные в </w:t>
      </w:r>
      <w:hyperlink w:anchor="P1220" w:history="1">
        <w:r w:rsidRPr="005063FA">
          <w:rPr>
            <w:rFonts w:ascii="Times New Roman" w:hAnsi="Times New Roman" w:cs="Times New Roman"/>
            <w:color w:val="0000FF"/>
          </w:rPr>
          <w:t>пункте 2</w:t>
        </w:r>
      </w:hyperlink>
      <w:r w:rsidRPr="005063FA">
        <w:rPr>
          <w:rFonts w:ascii="Times New Roman" w:hAnsi="Times New Roman" w:cs="Times New Roman"/>
        </w:rPr>
        <w:t xml:space="preserve"> настоящего Порядка;</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 xml:space="preserve">в) выполнение требований, установленных </w:t>
      </w:r>
      <w:hyperlink r:id="rId63" w:history="1">
        <w:r w:rsidRPr="005063FA">
          <w:rPr>
            <w:rFonts w:ascii="Times New Roman" w:hAnsi="Times New Roman" w:cs="Times New Roman"/>
            <w:color w:val="0000FF"/>
          </w:rPr>
          <w:t>пунктами 17</w:t>
        </w:r>
      </w:hyperlink>
      <w:r w:rsidRPr="005063FA">
        <w:rPr>
          <w:rFonts w:ascii="Times New Roman" w:hAnsi="Times New Roman" w:cs="Times New Roman"/>
        </w:rPr>
        <w:t xml:space="preserve"> - </w:t>
      </w:r>
      <w:hyperlink r:id="rId64" w:history="1">
        <w:r w:rsidRPr="005063FA">
          <w:rPr>
            <w:rFonts w:ascii="Times New Roman" w:hAnsi="Times New Roman" w:cs="Times New Roman"/>
            <w:color w:val="0000FF"/>
          </w:rPr>
          <w:t>19</w:t>
        </w:r>
      </w:hyperlink>
      <w:r w:rsidRPr="005063FA">
        <w:rPr>
          <w:rFonts w:ascii="Times New Roman" w:hAnsi="Times New Roman" w:cs="Times New Roman"/>
        </w:rPr>
        <w:t xml:space="preserve"> Правил предоставления и распределения субсидий из республиканского бюджета Республики Алтай бюджетам муниципальных образований в Республике Алтай, утвержденных постановлением Правительства Республики Алтай от 11 августа 2017 года N 189 (далее - правила).</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4. Субсидии муниципальным образованиям предоставляются в пределах бюджетных ассигнований, предусмотренных Министерству финансов Республики Алтай (далее - Министерство) сводной бюджетной росписью республиканского бюджета Республики Алтай на соответствующий финансовый год.</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 xml:space="preserve">5. Исключен. - </w:t>
      </w:r>
      <w:hyperlink r:id="rId65" w:history="1">
        <w:r w:rsidRPr="005063FA">
          <w:rPr>
            <w:rFonts w:ascii="Times New Roman" w:hAnsi="Times New Roman" w:cs="Times New Roman"/>
            <w:color w:val="0000FF"/>
          </w:rPr>
          <w:t>Постановление</w:t>
        </w:r>
      </w:hyperlink>
      <w:r w:rsidRPr="005063FA">
        <w:rPr>
          <w:rFonts w:ascii="Times New Roman" w:hAnsi="Times New Roman" w:cs="Times New Roman"/>
        </w:rPr>
        <w:t xml:space="preserve"> Правительства Республики Алтай от 07.02.2020 N 28.</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6. Распределение субсидии между муниципальными образованиями осуществляется по следующей формуле:</w:t>
      </w:r>
    </w:p>
    <w:p w:rsidR="00C37208" w:rsidRPr="005063FA" w:rsidRDefault="00C37208">
      <w:pPr>
        <w:pStyle w:val="ConsPlusNormal"/>
        <w:jc w:val="both"/>
        <w:rPr>
          <w:rFonts w:ascii="Times New Roman" w:hAnsi="Times New Roman" w:cs="Times New Roman"/>
        </w:rPr>
      </w:pPr>
    </w:p>
    <w:p w:rsidR="00C37208" w:rsidRPr="005063FA" w:rsidRDefault="00C37208">
      <w:pPr>
        <w:pStyle w:val="ConsPlusNormal"/>
        <w:jc w:val="center"/>
        <w:rPr>
          <w:rFonts w:ascii="Times New Roman" w:hAnsi="Times New Roman" w:cs="Times New Roman"/>
        </w:rPr>
      </w:pPr>
      <w:proofErr w:type="spellStart"/>
      <w:r w:rsidRPr="005063FA">
        <w:rPr>
          <w:rFonts w:ascii="Times New Roman" w:hAnsi="Times New Roman" w:cs="Times New Roman"/>
        </w:rPr>
        <w:t>V</w:t>
      </w:r>
      <w:r w:rsidRPr="005063FA">
        <w:rPr>
          <w:rFonts w:ascii="Times New Roman" w:hAnsi="Times New Roman" w:cs="Times New Roman"/>
          <w:vertAlign w:val="subscript"/>
        </w:rPr>
        <w:t>i</w:t>
      </w:r>
      <w:proofErr w:type="spellEnd"/>
      <w:r w:rsidRPr="005063FA">
        <w:rPr>
          <w:rFonts w:ascii="Times New Roman" w:hAnsi="Times New Roman" w:cs="Times New Roman"/>
        </w:rPr>
        <w:t xml:space="preserve"> = V x (</w:t>
      </w:r>
      <w:proofErr w:type="spellStart"/>
      <w:r w:rsidRPr="005063FA">
        <w:rPr>
          <w:rFonts w:ascii="Times New Roman" w:hAnsi="Times New Roman" w:cs="Times New Roman"/>
        </w:rPr>
        <w:t>Р</w:t>
      </w:r>
      <w:r w:rsidRPr="005063FA">
        <w:rPr>
          <w:rFonts w:ascii="Times New Roman" w:hAnsi="Times New Roman" w:cs="Times New Roman"/>
          <w:vertAlign w:val="subscript"/>
        </w:rPr>
        <w:t>фотi</w:t>
      </w:r>
      <w:proofErr w:type="spellEnd"/>
      <w:r w:rsidRPr="005063FA">
        <w:rPr>
          <w:rFonts w:ascii="Times New Roman" w:hAnsi="Times New Roman" w:cs="Times New Roman"/>
        </w:rPr>
        <w:t xml:space="preserve"> x </w:t>
      </w:r>
      <w:proofErr w:type="spellStart"/>
      <w:r w:rsidRPr="005063FA">
        <w:rPr>
          <w:rFonts w:ascii="Times New Roman" w:hAnsi="Times New Roman" w:cs="Times New Roman"/>
        </w:rPr>
        <w:t>Y</w:t>
      </w:r>
      <w:r w:rsidRPr="005063FA">
        <w:rPr>
          <w:rFonts w:ascii="Times New Roman" w:hAnsi="Times New Roman" w:cs="Times New Roman"/>
          <w:vertAlign w:val="subscript"/>
        </w:rPr>
        <w:t>i</w:t>
      </w:r>
      <w:proofErr w:type="spellEnd"/>
      <w:r w:rsidRPr="005063FA">
        <w:rPr>
          <w:rFonts w:ascii="Times New Roman" w:hAnsi="Times New Roman" w:cs="Times New Roman"/>
        </w:rPr>
        <w:t xml:space="preserve"> / SUM (</w:t>
      </w:r>
      <w:proofErr w:type="spellStart"/>
      <w:r w:rsidRPr="005063FA">
        <w:rPr>
          <w:rFonts w:ascii="Times New Roman" w:hAnsi="Times New Roman" w:cs="Times New Roman"/>
        </w:rPr>
        <w:t>Р</w:t>
      </w:r>
      <w:r w:rsidRPr="005063FA">
        <w:rPr>
          <w:rFonts w:ascii="Times New Roman" w:hAnsi="Times New Roman" w:cs="Times New Roman"/>
          <w:vertAlign w:val="subscript"/>
        </w:rPr>
        <w:t>фотi</w:t>
      </w:r>
      <w:proofErr w:type="spellEnd"/>
      <w:r w:rsidRPr="005063FA">
        <w:rPr>
          <w:rFonts w:ascii="Times New Roman" w:hAnsi="Times New Roman" w:cs="Times New Roman"/>
        </w:rPr>
        <w:t xml:space="preserve"> x </w:t>
      </w:r>
      <w:proofErr w:type="spellStart"/>
      <w:r w:rsidRPr="005063FA">
        <w:rPr>
          <w:rFonts w:ascii="Times New Roman" w:hAnsi="Times New Roman" w:cs="Times New Roman"/>
        </w:rPr>
        <w:t>Yi</w:t>
      </w:r>
      <w:proofErr w:type="spellEnd"/>
      <w:r w:rsidRPr="005063FA">
        <w:rPr>
          <w:rFonts w:ascii="Times New Roman" w:hAnsi="Times New Roman" w:cs="Times New Roman"/>
        </w:rPr>
        <w:t>)),</w:t>
      </w:r>
    </w:p>
    <w:p w:rsidR="00C37208" w:rsidRPr="005063FA" w:rsidRDefault="00C37208">
      <w:pPr>
        <w:pStyle w:val="ConsPlusNormal"/>
        <w:jc w:val="both"/>
        <w:rPr>
          <w:rFonts w:ascii="Times New Roman" w:hAnsi="Times New Roman" w:cs="Times New Roman"/>
        </w:rPr>
      </w:pPr>
    </w:p>
    <w:p w:rsidR="00C37208" w:rsidRPr="005063FA" w:rsidRDefault="00C37208">
      <w:pPr>
        <w:pStyle w:val="ConsPlusNormal"/>
        <w:ind w:firstLine="540"/>
        <w:jc w:val="both"/>
        <w:rPr>
          <w:rFonts w:ascii="Times New Roman" w:hAnsi="Times New Roman" w:cs="Times New Roman"/>
        </w:rPr>
      </w:pPr>
      <w:r w:rsidRPr="005063FA">
        <w:rPr>
          <w:rFonts w:ascii="Times New Roman" w:hAnsi="Times New Roman" w:cs="Times New Roman"/>
        </w:rPr>
        <w:lastRenderedPageBreak/>
        <w:t>где:</w:t>
      </w:r>
    </w:p>
    <w:p w:rsidR="00C37208" w:rsidRPr="005063FA" w:rsidRDefault="00C37208">
      <w:pPr>
        <w:pStyle w:val="ConsPlusNormal"/>
        <w:spacing w:before="220"/>
        <w:ind w:firstLine="540"/>
        <w:jc w:val="both"/>
        <w:rPr>
          <w:rFonts w:ascii="Times New Roman" w:hAnsi="Times New Roman" w:cs="Times New Roman"/>
        </w:rPr>
      </w:pPr>
      <w:proofErr w:type="spellStart"/>
      <w:r w:rsidRPr="005063FA">
        <w:rPr>
          <w:rFonts w:ascii="Times New Roman" w:hAnsi="Times New Roman" w:cs="Times New Roman"/>
        </w:rPr>
        <w:t>V</w:t>
      </w:r>
      <w:r w:rsidRPr="005063FA">
        <w:rPr>
          <w:rFonts w:ascii="Times New Roman" w:hAnsi="Times New Roman" w:cs="Times New Roman"/>
          <w:vertAlign w:val="subscript"/>
        </w:rPr>
        <w:t>i</w:t>
      </w:r>
      <w:proofErr w:type="spellEnd"/>
      <w:r w:rsidRPr="005063FA">
        <w:rPr>
          <w:rFonts w:ascii="Times New Roman" w:hAnsi="Times New Roman" w:cs="Times New Roman"/>
        </w:rPr>
        <w:t xml:space="preserve"> - объем субсидии бюджету i-</w:t>
      </w:r>
      <w:proofErr w:type="spellStart"/>
      <w:r w:rsidRPr="005063FA">
        <w:rPr>
          <w:rFonts w:ascii="Times New Roman" w:hAnsi="Times New Roman" w:cs="Times New Roman"/>
        </w:rPr>
        <w:t>го</w:t>
      </w:r>
      <w:proofErr w:type="spellEnd"/>
      <w:r w:rsidRPr="005063FA">
        <w:rPr>
          <w:rFonts w:ascii="Times New Roman" w:hAnsi="Times New Roman" w:cs="Times New Roman"/>
        </w:rPr>
        <w:t xml:space="preserve"> муниципального образования;</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V - объем субсидии, предусмотренный в республиканском бюджете Республики Алтай на соответствующий финансовый год;</w:t>
      </w:r>
    </w:p>
    <w:p w:rsidR="00C37208" w:rsidRPr="005063FA" w:rsidRDefault="00C37208">
      <w:pPr>
        <w:pStyle w:val="ConsPlusNormal"/>
        <w:spacing w:before="220"/>
        <w:ind w:firstLine="540"/>
        <w:jc w:val="both"/>
        <w:rPr>
          <w:rFonts w:ascii="Times New Roman" w:hAnsi="Times New Roman" w:cs="Times New Roman"/>
        </w:rPr>
      </w:pPr>
      <w:proofErr w:type="spellStart"/>
      <w:r w:rsidRPr="005063FA">
        <w:rPr>
          <w:rFonts w:ascii="Times New Roman" w:hAnsi="Times New Roman" w:cs="Times New Roman"/>
        </w:rPr>
        <w:t>Р</w:t>
      </w:r>
      <w:r w:rsidRPr="005063FA">
        <w:rPr>
          <w:rFonts w:ascii="Times New Roman" w:hAnsi="Times New Roman" w:cs="Times New Roman"/>
          <w:vertAlign w:val="subscript"/>
        </w:rPr>
        <w:t>фотi</w:t>
      </w:r>
      <w:proofErr w:type="spellEnd"/>
      <w:r w:rsidRPr="005063FA">
        <w:rPr>
          <w:rFonts w:ascii="Times New Roman" w:hAnsi="Times New Roman" w:cs="Times New Roman"/>
        </w:rPr>
        <w:t xml:space="preserve"> - расчетная потребность i-</w:t>
      </w:r>
      <w:proofErr w:type="spellStart"/>
      <w:r w:rsidRPr="005063FA">
        <w:rPr>
          <w:rFonts w:ascii="Times New Roman" w:hAnsi="Times New Roman" w:cs="Times New Roman"/>
        </w:rPr>
        <w:t>го</w:t>
      </w:r>
      <w:proofErr w:type="spellEnd"/>
      <w:r w:rsidRPr="005063FA">
        <w:rPr>
          <w:rFonts w:ascii="Times New Roman" w:hAnsi="Times New Roman" w:cs="Times New Roman"/>
        </w:rPr>
        <w:t xml:space="preserve"> муниципального образования на исполнение расходных обязательств на проведение мероприятий, указанных в </w:t>
      </w:r>
      <w:hyperlink w:anchor="P1220" w:history="1">
        <w:r w:rsidRPr="005063FA">
          <w:rPr>
            <w:rFonts w:ascii="Times New Roman" w:hAnsi="Times New Roman" w:cs="Times New Roman"/>
            <w:color w:val="0000FF"/>
          </w:rPr>
          <w:t>пункте 2</w:t>
        </w:r>
      </w:hyperlink>
      <w:r w:rsidRPr="005063FA">
        <w:rPr>
          <w:rFonts w:ascii="Times New Roman" w:hAnsi="Times New Roman" w:cs="Times New Roman"/>
        </w:rPr>
        <w:t xml:space="preserve"> настоящего Порядка;</w:t>
      </w:r>
    </w:p>
    <w:p w:rsidR="00C37208" w:rsidRPr="005063FA" w:rsidRDefault="00C37208">
      <w:pPr>
        <w:pStyle w:val="ConsPlusNormal"/>
        <w:spacing w:before="220"/>
        <w:ind w:firstLine="540"/>
        <w:jc w:val="both"/>
        <w:rPr>
          <w:rFonts w:ascii="Times New Roman" w:hAnsi="Times New Roman" w:cs="Times New Roman"/>
        </w:rPr>
      </w:pPr>
      <w:proofErr w:type="spellStart"/>
      <w:r w:rsidRPr="005063FA">
        <w:rPr>
          <w:rFonts w:ascii="Times New Roman" w:hAnsi="Times New Roman" w:cs="Times New Roman"/>
        </w:rPr>
        <w:t>Y</w:t>
      </w:r>
      <w:r w:rsidRPr="005063FA">
        <w:rPr>
          <w:rFonts w:ascii="Times New Roman" w:hAnsi="Times New Roman" w:cs="Times New Roman"/>
          <w:vertAlign w:val="subscript"/>
        </w:rPr>
        <w:t>i</w:t>
      </w:r>
      <w:proofErr w:type="spellEnd"/>
      <w:r w:rsidRPr="005063FA">
        <w:rPr>
          <w:rFonts w:ascii="Times New Roman" w:hAnsi="Times New Roman" w:cs="Times New Roman"/>
        </w:rPr>
        <w:t xml:space="preserve"> - уровень </w:t>
      </w:r>
      <w:proofErr w:type="spellStart"/>
      <w:r w:rsidRPr="005063FA">
        <w:rPr>
          <w:rFonts w:ascii="Times New Roman" w:hAnsi="Times New Roman" w:cs="Times New Roman"/>
        </w:rPr>
        <w:t>софинансирования</w:t>
      </w:r>
      <w:proofErr w:type="spellEnd"/>
      <w:r w:rsidRPr="005063FA">
        <w:rPr>
          <w:rFonts w:ascii="Times New Roman" w:hAnsi="Times New Roman" w:cs="Times New Roman"/>
        </w:rPr>
        <w:t xml:space="preserve"> из республиканского бюджета расходного обязательства i-</w:t>
      </w:r>
      <w:proofErr w:type="spellStart"/>
      <w:r w:rsidRPr="005063FA">
        <w:rPr>
          <w:rFonts w:ascii="Times New Roman" w:hAnsi="Times New Roman" w:cs="Times New Roman"/>
        </w:rPr>
        <w:t>го</w:t>
      </w:r>
      <w:proofErr w:type="spellEnd"/>
      <w:r w:rsidRPr="005063FA">
        <w:rPr>
          <w:rFonts w:ascii="Times New Roman" w:hAnsi="Times New Roman" w:cs="Times New Roman"/>
        </w:rPr>
        <w:t xml:space="preserve"> муниципального образования, который рассчитывается следующим образом:</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 xml:space="preserve">а) для муниципальных образований, уровень бюджетной обеспеченности, определенный в соответствии с </w:t>
      </w:r>
      <w:hyperlink r:id="rId66" w:history="1">
        <w:r w:rsidRPr="005063FA">
          <w:rPr>
            <w:rFonts w:ascii="Times New Roman" w:hAnsi="Times New Roman" w:cs="Times New Roman"/>
            <w:color w:val="0000FF"/>
          </w:rPr>
          <w:t>Законом</w:t>
        </w:r>
      </w:hyperlink>
      <w:r w:rsidRPr="005063FA">
        <w:rPr>
          <w:rFonts w:ascii="Times New Roman" w:hAnsi="Times New Roman" w:cs="Times New Roman"/>
        </w:rPr>
        <w:t xml:space="preserve"> Республики Алтай от 27 июля 2005 года N 54-РЗ "О межбюджетных трансфертах в Республике Алтай", которых равен или превышает 1, определяется по формуле:</w:t>
      </w:r>
    </w:p>
    <w:p w:rsidR="00C37208" w:rsidRPr="005063FA" w:rsidRDefault="00C37208">
      <w:pPr>
        <w:pStyle w:val="ConsPlusNormal"/>
        <w:jc w:val="both"/>
        <w:rPr>
          <w:rFonts w:ascii="Times New Roman" w:hAnsi="Times New Roman" w:cs="Times New Roman"/>
        </w:rPr>
      </w:pPr>
    </w:p>
    <w:p w:rsidR="00C37208" w:rsidRPr="005063FA" w:rsidRDefault="00C37208">
      <w:pPr>
        <w:pStyle w:val="ConsPlusNormal"/>
        <w:jc w:val="center"/>
        <w:rPr>
          <w:rFonts w:ascii="Times New Roman" w:hAnsi="Times New Roman" w:cs="Times New Roman"/>
        </w:rPr>
      </w:pPr>
      <w:proofErr w:type="spellStart"/>
      <w:r w:rsidRPr="005063FA">
        <w:rPr>
          <w:rFonts w:ascii="Times New Roman" w:hAnsi="Times New Roman" w:cs="Times New Roman"/>
        </w:rPr>
        <w:t>Yi</w:t>
      </w:r>
      <w:proofErr w:type="spellEnd"/>
      <w:r w:rsidRPr="005063FA">
        <w:rPr>
          <w:rFonts w:ascii="Times New Roman" w:hAnsi="Times New Roman" w:cs="Times New Roman"/>
        </w:rPr>
        <w:t xml:space="preserve"> = 94 + 1 / </w:t>
      </w:r>
      <w:proofErr w:type="spellStart"/>
      <w:r w:rsidRPr="005063FA">
        <w:rPr>
          <w:rFonts w:ascii="Times New Roman" w:hAnsi="Times New Roman" w:cs="Times New Roman"/>
        </w:rPr>
        <w:t>РБОi</w:t>
      </w:r>
      <w:proofErr w:type="spellEnd"/>
      <w:r w:rsidRPr="005063FA">
        <w:rPr>
          <w:rFonts w:ascii="Times New Roman" w:hAnsi="Times New Roman" w:cs="Times New Roman"/>
        </w:rPr>
        <w:t>, где:</w:t>
      </w:r>
    </w:p>
    <w:p w:rsidR="00C37208" w:rsidRPr="005063FA" w:rsidRDefault="00C37208">
      <w:pPr>
        <w:pStyle w:val="ConsPlusNormal"/>
        <w:jc w:val="both"/>
        <w:rPr>
          <w:rFonts w:ascii="Times New Roman" w:hAnsi="Times New Roman" w:cs="Times New Roman"/>
        </w:rPr>
      </w:pPr>
    </w:p>
    <w:p w:rsidR="00C37208" w:rsidRPr="005063FA" w:rsidRDefault="00C37208">
      <w:pPr>
        <w:pStyle w:val="ConsPlusNormal"/>
        <w:ind w:firstLine="540"/>
        <w:jc w:val="both"/>
        <w:rPr>
          <w:rFonts w:ascii="Times New Roman" w:hAnsi="Times New Roman" w:cs="Times New Roman"/>
        </w:rPr>
      </w:pPr>
      <w:proofErr w:type="spellStart"/>
      <w:r w:rsidRPr="005063FA">
        <w:rPr>
          <w:rFonts w:ascii="Times New Roman" w:hAnsi="Times New Roman" w:cs="Times New Roman"/>
        </w:rPr>
        <w:t>РБОi</w:t>
      </w:r>
      <w:proofErr w:type="spellEnd"/>
      <w:r w:rsidRPr="005063FA">
        <w:rPr>
          <w:rFonts w:ascii="Times New Roman" w:hAnsi="Times New Roman" w:cs="Times New Roman"/>
        </w:rPr>
        <w:t xml:space="preserve"> - уровень бюджетной обеспеченности i-</w:t>
      </w:r>
      <w:proofErr w:type="spellStart"/>
      <w:r w:rsidRPr="005063FA">
        <w:rPr>
          <w:rFonts w:ascii="Times New Roman" w:hAnsi="Times New Roman" w:cs="Times New Roman"/>
        </w:rPr>
        <w:t>го</w:t>
      </w:r>
      <w:proofErr w:type="spellEnd"/>
      <w:r w:rsidRPr="005063FA">
        <w:rPr>
          <w:rFonts w:ascii="Times New Roman" w:hAnsi="Times New Roman" w:cs="Times New Roman"/>
        </w:rPr>
        <w:t xml:space="preserve"> муниципального образования на текущий финансовый год (плановый период);</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 xml:space="preserve">б) для муниципальных образований, уровень бюджетной обеспеченности, определенный в соответствии с </w:t>
      </w:r>
      <w:hyperlink r:id="rId67" w:history="1">
        <w:r w:rsidRPr="005063FA">
          <w:rPr>
            <w:rFonts w:ascii="Times New Roman" w:hAnsi="Times New Roman" w:cs="Times New Roman"/>
            <w:color w:val="0000FF"/>
          </w:rPr>
          <w:t>Законом</w:t>
        </w:r>
      </w:hyperlink>
      <w:r w:rsidRPr="005063FA">
        <w:rPr>
          <w:rFonts w:ascii="Times New Roman" w:hAnsi="Times New Roman" w:cs="Times New Roman"/>
        </w:rPr>
        <w:t xml:space="preserve"> Республики Алтай от 27 июля 2005 года N 54-РЗ "О межбюджетных трансфертах в Республике Алтай", которых меньше 1, определяется по формуле:</w:t>
      </w:r>
    </w:p>
    <w:p w:rsidR="00C37208" w:rsidRPr="005063FA" w:rsidRDefault="00C37208">
      <w:pPr>
        <w:pStyle w:val="ConsPlusNormal"/>
        <w:jc w:val="both"/>
        <w:rPr>
          <w:rFonts w:ascii="Times New Roman" w:hAnsi="Times New Roman" w:cs="Times New Roman"/>
        </w:rPr>
      </w:pPr>
    </w:p>
    <w:p w:rsidR="00C37208" w:rsidRPr="005063FA" w:rsidRDefault="00C37208">
      <w:pPr>
        <w:pStyle w:val="ConsPlusNormal"/>
        <w:jc w:val="center"/>
        <w:rPr>
          <w:rFonts w:ascii="Times New Roman" w:hAnsi="Times New Roman" w:cs="Times New Roman"/>
        </w:rPr>
      </w:pPr>
      <w:proofErr w:type="spellStart"/>
      <w:r w:rsidRPr="005063FA">
        <w:rPr>
          <w:rFonts w:ascii="Times New Roman" w:hAnsi="Times New Roman" w:cs="Times New Roman"/>
        </w:rPr>
        <w:t>Yi</w:t>
      </w:r>
      <w:proofErr w:type="spellEnd"/>
      <w:r w:rsidRPr="005063FA">
        <w:rPr>
          <w:rFonts w:ascii="Times New Roman" w:hAnsi="Times New Roman" w:cs="Times New Roman"/>
        </w:rPr>
        <w:t xml:space="preserve"> = 97 + 1 / </w:t>
      </w:r>
      <w:proofErr w:type="spellStart"/>
      <w:r w:rsidRPr="005063FA">
        <w:rPr>
          <w:rFonts w:ascii="Times New Roman" w:hAnsi="Times New Roman" w:cs="Times New Roman"/>
        </w:rPr>
        <w:t>РБОi</w:t>
      </w:r>
      <w:proofErr w:type="spellEnd"/>
    </w:p>
    <w:p w:rsidR="00C37208" w:rsidRPr="005063FA" w:rsidRDefault="00C37208">
      <w:pPr>
        <w:pStyle w:val="ConsPlusNormal"/>
        <w:jc w:val="both"/>
        <w:rPr>
          <w:rFonts w:ascii="Times New Roman" w:hAnsi="Times New Roman" w:cs="Times New Roman"/>
        </w:rPr>
      </w:pPr>
    </w:p>
    <w:p w:rsidR="00C37208" w:rsidRPr="005063FA" w:rsidRDefault="00C37208">
      <w:pPr>
        <w:pStyle w:val="ConsPlusNormal"/>
        <w:ind w:firstLine="540"/>
        <w:jc w:val="both"/>
        <w:rPr>
          <w:rFonts w:ascii="Times New Roman" w:hAnsi="Times New Roman" w:cs="Times New Roman"/>
        </w:rPr>
      </w:pPr>
      <w:r w:rsidRPr="005063FA">
        <w:rPr>
          <w:rFonts w:ascii="Times New Roman" w:hAnsi="Times New Roman" w:cs="Times New Roman"/>
        </w:rPr>
        <w:t xml:space="preserve">7. Министерство заключает с муниципальными образованиями соглашение о предоставлении субсидии из республиканского бюджета Республики Алтай на </w:t>
      </w:r>
      <w:proofErr w:type="spellStart"/>
      <w:r w:rsidRPr="005063FA">
        <w:rPr>
          <w:rFonts w:ascii="Times New Roman" w:hAnsi="Times New Roman" w:cs="Times New Roman"/>
        </w:rPr>
        <w:t>софинансирование</w:t>
      </w:r>
      <w:proofErr w:type="spellEnd"/>
      <w:r w:rsidRPr="005063FA">
        <w:rPr>
          <w:rFonts w:ascii="Times New Roman" w:hAnsi="Times New Roman" w:cs="Times New Roman"/>
        </w:rPr>
        <w:t xml:space="preserve"> расходов местных бюджетов на оплату труда и начисления на выплаты по оплате труда работников бюджетной сферы в Республике Алтай, на срок действия доведенных до него лимитов бюджетных обязательств средств республиканского бюджета Республики Алтай в соответствии с типовой формой, утвержденной Министерством.</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8. Министерство обеспечивает заключение соглашений с муниципальными образованиями в срок до 15 июня года, в котором запланировано предоставление субсидии.</w:t>
      </w:r>
    </w:p>
    <w:p w:rsidR="00C37208" w:rsidRPr="005063FA" w:rsidRDefault="00C37208">
      <w:pPr>
        <w:pStyle w:val="ConsPlusNormal"/>
        <w:jc w:val="both"/>
        <w:rPr>
          <w:rFonts w:ascii="Times New Roman" w:hAnsi="Times New Roman" w:cs="Times New Roman"/>
        </w:rPr>
      </w:pPr>
      <w:r w:rsidRPr="005063FA">
        <w:rPr>
          <w:rFonts w:ascii="Times New Roman" w:hAnsi="Times New Roman" w:cs="Times New Roman"/>
        </w:rPr>
        <w:t xml:space="preserve">(в ред. </w:t>
      </w:r>
      <w:hyperlink r:id="rId68" w:history="1">
        <w:r w:rsidRPr="005063FA">
          <w:rPr>
            <w:rFonts w:ascii="Times New Roman" w:hAnsi="Times New Roman" w:cs="Times New Roman"/>
            <w:color w:val="0000FF"/>
          </w:rPr>
          <w:t>Постановления</w:t>
        </w:r>
      </w:hyperlink>
      <w:r w:rsidRPr="005063FA">
        <w:rPr>
          <w:rFonts w:ascii="Times New Roman" w:hAnsi="Times New Roman" w:cs="Times New Roman"/>
        </w:rPr>
        <w:t xml:space="preserve"> Правительства Республики Алтай от 07.02.2020 N 28)</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 xml:space="preserve">9. 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(или) нормативный правовой акт Правительства Республики Алтай, предусматривающих уточнение в соответствующем финансовом году объемов бюджетных ассигнований на финансовое обеспечение мероприятий, в целях </w:t>
      </w:r>
      <w:proofErr w:type="spellStart"/>
      <w:r w:rsidRPr="005063FA">
        <w:rPr>
          <w:rFonts w:ascii="Times New Roman" w:hAnsi="Times New Roman" w:cs="Times New Roman"/>
        </w:rPr>
        <w:t>софинансирования</w:t>
      </w:r>
      <w:proofErr w:type="spellEnd"/>
      <w:r w:rsidRPr="005063FA">
        <w:rPr>
          <w:rFonts w:ascii="Times New Roman" w:hAnsi="Times New Roman" w:cs="Times New Roman"/>
        </w:rPr>
        <w:t xml:space="preserve"> реализации которых предоставляется субсидия, в соглашение вносятся соответствующие изменения.</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10. Перечисление субсидии осуществляется в установленном порядке на счета, открытые в территориальном органе Федерального казначейства по Республике Алтай для учета операций со средствами бюджетов муниципальных образований.</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 xml:space="preserve">11. Муниципальные образования представляют Министерству отчет об использовании субсидии из республиканского бюджета Республики Алтай на реализацию мероприятий, указанных в </w:t>
      </w:r>
      <w:hyperlink w:anchor="P1220" w:history="1">
        <w:r w:rsidRPr="005063FA">
          <w:rPr>
            <w:rFonts w:ascii="Times New Roman" w:hAnsi="Times New Roman" w:cs="Times New Roman"/>
            <w:color w:val="0000FF"/>
          </w:rPr>
          <w:t>пункте 2</w:t>
        </w:r>
      </w:hyperlink>
      <w:r w:rsidRPr="005063FA">
        <w:rPr>
          <w:rFonts w:ascii="Times New Roman" w:hAnsi="Times New Roman" w:cs="Times New Roman"/>
        </w:rPr>
        <w:t xml:space="preserve"> настоящего Порядка по форме и в сроки, установленные Министерством.</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12. Эффективность использования субсидии оценивается ежегодно Министерством на основе следующего показателя результативности использования субсидии:</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отношение просроченной кредиторской задолженности местного бюджета и муниципальных учреждений к расходам местного бюджета.</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lastRenderedPageBreak/>
        <w:t>13. Ответственность за достоверность представляемых в Министерство сведений и целевое использование субсидии несут муниципальные образования.</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 xml:space="preserve">14. Субсидии перераспределяются Министерством между муниципальными образованиями, имеющими право на получение субсидий в соответствии с настоящим Порядком, на основании письменного обращения муниципального образования в Министерство об увеличении размера субсидии на текущий год с учетом фактического освоения средств, предусмотренных соглашениями, за отчетный период и выполнения условий, указанных в </w:t>
      </w:r>
      <w:hyperlink w:anchor="P1221" w:history="1">
        <w:r w:rsidRPr="005063FA">
          <w:rPr>
            <w:rFonts w:ascii="Times New Roman" w:hAnsi="Times New Roman" w:cs="Times New Roman"/>
            <w:color w:val="0000FF"/>
          </w:rPr>
          <w:t>пункте 3</w:t>
        </w:r>
      </w:hyperlink>
      <w:r w:rsidRPr="005063FA">
        <w:rPr>
          <w:rFonts w:ascii="Times New Roman" w:hAnsi="Times New Roman" w:cs="Times New Roman"/>
        </w:rPr>
        <w:t xml:space="preserve"> настоящего Порядка.</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15. Субсидии, перечисленные муниципальным образованиям, подлежат возврату в республиканский бюджет Республики Алтай в порядке, установленном законодательством Российской Федерации и законодательством Республики Алтай в случаях:</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наличия неиспользованного остатка субсидии в отчетном финансовом году, предусмотренной Соглашением о предоставлении субсидии за счет средств республиканского бюджета Республики Алтай;</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нарушения условий (в том числе нецелевое использование субсидии), установленных Соглашением, заключенным между Министерством и муниципальным образованием.</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 xml:space="preserve">16. В случае потребности муниципального образования в субсидии, не использованной в отчетном финансовом году,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они были ранее предоставлены в соответствии с требованиями, установленными </w:t>
      </w:r>
      <w:hyperlink r:id="rId69" w:history="1">
        <w:r w:rsidRPr="005063FA">
          <w:rPr>
            <w:rFonts w:ascii="Times New Roman" w:hAnsi="Times New Roman" w:cs="Times New Roman"/>
            <w:color w:val="0000FF"/>
          </w:rPr>
          <w:t>статьей 242</w:t>
        </w:r>
      </w:hyperlink>
      <w:r w:rsidRPr="005063FA">
        <w:rPr>
          <w:rFonts w:ascii="Times New Roman" w:hAnsi="Times New Roman" w:cs="Times New Roman"/>
        </w:rPr>
        <w:t xml:space="preserve"> Бюджетного кодекса Российской Федерации.</w:t>
      </w:r>
    </w:p>
    <w:p w:rsidR="00C37208" w:rsidRPr="005063FA" w:rsidRDefault="00C37208">
      <w:pPr>
        <w:pStyle w:val="ConsPlusNormal"/>
        <w:spacing w:before="220"/>
        <w:ind w:firstLine="540"/>
        <w:jc w:val="both"/>
        <w:rPr>
          <w:rFonts w:ascii="Times New Roman" w:hAnsi="Times New Roman" w:cs="Times New Roman"/>
        </w:rPr>
      </w:pPr>
      <w:bookmarkStart w:id="8" w:name="P1259"/>
      <w:bookmarkEnd w:id="8"/>
      <w:r w:rsidRPr="005063FA">
        <w:rPr>
          <w:rFonts w:ascii="Times New Roman" w:hAnsi="Times New Roman" w:cs="Times New Roman"/>
        </w:rPr>
        <w:t xml:space="preserve">17.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и в срок до первой даты представления отчетности о достижении значений показателей результативности в году, следующем за годом предоставления субсидии, указанные нарушения не устранены, к соответствующему муниципальному образованию применяются меры ответственности в виде возврата субсидии в республиканский бюджет Республики Алтай, в срок до 1 мая года, следующего за годом предоставления субсидии, в порядке, установленном </w:t>
      </w:r>
      <w:hyperlink r:id="rId70" w:history="1">
        <w:r w:rsidRPr="005063FA">
          <w:rPr>
            <w:rFonts w:ascii="Times New Roman" w:hAnsi="Times New Roman" w:cs="Times New Roman"/>
            <w:color w:val="0000FF"/>
          </w:rPr>
          <w:t>пунктами 17</w:t>
        </w:r>
      </w:hyperlink>
      <w:r w:rsidRPr="005063FA">
        <w:rPr>
          <w:rFonts w:ascii="Times New Roman" w:hAnsi="Times New Roman" w:cs="Times New Roman"/>
        </w:rPr>
        <w:t xml:space="preserve"> - </w:t>
      </w:r>
      <w:hyperlink r:id="rId71" w:history="1">
        <w:r w:rsidRPr="005063FA">
          <w:rPr>
            <w:rFonts w:ascii="Times New Roman" w:hAnsi="Times New Roman" w:cs="Times New Roman"/>
            <w:color w:val="0000FF"/>
          </w:rPr>
          <w:t>19</w:t>
        </w:r>
      </w:hyperlink>
      <w:r w:rsidRPr="005063FA">
        <w:rPr>
          <w:rFonts w:ascii="Times New Roman" w:hAnsi="Times New Roman" w:cs="Times New Roman"/>
        </w:rPr>
        <w:t xml:space="preserve"> правил.</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 xml:space="preserve">18. В случае нецелевого использования субсидии и (или) нарушения муниципальными образованиями условий ее предоставления и расходования, в том числе не возврата муниципальными образованиями средств в республиканский бюджет Республики Алтай в соответствии с </w:t>
      </w:r>
      <w:hyperlink w:anchor="P1259" w:history="1">
        <w:r w:rsidRPr="005063FA">
          <w:rPr>
            <w:rFonts w:ascii="Times New Roman" w:hAnsi="Times New Roman" w:cs="Times New Roman"/>
            <w:color w:val="0000FF"/>
          </w:rPr>
          <w:t>пунктом 17</w:t>
        </w:r>
      </w:hyperlink>
      <w:r w:rsidRPr="005063FA">
        <w:rPr>
          <w:rFonts w:ascii="Times New Roman" w:hAnsi="Times New Roman" w:cs="Times New Roman"/>
        </w:rP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C37208" w:rsidRPr="005063FA" w:rsidRDefault="00C37208">
      <w:pPr>
        <w:pStyle w:val="ConsPlusNormal"/>
        <w:spacing w:before="220"/>
        <w:ind w:firstLine="540"/>
        <w:jc w:val="both"/>
        <w:rPr>
          <w:rFonts w:ascii="Times New Roman" w:hAnsi="Times New Roman" w:cs="Times New Roman"/>
        </w:rPr>
      </w:pPr>
      <w:r w:rsidRPr="005063FA">
        <w:rPr>
          <w:rFonts w:ascii="Times New Roman" w:hAnsi="Times New Roman" w:cs="Times New Roman"/>
        </w:rPr>
        <w:t>19. Контроль за целевым использованием муниципальными образованиями субсидий осуществляет Министерство и органы государственного финансового контроля.</w:t>
      </w:r>
    </w:p>
    <w:p w:rsidR="00C37208" w:rsidRPr="005063FA" w:rsidRDefault="00C37208">
      <w:pPr>
        <w:pStyle w:val="ConsPlusNormal"/>
        <w:pBdr>
          <w:top w:val="single" w:sz="6" w:space="0" w:color="auto"/>
        </w:pBdr>
        <w:spacing w:before="100" w:after="100"/>
        <w:jc w:val="both"/>
        <w:rPr>
          <w:rFonts w:ascii="Times New Roman" w:hAnsi="Times New Roman" w:cs="Times New Roman"/>
          <w:sz w:val="2"/>
          <w:szCs w:val="2"/>
        </w:rPr>
      </w:pPr>
    </w:p>
    <w:p w:rsidR="00646535" w:rsidRPr="005063FA" w:rsidRDefault="00646535">
      <w:pPr>
        <w:rPr>
          <w:rFonts w:ascii="Times New Roman" w:hAnsi="Times New Roman" w:cs="Times New Roman"/>
        </w:rPr>
      </w:pPr>
    </w:p>
    <w:sectPr w:rsidR="00646535" w:rsidRPr="005063FA" w:rsidSect="001A5AE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208"/>
    <w:rsid w:val="005063FA"/>
    <w:rsid w:val="00646535"/>
    <w:rsid w:val="00B70D50"/>
    <w:rsid w:val="00B81C08"/>
    <w:rsid w:val="00C37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44697"/>
  <w15:chartTrackingRefBased/>
  <w15:docId w15:val="{76770F87-4242-48CA-A445-DEB3B373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72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72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72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72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72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72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72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7208"/>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D52139FD74A1E0D5756A1FA28713CC9CCA21FB6046E5B44ABDD3056F64F139498CE32777BD7C14BAEB6CCB436EFF4C0B990C0CE1866507FF530C7R9bFH" TargetMode="External"/><Relationship Id="rId21" Type="http://schemas.openxmlformats.org/officeDocument/2006/relationships/hyperlink" Target="consultantplus://offline/ref=DD52139FD74A1E0D5756BFF73E1D6BC5C9AA41BD016E5313F3826B0BA14619C3CD8133393DDDDE4BAAA8CFBD3FRBbBH" TargetMode="External"/><Relationship Id="rId42" Type="http://schemas.openxmlformats.org/officeDocument/2006/relationships/hyperlink" Target="consultantplus://offline/ref=DD52139FD74A1E0D5756A1FA28713CC9CCA21FB6046E5B44ABDD3056F64F139498CE32777BD7C14BAEB6CEBE36EFF4C0B990C0CE1866507FF530C7R9bFH" TargetMode="External"/><Relationship Id="rId47" Type="http://schemas.openxmlformats.org/officeDocument/2006/relationships/hyperlink" Target="consultantplus://offline/ref=DD52139FD74A1E0D5756A1FA28713CC9CCA21FB6046E5B44ABDD3056F64F139498CE32777BD7C14BAEB6CEB536EFF4C0B990C0CE1866507FF530C7R9bFH" TargetMode="External"/><Relationship Id="rId63" Type="http://schemas.openxmlformats.org/officeDocument/2006/relationships/hyperlink" Target="consultantplus://offline/ref=DD52139FD74A1E0D5756A1FA28713CC9CCA21FB6046E5A45AFDD3056F64F139498CE32777BD7C14BAEB6C9B436EFF4C0B990C0CE1866507FF530C7R9bFH" TargetMode="External"/><Relationship Id="rId68" Type="http://schemas.openxmlformats.org/officeDocument/2006/relationships/hyperlink" Target="consultantplus://offline/ref=DD52139FD74A1E0D5756A1FA28713CC9CCA21FB6046E5F47AFDD3056F64F139498CE32777BD7C14BAEB6CBBB36EFF4C0B990C0CE1866507FF530C7R9bFH" TargetMode="External"/><Relationship Id="rId2" Type="http://schemas.openxmlformats.org/officeDocument/2006/relationships/settings" Target="settings.xml"/><Relationship Id="rId16" Type="http://schemas.openxmlformats.org/officeDocument/2006/relationships/hyperlink" Target="consultantplus://offline/ref=DD52139FD74A1E0D5756A1FA28713CC9CCA21FB6046E5C42A6DD3056F64F139498CE32777BD7C14BAEB2C8BC36EFF4C0B990C0CE1866507FF530C7R9bFH" TargetMode="External"/><Relationship Id="rId29" Type="http://schemas.openxmlformats.org/officeDocument/2006/relationships/hyperlink" Target="consultantplus://offline/ref=DD52139FD74A1E0D5756BFF73E1D6BC5C9AD48BC026C5313F3826B0BA14619C3CD8133393DDDDE4BAAA8CFBD3FRBbBH" TargetMode="External"/><Relationship Id="rId11" Type="http://schemas.openxmlformats.org/officeDocument/2006/relationships/hyperlink" Target="consultantplus://offline/ref=DD52139FD74A1E0D5756A1FA28713CC9CCA21FB6046E5B44ABDD3056F64F139498CE32777BD7C14BAEB6CCBC36EFF4C0B990C0CE1866507FF530C7R9bFH" TargetMode="External"/><Relationship Id="rId24" Type="http://schemas.openxmlformats.org/officeDocument/2006/relationships/hyperlink" Target="consultantplus://offline/ref=DD52139FD74A1E0D5756BFF73E1D6BC5C9AD48BC026C5313F3826B0BA14619C3CD8133393DDDDE4BAAA8CFBD3FRBbBH" TargetMode="External"/><Relationship Id="rId32" Type="http://schemas.openxmlformats.org/officeDocument/2006/relationships/hyperlink" Target="consultantplus://offline/ref=DD52139FD74A1E0D5756A1FA28713CC9CCA21FB603665C4CABDD3056F64F139498CE32657B8FCD49A9A8CDB923B9A586REbCH" TargetMode="External"/><Relationship Id="rId37" Type="http://schemas.openxmlformats.org/officeDocument/2006/relationships/hyperlink" Target="consultantplus://offline/ref=DD52139FD74A1E0D5756A1FA28713CC9CCA21FB603685E41AFDD3056F64F139498CE32777BD7C14BAEB6CFBC36EFF4C0B990C0CE1866507FF530C7R9bFH" TargetMode="External"/><Relationship Id="rId40" Type="http://schemas.openxmlformats.org/officeDocument/2006/relationships/hyperlink" Target="consultantplus://offline/ref=DD52139FD74A1E0D5756A1FA28713CC9CCA21FB6046E5F47AFDD3056F64F139498CE32777BD7C14BAEB6CCB836EFF4C0B990C0CE1866507FF530C7R9bFH" TargetMode="External"/><Relationship Id="rId45" Type="http://schemas.openxmlformats.org/officeDocument/2006/relationships/hyperlink" Target="consultantplus://offline/ref=DD52139FD74A1E0D5756A1FA28713CC9CCA21FB6046E5B44ABDD3056F64F139498CE32777BD7C14BAEB6CEBB36EFF4C0B990C0CE1866507FF530C7R9bFH" TargetMode="External"/><Relationship Id="rId53" Type="http://schemas.openxmlformats.org/officeDocument/2006/relationships/hyperlink" Target="consultantplus://offline/ref=DD52139FD74A1E0D5756A1FA28713CC9CCA21FB6046E5B44ABDD3056F64F139498CE32777BD7C14BAEB7CDBE36EFF4C0B990C0CE1866507FF530C7R9bFH" TargetMode="External"/><Relationship Id="rId58" Type="http://schemas.openxmlformats.org/officeDocument/2006/relationships/hyperlink" Target="consultantplus://offline/ref=DD52139FD74A1E0D5756A1FA28713CC9CCA21FB6046E5B44ABDD3056F64F139498CE32777BD7C14BAEB7C8B836EFF4C0B990C0CE1866507FF530C7R9bFH" TargetMode="External"/><Relationship Id="rId66" Type="http://schemas.openxmlformats.org/officeDocument/2006/relationships/hyperlink" Target="consultantplus://offline/ref=DD52139FD74A1E0D5756A1FA28713CC9CCA21FB6046E5945A8DD3056F64F139498CE32657B8FCD49A9A8CDB923B9A586REbCH" TargetMode="External"/><Relationship Id="rId5" Type="http://schemas.openxmlformats.org/officeDocument/2006/relationships/hyperlink" Target="consultantplus://offline/ref=DD52139FD74A1E0D5756A1FA28713CC9CCA21FB6046E5B44ABDD3056F64F139498CE32777BD7C14BAEB6CDBB36EFF4C0B990C0CE1866507FF530C7R9bFH" TargetMode="External"/><Relationship Id="rId61" Type="http://schemas.openxmlformats.org/officeDocument/2006/relationships/hyperlink" Target="consultantplus://offline/ref=DD52139FD74A1E0D5756A1FA28713CC9CCA21FB6046E5F47AFDD3056F64F139498CE32777BD7C14BAEB6CCB536EFF4C0B990C0CE1866507FF530C7R9bFH" TargetMode="External"/><Relationship Id="rId19" Type="http://schemas.openxmlformats.org/officeDocument/2006/relationships/hyperlink" Target="consultantplus://offline/ref=DD52139FD74A1E0D5756BFF73E1D6BC5C8AE49B2006D5313F3826B0BA14619C3DF816B353FDAC04AAFBD99EC79EEA886EB83C2CD18645463RFb7H" TargetMode="External"/><Relationship Id="rId14" Type="http://schemas.openxmlformats.org/officeDocument/2006/relationships/hyperlink" Target="consultantplus://offline/ref=DD52139FD74A1E0D5756A1FA28713CC9CCA21FB603695842AADD3056F64F139498CE32777BD7C14AAEB3CABB36EFF4C0B990C0CE1866507FF530C7R9bFH" TargetMode="External"/><Relationship Id="rId22" Type="http://schemas.openxmlformats.org/officeDocument/2006/relationships/hyperlink" Target="consultantplus://offline/ref=DD52139FD74A1E0D5756BFF73E1D6BC5C8AE49B2006D5313F3826B0BA14619C3CD8133393DDDDE4BAAA8CFBD3FRBbBH" TargetMode="External"/><Relationship Id="rId27" Type="http://schemas.openxmlformats.org/officeDocument/2006/relationships/hyperlink" Target="consultantplus://offline/ref=DD52139FD74A1E0D5756A1FA28713CC9CCA21FB6046E5B44ABDD3056F64F139498CE32777BD7C14BAEB6CFBD36EFF4C0B990C0CE1866507FF530C7R9bFH" TargetMode="External"/><Relationship Id="rId30" Type="http://schemas.openxmlformats.org/officeDocument/2006/relationships/hyperlink" Target="consultantplus://offline/ref=DD52139FD74A1E0D5756A1FA28713CC9CCA21FB603665C4CABDD3056F64F139498CE32657B8FCD49A9A8CDB923B9A586REbCH" TargetMode="External"/><Relationship Id="rId35" Type="http://schemas.openxmlformats.org/officeDocument/2006/relationships/hyperlink" Target="consultantplus://offline/ref=DD52139FD74A1E0D5756A1FA28713CC9CCA21FB6046E5B44ABDD3056F64F139498CE32777BD7C14BAEB6CFBE36EFF4C0B990C0CE1866507FF530C7R9bFH" TargetMode="External"/><Relationship Id="rId43" Type="http://schemas.openxmlformats.org/officeDocument/2006/relationships/hyperlink" Target="consultantplus://offline/ref=DD52139FD74A1E0D5756A1FA28713CC9CCA21FB6046E5B44ABDD3056F64F139498CE32777BD7C14BAEB6CEB936EFF4C0B990C0CE1866507FF530C7R9bFH" TargetMode="External"/><Relationship Id="rId48" Type="http://schemas.openxmlformats.org/officeDocument/2006/relationships/hyperlink" Target="consultantplus://offline/ref=DD52139FD74A1E0D5756A1FA28713CC9CCA21FB6046E5B44ABDD3056F64F139498CE32777BD7C14BAEB6CEB436EFF4C0B990C0CE1866507FF530C7R9bFH" TargetMode="External"/><Relationship Id="rId56" Type="http://schemas.openxmlformats.org/officeDocument/2006/relationships/hyperlink" Target="consultantplus://offline/ref=DD52139FD74A1E0D5756A1FA28713CC9CCA21FB6046E5B44ABDD3056F64F139498CE32777BD7C14BAEB7C9BF36EFF4C0B990C0CE1866507FF530C7R9bFH" TargetMode="External"/><Relationship Id="rId64" Type="http://schemas.openxmlformats.org/officeDocument/2006/relationships/hyperlink" Target="consultantplus://offline/ref=DD52139FD74A1E0D5756A1FA28713CC9CCA21FB6046E5A45AFDD3056F64F139498CE32777BD7C14BAEB6CBBC36EFF4C0B990C0CE1866507FF530C7R9bFH" TargetMode="External"/><Relationship Id="rId69" Type="http://schemas.openxmlformats.org/officeDocument/2006/relationships/hyperlink" Target="consultantplus://offline/ref=DD52139FD74A1E0D5756BFF73E1D6BC5C9AD48BC026C5313F3826B0BA14619C3DF816B3639DFC740FAE789E830B9A29AEC99DCCB0664R5b4H" TargetMode="External"/><Relationship Id="rId8" Type="http://schemas.openxmlformats.org/officeDocument/2006/relationships/hyperlink" Target="consultantplus://offline/ref=DD52139FD74A1E0D5756A1FA28713CC9CCA21FB603685E41AFDD3056F64F139498CE32777BD7C14BAEB6CDBB36EFF4C0B990C0CE1866507FF530C7R9bFH" TargetMode="External"/><Relationship Id="rId51" Type="http://schemas.openxmlformats.org/officeDocument/2006/relationships/hyperlink" Target="consultantplus://offline/ref=DD52139FD74A1E0D5756A1FA28713CC9CCA21FB6046E5B44ABDD3056F64F139498CE32777BD7C14BAEB6CAB536EFF4C0B990C0CE1866507FF530C7R9bFH"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DD52139FD74A1E0D5756A1FA28713CC9CCA21FB6046E5F47AFDD3056F64F139498CE32777BD7C14BAEB6CCBD36EFF4C0B990C0CE1866507FF530C7R9bFH" TargetMode="External"/><Relationship Id="rId17" Type="http://schemas.openxmlformats.org/officeDocument/2006/relationships/hyperlink" Target="consultantplus://offline/ref=DD52139FD74A1E0D5756A1FA28713CC9CCA21FB603685E41AFDD3056F64F139498CE32777BD7C14BAEB6CCB936EFF4C0B990C0CE1866507FF530C7R9bFH" TargetMode="External"/><Relationship Id="rId25" Type="http://schemas.openxmlformats.org/officeDocument/2006/relationships/hyperlink" Target="consultantplus://offline/ref=DD52139FD74A1E0D5756A1FA28713CC9CCA21FB603685E41AFDD3056F64F139498CE32777BD7C14BAEB6CCBA36EFF4C0B990C0CE1866507FF530C7R9bFH" TargetMode="External"/><Relationship Id="rId33" Type="http://schemas.openxmlformats.org/officeDocument/2006/relationships/hyperlink" Target="consultantplus://offline/ref=DD52139FD74A1E0D5756BFF73E1D6BC5CBAE40BE09695313F3826B0BA14619C3CD8133393DDDDE4BAAA8CFBD3FRBbBH" TargetMode="External"/><Relationship Id="rId38" Type="http://schemas.openxmlformats.org/officeDocument/2006/relationships/hyperlink" Target="consultantplus://offline/ref=DD52139FD74A1E0D5756A1FA28713CC9CCA21FB6046E5B44ABDD3056F64F139498CE32777BD7C14BAEB6CFBA36EFF4C0B990C0CE1866507FF530C7R9bFH" TargetMode="External"/><Relationship Id="rId46" Type="http://schemas.openxmlformats.org/officeDocument/2006/relationships/hyperlink" Target="consultantplus://offline/ref=DD52139FD74A1E0D5756A1FA28713CC9CCA21FB6046E5B44ABDD3056F64F139498CE32777BD7C14BAEB6CEBA36EFF4C0B990C0CE1866507FF530C7R9bFH" TargetMode="External"/><Relationship Id="rId59" Type="http://schemas.openxmlformats.org/officeDocument/2006/relationships/hyperlink" Target="consultantplus://offline/ref=DD52139FD74A1E0D5756A1FA28713CC9CCA21FB6046E5B44ABDD3056F64F139498CE32777BD7C14BAEB7C8BB36EFF4C0B990C0CE1866507FF530C7R9bFH" TargetMode="External"/><Relationship Id="rId67" Type="http://schemas.openxmlformats.org/officeDocument/2006/relationships/hyperlink" Target="consultantplus://offline/ref=DD52139FD74A1E0D5756A1FA28713CC9CCA21FB6046E5945A8DD3056F64F139498CE32657B8FCD49A9A8CDB923B9A586REbCH" TargetMode="External"/><Relationship Id="rId20" Type="http://schemas.openxmlformats.org/officeDocument/2006/relationships/hyperlink" Target="consultantplus://offline/ref=DD52139FD74A1E0D5756A1FA28713CC9CCA21FB6036D5C40A8DD3056F64F139498CE32777BD7C14BAEB6CCBD36EFF4C0B990C0CE1866507FF530C7R9bFH" TargetMode="External"/><Relationship Id="rId41" Type="http://schemas.openxmlformats.org/officeDocument/2006/relationships/hyperlink" Target="consultantplus://offline/ref=DD52139FD74A1E0D5756A1FA28713CC9CCA21FB6046E5F47AFDD3056F64F139498CE32777BD7C14BAEB6CCBA36EFF4C0B990C0CE1866507FF530C7R9bFH" TargetMode="External"/><Relationship Id="rId54" Type="http://schemas.openxmlformats.org/officeDocument/2006/relationships/hyperlink" Target="consultantplus://offline/ref=DD52139FD74A1E0D5756A1FA28713CC9CCA21FB6046E5B44ABDD3056F64F139498CE32777BD7C14BAEB7CCBB36EFF4C0B990C0CE1866507FF530C7R9bFH" TargetMode="External"/><Relationship Id="rId62" Type="http://schemas.openxmlformats.org/officeDocument/2006/relationships/hyperlink" Target="consultantplus://offline/ref=DD52139FD74A1E0D5756A1FA28713CC9CCA21FB6046E5F47AFDD3056F64F139498CE32777BD7C14BAEB6CBB936EFF4C0B990C0CE1866507FF530C7R9bFH" TargetMode="External"/><Relationship Id="rId70" Type="http://schemas.openxmlformats.org/officeDocument/2006/relationships/hyperlink" Target="consultantplus://offline/ref=DD52139FD74A1E0D5756A1FA28713CC9CCA21FB6046E5A45AFDD3056F64F139498CE32777BD7C14BAEB6C9B436EFF4C0B990C0CE1866507FF530C7R9bFH" TargetMode="External"/><Relationship Id="rId1" Type="http://schemas.openxmlformats.org/officeDocument/2006/relationships/styles" Target="styles.xml"/><Relationship Id="rId6" Type="http://schemas.openxmlformats.org/officeDocument/2006/relationships/hyperlink" Target="consultantplus://offline/ref=DD52139FD74A1E0D5756A1FA28713CC9CCA21FB6046E5F47AFDD3056F64F139498CE32777BD7C14BAEB6CDBB36EFF4C0B990C0CE1866507FF530C7R9bFH" TargetMode="External"/><Relationship Id="rId15" Type="http://schemas.openxmlformats.org/officeDocument/2006/relationships/hyperlink" Target="consultantplus://offline/ref=DD52139FD74A1E0D5756A1FA28713CC9CCA21FB6046E5C42A6DD3056F64F139498CE32777BD7C14BAEB7C8BD36EFF4C0B990C0CE1866507FF530C7R9bFH" TargetMode="External"/><Relationship Id="rId23" Type="http://schemas.openxmlformats.org/officeDocument/2006/relationships/hyperlink" Target="consultantplus://offline/ref=DD52139FD74A1E0D5756A1FA28713CC9CCA21FB6046E5F47AFDD3056F64F139498CE32777BD7C14BAEB6CCBC36EFF4C0B990C0CE1866507FF530C7R9bFH" TargetMode="External"/><Relationship Id="rId28" Type="http://schemas.openxmlformats.org/officeDocument/2006/relationships/hyperlink" Target="consultantplus://offline/ref=DD52139FD74A1E0D5756A1FA28713CC9CCA21FB6046E5F47AFDD3056F64F139498CE32777BD7C14BAEB6CCBF36EFF4C0B990C0CE1866507FF530C7R9bFH" TargetMode="External"/><Relationship Id="rId36" Type="http://schemas.openxmlformats.org/officeDocument/2006/relationships/hyperlink" Target="consultantplus://offline/ref=DD52139FD74A1E0D5756BFF73E1D6BC5C8AE49B2006D5313F3826B0BA14619C3DF816B353FDAC04AAFBD99EC79EEA886EB83C2CD18645463RFb7H" TargetMode="External"/><Relationship Id="rId49" Type="http://schemas.openxmlformats.org/officeDocument/2006/relationships/hyperlink" Target="consultantplus://offline/ref=DD52139FD74A1E0D5756A1FA28713CC9CCA21FB6046E5B44ABDD3056F64F139498CE32777BD7C14BAEB6C8BF36EFF4C0B990C0CE1866507FF530C7R9bFH" TargetMode="External"/><Relationship Id="rId57" Type="http://schemas.openxmlformats.org/officeDocument/2006/relationships/hyperlink" Target="consultantplus://offline/ref=DD52139FD74A1E0D5756A1FA28713CC9CCA21FB6046E5B44ABDD3056F64F139498CE32777BD7C14BAEB7C8B836EFF4C0B990C0CE1866507FF530C7R9bFH" TargetMode="External"/><Relationship Id="rId10" Type="http://schemas.openxmlformats.org/officeDocument/2006/relationships/hyperlink" Target="consultantplus://offline/ref=DD52139FD74A1E0D5756A1FA28713CC9CCA21FB6046E5F47AFDD3056F64F139498CE32777BD7C14BAEB6CDBB36EFF4C0B990C0CE1866507FF530C7R9bFH" TargetMode="External"/><Relationship Id="rId31" Type="http://schemas.openxmlformats.org/officeDocument/2006/relationships/hyperlink" Target="consultantplus://offline/ref=DD52139FD74A1E0D5756BFF73E1D6BC5C9AD48BC026C5313F3826B0BA14619C3CD8133393DDDDE4BAAA8CFBD3FRBbBH" TargetMode="External"/><Relationship Id="rId44" Type="http://schemas.openxmlformats.org/officeDocument/2006/relationships/hyperlink" Target="consultantplus://offline/ref=DD52139FD74A1E0D5756A1FA28713CC9CCA21FB6046E5B44ABDD3056F64F139498CE32777BD7C14BAEB6CEB836EFF4C0B990C0CE1866507FF530C7R9bFH" TargetMode="External"/><Relationship Id="rId52" Type="http://schemas.openxmlformats.org/officeDocument/2006/relationships/hyperlink" Target="consultantplus://offline/ref=DD52139FD74A1E0D5756A1FA28713CC9CCA21FB6046E5B44ABDD3056F64F139498CE32777BD7C14BAEB6C4BC36EFF4C0B990C0CE1866507FF530C7R9bFH" TargetMode="External"/><Relationship Id="rId60" Type="http://schemas.openxmlformats.org/officeDocument/2006/relationships/hyperlink" Target="consultantplus://offline/ref=DD52139FD74A1E0D5756A1FA28713CC9CCA21FB6046E5F47AFDD3056F64F139498CE32777BD7C14BAEB6CCB536EFF4C0B990C0CE1866507FF530C7R9bFH" TargetMode="External"/><Relationship Id="rId65" Type="http://schemas.openxmlformats.org/officeDocument/2006/relationships/hyperlink" Target="consultantplus://offline/ref=DD52139FD74A1E0D5756A1FA28713CC9CCA21FB6046E5F47AFDD3056F64F139498CE32777BD7C14BAEB6CBB836EFF4C0B990C0CE1866507FF530C7R9bFH" TargetMode="External"/><Relationship Id="rId73" Type="http://schemas.openxmlformats.org/officeDocument/2006/relationships/theme" Target="theme/theme1.xml"/><Relationship Id="rId4" Type="http://schemas.openxmlformats.org/officeDocument/2006/relationships/hyperlink" Target="consultantplus://offline/ref=DD52139FD74A1E0D5756A1FA28713CC9CCA21FB603685E41AFDD3056F64F139498CE32777BD7C14BAEB6CDBB36EFF4C0B990C0CE1866507FF530C7R9bFH" TargetMode="External"/><Relationship Id="rId9" Type="http://schemas.openxmlformats.org/officeDocument/2006/relationships/hyperlink" Target="consultantplus://offline/ref=DD52139FD74A1E0D5756A1FA28713CC9CCA21FB6046E5B44ABDD3056F64F139498CE32777BD7C14BAEB6CDBB36EFF4C0B990C0CE1866507FF530C7R9bFH" TargetMode="External"/><Relationship Id="rId13" Type="http://schemas.openxmlformats.org/officeDocument/2006/relationships/hyperlink" Target="consultantplus://offline/ref=DD52139FD74A1E0D5756A1FA28713CC9CCA21FB6046E5B44ABDD3056F64F139498CE32777BD7C14BAEB6CCB936EFF4C0B990C0CE1866507FF530C7R9bFH" TargetMode="External"/><Relationship Id="rId18" Type="http://schemas.openxmlformats.org/officeDocument/2006/relationships/hyperlink" Target="consultantplus://offline/ref=DD52139FD74A1E0D5756BFF73E1D6BC5C9A942BB026E5313F3826B0BA14619C3CD8133393DDDDE4BAAA8CFBD3FRBbBH" TargetMode="External"/><Relationship Id="rId39" Type="http://schemas.openxmlformats.org/officeDocument/2006/relationships/hyperlink" Target="consultantplus://offline/ref=DD52139FD74A1E0D5756A1FA28713CC9CCA21FB6046E5F47AFDD3056F64F139498CE32777BD7C14BAEB6CCB936EFF4C0B990C0CE1866507FF530C7R9bFH" TargetMode="External"/><Relationship Id="rId34" Type="http://schemas.openxmlformats.org/officeDocument/2006/relationships/hyperlink" Target="consultantplus://offline/ref=DD52139FD74A1E0D5756BFF73E1D6BC5C9AA43BD086D5313F3826B0BA14619C3DF816B353FDAC04BA6BD99EC79EEA886EB83C2CD18645463RFb7H" TargetMode="External"/><Relationship Id="rId50" Type="http://schemas.openxmlformats.org/officeDocument/2006/relationships/hyperlink" Target="consultantplus://offline/ref=DD52139FD74A1E0D5756A1FA28713CC9CCA21FB6046E5B44ABDD3056F64F139498CE32777BD7C14BAEB6CBB836EFF4C0B990C0CE1866507FF530C7R9bFH" TargetMode="External"/><Relationship Id="rId55" Type="http://schemas.openxmlformats.org/officeDocument/2006/relationships/hyperlink" Target="consultantplus://offline/ref=DD52139FD74A1E0D5756A1FA28713CC9CCA21FB6046E5B44ABDD3056F64F139498CE32777BD7C14BAEB7CFB436EFF4C0B990C0CE1866507FF530C7R9bFH" TargetMode="External"/><Relationship Id="rId7" Type="http://schemas.openxmlformats.org/officeDocument/2006/relationships/hyperlink" Target="consultantplus://offline/ref=DD52139FD74A1E0D5756A1FA28713CC9CCA21FB6046E5044AEDD3056F64F139498CE32777BD7C14FA5E29CF968B6A783F29DC6D7046656R6b1H" TargetMode="External"/><Relationship Id="rId71" Type="http://schemas.openxmlformats.org/officeDocument/2006/relationships/hyperlink" Target="consultantplus://offline/ref=DD52139FD74A1E0D5756A1FA28713CC9CCA21FB6046E5A45AFDD3056F64F139498CE32777BD7C14BAEB6CBBC36EFF4C0B990C0CE1866507FF530C7R9b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41</Pages>
  <Words>11617</Words>
  <Characters>66221</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Гнездилова</dc:creator>
  <cp:keywords/>
  <dc:description/>
  <cp:lastModifiedBy>Гнездилова</cp:lastModifiedBy>
  <cp:revision>4</cp:revision>
  <dcterms:created xsi:type="dcterms:W3CDTF">2020-04-27T07:27:00Z</dcterms:created>
  <dcterms:modified xsi:type="dcterms:W3CDTF">2020-04-27T07:34:00Z</dcterms:modified>
</cp:coreProperties>
</file>