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B" w:rsidRPr="00940521" w:rsidRDefault="00166F4B" w:rsidP="004F688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40521">
        <w:rPr>
          <w:rFonts w:ascii="Times New Roman" w:hAnsi="Times New Roman" w:cs="Times New Roman"/>
          <w:sz w:val="28"/>
          <w:szCs w:val="28"/>
        </w:rPr>
        <w:t>Проект</w:t>
      </w:r>
    </w:p>
    <w:p w:rsidR="00166F4B" w:rsidRPr="00940521" w:rsidRDefault="00166F4B" w:rsidP="004F688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6F4B" w:rsidRPr="00940521" w:rsidRDefault="00166F4B" w:rsidP="004F68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521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66F4B" w:rsidRPr="00940521" w:rsidRDefault="00166F4B" w:rsidP="004F68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F4B" w:rsidRPr="00940521" w:rsidRDefault="00166F4B" w:rsidP="004F68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F4B" w:rsidRPr="00940521" w:rsidRDefault="00166F4B" w:rsidP="004F68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6F4B" w:rsidRPr="00940521" w:rsidRDefault="0003671D" w:rsidP="004F68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0521">
        <w:rPr>
          <w:rFonts w:ascii="Times New Roman" w:hAnsi="Times New Roman" w:cs="Times New Roman"/>
          <w:sz w:val="28"/>
          <w:szCs w:val="28"/>
        </w:rPr>
        <w:t>от «___» ______ 202</w:t>
      </w:r>
      <w:r w:rsidR="00974CB0">
        <w:rPr>
          <w:rFonts w:ascii="Times New Roman" w:hAnsi="Times New Roman" w:cs="Times New Roman"/>
          <w:sz w:val="28"/>
          <w:szCs w:val="28"/>
        </w:rPr>
        <w:t>1</w:t>
      </w:r>
      <w:r w:rsidR="00166F4B" w:rsidRPr="00940521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66F4B" w:rsidRPr="00940521" w:rsidRDefault="00166F4B" w:rsidP="004F688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F4B" w:rsidRPr="00940521" w:rsidRDefault="00166F4B" w:rsidP="004F688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521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35EF7" w:rsidRPr="00940521" w:rsidRDefault="00F35EF7" w:rsidP="004F68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F7" w:rsidRPr="00940521" w:rsidRDefault="00F35EF7" w:rsidP="004F68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5E" w:rsidRPr="00940521" w:rsidRDefault="0003671D" w:rsidP="004F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21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465232" w:rsidRPr="00940521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974CB0">
        <w:rPr>
          <w:rFonts w:ascii="Times New Roman" w:hAnsi="Times New Roman" w:cs="Times New Roman"/>
          <w:b/>
          <w:sz w:val="28"/>
          <w:szCs w:val="28"/>
        </w:rPr>
        <w:t xml:space="preserve">Методику распределения дотаций </w:t>
      </w:r>
      <w:r w:rsidR="00974CB0" w:rsidRPr="00974CB0">
        <w:rPr>
          <w:rFonts w:ascii="Times New Roman" w:hAnsi="Times New Roman" w:cs="Times New Roman"/>
          <w:b/>
          <w:sz w:val="28"/>
          <w:szCs w:val="28"/>
        </w:rPr>
        <w:t>местным бюджетам в Республике Алтай на поддержку мер по обеспечению сбалансированности местных бюджетов в Республике Алтай</w:t>
      </w:r>
      <w:r w:rsidR="00974CB0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285FC6">
        <w:rPr>
          <w:rFonts w:ascii="Times New Roman" w:hAnsi="Times New Roman" w:cs="Times New Roman"/>
          <w:b/>
          <w:sz w:val="28"/>
          <w:szCs w:val="28"/>
        </w:rPr>
        <w:t>ую</w:t>
      </w:r>
      <w:r w:rsidR="0097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232" w:rsidRPr="0094052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74CB0">
        <w:rPr>
          <w:rFonts w:ascii="Times New Roman" w:hAnsi="Times New Roman" w:cs="Times New Roman"/>
          <w:b/>
          <w:sz w:val="28"/>
          <w:szCs w:val="28"/>
        </w:rPr>
        <w:t>м</w:t>
      </w:r>
      <w:r w:rsidR="00465232" w:rsidRPr="00940521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</w:t>
      </w:r>
      <w:r w:rsidR="00974CB0">
        <w:rPr>
          <w:rFonts w:ascii="Times New Roman" w:hAnsi="Times New Roman" w:cs="Times New Roman"/>
          <w:b/>
          <w:sz w:val="28"/>
          <w:szCs w:val="28"/>
        </w:rPr>
        <w:br/>
      </w:r>
      <w:r w:rsidR="00465232" w:rsidRPr="00940521">
        <w:rPr>
          <w:rFonts w:ascii="Times New Roman" w:hAnsi="Times New Roman" w:cs="Times New Roman"/>
          <w:b/>
          <w:sz w:val="28"/>
          <w:szCs w:val="28"/>
        </w:rPr>
        <w:t xml:space="preserve">от 16 декабря 2019 года № 357 </w:t>
      </w:r>
    </w:p>
    <w:p w:rsidR="00465232" w:rsidRPr="00940521" w:rsidRDefault="00465232" w:rsidP="004F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49C" w:rsidRPr="00940521" w:rsidRDefault="00465232" w:rsidP="004F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934C58">
        <w:rPr>
          <w:rFonts w:ascii="Times New Roman" w:eastAsia="Calibri" w:hAnsi="Times New Roman" w:cs="Times New Roman"/>
          <w:bCs/>
          <w:sz w:val="28"/>
          <w:szCs w:val="28"/>
        </w:rPr>
        <w:t>Правительство Республики Алтай</w:t>
      </w:r>
      <w:r w:rsidR="004F14C9" w:rsidRPr="00934C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6F4B" w:rsidRPr="00940521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940521">
        <w:rPr>
          <w:rFonts w:ascii="Times New Roman" w:hAnsi="Times New Roman" w:cs="Times New Roman"/>
          <w:b/>
          <w:bCs/>
          <w:spacing w:val="50"/>
          <w:sz w:val="28"/>
          <w:szCs w:val="28"/>
        </w:rPr>
        <w:t>:</w:t>
      </w:r>
    </w:p>
    <w:p w:rsidR="00D8149C" w:rsidRPr="00940521" w:rsidRDefault="00D8149C" w:rsidP="008F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F04602" w:rsidRPr="00814E8D" w:rsidRDefault="00465232" w:rsidP="00814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521">
        <w:rPr>
          <w:rFonts w:ascii="Times New Roman" w:hAnsi="Times New Roman" w:cs="Times New Roman"/>
          <w:sz w:val="28"/>
          <w:szCs w:val="28"/>
        </w:rPr>
        <w:t>Внести</w:t>
      </w:r>
      <w:r w:rsidR="00974CB0">
        <w:rPr>
          <w:rFonts w:ascii="Times New Roman" w:hAnsi="Times New Roman" w:cs="Times New Roman"/>
          <w:sz w:val="28"/>
          <w:szCs w:val="28"/>
        </w:rPr>
        <w:t xml:space="preserve"> </w:t>
      </w:r>
      <w:r w:rsidR="00974CB0" w:rsidRPr="00974CB0">
        <w:rPr>
          <w:rFonts w:ascii="Times New Roman" w:hAnsi="Times New Roman" w:cs="Times New Roman"/>
          <w:sz w:val="28"/>
          <w:szCs w:val="28"/>
        </w:rPr>
        <w:t>в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2B7FE0">
        <w:rPr>
          <w:rFonts w:ascii="Times New Roman" w:hAnsi="Times New Roman" w:cs="Times New Roman"/>
          <w:sz w:val="28"/>
          <w:szCs w:val="28"/>
        </w:rPr>
        <w:t>ую</w:t>
      </w:r>
      <w:r w:rsidR="00974CB0" w:rsidRPr="00974CB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</w:t>
      </w:r>
      <w:r w:rsidR="00974CB0">
        <w:rPr>
          <w:rFonts w:ascii="Times New Roman" w:hAnsi="Times New Roman" w:cs="Times New Roman"/>
          <w:sz w:val="28"/>
          <w:szCs w:val="28"/>
        </w:rPr>
        <w:t xml:space="preserve"> </w:t>
      </w:r>
      <w:r w:rsidR="00974CB0" w:rsidRPr="00974CB0">
        <w:rPr>
          <w:rFonts w:ascii="Times New Roman" w:hAnsi="Times New Roman" w:cs="Times New Roman"/>
          <w:sz w:val="28"/>
          <w:szCs w:val="28"/>
        </w:rPr>
        <w:t>от 16 декабря 2019 года № 357</w:t>
      </w:r>
      <w:r w:rsidR="003F0FA7">
        <w:rPr>
          <w:rFonts w:ascii="Times New Roman" w:hAnsi="Times New Roman" w:cs="Times New Roman"/>
          <w:sz w:val="28"/>
          <w:szCs w:val="28"/>
        </w:rPr>
        <w:t xml:space="preserve"> </w:t>
      </w:r>
      <w:r w:rsidR="003F0FA7">
        <w:rPr>
          <w:rFonts w:ascii="Times New Roman" w:eastAsia="Calibri" w:hAnsi="Times New Roman" w:cs="Times New Roman"/>
          <w:sz w:val="28"/>
          <w:szCs w:val="28"/>
          <w:lang w:eastAsia="ru-RU"/>
        </w:rPr>
        <w:t>(Сборник законодательства Респ</w:t>
      </w:r>
      <w:r w:rsidR="008F09AD">
        <w:rPr>
          <w:rFonts w:ascii="Times New Roman" w:eastAsia="Calibri" w:hAnsi="Times New Roman" w:cs="Times New Roman"/>
          <w:sz w:val="28"/>
          <w:szCs w:val="28"/>
          <w:lang w:eastAsia="ru-RU"/>
        </w:rPr>
        <w:t>ублики Алтай, 2019, № 171(177); 2020, № 183(189)</w:t>
      </w:r>
      <w:r w:rsidR="00814E8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4F14C9" w:rsidRPr="00940521">
        <w:rPr>
          <w:rFonts w:ascii="Times New Roman" w:hAnsi="Times New Roman" w:cs="Times New Roman"/>
          <w:sz w:val="28"/>
          <w:szCs w:val="28"/>
        </w:rPr>
        <w:t xml:space="preserve"> </w:t>
      </w:r>
      <w:r w:rsidR="00814E8D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портал Республики Алтай в сети «Интернет»: www.altai-republic.ru, 2021, 11 марта, 7 июня)</w:t>
      </w:r>
      <w:r w:rsidR="00CA294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14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0521">
        <w:rPr>
          <w:rFonts w:ascii="Times New Roman" w:hAnsi="Times New Roman" w:cs="Times New Roman"/>
          <w:sz w:val="28"/>
          <w:szCs w:val="28"/>
        </w:rPr>
        <w:t>с</w:t>
      </w:r>
      <w:r w:rsidRPr="00940521">
        <w:rPr>
          <w:rFonts w:ascii="Times New Roman" w:hAnsi="Times New Roman" w:cs="Times New Roman"/>
          <w:sz w:val="28"/>
          <w:szCs w:val="28"/>
          <w:lang w:eastAsia="ru-RU"/>
        </w:rPr>
        <w:t>ледующие изменения:</w:t>
      </w:r>
    </w:p>
    <w:p w:rsidR="00285FC6" w:rsidRDefault="00285FC6" w:rsidP="008F09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5FC6" w:rsidRDefault="00285FC6" w:rsidP="008F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15 слова «в срок не позднее 1 июля текущего финансового года» заменить словами «в течение текущего финансового года»;</w:t>
      </w:r>
    </w:p>
    <w:p w:rsidR="00285FC6" w:rsidRDefault="002A0C90" w:rsidP="008F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A2940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седьмом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CA294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 слова </w:t>
      </w:r>
      <w:r w:rsidR="009D3323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развлечений,»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исключить;</w:t>
      </w:r>
    </w:p>
    <w:p w:rsidR="000017D0" w:rsidRDefault="00EA35C4" w:rsidP="008F09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4CB0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</w:t>
      </w:r>
      <w:r w:rsidR="00974CB0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0017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4CB0" w:rsidRPr="003F0FA7" w:rsidRDefault="003F0FA7" w:rsidP="008F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017D0" w:rsidRPr="003F0FA7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Pr="003F0FA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017D0" w:rsidRPr="003F0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</w:t>
      </w:r>
      <w:r w:rsidRPr="003F0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hyperlink r:id="rId8" w:history="1">
        <w:r w:rsidRPr="003F0FA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Pr="003F0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торых утвержден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заменить словами «</w:t>
      </w:r>
      <w:r w:rsidR="00974CB0" w:rsidRPr="003C0A80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которых определен </w:t>
      </w:r>
      <w:r w:rsidR="003C0A80" w:rsidRPr="003C0A8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8 июня 2021 года № 873</w:t>
      </w:r>
      <w:r w:rsidR="00CA2940">
        <w:rPr>
          <w:rFonts w:ascii="Times New Roman" w:hAnsi="Times New Roman"/>
          <w:sz w:val="28"/>
          <w:szCs w:val="28"/>
        </w:rPr>
        <w:t xml:space="preserve">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2021 году</w:t>
      </w:r>
      <w:r w:rsidR="000017D0" w:rsidRPr="003C0A80">
        <w:rPr>
          <w:rFonts w:ascii="Times New Roman" w:hAnsi="Times New Roman" w:cs="Times New Roman"/>
          <w:sz w:val="28"/>
          <w:szCs w:val="28"/>
        </w:rPr>
        <w:t>»;</w:t>
      </w:r>
    </w:p>
    <w:p w:rsidR="003F0FA7" w:rsidRDefault="00EA35C4" w:rsidP="008F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30</w:t>
      </w:r>
      <w:r w:rsidR="003F0FA7">
        <w:rPr>
          <w:rFonts w:ascii="Times New Roman" w:hAnsi="Times New Roman" w:cs="Times New Roman"/>
          <w:sz w:val="28"/>
          <w:szCs w:val="28"/>
        </w:rPr>
        <w:t>:</w:t>
      </w:r>
    </w:p>
    <w:p w:rsidR="003F0FA7" w:rsidRDefault="00EA35C4" w:rsidP="008F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«показателей оценки эффективности» заменить словами «</w:t>
      </w:r>
      <w:r w:rsidRPr="00EA35C4">
        <w:rPr>
          <w:rFonts w:ascii="Times New Roman" w:hAnsi="Times New Roman" w:cs="Times New Roman"/>
          <w:sz w:val="28"/>
          <w:szCs w:val="28"/>
        </w:rPr>
        <w:t>показателей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49A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E949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0FA7">
        <w:rPr>
          <w:rFonts w:ascii="Times New Roman" w:hAnsi="Times New Roman" w:cs="Times New Roman"/>
          <w:sz w:val="28"/>
          <w:szCs w:val="28"/>
        </w:rPr>
        <w:t>;</w:t>
      </w:r>
    </w:p>
    <w:p w:rsidR="00EA35C4" w:rsidRDefault="00EA35C4" w:rsidP="008F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«заключенным» заменить словом «заключенном»;  </w:t>
      </w:r>
    </w:p>
    <w:p w:rsidR="000017D0" w:rsidRDefault="000017D0" w:rsidP="008F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F0FA7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 xml:space="preserve">пункта 31 </w:t>
      </w:r>
      <w:r w:rsidR="002D45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14FB" w:rsidRPr="00100B35" w:rsidRDefault="00CD14FB" w:rsidP="008F09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C6911">
        <w:rPr>
          <w:rFonts w:ascii="Times New Roman" w:eastAsia="Calibri" w:hAnsi="Times New Roman" w:cs="Times New Roman"/>
          <w:sz w:val="28"/>
          <w:szCs w:val="28"/>
        </w:rPr>
        <w:t>участниками управленческой команды являютс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F03B2D">
        <w:rPr>
          <w:rFonts w:ascii="Times New Roman" w:eastAsia="Calibri" w:hAnsi="Times New Roman" w:cs="Times New Roman"/>
          <w:sz w:val="28"/>
          <w:szCs w:val="28"/>
        </w:rPr>
        <w:t xml:space="preserve"> работники</w:t>
      </w:r>
      <w:r w:rsidR="00100B35">
        <w:rPr>
          <w:rFonts w:ascii="Times New Roman" w:eastAsia="Calibri" w:hAnsi="Times New Roman" w:cs="Times New Roman"/>
          <w:sz w:val="28"/>
          <w:szCs w:val="28"/>
        </w:rPr>
        <w:t xml:space="preserve"> исполнительно-распорядительного о</w:t>
      </w:r>
      <w:r w:rsidR="00F03B2D">
        <w:rPr>
          <w:rFonts w:ascii="Times New Roman" w:eastAsia="Calibri" w:hAnsi="Times New Roman" w:cs="Times New Roman"/>
          <w:sz w:val="28"/>
          <w:szCs w:val="28"/>
        </w:rPr>
        <w:t>рган</w:t>
      </w:r>
      <w:r w:rsidR="00100B35">
        <w:rPr>
          <w:rFonts w:ascii="Times New Roman" w:eastAsia="Calibri" w:hAnsi="Times New Roman" w:cs="Times New Roman"/>
          <w:sz w:val="28"/>
          <w:szCs w:val="28"/>
        </w:rPr>
        <w:t xml:space="preserve">а муниципального образования </w:t>
      </w:r>
      <w:r w:rsidR="00210880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100B35">
        <w:rPr>
          <w:rFonts w:ascii="Times New Roman" w:eastAsia="Calibri" w:hAnsi="Times New Roman" w:cs="Times New Roman"/>
          <w:sz w:val="28"/>
          <w:szCs w:val="28"/>
        </w:rPr>
        <w:t>работники муниципальных учреждений Республики Алтай</w:t>
      </w:r>
      <w:r w:rsidRPr="00EC6911">
        <w:rPr>
          <w:rFonts w:ascii="Times New Roman" w:eastAsia="Calibri" w:hAnsi="Times New Roman" w:cs="Times New Roman"/>
          <w:sz w:val="28"/>
          <w:szCs w:val="28"/>
        </w:rPr>
        <w:t>, деятельность которых способствовала достижению значений (уровней) показателей оценки эффективности.</w:t>
      </w:r>
      <w:r w:rsidR="00100B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E5581" w:rsidRDefault="00CE5581" w:rsidP="008F09A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00B35" w:rsidRDefault="00100B35" w:rsidP="008F09A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00B35" w:rsidRPr="00934C58" w:rsidRDefault="00100B35" w:rsidP="008F09A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D40BE2" w:rsidRPr="00934C58" w:rsidRDefault="009A1181" w:rsidP="008F09A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1B54" w:rsidRPr="00934C58">
        <w:rPr>
          <w:rFonts w:ascii="Times New Roman" w:eastAsia="Calibri" w:hAnsi="Times New Roman" w:cs="Times New Roman"/>
          <w:sz w:val="28"/>
          <w:szCs w:val="28"/>
        </w:rPr>
        <w:t>Глава Республики Алтай,</w:t>
      </w:r>
    </w:p>
    <w:p w:rsidR="00E81B54" w:rsidRPr="00934C58" w:rsidRDefault="00E81B54" w:rsidP="008F09A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34C58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94052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FA584D" w:rsidRDefault="009A1181" w:rsidP="008F09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B54" w:rsidRPr="00940521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1B54" w:rsidRPr="00940521"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="00E81B54" w:rsidRPr="00940521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6671E6" w:rsidRDefault="006671E6" w:rsidP="008F09A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AD" w:rsidRDefault="008F09AD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AD" w:rsidRDefault="008F09AD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AD" w:rsidRDefault="008F09AD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50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E6" w:rsidRPr="00D8149C" w:rsidRDefault="006671E6" w:rsidP="00667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14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71E6" w:rsidRPr="00D8149C" w:rsidRDefault="006671E6" w:rsidP="0066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9C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 «</w:t>
      </w:r>
      <w:r w:rsidRPr="009405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Методику распределения дотаций </w:t>
      </w:r>
      <w:r w:rsidRPr="00974CB0">
        <w:rPr>
          <w:rFonts w:ascii="Times New Roman" w:hAnsi="Times New Roman" w:cs="Times New Roman"/>
          <w:b/>
          <w:sz w:val="28"/>
          <w:szCs w:val="28"/>
        </w:rPr>
        <w:t>местным бюджетам в Республике Алтай на поддержку мер по обеспечению сбалансированности местных бюджетов в Республике Алтай</w:t>
      </w:r>
      <w:r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9A1181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52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40521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0521">
        <w:rPr>
          <w:rFonts w:ascii="Times New Roman" w:hAnsi="Times New Roman" w:cs="Times New Roman"/>
          <w:b/>
          <w:sz w:val="28"/>
          <w:szCs w:val="28"/>
        </w:rPr>
        <w:t>от 16 декабря 2019 года № 357</w:t>
      </w:r>
      <w:r w:rsidRPr="00D814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71E6" w:rsidRPr="00032726" w:rsidRDefault="006671E6" w:rsidP="0066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1E6" w:rsidRPr="00611DBE" w:rsidRDefault="006671E6" w:rsidP="0066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C">
        <w:rPr>
          <w:rFonts w:ascii="Times New Roman" w:hAnsi="Times New Roman" w:cs="Times New Roman"/>
          <w:bCs/>
          <w:sz w:val="28"/>
          <w:szCs w:val="28"/>
        </w:rPr>
        <w:t xml:space="preserve">Субъектом нормотворческой деятельности проекта постановления Правительства Республики Алтай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71E6">
        <w:rPr>
          <w:rFonts w:ascii="Times New Roman" w:hAnsi="Times New Roman" w:cs="Times New Roman"/>
          <w:bCs/>
          <w:sz w:val="28"/>
          <w:szCs w:val="28"/>
        </w:rPr>
        <w:t>О внесении изменений в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постановлением Правительства Республики Алтай от 16 декабря 2019 года № 357»</w:t>
      </w:r>
      <w:r w:rsidRPr="00611DBE">
        <w:rPr>
          <w:rFonts w:ascii="Times New Roman" w:hAnsi="Times New Roman" w:cs="Times New Roman"/>
          <w:bCs/>
          <w:sz w:val="28"/>
          <w:szCs w:val="28"/>
        </w:rPr>
        <w:t xml:space="preserve"> (далее – проект постановления) является Правительство Республики Алтай. Разработчиком проекта постановления является Министерство финансов Республики Алтай.</w:t>
      </w:r>
    </w:p>
    <w:p w:rsidR="006671E6" w:rsidRPr="00225ED7" w:rsidRDefault="006671E6" w:rsidP="006671E6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распределению и предоставлению из республиканского бюджета Республики Алтай дотаций на поддержку мер по обеспечению сбалансированности </w:t>
      </w:r>
      <w:r w:rsidRPr="00225ED7">
        <w:rPr>
          <w:rFonts w:ascii="Times New Roman" w:hAnsi="Times New Roman" w:cs="Times New Roman"/>
          <w:sz w:val="28"/>
          <w:szCs w:val="28"/>
        </w:rPr>
        <w:t>местных бюджетов в Республике Алтай.</w:t>
      </w:r>
    </w:p>
    <w:p w:rsidR="00EA35C4" w:rsidRDefault="006671E6" w:rsidP="006671E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Проект постановления разработан в целях</w:t>
      </w:r>
      <w:r w:rsidR="00EA35C4">
        <w:rPr>
          <w:rFonts w:ascii="Times New Roman" w:hAnsi="Times New Roman" w:cs="Times New Roman"/>
          <w:sz w:val="28"/>
          <w:szCs w:val="28"/>
        </w:rPr>
        <w:t>:</w:t>
      </w:r>
    </w:p>
    <w:p w:rsidR="00EA35C4" w:rsidRDefault="006671E6" w:rsidP="006671E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FA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84037A">
        <w:rPr>
          <w:rFonts w:ascii="Times New Roman" w:hAnsi="Times New Roman" w:cs="Times New Roman"/>
          <w:sz w:val="28"/>
          <w:szCs w:val="28"/>
        </w:rPr>
        <w:t xml:space="preserve">срока распределения между муниципальными образованиями дотации, предоставляемой в целях стимулирования увеличения поступлений налоговых доходов в местные бюджеты, наименования основных видов экономической деятельности, поступления налогов по которым не учитываются при распределении </w:t>
      </w:r>
      <w:r w:rsidR="000A19C8">
        <w:rPr>
          <w:rFonts w:ascii="Times New Roman" w:hAnsi="Times New Roman" w:cs="Times New Roman"/>
          <w:sz w:val="28"/>
          <w:szCs w:val="28"/>
        </w:rPr>
        <w:t xml:space="preserve">указанной выше </w:t>
      </w:r>
      <w:r w:rsidR="0084037A">
        <w:rPr>
          <w:rFonts w:ascii="Times New Roman" w:hAnsi="Times New Roman" w:cs="Times New Roman"/>
          <w:sz w:val="28"/>
          <w:szCs w:val="28"/>
        </w:rPr>
        <w:t>дотации</w:t>
      </w:r>
      <w:r w:rsidR="00EA35C4">
        <w:rPr>
          <w:rFonts w:ascii="Times New Roman" w:hAnsi="Times New Roman" w:cs="Times New Roman"/>
          <w:sz w:val="28"/>
          <w:szCs w:val="28"/>
        </w:rPr>
        <w:t>;</w:t>
      </w:r>
      <w:r w:rsidR="0084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C4" w:rsidRDefault="00EA35C4" w:rsidP="006671E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наименования показателей за достижение которых осуществляется поощрение муниципальных управленческих команд; </w:t>
      </w:r>
    </w:p>
    <w:p w:rsidR="006671E6" w:rsidRPr="00225ED7" w:rsidRDefault="0084037A" w:rsidP="006671E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CE4CFA">
        <w:rPr>
          <w:rFonts w:ascii="Times New Roman" w:hAnsi="Times New Roman" w:cs="Times New Roman"/>
          <w:sz w:val="28"/>
          <w:szCs w:val="28"/>
        </w:rPr>
        <w:t>перечня лиц,</w:t>
      </w:r>
      <w:r w:rsidR="006671E6">
        <w:rPr>
          <w:rFonts w:ascii="Times New Roman" w:hAnsi="Times New Roman" w:cs="Times New Roman"/>
          <w:sz w:val="28"/>
          <w:szCs w:val="28"/>
        </w:rPr>
        <w:t xml:space="preserve"> которые могут быть включены в муниципальные </w:t>
      </w:r>
      <w:r w:rsidR="00CE4CFA">
        <w:rPr>
          <w:rFonts w:ascii="Times New Roman" w:hAnsi="Times New Roman" w:cs="Times New Roman"/>
          <w:sz w:val="28"/>
          <w:szCs w:val="28"/>
        </w:rPr>
        <w:t>управленческие</w:t>
      </w:r>
      <w:r w:rsidR="006671E6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6671E6" w:rsidRPr="00225ED7">
        <w:rPr>
          <w:rFonts w:ascii="Times New Roman" w:hAnsi="Times New Roman" w:cs="Times New Roman"/>
          <w:sz w:val="28"/>
          <w:szCs w:val="28"/>
        </w:rPr>
        <w:t>.</w:t>
      </w:r>
    </w:p>
    <w:p w:rsidR="006671E6" w:rsidRPr="006671E6" w:rsidRDefault="006671E6" w:rsidP="006671E6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6671E6" w:rsidRPr="006671E6" w:rsidRDefault="006671E6" w:rsidP="006671E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0"/>
      <w:bookmarkEnd w:id="1"/>
      <w:r w:rsidRPr="006671E6">
        <w:rPr>
          <w:rFonts w:ascii="Times New Roman" w:eastAsia="Calibri" w:hAnsi="Times New Roman" w:cs="Times New Roman"/>
          <w:sz w:val="28"/>
          <w:szCs w:val="28"/>
        </w:rPr>
        <w:t>пункт 1 статьи 138.4 Бюджетного кодекса Российской Федерации согласно которому в случаях,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Федерации, местным бюджетам могут предоставляться дотации на поддержку мер по обеспечению сбалансированности местных бюджетов. Методика 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0A268F" w:rsidRPr="000A268F" w:rsidRDefault="000A268F" w:rsidP="000A268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8F">
        <w:rPr>
          <w:rFonts w:ascii="Times New Roman" w:eastAsia="Calibri" w:hAnsi="Times New Roman" w:cs="Times New Roman"/>
          <w:sz w:val="28"/>
          <w:szCs w:val="28"/>
        </w:rPr>
        <w:t xml:space="preserve">часть 1 статьи 11, часть 1 статьи 20 Закона Республики Алтай от 5 марта 2008 года № 18-РЗ «О нормативных правовых актах Республики Алтай», согласно которым: </w:t>
      </w:r>
    </w:p>
    <w:p w:rsidR="000A268F" w:rsidRPr="000A268F" w:rsidRDefault="000A268F" w:rsidP="000A26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8F">
        <w:rPr>
          <w:rFonts w:ascii="Times New Roman" w:eastAsia="Calibri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0A268F" w:rsidRPr="000A268F" w:rsidRDefault="000A268F" w:rsidP="000A26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8F">
        <w:rPr>
          <w:rFonts w:ascii="Times New Roman" w:eastAsia="Calibri" w:hAnsi="Times New Roman" w:cs="Times New Roman"/>
          <w:sz w:val="28"/>
          <w:szCs w:val="28"/>
        </w:rPr>
        <w:t>изменение нормативного правового акта оформляется нормативным</w:t>
      </w:r>
      <w:r w:rsidR="002A030B">
        <w:rPr>
          <w:rFonts w:ascii="Times New Roman" w:eastAsia="Calibri" w:hAnsi="Times New Roman" w:cs="Times New Roman"/>
          <w:sz w:val="28"/>
          <w:szCs w:val="28"/>
        </w:rPr>
        <w:t>и правовыми актами того же вида.</w:t>
      </w:r>
    </w:p>
    <w:p w:rsidR="006671E6" w:rsidRPr="000A268F" w:rsidRDefault="006671E6" w:rsidP="000A26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68F">
        <w:rPr>
          <w:rFonts w:ascii="Times New Roman" w:eastAsia="Calibri" w:hAnsi="Times New Roman" w:cs="Times New Roman"/>
          <w:sz w:val="28"/>
          <w:szCs w:val="28"/>
        </w:rPr>
        <w:t>По проекту постановления пров</w:t>
      </w:r>
      <w:r w:rsidRPr="000A268F">
        <w:rPr>
          <w:rFonts w:ascii="Times New Roman" w:hAnsi="Times New Roman" w:cs="Times New Roman"/>
          <w:sz w:val="28"/>
          <w:szCs w:val="28"/>
        </w:rPr>
        <w:t>едена антикоррупционная экспертиза, в результате которой положений, способствующих созданию условий для проявления коррупции, не выявлено.</w:t>
      </w:r>
    </w:p>
    <w:p w:rsidR="006671E6" w:rsidRDefault="006671E6" w:rsidP="000A268F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6671E6" w:rsidRPr="0061491E" w:rsidRDefault="006671E6" w:rsidP="006671E6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91E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Pr="00614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4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Алтай. </w:t>
      </w:r>
    </w:p>
    <w:p w:rsidR="006671E6" w:rsidRPr="00225ED7" w:rsidRDefault="006671E6" w:rsidP="006671E6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Pr="00225ED7" w:rsidRDefault="006671E6" w:rsidP="006671E6">
      <w:pPr>
        <w:spacing w:after="0" w:line="240" w:lineRule="auto"/>
        <w:ind w:firstLineChars="709" w:firstLine="1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Pr="00225ED7" w:rsidRDefault="006671E6" w:rsidP="006671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81" w:rsidRDefault="009A1181" w:rsidP="0066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6671E6" w:rsidRPr="000E48DE" w:rsidRDefault="006671E6" w:rsidP="0066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9A1181">
        <w:rPr>
          <w:rFonts w:ascii="Times New Roman" w:eastAsia="Calibri" w:hAnsi="Times New Roman" w:cs="Times New Roman"/>
          <w:sz w:val="28"/>
          <w:szCs w:val="28"/>
        </w:rPr>
        <w:t>а</w:t>
      </w: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 финансов Республики Алтай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A1181">
        <w:rPr>
          <w:rFonts w:ascii="Times New Roman" w:eastAsia="Calibri" w:hAnsi="Times New Roman" w:cs="Times New Roman"/>
          <w:sz w:val="28"/>
          <w:szCs w:val="28"/>
        </w:rPr>
        <w:t xml:space="preserve"> Н.К. </w:t>
      </w:r>
      <w:proofErr w:type="spellStart"/>
      <w:r w:rsidR="009A1181">
        <w:rPr>
          <w:rFonts w:ascii="Times New Roman" w:eastAsia="Calibri" w:hAnsi="Times New Roman" w:cs="Times New Roman"/>
          <w:sz w:val="28"/>
          <w:szCs w:val="28"/>
        </w:rPr>
        <w:t>Табаева</w:t>
      </w:r>
      <w:proofErr w:type="spellEnd"/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Pr="00225ED7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671E6" w:rsidRPr="00225ED7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</w:t>
      </w:r>
    </w:p>
    <w:p w:rsidR="006671E6" w:rsidRPr="00D960F4" w:rsidRDefault="006671E6" w:rsidP="0066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  <w:r w:rsidRPr="00225ED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225ED7">
        <w:rPr>
          <w:rFonts w:ascii="Times New Roman" w:hAnsi="Times New Roman" w:cs="Times New Roman"/>
          <w:b/>
          <w:bCs/>
          <w:sz w:val="28"/>
          <w:szCs w:val="28"/>
        </w:rPr>
        <w:t>постановления Пра</w:t>
      </w: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вительства Республики Алтай </w:t>
      </w:r>
      <w:r w:rsidRPr="00D960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4CFA" w:rsidRPr="009405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E4CFA">
        <w:rPr>
          <w:rFonts w:ascii="Times New Roman" w:hAnsi="Times New Roman" w:cs="Times New Roman"/>
          <w:b/>
          <w:sz w:val="28"/>
          <w:szCs w:val="28"/>
        </w:rPr>
        <w:t xml:space="preserve">Методику распределения дотаций </w:t>
      </w:r>
      <w:r w:rsidR="00CE4CFA" w:rsidRPr="00974CB0">
        <w:rPr>
          <w:rFonts w:ascii="Times New Roman" w:hAnsi="Times New Roman" w:cs="Times New Roman"/>
          <w:b/>
          <w:sz w:val="28"/>
          <w:szCs w:val="28"/>
        </w:rPr>
        <w:t>местным бюджетам в Республике Алтай на поддержку мер по обеспечению сбалансированности местных бюджетов в Республике Алтай</w:t>
      </w:r>
      <w:r w:rsidR="00CE4CFA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4047EB">
        <w:rPr>
          <w:rFonts w:ascii="Times New Roman" w:hAnsi="Times New Roman" w:cs="Times New Roman"/>
          <w:b/>
          <w:sz w:val="28"/>
          <w:szCs w:val="28"/>
        </w:rPr>
        <w:t>ую</w:t>
      </w:r>
      <w:r w:rsidR="00C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CFA" w:rsidRPr="0094052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E4CFA">
        <w:rPr>
          <w:rFonts w:ascii="Times New Roman" w:hAnsi="Times New Roman" w:cs="Times New Roman"/>
          <w:b/>
          <w:sz w:val="28"/>
          <w:szCs w:val="28"/>
        </w:rPr>
        <w:t xml:space="preserve">м Правительства </w:t>
      </w:r>
      <w:r w:rsidR="00CE4CFA" w:rsidRPr="00940521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C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CFA" w:rsidRPr="00940521">
        <w:rPr>
          <w:rFonts w:ascii="Times New Roman" w:hAnsi="Times New Roman" w:cs="Times New Roman"/>
          <w:b/>
          <w:sz w:val="28"/>
          <w:szCs w:val="28"/>
        </w:rPr>
        <w:t>от 16 декабря 2019 года № 357</w:t>
      </w:r>
      <w:r w:rsidRPr="006671E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96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1E6" w:rsidRPr="00D960F4" w:rsidRDefault="006671E6" w:rsidP="006671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E6" w:rsidRPr="00A71943" w:rsidRDefault="006671E6" w:rsidP="0066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93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994193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Республики Алтай «</w:t>
      </w:r>
      <w:r w:rsidR="00CE4CFA" w:rsidRPr="00CE4CFA">
        <w:rPr>
          <w:rFonts w:ascii="Times New Roman" w:hAnsi="Times New Roman" w:cs="Times New Roman"/>
          <w:bCs/>
          <w:sz w:val="28"/>
          <w:szCs w:val="28"/>
        </w:rPr>
        <w:t>О внесении изменений в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4047EB">
        <w:rPr>
          <w:rFonts w:ascii="Times New Roman" w:hAnsi="Times New Roman" w:cs="Times New Roman"/>
          <w:bCs/>
          <w:sz w:val="28"/>
          <w:szCs w:val="28"/>
        </w:rPr>
        <w:t>ую</w:t>
      </w:r>
      <w:r w:rsidR="00CE4CFA" w:rsidRPr="00CE4CFA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Республики Алтай</w:t>
      </w:r>
      <w:r w:rsidR="00CE4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CFA" w:rsidRPr="00CE4CFA">
        <w:rPr>
          <w:rFonts w:ascii="Times New Roman" w:hAnsi="Times New Roman" w:cs="Times New Roman"/>
          <w:bCs/>
          <w:sz w:val="28"/>
          <w:szCs w:val="28"/>
        </w:rPr>
        <w:t>от 16 декабря 2019 года № 357</w:t>
      </w:r>
      <w:r w:rsidRPr="00CE4CF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D739B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6671E6" w:rsidRPr="00DA17E5" w:rsidRDefault="006671E6" w:rsidP="00667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Pr="00994193" w:rsidRDefault="006671E6" w:rsidP="0066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E6" w:rsidRPr="00994193" w:rsidRDefault="006671E6" w:rsidP="0066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Pr="00994193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Pr="00994193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Pr="00012187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671E6" w:rsidRPr="00012187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</w:p>
    <w:p w:rsidR="00CE4CFA" w:rsidRDefault="006671E6" w:rsidP="0066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</w:t>
      </w:r>
      <w:r w:rsidRPr="00D960F4">
        <w:rPr>
          <w:rFonts w:ascii="Times New Roman" w:hAnsi="Times New Roman" w:cs="Times New Roman"/>
          <w:b/>
          <w:bCs/>
          <w:sz w:val="28"/>
          <w:szCs w:val="28"/>
        </w:rPr>
        <w:t>Республики Алтай «</w:t>
      </w:r>
      <w:r w:rsidR="00CE4CFA" w:rsidRPr="009405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E4CFA">
        <w:rPr>
          <w:rFonts w:ascii="Times New Roman" w:hAnsi="Times New Roman" w:cs="Times New Roman"/>
          <w:b/>
          <w:sz w:val="28"/>
          <w:szCs w:val="28"/>
        </w:rPr>
        <w:t xml:space="preserve">Методику распределения дотаций </w:t>
      </w:r>
      <w:r w:rsidR="00CE4CFA" w:rsidRPr="00974CB0">
        <w:rPr>
          <w:rFonts w:ascii="Times New Roman" w:hAnsi="Times New Roman" w:cs="Times New Roman"/>
          <w:b/>
          <w:sz w:val="28"/>
          <w:szCs w:val="28"/>
        </w:rPr>
        <w:t>местным бюджетам в Республике Алтай на поддержку мер по обеспечению сбалансированности местных бюджетов в Республике Алтай</w:t>
      </w:r>
      <w:r w:rsidR="00CE4CFA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4047EB">
        <w:rPr>
          <w:rFonts w:ascii="Times New Roman" w:hAnsi="Times New Roman" w:cs="Times New Roman"/>
          <w:b/>
          <w:sz w:val="28"/>
          <w:szCs w:val="28"/>
        </w:rPr>
        <w:t>ую</w:t>
      </w:r>
      <w:r w:rsidR="00C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CFA" w:rsidRPr="0094052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E4CFA">
        <w:rPr>
          <w:rFonts w:ascii="Times New Roman" w:hAnsi="Times New Roman" w:cs="Times New Roman"/>
          <w:b/>
          <w:sz w:val="28"/>
          <w:szCs w:val="28"/>
        </w:rPr>
        <w:t>м</w:t>
      </w:r>
      <w:r w:rsidR="00CE4CFA" w:rsidRPr="00940521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</w:t>
      </w:r>
      <w:r w:rsidR="00CE4C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1E6" w:rsidRPr="00D960F4" w:rsidRDefault="00CE4CFA" w:rsidP="0066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21">
        <w:rPr>
          <w:rFonts w:ascii="Times New Roman" w:hAnsi="Times New Roman" w:cs="Times New Roman"/>
          <w:b/>
          <w:sz w:val="28"/>
          <w:szCs w:val="28"/>
        </w:rPr>
        <w:t>от 16 декабря 2019 года № 357</w:t>
      </w:r>
      <w:r w:rsidR="006671E6" w:rsidRPr="006671E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671E6" w:rsidRPr="00D96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1E6" w:rsidRPr="00D960F4" w:rsidRDefault="006671E6" w:rsidP="0066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1E6" w:rsidRPr="00DA17E5" w:rsidRDefault="006671E6" w:rsidP="006671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71E6" w:rsidRPr="00994193" w:rsidRDefault="006671E6" w:rsidP="0066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9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</w:t>
      </w:r>
      <w:r w:rsidRPr="00994193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Республики Алтай </w:t>
      </w:r>
      <w:r w:rsidRPr="00CE4CFA">
        <w:rPr>
          <w:rFonts w:ascii="Times New Roman" w:hAnsi="Times New Roman" w:cs="Times New Roman"/>
          <w:sz w:val="28"/>
          <w:szCs w:val="28"/>
        </w:rPr>
        <w:t>«</w:t>
      </w:r>
      <w:r w:rsidR="00CE4CFA" w:rsidRPr="00CE4CFA">
        <w:rPr>
          <w:rFonts w:ascii="Times New Roman" w:hAnsi="Times New Roman" w:cs="Times New Roman"/>
          <w:sz w:val="28"/>
          <w:szCs w:val="28"/>
        </w:rPr>
        <w:t>О внесении изменений в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</w:t>
      </w:r>
      <w:r w:rsidR="004047EB">
        <w:rPr>
          <w:rFonts w:ascii="Times New Roman" w:hAnsi="Times New Roman" w:cs="Times New Roman"/>
          <w:sz w:val="28"/>
          <w:szCs w:val="28"/>
        </w:rPr>
        <w:t>ую</w:t>
      </w:r>
      <w:r w:rsidR="00CE4CFA" w:rsidRPr="00CE4C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16 декабря 2019 года № 357</w:t>
      </w:r>
      <w:r w:rsidRPr="007E0EFD">
        <w:rPr>
          <w:rFonts w:ascii="Times New Roman" w:hAnsi="Times New Roman" w:cs="Times New Roman"/>
          <w:sz w:val="28"/>
          <w:szCs w:val="28"/>
        </w:rPr>
        <w:t>»</w:t>
      </w:r>
      <w:r w:rsidRPr="00994193">
        <w:rPr>
          <w:rFonts w:ascii="Times New Roman" w:hAnsi="Times New Roman" w:cs="Times New Roman"/>
          <w:sz w:val="28"/>
          <w:szCs w:val="28"/>
        </w:rPr>
        <w:t>, в результате которой, в проекте нормативного правового акта положений, способствующих созданию условий для проявления коррупции не установлено.</w:t>
      </w:r>
    </w:p>
    <w:p w:rsidR="006671E6" w:rsidRPr="00994193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Pr="00DA17E5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E6" w:rsidRPr="00DA17E5" w:rsidRDefault="006671E6" w:rsidP="0066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7EB" w:rsidRDefault="004047EB" w:rsidP="0040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4047EB" w:rsidRPr="000E48DE" w:rsidRDefault="004047EB" w:rsidP="004047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 финансов Республики Алтай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Табаева</w:t>
      </w:r>
      <w:proofErr w:type="spellEnd"/>
    </w:p>
    <w:p w:rsidR="006671E6" w:rsidRDefault="006671E6" w:rsidP="0040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6671E6" w:rsidSect="00FA584D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43" w:rsidRDefault="00471843" w:rsidP="00363E85">
      <w:pPr>
        <w:spacing w:after="0" w:line="240" w:lineRule="auto"/>
      </w:pPr>
      <w:r>
        <w:separator/>
      </w:r>
    </w:p>
  </w:endnote>
  <w:endnote w:type="continuationSeparator" w:id="0">
    <w:p w:rsidR="00471843" w:rsidRDefault="00471843" w:rsidP="003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43" w:rsidRDefault="00471843" w:rsidP="00363E85">
      <w:pPr>
        <w:spacing w:after="0" w:line="240" w:lineRule="auto"/>
      </w:pPr>
      <w:r>
        <w:separator/>
      </w:r>
    </w:p>
  </w:footnote>
  <w:footnote w:type="continuationSeparator" w:id="0">
    <w:p w:rsidR="00471843" w:rsidRDefault="00471843" w:rsidP="003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FD" w:rsidRPr="00363E85" w:rsidRDefault="00EA30D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363E85">
      <w:rPr>
        <w:rFonts w:ascii="Times New Roman" w:hAnsi="Times New Roman" w:cs="Times New Roman"/>
        <w:sz w:val="28"/>
        <w:szCs w:val="28"/>
      </w:rPr>
      <w:fldChar w:fldCharType="begin"/>
    </w:r>
    <w:r w:rsidR="002D2DFD" w:rsidRPr="00363E85">
      <w:rPr>
        <w:rFonts w:ascii="Times New Roman" w:hAnsi="Times New Roman" w:cs="Times New Roman"/>
        <w:sz w:val="28"/>
        <w:szCs w:val="28"/>
      </w:rPr>
      <w:instrText>PAGE   \* MERGEFORMAT</w:instrText>
    </w:r>
    <w:r w:rsidRPr="00363E85">
      <w:rPr>
        <w:rFonts w:ascii="Times New Roman" w:hAnsi="Times New Roman" w:cs="Times New Roman"/>
        <w:sz w:val="28"/>
        <w:szCs w:val="28"/>
      </w:rPr>
      <w:fldChar w:fldCharType="separate"/>
    </w:r>
    <w:r w:rsidR="00E949A3">
      <w:rPr>
        <w:rFonts w:ascii="Times New Roman" w:hAnsi="Times New Roman" w:cs="Times New Roman"/>
        <w:noProof/>
        <w:sz w:val="28"/>
        <w:szCs w:val="28"/>
      </w:rPr>
      <w:t>3</w:t>
    </w:r>
    <w:r w:rsidRPr="00363E85">
      <w:rPr>
        <w:rFonts w:ascii="Times New Roman" w:hAnsi="Times New Roman" w:cs="Times New Roman"/>
        <w:sz w:val="28"/>
        <w:szCs w:val="28"/>
      </w:rPr>
      <w:fldChar w:fldCharType="end"/>
    </w:r>
  </w:p>
  <w:p w:rsidR="002D2DFD" w:rsidRDefault="002D2D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FD" w:rsidRDefault="002D2DFD">
    <w:pPr>
      <w:pStyle w:val="a7"/>
    </w:pPr>
  </w:p>
  <w:p w:rsidR="002D2DFD" w:rsidRDefault="002D2D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31B"/>
    <w:multiLevelType w:val="hybridMultilevel"/>
    <w:tmpl w:val="4812423E"/>
    <w:lvl w:ilvl="0" w:tplc="B62A00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6113"/>
    <w:multiLevelType w:val="hybridMultilevel"/>
    <w:tmpl w:val="B87265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80ED6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27BDD"/>
    <w:multiLevelType w:val="hybridMultilevel"/>
    <w:tmpl w:val="05C26778"/>
    <w:lvl w:ilvl="0" w:tplc="88FCB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E81644"/>
    <w:multiLevelType w:val="hybridMultilevel"/>
    <w:tmpl w:val="98EC45E6"/>
    <w:lvl w:ilvl="0" w:tplc="9EBC341C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4C675C"/>
    <w:multiLevelType w:val="hybridMultilevel"/>
    <w:tmpl w:val="81DC663E"/>
    <w:lvl w:ilvl="0" w:tplc="CE2E6F8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905639"/>
    <w:multiLevelType w:val="hybridMultilevel"/>
    <w:tmpl w:val="5652E2BC"/>
    <w:lvl w:ilvl="0" w:tplc="F636F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EE0DF1"/>
    <w:multiLevelType w:val="multilevel"/>
    <w:tmpl w:val="15A6CE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0AD1932"/>
    <w:multiLevelType w:val="hybridMultilevel"/>
    <w:tmpl w:val="B6E032E8"/>
    <w:lvl w:ilvl="0" w:tplc="3B4666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66A3C2C"/>
    <w:multiLevelType w:val="hybridMultilevel"/>
    <w:tmpl w:val="1B62F354"/>
    <w:lvl w:ilvl="0" w:tplc="F86E18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5D430E"/>
    <w:multiLevelType w:val="hybridMultilevel"/>
    <w:tmpl w:val="6874C188"/>
    <w:lvl w:ilvl="0" w:tplc="DEB6765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0C06F2"/>
    <w:multiLevelType w:val="hybridMultilevel"/>
    <w:tmpl w:val="13D8926E"/>
    <w:lvl w:ilvl="0" w:tplc="930A689E">
      <w:start w:val="1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456D51"/>
    <w:multiLevelType w:val="hybridMultilevel"/>
    <w:tmpl w:val="0B622458"/>
    <w:lvl w:ilvl="0" w:tplc="D4067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6568AF"/>
    <w:multiLevelType w:val="hybridMultilevel"/>
    <w:tmpl w:val="9D02DD30"/>
    <w:lvl w:ilvl="0" w:tplc="AA922556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43027"/>
    <w:multiLevelType w:val="hybridMultilevel"/>
    <w:tmpl w:val="BA8406FC"/>
    <w:lvl w:ilvl="0" w:tplc="3E6E56A4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C66850"/>
    <w:multiLevelType w:val="hybridMultilevel"/>
    <w:tmpl w:val="3C1EC830"/>
    <w:lvl w:ilvl="0" w:tplc="43C091A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FE23B8"/>
    <w:multiLevelType w:val="hybridMultilevel"/>
    <w:tmpl w:val="DD24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B42"/>
    <w:multiLevelType w:val="hybridMultilevel"/>
    <w:tmpl w:val="30662B38"/>
    <w:lvl w:ilvl="0" w:tplc="E128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BF742A"/>
    <w:multiLevelType w:val="hybridMultilevel"/>
    <w:tmpl w:val="F4003EAC"/>
    <w:lvl w:ilvl="0" w:tplc="C97AF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B2E4EBE"/>
    <w:multiLevelType w:val="hybridMultilevel"/>
    <w:tmpl w:val="1CEE28DC"/>
    <w:lvl w:ilvl="0" w:tplc="5B3EF1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176C1"/>
    <w:multiLevelType w:val="hybridMultilevel"/>
    <w:tmpl w:val="956CC366"/>
    <w:lvl w:ilvl="0" w:tplc="443AB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D1343C"/>
    <w:multiLevelType w:val="hybridMultilevel"/>
    <w:tmpl w:val="84D8EB5A"/>
    <w:lvl w:ilvl="0" w:tplc="377A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9388A"/>
    <w:multiLevelType w:val="hybridMultilevel"/>
    <w:tmpl w:val="1A22F3E8"/>
    <w:lvl w:ilvl="0" w:tplc="CC626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883467D"/>
    <w:multiLevelType w:val="hybridMultilevel"/>
    <w:tmpl w:val="41E8D7A0"/>
    <w:lvl w:ilvl="0" w:tplc="66C02F3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4E4203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"/>
  </w:num>
  <w:num w:numId="5">
    <w:abstractNumId w:val="5"/>
  </w:num>
  <w:num w:numId="6">
    <w:abstractNumId w:val="10"/>
  </w:num>
  <w:num w:numId="7">
    <w:abstractNumId w:val="22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24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  <w:num w:numId="19">
    <w:abstractNumId w:val="21"/>
  </w:num>
  <w:num w:numId="20">
    <w:abstractNumId w:val="3"/>
  </w:num>
  <w:num w:numId="21">
    <w:abstractNumId w:val="14"/>
  </w:num>
  <w:num w:numId="22">
    <w:abstractNumId w:val="23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FA"/>
    <w:rsid w:val="000013BB"/>
    <w:rsid w:val="000017D0"/>
    <w:rsid w:val="000113A5"/>
    <w:rsid w:val="00026C13"/>
    <w:rsid w:val="00032726"/>
    <w:rsid w:val="0003554C"/>
    <w:rsid w:val="0003671D"/>
    <w:rsid w:val="00073DC8"/>
    <w:rsid w:val="00096B14"/>
    <w:rsid w:val="000A19C8"/>
    <w:rsid w:val="000A268F"/>
    <w:rsid w:val="000A32CC"/>
    <w:rsid w:val="000D4E54"/>
    <w:rsid w:val="000D7219"/>
    <w:rsid w:val="000E48DE"/>
    <w:rsid w:val="00100B35"/>
    <w:rsid w:val="0013591C"/>
    <w:rsid w:val="00140115"/>
    <w:rsid w:val="00165205"/>
    <w:rsid w:val="00166F4B"/>
    <w:rsid w:val="00177341"/>
    <w:rsid w:val="00197DC2"/>
    <w:rsid w:val="001C5E90"/>
    <w:rsid w:val="001D0BFA"/>
    <w:rsid w:val="001F14D8"/>
    <w:rsid w:val="00210880"/>
    <w:rsid w:val="00213F5B"/>
    <w:rsid w:val="00225ED7"/>
    <w:rsid w:val="00234A8A"/>
    <w:rsid w:val="00241591"/>
    <w:rsid w:val="002645C7"/>
    <w:rsid w:val="002650A0"/>
    <w:rsid w:val="00273247"/>
    <w:rsid w:val="00284D7A"/>
    <w:rsid w:val="0028527A"/>
    <w:rsid w:val="00285FC6"/>
    <w:rsid w:val="00296C37"/>
    <w:rsid w:val="002A030B"/>
    <w:rsid w:val="002A0C90"/>
    <w:rsid w:val="002A3088"/>
    <w:rsid w:val="002A6FDD"/>
    <w:rsid w:val="002B7FE0"/>
    <w:rsid w:val="002D248F"/>
    <w:rsid w:val="002D2DFD"/>
    <w:rsid w:val="002D4509"/>
    <w:rsid w:val="002E313D"/>
    <w:rsid w:val="00305C02"/>
    <w:rsid w:val="00321BF4"/>
    <w:rsid w:val="00327034"/>
    <w:rsid w:val="00327323"/>
    <w:rsid w:val="00351E63"/>
    <w:rsid w:val="00356F34"/>
    <w:rsid w:val="00362E3C"/>
    <w:rsid w:val="00363E85"/>
    <w:rsid w:val="003679FA"/>
    <w:rsid w:val="0038011E"/>
    <w:rsid w:val="003823DC"/>
    <w:rsid w:val="00387766"/>
    <w:rsid w:val="003919D7"/>
    <w:rsid w:val="003930E2"/>
    <w:rsid w:val="003A26D0"/>
    <w:rsid w:val="003C0A80"/>
    <w:rsid w:val="003E2EA3"/>
    <w:rsid w:val="003F0FA7"/>
    <w:rsid w:val="003F3A91"/>
    <w:rsid w:val="003F5EBD"/>
    <w:rsid w:val="004047EB"/>
    <w:rsid w:val="004150E6"/>
    <w:rsid w:val="00441205"/>
    <w:rsid w:val="00465232"/>
    <w:rsid w:val="00471843"/>
    <w:rsid w:val="00475E5E"/>
    <w:rsid w:val="004977CF"/>
    <w:rsid w:val="004A76A8"/>
    <w:rsid w:val="004B02A0"/>
    <w:rsid w:val="004B27EC"/>
    <w:rsid w:val="004C0C57"/>
    <w:rsid w:val="004D2E2B"/>
    <w:rsid w:val="004D7B52"/>
    <w:rsid w:val="004F14C9"/>
    <w:rsid w:val="004F6882"/>
    <w:rsid w:val="004F7E8F"/>
    <w:rsid w:val="0050298E"/>
    <w:rsid w:val="00517C71"/>
    <w:rsid w:val="0052066D"/>
    <w:rsid w:val="00524E8E"/>
    <w:rsid w:val="0053158A"/>
    <w:rsid w:val="005328CE"/>
    <w:rsid w:val="00537FB7"/>
    <w:rsid w:val="00580E84"/>
    <w:rsid w:val="00585C06"/>
    <w:rsid w:val="005919CD"/>
    <w:rsid w:val="005A0FB9"/>
    <w:rsid w:val="005D6C17"/>
    <w:rsid w:val="005D739B"/>
    <w:rsid w:val="005E4711"/>
    <w:rsid w:val="005F191B"/>
    <w:rsid w:val="00611DBE"/>
    <w:rsid w:val="00626FA9"/>
    <w:rsid w:val="006372E5"/>
    <w:rsid w:val="006507C5"/>
    <w:rsid w:val="00652C18"/>
    <w:rsid w:val="006671E6"/>
    <w:rsid w:val="00674F86"/>
    <w:rsid w:val="00680F4D"/>
    <w:rsid w:val="006A446B"/>
    <w:rsid w:val="006A72C3"/>
    <w:rsid w:val="006C243D"/>
    <w:rsid w:val="006E488B"/>
    <w:rsid w:val="006F6F43"/>
    <w:rsid w:val="00701BB6"/>
    <w:rsid w:val="007026A2"/>
    <w:rsid w:val="00704749"/>
    <w:rsid w:val="00747D21"/>
    <w:rsid w:val="007525A5"/>
    <w:rsid w:val="00755567"/>
    <w:rsid w:val="0076010E"/>
    <w:rsid w:val="00761E0D"/>
    <w:rsid w:val="00761EE8"/>
    <w:rsid w:val="007643B1"/>
    <w:rsid w:val="00770034"/>
    <w:rsid w:val="00770579"/>
    <w:rsid w:val="007806BB"/>
    <w:rsid w:val="007C4D15"/>
    <w:rsid w:val="007E0EFD"/>
    <w:rsid w:val="007E42AE"/>
    <w:rsid w:val="00803ED8"/>
    <w:rsid w:val="00810131"/>
    <w:rsid w:val="00814E8D"/>
    <w:rsid w:val="0081607C"/>
    <w:rsid w:val="00817475"/>
    <w:rsid w:val="008336FC"/>
    <w:rsid w:val="0084037A"/>
    <w:rsid w:val="00852239"/>
    <w:rsid w:val="00856AB5"/>
    <w:rsid w:val="00862EEA"/>
    <w:rsid w:val="0089660A"/>
    <w:rsid w:val="008F09AD"/>
    <w:rsid w:val="008F2850"/>
    <w:rsid w:val="008F3282"/>
    <w:rsid w:val="00925A24"/>
    <w:rsid w:val="00934C58"/>
    <w:rsid w:val="00940521"/>
    <w:rsid w:val="0095518C"/>
    <w:rsid w:val="00961447"/>
    <w:rsid w:val="0096384C"/>
    <w:rsid w:val="00964730"/>
    <w:rsid w:val="00966D01"/>
    <w:rsid w:val="00974618"/>
    <w:rsid w:val="00974CB0"/>
    <w:rsid w:val="00994193"/>
    <w:rsid w:val="009A1181"/>
    <w:rsid w:val="009C4D89"/>
    <w:rsid w:val="009D0164"/>
    <w:rsid w:val="009D3323"/>
    <w:rsid w:val="009D3DB2"/>
    <w:rsid w:val="009F30D8"/>
    <w:rsid w:val="009F647E"/>
    <w:rsid w:val="00A15950"/>
    <w:rsid w:val="00A304E7"/>
    <w:rsid w:val="00A4193E"/>
    <w:rsid w:val="00A45F65"/>
    <w:rsid w:val="00A54B0B"/>
    <w:rsid w:val="00A71943"/>
    <w:rsid w:val="00A86168"/>
    <w:rsid w:val="00A958A8"/>
    <w:rsid w:val="00A970DC"/>
    <w:rsid w:val="00AA38C3"/>
    <w:rsid w:val="00AA673D"/>
    <w:rsid w:val="00AB1861"/>
    <w:rsid w:val="00AB2955"/>
    <w:rsid w:val="00AC162A"/>
    <w:rsid w:val="00AC5EA1"/>
    <w:rsid w:val="00AE2223"/>
    <w:rsid w:val="00AF32E2"/>
    <w:rsid w:val="00B1074C"/>
    <w:rsid w:val="00B118E3"/>
    <w:rsid w:val="00B31EEF"/>
    <w:rsid w:val="00B3560E"/>
    <w:rsid w:val="00B60494"/>
    <w:rsid w:val="00B62D8E"/>
    <w:rsid w:val="00B702C0"/>
    <w:rsid w:val="00B74ACD"/>
    <w:rsid w:val="00B913FB"/>
    <w:rsid w:val="00B9228C"/>
    <w:rsid w:val="00B9465B"/>
    <w:rsid w:val="00BA7CEA"/>
    <w:rsid w:val="00BB2929"/>
    <w:rsid w:val="00BC3AA9"/>
    <w:rsid w:val="00BC4DD6"/>
    <w:rsid w:val="00BC62F4"/>
    <w:rsid w:val="00BD0DFD"/>
    <w:rsid w:val="00C0226A"/>
    <w:rsid w:val="00C1058D"/>
    <w:rsid w:val="00C503F8"/>
    <w:rsid w:val="00C71343"/>
    <w:rsid w:val="00C7712E"/>
    <w:rsid w:val="00C81FED"/>
    <w:rsid w:val="00C91BDE"/>
    <w:rsid w:val="00C91F23"/>
    <w:rsid w:val="00CA2940"/>
    <w:rsid w:val="00CB1057"/>
    <w:rsid w:val="00CB3804"/>
    <w:rsid w:val="00CD14FB"/>
    <w:rsid w:val="00CE4CFA"/>
    <w:rsid w:val="00CE5581"/>
    <w:rsid w:val="00CF2872"/>
    <w:rsid w:val="00D044D7"/>
    <w:rsid w:val="00D12169"/>
    <w:rsid w:val="00D170D5"/>
    <w:rsid w:val="00D2263C"/>
    <w:rsid w:val="00D310E3"/>
    <w:rsid w:val="00D31B8D"/>
    <w:rsid w:val="00D35BD3"/>
    <w:rsid w:val="00D40BE2"/>
    <w:rsid w:val="00D5209F"/>
    <w:rsid w:val="00D57B09"/>
    <w:rsid w:val="00D7163E"/>
    <w:rsid w:val="00D8149C"/>
    <w:rsid w:val="00D960F4"/>
    <w:rsid w:val="00D97FBE"/>
    <w:rsid w:val="00DA3578"/>
    <w:rsid w:val="00DB37BC"/>
    <w:rsid w:val="00DD4137"/>
    <w:rsid w:val="00DD568E"/>
    <w:rsid w:val="00DE0F37"/>
    <w:rsid w:val="00DF62F4"/>
    <w:rsid w:val="00DF7D78"/>
    <w:rsid w:val="00E069F8"/>
    <w:rsid w:val="00E3388A"/>
    <w:rsid w:val="00E405FC"/>
    <w:rsid w:val="00E4510E"/>
    <w:rsid w:val="00E74F4E"/>
    <w:rsid w:val="00E81B54"/>
    <w:rsid w:val="00E86D7B"/>
    <w:rsid w:val="00E949A3"/>
    <w:rsid w:val="00E95246"/>
    <w:rsid w:val="00E97FEC"/>
    <w:rsid w:val="00EA30DD"/>
    <w:rsid w:val="00EA35C4"/>
    <w:rsid w:val="00EC2E18"/>
    <w:rsid w:val="00EC408D"/>
    <w:rsid w:val="00EC6911"/>
    <w:rsid w:val="00ED216F"/>
    <w:rsid w:val="00ED580D"/>
    <w:rsid w:val="00EE6CE0"/>
    <w:rsid w:val="00EF770B"/>
    <w:rsid w:val="00F02D1D"/>
    <w:rsid w:val="00F035C4"/>
    <w:rsid w:val="00F03B2D"/>
    <w:rsid w:val="00F04602"/>
    <w:rsid w:val="00F26340"/>
    <w:rsid w:val="00F26BF5"/>
    <w:rsid w:val="00F35EF7"/>
    <w:rsid w:val="00F423E1"/>
    <w:rsid w:val="00F461FF"/>
    <w:rsid w:val="00F47B08"/>
    <w:rsid w:val="00F576E7"/>
    <w:rsid w:val="00F8456C"/>
    <w:rsid w:val="00FA203A"/>
    <w:rsid w:val="00FA4B76"/>
    <w:rsid w:val="00FA584D"/>
    <w:rsid w:val="00FB36AE"/>
    <w:rsid w:val="00FC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BE7"/>
  <w15:docId w15:val="{7DB179C4-9483-43D0-AA22-636606C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4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3560E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9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679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679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679F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locked/>
    <w:rsid w:val="00166F4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6F4B"/>
    <w:pPr>
      <w:ind w:left="720"/>
      <w:contextualSpacing/>
    </w:pPr>
  </w:style>
  <w:style w:type="paragraph" w:styleId="a4">
    <w:name w:val="No Spacing"/>
    <w:uiPriority w:val="1"/>
    <w:qFormat/>
    <w:rsid w:val="00166F4B"/>
    <w:rPr>
      <w:rFonts w:eastAsia="Times New Roman"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B3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595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363E8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363E8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DC4BC6466F3DDB8947A4714A76732E3882264FD932AD6D15A6B8DA8749C8466DFE6BD800E25B162E5E184F563C4611F9F4B9FD8AA5083OFy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E275-4D3B-46F8-BA4D-D01CA907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cp:lastModifiedBy>Vekesser</cp:lastModifiedBy>
  <cp:revision>5</cp:revision>
  <cp:lastPrinted>2021-06-29T04:51:00Z</cp:lastPrinted>
  <dcterms:created xsi:type="dcterms:W3CDTF">2021-06-24T10:14:00Z</dcterms:created>
  <dcterms:modified xsi:type="dcterms:W3CDTF">2021-06-29T05:34:00Z</dcterms:modified>
</cp:coreProperties>
</file>