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C3" w:rsidRDefault="00D758C3" w:rsidP="00D758C3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D8" w:rsidRDefault="00CF62D8" w:rsidP="00CF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 xml:space="preserve">от «___» ____________ 2021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№ 2 и приложение № 4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от 11 января 2019 года № 06-п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 xml:space="preserve">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года № 06-п </w:t>
      </w:r>
      <w:r w:rsidR="00205AFB">
        <w:rPr>
          <w:rFonts w:ascii="Times New Roman" w:hAnsi="Times New Roman" w:cs="Times New Roman"/>
          <w:sz w:val="28"/>
          <w:szCs w:val="28"/>
        </w:rPr>
        <w:t xml:space="preserve">(далее- Порядок) </w:t>
      </w:r>
      <w:r w:rsidRPr="00EB3B60">
        <w:rPr>
          <w:rFonts w:ascii="Times New Roman" w:hAnsi="Times New Roman" w:cs="Times New Roman"/>
          <w:sz w:val="28"/>
          <w:szCs w:val="28"/>
        </w:rPr>
        <w:t>дополнить строкой 1.6.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804"/>
        <w:gridCol w:w="1838"/>
      </w:tblGrid>
      <w:tr w:rsidR="00EB3B60" w:rsidTr="00EB3B60">
        <w:tc>
          <w:tcPr>
            <w:tcW w:w="1560" w:type="dxa"/>
          </w:tcPr>
          <w:p w:rsidR="00EB3B60" w:rsidRDefault="00EB3B60" w:rsidP="00EB3B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«1.6.</w:t>
            </w:r>
          </w:p>
        </w:tc>
        <w:tc>
          <w:tcPr>
            <w:tcW w:w="6804" w:type="dxa"/>
          </w:tcPr>
          <w:p w:rsidR="00EB3B60" w:rsidRDefault="00EB3B60" w:rsidP="00EB3B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Субсидии в целях осуществления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38" w:type="dxa"/>
          </w:tcPr>
          <w:p w:rsidR="00EB3B60" w:rsidRDefault="00EB3B60" w:rsidP="00EB3B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 06 0»;</w:t>
            </w:r>
          </w:p>
        </w:tc>
      </w:tr>
    </w:tbl>
    <w:p w:rsidR="00E875BA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2.</w:t>
      </w:r>
      <w:r w:rsidRPr="00EB3B60">
        <w:rPr>
          <w:rFonts w:ascii="Times New Roman" w:hAnsi="Times New Roman" w:cs="Times New Roman"/>
          <w:sz w:val="28"/>
          <w:szCs w:val="28"/>
        </w:rPr>
        <w:tab/>
        <w:t>Приложение № 4 к Порядку изложить в следующей редакции:</w:t>
      </w: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F62D8" w:rsidRPr="00EB3B60" w:rsidRDefault="00CF62D8" w:rsidP="00EB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CF62D8" w:rsidRPr="00EB3B60" w:rsidSect="00CF62D8">
          <w:pgSz w:w="11906" w:h="16838"/>
          <w:pgMar w:top="1440" w:right="566" w:bottom="1134" w:left="1133" w:header="0" w:footer="0" w:gutter="0"/>
          <w:cols w:space="720"/>
          <w:noEndnote/>
        </w:sectPr>
      </w:pPr>
    </w:p>
    <w:p w:rsidR="00E875BA" w:rsidRPr="00E875BA" w:rsidRDefault="00FF1C35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75BA">
        <w:rPr>
          <w:rFonts w:ascii="Times New Roman" w:hAnsi="Times New Roman" w:cs="Times New Roman"/>
          <w:sz w:val="24"/>
          <w:szCs w:val="24"/>
        </w:rPr>
        <w:t>«</w:t>
      </w:r>
      <w:r w:rsidR="00E875BA" w:rsidRPr="00E875B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к Порядку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санкционирования расходов государственных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бюджетных и автономных учреждений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Республики Алтай, источником финансового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обеспечения которых являются субсидии,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полученные в соответствии с абзацем вторым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пункта 1 статьи 78.1 Бюджетного кодекса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Российской Федерации, утвержденному приказом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Министерства финансов Республики Алтай</w:t>
      </w:r>
    </w:p>
    <w:p w:rsidR="00E875BA" w:rsidRPr="00E875BA" w:rsidRDefault="00E875BA" w:rsidP="00E8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5BA">
        <w:rPr>
          <w:rFonts w:ascii="Times New Roman" w:hAnsi="Times New Roman" w:cs="Times New Roman"/>
          <w:sz w:val="24"/>
          <w:szCs w:val="24"/>
        </w:rPr>
        <w:t>от 11 января 2019 г. N 06-п</w:t>
      </w:r>
    </w:p>
    <w:p w:rsidR="00E875BA" w:rsidRDefault="00E875BA" w:rsidP="00E87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4F9" w:rsidRPr="00FF1C35" w:rsidRDefault="009874F9" w:rsidP="009874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35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4F9" w:rsidRPr="00FF1C35" w:rsidRDefault="009874F9" w:rsidP="002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35">
        <w:rPr>
          <w:rFonts w:ascii="Times New Roman" w:hAnsi="Times New Roman" w:cs="Times New Roman"/>
          <w:sz w:val="24"/>
          <w:szCs w:val="24"/>
        </w:rPr>
        <w:t>о неисполненных обязательствах организации, источником финансового</w:t>
      </w:r>
    </w:p>
    <w:p w:rsidR="009874F9" w:rsidRPr="00FF1C35" w:rsidRDefault="009874F9" w:rsidP="002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35">
        <w:rPr>
          <w:rFonts w:ascii="Times New Roman" w:hAnsi="Times New Roman" w:cs="Times New Roman"/>
          <w:sz w:val="24"/>
          <w:szCs w:val="24"/>
        </w:rPr>
        <w:t>обеспечения, которых являются не использованные на 1 января текущего</w:t>
      </w:r>
    </w:p>
    <w:p w:rsidR="009874F9" w:rsidRPr="00FF1C35" w:rsidRDefault="009874F9" w:rsidP="002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35">
        <w:rPr>
          <w:rFonts w:ascii="Times New Roman" w:hAnsi="Times New Roman" w:cs="Times New Roman"/>
          <w:sz w:val="24"/>
          <w:szCs w:val="24"/>
        </w:rPr>
        <w:t>финансового года остатки субсидий, полученные в соответствии с абзацем</w:t>
      </w:r>
    </w:p>
    <w:p w:rsidR="009874F9" w:rsidRPr="00FF1C35" w:rsidRDefault="009874F9" w:rsidP="002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35">
        <w:rPr>
          <w:rFonts w:ascii="Times New Roman" w:hAnsi="Times New Roman" w:cs="Times New Roman"/>
          <w:sz w:val="24"/>
          <w:szCs w:val="24"/>
        </w:rPr>
        <w:t>вторым пункта 1 статьи 78.1 Бюджетного кодекса Российской Федерации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74F9" w:rsidRPr="000E2F4C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коды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┌──────────────────┐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Courier New" w:hAnsi="Courier New" w:cs="Courier New"/>
          <w:sz w:val="20"/>
          <w:szCs w:val="20"/>
        </w:rPr>
        <w:t xml:space="preserve"> __</w:t>
      </w:r>
      <w:r w:rsidR="000E2F4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    </w:t>
      </w:r>
      <w:r w:rsidRPr="000E2F4C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 ├──────────────────┤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Наименование главного распорядителя средств</w:t>
      </w:r>
      <w:r w:rsidR="000E2F4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0E2F4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├──────────────────┤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 xml:space="preserve">республиканского бюджета/органа,  </w:t>
      </w:r>
      <w:r w:rsidR="000E2F4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</w:t>
      </w:r>
      <w:r w:rsidR="000E2F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 xml:space="preserve">осуществляющего функции и полномочия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E2F4C">
        <w:rPr>
          <w:rFonts w:ascii="Times New Roman" w:hAnsi="Times New Roman" w:cs="Times New Roman"/>
          <w:sz w:val="20"/>
          <w:szCs w:val="20"/>
        </w:rPr>
        <w:t xml:space="preserve">  </w:t>
      </w:r>
      <w:r w:rsidR="000E2F4C" w:rsidRPr="000E2F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2F4C">
        <w:rPr>
          <w:rFonts w:ascii="Times New Roman" w:hAnsi="Times New Roman" w:cs="Times New Roman"/>
          <w:sz w:val="20"/>
          <w:szCs w:val="20"/>
        </w:rPr>
        <w:t xml:space="preserve">             КБК</w:t>
      </w:r>
      <w:r>
        <w:rPr>
          <w:rFonts w:ascii="Courier New" w:hAnsi="Courier New" w:cs="Courier New"/>
          <w:sz w:val="20"/>
          <w:szCs w:val="20"/>
        </w:rPr>
        <w:t xml:space="preserve">  │                  │</w:t>
      </w:r>
    </w:p>
    <w:p w:rsidR="009874F9" w:rsidRDefault="009874F9" w:rsidP="002F15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учредителя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E2F4C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└──────────────────┘</w:t>
      </w:r>
    </w:p>
    <w:p w:rsidR="009874F9" w:rsidRDefault="009874F9" w:rsidP="00987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4F9" w:rsidRPr="000E2F4C" w:rsidRDefault="009874F9" w:rsidP="00987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4C">
        <w:rPr>
          <w:rFonts w:ascii="Times New Roman" w:hAnsi="Times New Roman" w:cs="Times New Roman"/>
          <w:sz w:val="20"/>
          <w:szCs w:val="20"/>
        </w:rPr>
        <w:t>ед. изм. рубли</w:t>
      </w: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7"/>
        <w:gridCol w:w="423"/>
        <w:gridCol w:w="567"/>
        <w:gridCol w:w="860"/>
        <w:gridCol w:w="132"/>
        <w:gridCol w:w="709"/>
        <w:gridCol w:w="79"/>
        <w:gridCol w:w="630"/>
        <w:gridCol w:w="141"/>
        <w:gridCol w:w="69"/>
        <w:gridCol w:w="498"/>
        <w:gridCol w:w="1032"/>
        <w:gridCol w:w="244"/>
        <w:gridCol w:w="584"/>
        <w:gridCol w:w="438"/>
        <w:gridCol w:w="147"/>
        <w:gridCol w:w="594"/>
        <w:gridCol w:w="336"/>
        <w:gridCol w:w="483"/>
        <w:gridCol w:w="311"/>
        <w:gridCol w:w="49"/>
        <w:gridCol w:w="745"/>
        <w:gridCol w:w="303"/>
        <w:gridCol w:w="971"/>
        <w:gridCol w:w="1134"/>
        <w:gridCol w:w="1087"/>
        <w:gridCol w:w="331"/>
        <w:gridCol w:w="1077"/>
        <w:gridCol w:w="204"/>
      </w:tblGrid>
      <w:tr w:rsidR="00E875BA" w:rsidRPr="00E875BA" w:rsidTr="00FF1C3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Цель, установленная при предоставлении субсидий на иные цели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Остатки целевых средств на 01.01.__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Обязательства организации, источником финансового обеспечения которых являются остатки целевых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Сумма остатков, подтвержденных к использованию в текущем финансовом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Код цели, применяемый в текущем финансовом году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Сумма остатков, не подтвержденных к использованию в текущем финансовом году</w:t>
            </w:r>
          </w:p>
        </w:tc>
      </w:tr>
      <w:tr w:rsidR="00E875BA" w:rsidRPr="00E875BA" w:rsidTr="00FF1C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Обязательства, принятые до начала текущего финансового года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Обязательства по выплатам физическим лицам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Обязательства, подлежащие принятию в текущем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BA" w:rsidRPr="00E875BA" w:rsidTr="00FF1C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на основании которого принято обязательство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объем обязательства</w:t>
            </w: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факт начала проведения до 1 января текущего финансового года конкурсных процедур и (или) отборов, размещения извещения об осуществлении закупки (направления приглашения) или проекта контракта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объем обязательства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BA" w:rsidRPr="00E875BA" w:rsidTr="00FF1C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в том числе в отношении которого имеется потребность в подтверждении остатков</w:t>
            </w: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в том числе в отношении которого имеется потребность в подтверждении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на те же цели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BA" w:rsidRPr="00E875BA" w:rsidTr="00FF1C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75BA" w:rsidRPr="00E875BA" w:rsidTr="00205AFB">
        <w:trPr>
          <w:trHeight w:val="1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BA" w:rsidRPr="00E875BA" w:rsidTr="00FF1C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5BA" w:rsidRPr="00E875BA" w:rsidTr="00FF1C3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BA" w:rsidRPr="00E875BA" w:rsidRDefault="00E87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C35" w:rsidRPr="000E2F4C" w:rsidTr="00FF1C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390"/>
        </w:trPr>
        <w:tc>
          <w:tcPr>
            <w:tcW w:w="1980" w:type="dxa"/>
            <w:gridSpan w:val="4"/>
            <w:shd w:val="clear" w:color="auto" w:fill="auto"/>
            <w:noWrap/>
            <w:vAlign w:val="bottom"/>
            <w:hideMark/>
          </w:tcPr>
          <w:p w:rsidR="00FF1C35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AFB" w:rsidRDefault="00205AFB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AFB" w:rsidRDefault="00205AFB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1C35" w:rsidRPr="00CF62D8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6" w:type="dxa"/>
            <w:gridSpan w:val="11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</w:t>
            </w:r>
          </w:p>
        </w:tc>
        <w:tc>
          <w:tcPr>
            <w:tcW w:w="4240" w:type="dxa"/>
            <w:gridSpan w:val="5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F1C35" w:rsidRPr="000E2F4C" w:rsidTr="00FF1C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390"/>
        </w:trPr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</w:t>
            </w:r>
          </w:p>
        </w:tc>
        <w:tc>
          <w:tcPr>
            <w:tcW w:w="1179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(расшифровка подписи)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FF1C35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AFB" w:rsidRPr="000E2F4C" w:rsidRDefault="00205AFB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C35" w:rsidRPr="000E2F4C" w:rsidTr="00FF1C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390"/>
        </w:trPr>
        <w:tc>
          <w:tcPr>
            <w:tcW w:w="4600" w:type="dxa"/>
            <w:gridSpan w:val="11"/>
            <w:shd w:val="clear" w:color="auto" w:fill="auto"/>
            <w:noWrap/>
            <w:vAlign w:val="bottom"/>
            <w:hideMark/>
          </w:tcPr>
          <w:p w:rsidR="00FF1C35" w:rsidRPr="00CF62D8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экономист</w:t>
            </w:r>
          </w:p>
        </w:tc>
        <w:tc>
          <w:tcPr>
            <w:tcW w:w="4716" w:type="dxa"/>
            <w:gridSpan w:val="11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</w:t>
            </w:r>
          </w:p>
        </w:tc>
        <w:tc>
          <w:tcPr>
            <w:tcW w:w="4240" w:type="dxa"/>
            <w:gridSpan w:val="5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F1C35" w:rsidRPr="000E2F4C" w:rsidTr="00FF1C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" w:type="dxa"/>
          <w:trHeight w:val="390"/>
        </w:trPr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</w:t>
            </w:r>
          </w:p>
        </w:tc>
        <w:tc>
          <w:tcPr>
            <w:tcW w:w="1179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(расшифровка подписи)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C35" w:rsidRPr="000E2F4C" w:rsidTr="00FF1C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4804" w:type="dxa"/>
          <w:trHeight w:val="375"/>
        </w:trPr>
        <w:tc>
          <w:tcPr>
            <w:tcW w:w="4531" w:type="dxa"/>
            <w:gridSpan w:val="10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  <w:r w:rsidRPr="00D7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(Ф.И.О., номер телефона)</w:t>
            </w:r>
          </w:p>
        </w:tc>
        <w:tc>
          <w:tcPr>
            <w:tcW w:w="1599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4"/>
            <w:shd w:val="clear" w:color="auto" w:fill="auto"/>
            <w:noWrap/>
            <w:vAlign w:val="bottom"/>
            <w:hideMark/>
          </w:tcPr>
          <w:p w:rsidR="00FF1C35" w:rsidRPr="000E2F4C" w:rsidRDefault="00FF1C35" w:rsidP="00FF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F4C" w:rsidRDefault="000E2F4C">
      <w:pPr>
        <w:rPr>
          <w:rFonts w:ascii="Times New Roman" w:hAnsi="Times New Roman" w:cs="Times New Roman"/>
          <w:sz w:val="20"/>
          <w:szCs w:val="20"/>
        </w:rPr>
      </w:pPr>
    </w:p>
    <w:p w:rsidR="007458AF" w:rsidRDefault="002C572E" w:rsidP="00205AFB">
      <w:pPr>
        <w:rPr>
          <w:rFonts w:ascii="Times New Roman" w:hAnsi="Times New Roman" w:cs="Times New Roman"/>
          <w:sz w:val="20"/>
          <w:szCs w:val="20"/>
        </w:rPr>
      </w:pPr>
      <w:r w:rsidRPr="00CF62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2D8" w:rsidRPr="00CF62D8" w:rsidRDefault="00CF62D8" w:rsidP="00CF6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62D8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CF62D8" w:rsidRPr="00CF62D8" w:rsidRDefault="00CF62D8" w:rsidP="00CF6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2D8">
        <w:rPr>
          <w:rFonts w:ascii="Times New Roman" w:hAnsi="Times New Roman" w:cs="Times New Roman"/>
          <w:sz w:val="26"/>
          <w:szCs w:val="26"/>
        </w:rPr>
        <w:t>Правительства Республики Алтай,</w:t>
      </w:r>
    </w:p>
    <w:p w:rsidR="00CF62D8" w:rsidRPr="00CF62D8" w:rsidRDefault="00CF62D8" w:rsidP="00CF6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2D8">
        <w:rPr>
          <w:rFonts w:ascii="Times New Roman" w:hAnsi="Times New Roman" w:cs="Times New Roman"/>
          <w:sz w:val="26"/>
          <w:szCs w:val="26"/>
        </w:rPr>
        <w:t>министр</w:t>
      </w:r>
      <w:r w:rsidRPr="00CF62D8">
        <w:rPr>
          <w:rFonts w:ascii="Times New Roman" w:hAnsi="Times New Roman" w:cs="Times New Roman"/>
          <w:sz w:val="26"/>
          <w:szCs w:val="26"/>
        </w:rPr>
        <w:tab/>
      </w:r>
      <w:r w:rsidRPr="00CF62D8">
        <w:rPr>
          <w:rFonts w:ascii="Times New Roman" w:hAnsi="Times New Roman" w:cs="Times New Roman"/>
          <w:sz w:val="26"/>
          <w:szCs w:val="26"/>
        </w:rPr>
        <w:tab/>
      </w:r>
      <w:r w:rsidRPr="00CF62D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CF62D8">
        <w:rPr>
          <w:rFonts w:ascii="Times New Roman" w:hAnsi="Times New Roman" w:cs="Times New Roman"/>
          <w:sz w:val="26"/>
          <w:szCs w:val="26"/>
        </w:rPr>
        <w:t xml:space="preserve">          О.В. Завьялова</w:t>
      </w:r>
    </w:p>
    <w:sectPr w:rsidR="00CF62D8" w:rsidRPr="00CF62D8" w:rsidSect="00CF62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E2F4C"/>
    <w:rsid w:val="00205AFB"/>
    <w:rsid w:val="002C572E"/>
    <w:rsid w:val="002F1582"/>
    <w:rsid w:val="00464879"/>
    <w:rsid w:val="006A0121"/>
    <w:rsid w:val="007458AF"/>
    <w:rsid w:val="009874F9"/>
    <w:rsid w:val="009C0EF9"/>
    <w:rsid w:val="009E70EF"/>
    <w:rsid w:val="00CF62D8"/>
    <w:rsid w:val="00D758C3"/>
    <w:rsid w:val="00E875BA"/>
    <w:rsid w:val="00EB3B60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E45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dcterms:created xsi:type="dcterms:W3CDTF">2021-08-23T04:45:00Z</dcterms:created>
  <dcterms:modified xsi:type="dcterms:W3CDTF">2021-08-23T04:45:00Z</dcterms:modified>
</cp:coreProperties>
</file>