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EFC" w:rsidRPr="00066A68" w:rsidRDefault="00D06EFC" w:rsidP="00342836">
      <w:pPr>
        <w:spacing w:after="160" w:line="259" w:lineRule="auto"/>
        <w:jc w:val="center"/>
        <w:rPr>
          <w:b/>
          <w:szCs w:val="28"/>
        </w:rPr>
      </w:pPr>
      <w:r w:rsidRPr="00066A68">
        <w:rPr>
          <w:b/>
          <w:szCs w:val="28"/>
        </w:rPr>
        <w:t>ПОЯСНИТЕЛЬНАЯ ЗАПИСКА</w:t>
      </w:r>
    </w:p>
    <w:p w:rsidR="009D3A7F" w:rsidRPr="00066A68" w:rsidRDefault="00D06EFC" w:rsidP="009532D5">
      <w:pPr>
        <w:ind w:firstLine="720"/>
        <w:jc w:val="center"/>
        <w:rPr>
          <w:b/>
          <w:szCs w:val="28"/>
        </w:rPr>
      </w:pPr>
      <w:r w:rsidRPr="00066A68">
        <w:rPr>
          <w:b/>
          <w:szCs w:val="28"/>
        </w:rPr>
        <w:t>к проекту закона Республики Алтай «Об исполнении республиканского бюджета Республики Алтай за</w:t>
      </w:r>
      <w:r w:rsidRPr="00066A68">
        <w:rPr>
          <w:b/>
          <w:noProof/>
          <w:szCs w:val="28"/>
        </w:rPr>
        <w:t xml:space="preserve"> </w:t>
      </w:r>
      <w:r w:rsidRPr="00066A68">
        <w:rPr>
          <w:b/>
          <w:szCs w:val="28"/>
        </w:rPr>
        <w:t>20</w:t>
      </w:r>
      <w:r w:rsidR="00F07467" w:rsidRPr="00066A68">
        <w:rPr>
          <w:b/>
          <w:szCs w:val="28"/>
        </w:rPr>
        <w:t>2</w:t>
      </w:r>
      <w:r w:rsidR="00160E64">
        <w:rPr>
          <w:b/>
          <w:szCs w:val="28"/>
        </w:rPr>
        <w:t>1</w:t>
      </w:r>
      <w:r w:rsidR="0087223D">
        <w:rPr>
          <w:b/>
          <w:szCs w:val="28"/>
        </w:rPr>
        <w:t xml:space="preserve"> </w:t>
      </w:r>
      <w:r w:rsidRPr="00066A68">
        <w:rPr>
          <w:b/>
          <w:szCs w:val="28"/>
        </w:rPr>
        <w:t>год»</w:t>
      </w:r>
    </w:p>
    <w:p w:rsidR="00D431F0" w:rsidRPr="00066A68" w:rsidRDefault="00D431F0" w:rsidP="009532D5">
      <w:pPr>
        <w:ind w:firstLine="720"/>
        <w:jc w:val="center"/>
        <w:rPr>
          <w:b/>
          <w:szCs w:val="28"/>
        </w:rPr>
      </w:pPr>
    </w:p>
    <w:p w:rsidR="00D06EFC" w:rsidRPr="00066A68" w:rsidRDefault="00D06EFC" w:rsidP="009532D5">
      <w:pPr>
        <w:pStyle w:val="ae"/>
        <w:spacing w:after="0"/>
        <w:ind w:firstLine="720"/>
        <w:jc w:val="both"/>
        <w:rPr>
          <w:sz w:val="28"/>
          <w:szCs w:val="28"/>
        </w:rPr>
      </w:pPr>
      <w:r w:rsidRPr="00066A68">
        <w:rPr>
          <w:sz w:val="28"/>
          <w:szCs w:val="28"/>
        </w:rPr>
        <w:t xml:space="preserve">Проект закона Республики Алтай «Об исполнении республиканского </w:t>
      </w:r>
      <w:r w:rsidR="00033319">
        <w:rPr>
          <w:sz w:val="28"/>
          <w:szCs w:val="28"/>
        </w:rPr>
        <w:t>бюджета Республики Алтай за 2021</w:t>
      </w:r>
      <w:r w:rsidRPr="00066A68">
        <w:rPr>
          <w:sz w:val="28"/>
          <w:szCs w:val="28"/>
        </w:rPr>
        <w:t xml:space="preserve"> год» (далее – проект закона), разработанный Министерством финансов Республики Алтай и одобренный </w:t>
      </w:r>
      <w:r w:rsidR="000844BD" w:rsidRPr="00066A68">
        <w:rPr>
          <w:sz w:val="28"/>
          <w:szCs w:val="28"/>
        </w:rPr>
        <w:t xml:space="preserve">Правительством Республики Алтай </w:t>
      </w:r>
      <w:r w:rsidR="000E2B68" w:rsidRPr="00066A68">
        <w:rPr>
          <w:sz w:val="28"/>
          <w:szCs w:val="28"/>
        </w:rPr>
        <w:t xml:space="preserve">представляется </w:t>
      </w:r>
      <w:r w:rsidRPr="00066A68">
        <w:rPr>
          <w:sz w:val="28"/>
          <w:szCs w:val="28"/>
        </w:rPr>
        <w:t xml:space="preserve">в Государственное Собрание - Эл Курултай Республики Алтай Главой Республики Алтай, Председателем Правительства Республики Алтай. </w:t>
      </w:r>
    </w:p>
    <w:p w:rsidR="00D06EFC" w:rsidRPr="00066A68" w:rsidRDefault="00D06EFC" w:rsidP="009532D5">
      <w:pPr>
        <w:pStyle w:val="ConsNormal"/>
        <w:jc w:val="both"/>
        <w:rPr>
          <w:rFonts w:ascii="Times New Roman" w:hAnsi="Times New Roman"/>
          <w:sz w:val="28"/>
          <w:szCs w:val="28"/>
        </w:rPr>
      </w:pPr>
      <w:r w:rsidRPr="00066A68">
        <w:rPr>
          <w:rFonts w:ascii="Times New Roman" w:hAnsi="Times New Roman"/>
          <w:sz w:val="28"/>
          <w:szCs w:val="28"/>
        </w:rPr>
        <w:t>Правовыми основаниями принятия проекта закона являются:</w:t>
      </w:r>
    </w:p>
    <w:p w:rsidR="00D06EFC" w:rsidRPr="00066A68" w:rsidRDefault="00D06EFC" w:rsidP="009532D5">
      <w:pPr>
        <w:numPr>
          <w:ilvl w:val="0"/>
          <w:numId w:val="2"/>
        </w:numPr>
        <w:autoSpaceDE w:val="0"/>
        <w:autoSpaceDN w:val="0"/>
        <w:adjustRightInd w:val="0"/>
        <w:ind w:left="0" w:firstLine="720"/>
        <w:jc w:val="both"/>
        <w:rPr>
          <w:szCs w:val="28"/>
        </w:rPr>
      </w:pPr>
      <w:r w:rsidRPr="00066A68">
        <w:rPr>
          <w:szCs w:val="28"/>
        </w:rPr>
        <w:t>пункт 3 статьи 121 Конституции Республики Алтай, в соответствии с которым Правительство Республики Алтай готовит отчет об исполнении республиканского бюджета Республики Алтай для представления его Главой Республики Алтай, Председателем Правительства Республики Алтай в Государственное Собрание - Эл Курултай Республики Алтай;</w:t>
      </w:r>
    </w:p>
    <w:p w:rsidR="00D06EFC" w:rsidRPr="00066A68" w:rsidRDefault="00D06EFC" w:rsidP="009532D5">
      <w:pPr>
        <w:numPr>
          <w:ilvl w:val="0"/>
          <w:numId w:val="2"/>
        </w:numPr>
        <w:autoSpaceDE w:val="0"/>
        <w:autoSpaceDN w:val="0"/>
        <w:adjustRightInd w:val="0"/>
        <w:ind w:left="0" w:firstLine="720"/>
        <w:jc w:val="both"/>
        <w:rPr>
          <w:szCs w:val="28"/>
        </w:rPr>
      </w:pPr>
      <w:r w:rsidRPr="00066A68">
        <w:rPr>
          <w:szCs w:val="28"/>
        </w:rPr>
        <w:t>пункт 5 статьи 264.2 Бюджетного кодекса Российской Федерации, в соответствии с которым годовые отчеты об исполнении бюджета субъекта Российской Федерации подлежат утверждению законом субъекта Российской Федерации;</w:t>
      </w:r>
    </w:p>
    <w:p w:rsidR="00D06EFC" w:rsidRPr="00066A68" w:rsidRDefault="00D06EFC" w:rsidP="009532D5">
      <w:pPr>
        <w:numPr>
          <w:ilvl w:val="0"/>
          <w:numId w:val="2"/>
        </w:numPr>
        <w:autoSpaceDE w:val="0"/>
        <w:autoSpaceDN w:val="0"/>
        <w:adjustRightInd w:val="0"/>
        <w:ind w:left="0" w:firstLine="720"/>
        <w:jc w:val="both"/>
        <w:rPr>
          <w:szCs w:val="28"/>
        </w:rPr>
      </w:pPr>
      <w:r w:rsidRPr="00066A68">
        <w:rPr>
          <w:szCs w:val="28"/>
        </w:rPr>
        <w:t xml:space="preserve">пункт 1 статьи 153 Бюджетного кодекса Российской Федерации, согласно которому </w:t>
      </w:r>
      <w:r w:rsidRPr="00066A68">
        <w:rPr>
          <w:iCs/>
          <w:szCs w:val="28"/>
        </w:rPr>
        <w:t>законодательные (представительные) органы,</w:t>
      </w:r>
      <w:r w:rsidRPr="00066A68">
        <w:rPr>
          <w:szCs w:val="28"/>
        </w:rPr>
        <w:t xml:space="preserve"> рассматривают и </w:t>
      </w:r>
      <w:r w:rsidRPr="00066A68">
        <w:rPr>
          <w:iCs/>
          <w:szCs w:val="28"/>
        </w:rPr>
        <w:t xml:space="preserve">утверждают </w:t>
      </w:r>
      <w:r w:rsidRPr="00066A68">
        <w:rPr>
          <w:szCs w:val="28"/>
        </w:rPr>
        <w:t xml:space="preserve">соответствующие бюджеты </w:t>
      </w:r>
      <w:r w:rsidRPr="00066A68">
        <w:rPr>
          <w:iCs/>
          <w:szCs w:val="28"/>
        </w:rPr>
        <w:t>и отчеты об их исполнении</w:t>
      </w:r>
      <w:r w:rsidRPr="00066A68">
        <w:rPr>
          <w:szCs w:val="28"/>
        </w:rPr>
        <w:t>;</w:t>
      </w:r>
    </w:p>
    <w:p w:rsidR="00D06EFC" w:rsidRPr="00066A68" w:rsidRDefault="00D06EFC" w:rsidP="009532D5">
      <w:pPr>
        <w:numPr>
          <w:ilvl w:val="0"/>
          <w:numId w:val="2"/>
        </w:numPr>
        <w:autoSpaceDE w:val="0"/>
        <w:autoSpaceDN w:val="0"/>
        <w:adjustRightInd w:val="0"/>
        <w:ind w:left="0" w:firstLine="720"/>
        <w:jc w:val="both"/>
        <w:rPr>
          <w:szCs w:val="28"/>
        </w:rPr>
      </w:pPr>
      <w:r w:rsidRPr="00066A68">
        <w:rPr>
          <w:szCs w:val="28"/>
        </w:rPr>
        <w:t xml:space="preserve">подпункт «а» пункта 2 статьи 5, подпункт «в» пункта 2 статьи 21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согласно которым отчет об исполнении бюджета субъекта Российской Федерации готовится высшим исполнительным органом государственной власти субъекта Российской Федерации и </w:t>
      </w:r>
      <w:r w:rsidRPr="00066A68">
        <w:rPr>
          <w:iCs/>
          <w:szCs w:val="28"/>
        </w:rPr>
        <w:t xml:space="preserve">утверждается законом субъекта Российской Федерации по </w:t>
      </w:r>
      <w:r w:rsidRPr="00066A68">
        <w:rPr>
          <w:szCs w:val="28"/>
        </w:rPr>
        <w:t>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06EFC" w:rsidRPr="00066A68" w:rsidRDefault="00D06EFC" w:rsidP="009532D5">
      <w:pPr>
        <w:numPr>
          <w:ilvl w:val="0"/>
          <w:numId w:val="2"/>
        </w:numPr>
        <w:autoSpaceDE w:val="0"/>
        <w:autoSpaceDN w:val="0"/>
        <w:adjustRightInd w:val="0"/>
        <w:ind w:left="0" w:firstLine="720"/>
        <w:jc w:val="both"/>
        <w:rPr>
          <w:szCs w:val="28"/>
        </w:rPr>
      </w:pPr>
      <w:r w:rsidRPr="00C77083">
        <w:rPr>
          <w:szCs w:val="28"/>
        </w:rPr>
        <w:t xml:space="preserve">пункт </w:t>
      </w:r>
      <w:r w:rsidR="00BF5080" w:rsidRPr="00C77083">
        <w:rPr>
          <w:szCs w:val="28"/>
        </w:rPr>
        <w:t>1</w:t>
      </w:r>
      <w:r w:rsidRPr="00C77083">
        <w:rPr>
          <w:szCs w:val="28"/>
        </w:rPr>
        <w:t xml:space="preserve"> статьи 5 Закона</w:t>
      </w:r>
      <w:r w:rsidRPr="00066A68">
        <w:rPr>
          <w:szCs w:val="28"/>
        </w:rPr>
        <w:t xml:space="preserve"> Республики Алтай от 27 ноября 2007 года № 66-РЗ «О бюджетном процессе в Республике Алтай», в соответствии с которым к полномочиям Правительства Республики Алтай относится разработка для представления Главой Республики Алтай, Председателем Правительства Республики Алтай в Государственное Собрание - Эл Курултай Республики Алтай годового отчета об исполнении республиканского бюджета;</w:t>
      </w:r>
    </w:p>
    <w:p w:rsidR="00D06EFC" w:rsidRPr="00066A68" w:rsidRDefault="00D06EFC" w:rsidP="009532D5">
      <w:pPr>
        <w:numPr>
          <w:ilvl w:val="0"/>
          <w:numId w:val="2"/>
        </w:numPr>
        <w:autoSpaceDE w:val="0"/>
        <w:autoSpaceDN w:val="0"/>
        <w:adjustRightInd w:val="0"/>
        <w:ind w:left="0" w:firstLine="720"/>
        <w:jc w:val="both"/>
        <w:rPr>
          <w:szCs w:val="28"/>
        </w:rPr>
      </w:pPr>
      <w:r w:rsidRPr="00066A68">
        <w:rPr>
          <w:szCs w:val="28"/>
        </w:rPr>
        <w:t xml:space="preserve">пункт 5 статьи 29 Закона Республики Алтай от 27 ноября 2007 года № 66-РЗ «О бюджетном процессе в Республике Алтай», согласно которому </w:t>
      </w:r>
      <w:r w:rsidRPr="00066A68">
        <w:rPr>
          <w:szCs w:val="28"/>
        </w:rPr>
        <w:lastRenderedPageBreak/>
        <w:t>годовой отчет об исполнении республиканского бюджета подлежит утверждению законом Республики Алтай;</w:t>
      </w:r>
    </w:p>
    <w:p w:rsidR="00D06EFC" w:rsidRPr="00066A68" w:rsidRDefault="00D06EFC" w:rsidP="009532D5">
      <w:pPr>
        <w:numPr>
          <w:ilvl w:val="0"/>
          <w:numId w:val="2"/>
        </w:numPr>
        <w:autoSpaceDE w:val="0"/>
        <w:autoSpaceDN w:val="0"/>
        <w:adjustRightInd w:val="0"/>
        <w:ind w:left="0" w:firstLine="720"/>
        <w:jc w:val="both"/>
        <w:rPr>
          <w:iCs/>
          <w:szCs w:val="28"/>
        </w:rPr>
      </w:pPr>
      <w:r w:rsidRPr="00066A68">
        <w:rPr>
          <w:szCs w:val="28"/>
        </w:rPr>
        <w:t>статья 15 Закона Республики Алтай от 24 февраля 1998 года № 2-4 «О Правительстве Республики Алтай», согласно которой Правительство Республики Алтай обеспечивает исполнение республиканского бюджета и готовит отчет об исполнении республиканского бюджета для представления его Главой Республики Алтай, Председателем Правительства Республики Алтай в Государственное Собрание - Эл Курултай Республики Алтай.</w:t>
      </w:r>
    </w:p>
    <w:p w:rsidR="00184865" w:rsidRPr="00102FC3" w:rsidRDefault="00184865" w:rsidP="005D54CF">
      <w:pPr>
        <w:ind w:firstLine="708"/>
        <w:jc w:val="both"/>
        <w:rPr>
          <w:szCs w:val="28"/>
        </w:rPr>
      </w:pPr>
      <w:r w:rsidRPr="00102FC3">
        <w:rPr>
          <w:szCs w:val="28"/>
        </w:rPr>
        <w:t>Основные параметры республиканского бюджета Республики Алтай за 2021 год исполнены по доходам в сумме</w:t>
      </w:r>
      <w:r w:rsidR="00D11D65">
        <w:rPr>
          <w:szCs w:val="28"/>
        </w:rPr>
        <w:t xml:space="preserve"> 28 766 176,8 тыс. рублей, или 98</w:t>
      </w:r>
      <w:r w:rsidRPr="00102FC3">
        <w:rPr>
          <w:szCs w:val="28"/>
        </w:rPr>
        <w:t xml:space="preserve"> % от плановых назначений, по расходам в сумме</w:t>
      </w:r>
      <w:r w:rsidRPr="00102FC3">
        <w:rPr>
          <w:color w:val="000000"/>
          <w:szCs w:val="28"/>
        </w:rPr>
        <w:t xml:space="preserve"> 28 483 764,9 </w:t>
      </w:r>
      <w:r w:rsidRPr="00102FC3">
        <w:rPr>
          <w:szCs w:val="28"/>
        </w:rPr>
        <w:t xml:space="preserve">тыс. рублей, или 94,6 % от плановых назначений. </w:t>
      </w:r>
      <w:r w:rsidRPr="00102FC3">
        <w:rPr>
          <w:color w:val="000000"/>
          <w:szCs w:val="28"/>
        </w:rPr>
        <w:t>За 2021 год республиканский бюджет исполнен с профицитом в размере 282 411,9 тыс. рублей.</w:t>
      </w:r>
    </w:p>
    <w:p w:rsidR="002F6A06" w:rsidRPr="00102FC3" w:rsidRDefault="002F6A06" w:rsidP="005D54CF">
      <w:pPr>
        <w:ind w:firstLine="709"/>
        <w:jc w:val="both"/>
        <w:rPr>
          <w:szCs w:val="28"/>
        </w:rPr>
      </w:pPr>
      <w:r w:rsidRPr="00102FC3">
        <w:rPr>
          <w:szCs w:val="28"/>
        </w:rPr>
        <w:t>По состоянию на 1 января 2022</w:t>
      </w:r>
      <w:r w:rsidR="006B7D9A" w:rsidRPr="00102FC3">
        <w:rPr>
          <w:szCs w:val="28"/>
        </w:rPr>
        <w:t xml:space="preserve"> года долговые обязательства Республики Алтай составили 1 721 104,8 тыс. рублей. </w:t>
      </w:r>
      <w:r w:rsidRPr="00102FC3">
        <w:rPr>
          <w:szCs w:val="28"/>
        </w:rPr>
        <w:t xml:space="preserve">в 2021 году погашено бюджетных кредитов на сумму 49 053 тыс. рублей. Остаток задолженности по состоянию на 1 января 2022 года перед федеральным бюджетом по бюджетным кредитам составил 1 274 474,8 тыс. рублей. </w:t>
      </w:r>
    </w:p>
    <w:p w:rsidR="002F6A06" w:rsidRPr="00102FC3" w:rsidRDefault="002F6A06" w:rsidP="005D54CF">
      <w:pPr>
        <w:ind w:firstLine="709"/>
        <w:jc w:val="both"/>
        <w:rPr>
          <w:szCs w:val="28"/>
        </w:rPr>
      </w:pPr>
      <w:r w:rsidRPr="00102FC3">
        <w:rPr>
          <w:szCs w:val="28"/>
        </w:rPr>
        <w:t xml:space="preserve">В соответствии с программой государственных внутренних заимствований Республики Алтай на 2021 год, утвержденной Законом Республики Алтай от 14 декабря 2020 года № 74-РЗ «О республиканском бюджете Республики Алтай на 2021 год и на плановый период 2022 и 2023 годов», в 2021 году привлечено кредитов от кредитных организаций в сумме 446 630 тыс. рублей. Погашено за отчетный период кредитов от кредитных организаций в сумме 397 577 тыс. рублей. По состоянию на 1 января 2022 года задолженность перед кредитными организациями составила 446 630 тыс. рублей. </w:t>
      </w:r>
    </w:p>
    <w:p w:rsidR="002F6A06" w:rsidRPr="00102FC3" w:rsidRDefault="002F6A06" w:rsidP="005D54CF">
      <w:pPr>
        <w:ind w:firstLine="709"/>
        <w:jc w:val="both"/>
        <w:rPr>
          <w:szCs w:val="28"/>
        </w:rPr>
      </w:pPr>
      <w:r w:rsidRPr="00102FC3">
        <w:rPr>
          <w:szCs w:val="28"/>
        </w:rPr>
        <w:t xml:space="preserve">По состоянию на 1 января 2022 года государственный долг Республики Алтай по предоставленным государственным гарантиям Республики Алтай составил 0 тыс. рублей. В 2021 году государственные гарантии Республики Алтай не предоставлялись.  </w:t>
      </w:r>
    </w:p>
    <w:p w:rsidR="002F6A06" w:rsidRPr="00102FC3" w:rsidRDefault="002F6A06" w:rsidP="005D54CF">
      <w:pPr>
        <w:ind w:firstLine="709"/>
        <w:jc w:val="both"/>
        <w:rPr>
          <w:szCs w:val="28"/>
        </w:rPr>
      </w:pPr>
      <w:r w:rsidRPr="00102FC3">
        <w:rPr>
          <w:szCs w:val="28"/>
        </w:rPr>
        <w:t>Долговых обязательств в виде государственных ценных бумаг Республики Алтай не имеется.</w:t>
      </w:r>
    </w:p>
    <w:p w:rsidR="002F6A06" w:rsidRPr="00102FC3" w:rsidRDefault="002F6A06" w:rsidP="005D54CF">
      <w:pPr>
        <w:autoSpaceDE w:val="0"/>
        <w:autoSpaceDN w:val="0"/>
        <w:adjustRightInd w:val="0"/>
        <w:ind w:firstLine="709"/>
        <w:jc w:val="both"/>
        <w:rPr>
          <w:szCs w:val="28"/>
        </w:rPr>
      </w:pPr>
      <w:r w:rsidRPr="00102FC3">
        <w:rPr>
          <w:szCs w:val="28"/>
        </w:rPr>
        <w:t xml:space="preserve">Просроченная задолженность по долговым обязательствам Республики Алтай отсутствует. </w:t>
      </w:r>
    </w:p>
    <w:p w:rsidR="002F6A06" w:rsidRPr="00102FC3" w:rsidRDefault="002F6A06" w:rsidP="005D54CF">
      <w:pPr>
        <w:widowControl w:val="0"/>
        <w:autoSpaceDE w:val="0"/>
        <w:autoSpaceDN w:val="0"/>
        <w:adjustRightInd w:val="0"/>
        <w:ind w:firstLine="709"/>
        <w:jc w:val="both"/>
        <w:rPr>
          <w:szCs w:val="28"/>
        </w:rPr>
      </w:pPr>
      <w:r w:rsidRPr="00102FC3">
        <w:rPr>
          <w:szCs w:val="28"/>
        </w:rPr>
        <w:t>По состоянию на 1 января 2022 года объем государственного долга Республики Алтай составил 21,3 % от суммы доходов республиканского бюджета Республики Алтай без учета безвозмездных поступлений за 2021 год (на 1 января 2021 года объем государственного долга Республики Алтай составлял 29,2 % от суммы доходов республиканского бюджета Республики Алтай без учета безвозмездных поступлений за 2020 год).</w:t>
      </w:r>
    </w:p>
    <w:p w:rsidR="002F6A06" w:rsidRPr="00102FC3" w:rsidRDefault="002F6A06" w:rsidP="005D54CF">
      <w:pPr>
        <w:widowControl w:val="0"/>
        <w:autoSpaceDE w:val="0"/>
        <w:autoSpaceDN w:val="0"/>
        <w:adjustRightInd w:val="0"/>
        <w:ind w:firstLine="709"/>
        <w:jc w:val="both"/>
        <w:rPr>
          <w:szCs w:val="28"/>
        </w:rPr>
      </w:pPr>
      <w:r w:rsidRPr="00102FC3">
        <w:rPr>
          <w:szCs w:val="28"/>
        </w:rPr>
        <w:t>По итогам 2021 года объем государственного долга Республики Алтай не превысил ограничения, установленные бюджетным законодательством Российской Федерации.</w:t>
      </w:r>
    </w:p>
    <w:p w:rsidR="002F6A06" w:rsidRPr="002F69A9" w:rsidRDefault="002F6A06" w:rsidP="005D54CF">
      <w:pPr>
        <w:ind w:firstLine="709"/>
        <w:jc w:val="both"/>
        <w:rPr>
          <w:color w:val="000000" w:themeColor="text1"/>
          <w:szCs w:val="28"/>
        </w:rPr>
      </w:pPr>
      <w:r w:rsidRPr="002F69A9">
        <w:rPr>
          <w:color w:val="000000" w:themeColor="text1"/>
          <w:szCs w:val="28"/>
        </w:rPr>
        <w:lastRenderedPageBreak/>
        <w:t xml:space="preserve">В 2021 году на обслуживание государственного долга Республики Алтай </w:t>
      </w:r>
      <w:r w:rsidR="005D5C4F" w:rsidRPr="002F69A9">
        <w:rPr>
          <w:color w:val="000000" w:themeColor="text1"/>
          <w:szCs w:val="28"/>
        </w:rPr>
        <w:t>направлено</w:t>
      </w:r>
      <w:r w:rsidRPr="002F69A9">
        <w:rPr>
          <w:color w:val="000000" w:themeColor="text1"/>
          <w:szCs w:val="28"/>
        </w:rPr>
        <w:t xml:space="preserve"> 3 033,4 тыс. рублей, что не превысило ограничения, установленные Бюджетным кодексом Российской Федерации, и утвержденные Законом Республики Алтай от 14 декабря 2020 года № 74-РЗ «О республиканском бюджете Республики Алтай на 2021 год и на плановый период 2022 и 2023 годов» бюджетные ассигнования.</w:t>
      </w:r>
    </w:p>
    <w:p w:rsidR="002F6A06" w:rsidRPr="00102FC3" w:rsidRDefault="005D5C4F" w:rsidP="005D54CF">
      <w:pPr>
        <w:autoSpaceDE w:val="0"/>
        <w:autoSpaceDN w:val="0"/>
        <w:adjustRightInd w:val="0"/>
        <w:ind w:firstLine="709"/>
        <w:jc w:val="both"/>
        <w:rPr>
          <w:szCs w:val="28"/>
        </w:rPr>
      </w:pPr>
      <w:r w:rsidRPr="00102FC3">
        <w:rPr>
          <w:szCs w:val="28"/>
        </w:rPr>
        <w:t>П</w:t>
      </w:r>
      <w:r w:rsidR="002F6A06" w:rsidRPr="00102FC3">
        <w:rPr>
          <w:szCs w:val="28"/>
        </w:rPr>
        <w:t>о итогам 2021 года в полном объеме обеспечено выполнение условий проведенной в декабре 2017 года реструктуризации обязательств (задолженности) Республики Алтай перед Российской Федерацией по бюджетным кредитам, полученным Республикой Алтай из федерального бюджета в соответствии с постановлением Правительства Российской Федерации от 13.12.2017 года № 1531 «О проведении в 2017 году реструктуризации обязательств (задолженности) субъектов Российской Федерации перед Российской Федерацией по бюджетным кредитам».</w:t>
      </w:r>
    </w:p>
    <w:p w:rsidR="00B669E9" w:rsidRPr="00102FC3" w:rsidRDefault="002F6A06" w:rsidP="00D1446C">
      <w:pPr>
        <w:ind w:firstLine="709"/>
        <w:jc w:val="both"/>
        <w:rPr>
          <w:color w:val="FF0000"/>
          <w:szCs w:val="28"/>
        </w:rPr>
      </w:pPr>
      <w:r w:rsidRPr="00102FC3">
        <w:rPr>
          <w:szCs w:val="28"/>
        </w:rPr>
        <w:t xml:space="preserve">За отчетный период местным бюджетам в Республике Алтай из республиканского бюджета предоставлено бюджетных кредитов на сумму 439 286,9 тыс. рублей. Погашено </w:t>
      </w:r>
      <w:r w:rsidR="005D5C4F" w:rsidRPr="00102FC3">
        <w:rPr>
          <w:szCs w:val="28"/>
        </w:rPr>
        <w:t xml:space="preserve">в установленные сроки </w:t>
      </w:r>
      <w:r w:rsidRPr="00102FC3">
        <w:rPr>
          <w:szCs w:val="28"/>
        </w:rPr>
        <w:t>муниципальными образованиями в Республике Алтай бюджетных кредитов в сумме 463 019,9 тыс. рублей.</w:t>
      </w:r>
    </w:p>
    <w:p w:rsidR="00894AD2" w:rsidRPr="00102FC3" w:rsidRDefault="00894AD2" w:rsidP="005D54CF">
      <w:pPr>
        <w:jc w:val="center"/>
        <w:rPr>
          <w:szCs w:val="28"/>
        </w:rPr>
      </w:pPr>
      <w:r w:rsidRPr="00102FC3">
        <w:rPr>
          <w:color w:val="FF0000"/>
          <w:szCs w:val="28"/>
        </w:rPr>
        <w:t xml:space="preserve"> </w:t>
      </w:r>
      <w:r w:rsidRPr="00102FC3">
        <w:rPr>
          <w:szCs w:val="28"/>
        </w:rPr>
        <w:t>ДОХОДЫ</w:t>
      </w:r>
    </w:p>
    <w:p w:rsidR="00A07AF0" w:rsidRPr="00102FC3" w:rsidRDefault="00A07AF0" w:rsidP="005D54CF">
      <w:pPr>
        <w:ind w:firstLine="720"/>
        <w:jc w:val="both"/>
        <w:rPr>
          <w:spacing w:val="4"/>
          <w:szCs w:val="28"/>
        </w:rPr>
      </w:pPr>
      <w:r w:rsidRPr="00102FC3">
        <w:rPr>
          <w:spacing w:val="4"/>
          <w:szCs w:val="28"/>
        </w:rPr>
        <w:t xml:space="preserve">Поступление в республиканский бюджет Республики Алтай налоговых и неналоговых доходов в 2021 году </w:t>
      </w:r>
      <w:r w:rsidR="00FA1D76" w:rsidRPr="00102FC3">
        <w:rPr>
          <w:spacing w:val="4"/>
          <w:szCs w:val="28"/>
        </w:rPr>
        <w:t xml:space="preserve">составило </w:t>
      </w:r>
      <w:r w:rsidRPr="00102FC3">
        <w:rPr>
          <w:spacing w:val="4"/>
          <w:szCs w:val="28"/>
        </w:rPr>
        <w:t>8</w:t>
      </w:r>
      <w:r w:rsidR="00C34501">
        <w:rPr>
          <w:spacing w:val="4"/>
          <w:szCs w:val="28"/>
        </w:rPr>
        <w:t xml:space="preserve"> </w:t>
      </w:r>
      <w:r w:rsidRPr="00102FC3">
        <w:rPr>
          <w:spacing w:val="4"/>
          <w:szCs w:val="28"/>
        </w:rPr>
        <w:t>089 869,9 тыс. рублей</w:t>
      </w:r>
      <w:r w:rsidR="00FA1D76" w:rsidRPr="00102FC3">
        <w:rPr>
          <w:spacing w:val="4"/>
          <w:szCs w:val="28"/>
        </w:rPr>
        <w:t xml:space="preserve"> и </w:t>
      </w:r>
      <w:r w:rsidRPr="00102FC3">
        <w:rPr>
          <w:spacing w:val="4"/>
          <w:szCs w:val="28"/>
        </w:rPr>
        <w:t xml:space="preserve">на 37,2 % или на 2 192 673 тыс. рублей превышает поступления за аналогичный период прошлого года (5 897 196,9 тыс. рублей). </w:t>
      </w:r>
    </w:p>
    <w:p w:rsidR="00A07AF0" w:rsidRPr="00102FC3" w:rsidRDefault="00A07AF0" w:rsidP="00C34501">
      <w:pPr>
        <w:ind w:firstLine="720"/>
        <w:jc w:val="both"/>
        <w:rPr>
          <w:szCs w:val="28"/>
        </w:rPr>
      </w:pPr>
      <w:r w:rsidRPr="00102FC3">
        <w:rPr>
          <w:szCs w:val="28"/>
        </w:rPr>
        <w:t xml:space="preserve">Плановые назначения по налоговым и неналоговым доходам республиканского бюджета Республики Алтай на 2021 год в размере </w:t>
      </w:r>
      <w:r w:rsidRPr="00102FC3">
        <w:rPr>
          <w:szCs w:val="28"/>
        </w:rPr>
        <w:br/>
        <w:t xml:space="preserve">7 742 226 тыс. рублей исполнены на 104,5 %. </w:t>
      </w:r>
      <w:r w:rsidR="00C34501">
        <w:rPr>
          <w:szCs w:val="28"/>
        </w:rPr>
        <w:t>П</w:t>
      </w:r>
      <w:r w:rsidRPr="00102FC3">
        <w:rPr>
          <w:szCs w:val="28"/>
        </w:rPr>
        <w:t>оступление в 2021 году в республиканский бюджет Республики Алтай налоговых доходов составило 7 557 908,4 тыс. рублей</w:t>
      </w:r>
      <w:r w:rsidR="00C34501">
        <w:rPr>
          <w:szCs w:val="28"/>
        </w:rPr>
        <w:t>, 103,4% к плану</w:t>
      </w:r>
      <w:r w:rsidRPr="00102FC3">
        <w:rPr>
          <w:szCs w:val="28"/>
        </w:rPr>
        <w:t>. По отношению к 2020 году отмечен рост поступлений налоговых доходов на 36 % или на 2 002 310,7 тыс. рублей.</w:t>
      </w:r>
    </w:p>
    <w:p w:rsidR="00A07AF0" w:rsidRPr="00102FC3" w:rsidRDefault="00A07AF0" w:rsidP="00C34501">
      <w:pPr>
        <w:ind w:firstLine="709"/>
        <w:jc w:val="both"/>
        <w:rPr>
          <w:szCs w:val="28"/>
        </w:rPr>
      </w:pPr>
      <w:r w:rsidRPr="00102FC3">
        <w:rPr>
          <w:szCs w:val="28"/>
        </w:rPr>
        <w:t>Поступление в 2021 году налога на прибыль организаций составило 1 128 666,2 тыс. рублей, годовой план в сумме 1 112 255 тыс. рублей исполнен на 101,5 %.</w:t>
      </w:r>
      <w:r w:rsidR="00C34501">
        <w:rPr>
          <w:szCs w:val="28"/>
        </w:rPr>
        <w:t xml:space="preserve"> </w:t>
      </w:r>
      <w:r w:rsidRPr="00102FC3">
        <w:rPr>
          <w:szCs w:val="28"/>
        </w:rPr>
        <w:t>По отнош</w:t>
      </w:r>
      <w:r w:rsidR="00C34501">
        <w:rPr>
          <w:szCs w:val="28"/>
        </w:rPr>
        <w:t>ению к прошлому году поступление</w:t>
      </w:r>
      <w:r w:rsidRPr="00102FC3">
        <w:rPr>
          <w:szCs w:val="28"/>
        </w:rPr>
        <w:t xml:space="preserve"> налога на прибыль организаций снизились на 1,4 % или на 16 415,6 тыс. рублей, за счет уплаты в декабре 2020 года крупной суммы налога по акту выездной налоговой проверки одним налогоплательщиком и большим по сравнению с 2020 годом возвратом налога из республиканского бюджета по заявлениям налогоплательщиков.</w:t>
      </w:r>
      <w:r w:rsidR="00C34501">
        <w:rPr>
          <w:szCs w:val="28"/>
        </w:rPr>
        <w:t xml:space="preserve"> </w:t>
      </w:r>
      <w:r w:rsidRPr="00102FC3">
        <w:rPr>
          <w:szCs w:val="28"/>
        </w:rPr>
        <w:t>В 2021 году основное поступление налога обеспечено налогоплательщиками, осуществляющими следующие виды деятельности: «Денежное посредничество прочее», «Торговля оптовая сахаром», «Вложения в ценные бумаги», Производство электроэнергии, получаемой из возобновляемых источников энергии, включая выработанную солнечными, ветровыми, геотермальными электростанциями, в том числе деятельность по обеспечению их работоспособности», «Деятельность аэропортовая».</w:t>
      </w:r>
    </w:p>
    <w:p w:rsidR="00A07AF0" w:rsidRPr="00102FC3" w:rsidRDefault="00A07AF0" w:rsidP="005D54CF">
      <w:pPr>
        <w:ind w:firstLine="709"/>
        <w:jc w:val="both"/>
        <w:rPr>
          <w:szCs w:val="28"/>
        </w:rPr>
      </w:pPr>
      <w:r w:rsidRPr="00102FC3">
        <w:rPr>
          <w:szCs w:val="28"/>
        </w:rPr>
        <w:t xml:space="preserve">Поступление налога на доходы физических лиц в 2021 году составило 2 352 725,8 тыс. рублей, плановые назначения в сумме 2 245 322 тыс. рублей исполнены на 104,8 %, с </w:t>
      </w:r>
      <w:r w:rsidR="00C34501">
        <w:rPr>
          <w:szCs w:val="28"/>
        </w:rPr>
        <w:t xml:space="preserve">положительной </w:t>
      </w:r>
      <w:r w:rsidRPr="00102FC3">
        <w:rPr>
          <w:szCs w:val="28"/>
        </w:rPr>
        <w:t>динамикой к 2020 году на 29,5 % или на 536 560,5 тыс. рублей.  Рост поступлений налога на доходы физических лиц обусловлен увеличением сумм налога на доходы физических лиц, уплаченных с доходов, полученных в виде дивидендов и в связи с отчуждением имущественной собственности, постановкой на налоговый учет новых налогоплательщиков и повышением в 2021 году минимального размера оплаты труда.</w:t>
      </w:r>
    </w:p>
    <w:p w:rsidR="00A07AF0" w:rsidRPr="00102FC3" w:rsidRDefault="00A07AF0" w:rsidP="005D54CF">
      <w:pPr>
        <w:ind w:firstLine="709"/>
        <w:jc w:val="both"/>
        <w:rPr>
          <w:szCs w:val="28"/>
        </w:rPr>
      </w:pPr>
      <w:r w:rsidRPr="00102FC3">
        <w:rPr>
          <w:szCs w:val="28"/>
        </w:rPr>
        <w:t>В целом по подгруппе доходов «Акцизы по подакцизным товарам (продукции), производимым на территории Российской Федерации» годовой план в сумме 3 464 254 тыс. рублей выполнен на 102,6 %, фактическое поступление за 2021 год составило 3 554 559 тыс. рублей, что на 65,1 % или на 1 401 419,7 тыс. рублей больше поступлений 2020 года.</w:t>
      </w:r>
      <w:r w:rsidR="00C34501">
        <w:rPr>
          <w:szCs w:val="28"/>
        </w:rPr>
        <w:t xml:space="preserve"> </w:t>
      </w:r>
      <w:r w:rsidRPr="00102FC3">
        <w:rPr>
          <w:szCs w:val="28"/>
        </w:rPr>
        <w:t>Из общего объема поступлений 96,5 % или 3 430 363,1 тыс. рублей приходится на доходы от уплаты акцизов на нефтепродукты, к 2021 году отмечено увеличение на 69,1 % или на 1 401 523,4 тыс. рублей.</w:t>
      </w:r>
    </w:p>
    <w:p w:rsidR="00A07AF0" w:rsidRPr="00102FC3" w:rsidRDefault="00A07AF0" w:rsidP="005D54CF">
      <w:pPr>
        <w:autoSpaceDE w:val="0"/>
        <w:autoSpaceDN w:val="0"/>
        <w:adjustRightInd w:val="0"/>
        <w:ind w:firstLine="709"/>
        <w:jc w:val="both"/>
        <w:rPr>
          <w:szCs w:val="28"/>
        </w:rPr>
      </w:pPr>
      <w:r w:rsidRPr="00102FC3">
        <w:rPr>
          <w:szCs w:val="28"/>
        </w:rPr>
        <w:t>Рост поступлений акцизов на нефтепродукты обусловлен увеличением на 8,3 % норматива распределения акцизов на нефтепродукты в бюджеты субъектов Российской Федерации, а также изменением порядка распределения акцизов, подлежащих зачислению в бюджеты субъектов Российской Федерации, а именно, увеличением на 9,7 % Федеральным законом от 08.12.2020 года № 385-ФЗ «О федеральном бюджете на 2021 год и на плановый период 2022 и 2023 годов» доли акцизов на нефтепродукты распределяемой между субъектами Российской Федерации в целях реализации национального проекта «Безопасные и качественные автомобильные дороги». Общая сумма поступлений акцизов в целях реализации национального проекта «Безопасные и качественные автомобильные дороги» в 2021 году составила 2 664 090,5 тыс. рублей.</w:t>
      </w:r>
    </w:p>
    <w:p w:rsidR="00A07AF0" w:rsidRPr="00102FC3" w:rsidRDefault="00A07AF0" w:rsidP="005D54CF">
      <w:pPr>
        <w:pStyle w:val="ae"/>
        <w:spacing w:after="0"/>
        <w:ind w:firstLine="709"/>
        <w:jc w:val="both"/>
        <w:rPr>
          <w:sz w:val="28"/>
          <w:szCs w:val="28"/>
        </w:rPr>
      </w:pPr>
      <w:r w:rsidRPr="00102FC3">
        <w:rPr>
          <w:sz w:val="28"/>
          <w:szCs w:val="28"/>
        </w:rPr>
        <w:t>Кроме акцизов на нефтепродукты в республиканский бюджет Республики Алтай в 2021 году зачислены акцизы:</w:t>
      </w:r>
    </w:p>
    <w:p w:rsidR="00A07AF0" w:rsidRPr="00102FC3" w:rsidRDefault="00A07AF0" w:rsidP="005D54CF">
      <w:pPr>
        <w:pStyle w:val="ae"/>
        <w:spacing w:after="0"/>
        <w:ind w:firstLine="709"/>
        <w:jc w:val="both"/>
        <w:rPr>
          <w:sz w:val="28"/>
          <w:szCs w:val="28"/>
        </w:rPr>
      </w:pPr>
      <w:r w:rsidRPr="00102FC3">
        <w:rPr>
          <w:sz w:val="28"/>
          <w:szCs w:val="28"/>
        </w:rPr>
        <w:t>на пиво, сидр, пуаре, медовуху – в сумме 879,8 тыс. рублей, что на 257,5 тыс. рублей или на 41,4</w:t>
      </w:r>
      <w:r w:rsidR="00501D76">
        <w:rPr>
          <w:sz w:val="28"/>
          <w:szCs w:val="28"/>
        </w:rPr>
        <w:t xml:space="preserve"> % больше поступлений 2020 года</w:t>
      </w:r>
      <w:r w:rsidRPr="00102FC3">
        <w:rPr>
          <w:sz w:val="28"/>
          <w:szCs w:val="28"/>
        </w:rPr>
        <w:t>;</w:t>
      </w:r>
    </w:p>
    <w:p w:rsidR="00A07AF0" w:rsidRPr="00102FC3" w:rsidRDefault="00A07AF0" w:rsidP="005D54CF">
      <w:pPr>
        <w:pStyle w:val="ae"/>
        <w:spacing w:after="0"/>
        <w:ind w:firstLine="709"/>
        <w:jc w:val="both"/>
        <w:rPr>
          <w:sz w:val="28"/>
          <w:szCs w:val="28"/>
        </w:rPr>
      </w:pPr>
      <w:r w:rsidRPr="00102FC3">
        <w:rPr>
          <w:sz w:val="28"/>
          <w:szCs w:val="28"/>
        </w:rPr>
        <w:t>на алкогольную продукцию с объемной долей этилового спирта свыше 9 % – в сумме 122 666,8 тыс. рублей, что на 0,7 % или на 848,2 тыс. рубл</w:t>
      </w:r>
      <w:r w:rsidR="00501D76">
        <w:rPr>
          <w:sz w:val="28"/>
          <w:szCs w:val="28"/>
        </w:rPr>
        <w:t>ей больше поступлений 2020 года</w:t>
      </w:r>
      <w:r w:rsidRPr="00102FC3">
        <w:rPr>
          <w:sz w:val="28"/>
          <w:szCs w:val="28"/>
        </w:rPr>
        <w:t>;</w:t>
      </w:r>
    </w:p>
    <w:p w:rsidR="00A07AF0" w:rsidRPr="00102FC3" w:rsidRDefault="00A07AF0" w:rsidP="005D54CF">
      <w:pPr>
        <w:pStyle w:val="ae"/>
        <w:spacing w:after="0"/>
        <w:ind w:firstLine="709"/>
        <w:jc w:val="both"/>
        <w:rPr>
          <w:sz w:val="28"/>
          <w:szCs w:val="28"/>
          <w:lang w:val="x-none"/>
        </w:rPr>
      </w:pPr>
      <w:r w:rsidRPr="00102FC3">
        <w:rPr>
          <w:sz w:val="28"/>
          <w:szCs w:val="28"/>
        </w:rPr>
        <w:t>на этиловый спирт из пищевого и непищевого сырья, спиртосодержащую продукцию – в сумме 649,4 тыс. рублей, что на 65,1 % или на 1 209,3 тыс. рублей меньше поступлений 20</w:t>
      </w:r>
      <w:r w:rsidRPr="00102FC3">
        <w:rPr>
          <w:sz w:val="28"/>
          <w:szCs w:val="28"/>
          <w:lang w:val="x-none"/>
        </w:rPr>
        <w:t>20</w:t>
      </w:r>
      <w:r w:rsidRPr="00102FC3">
        <w:rPr>
          <w:sz w:val="28"/>
          <w:szCs w:val="28"/>
        </w:rPr>
        <w:t xml:space="preserve"> года.</w:t>
      </w:r>
    </w:p>
    <w:p w:rsidR="00A07AF0" w:rsidRPr="00102FC3" w:rsidRDefault="00A07AF0" w:rsidP="005D54CF">
      <w:pPr>
        <w:ind w:firstLine="709"/>
        <w:jc w:val="both"/>
        <w:rPr>
          <w:szCs w:val="28"/>
        </w:rPr>
      </w:pPr>
      <w:r w:rsidRPr="00102FC3">
        <w:rPr>
          <w:szCs w:val="28"/>
        </w:rPr>
        <w:t>По подгруппе доходов «Налоги на совокупный доход» зачисляется налог на профессиональный доход. Поступление налога на профессиональный в 2021 году составило 7 855,8 тыс. рублей, плановые назначения в сумме 6 243 тыс. рублей исполнены на 125,8 %, с ростом к 2020 году в 47 раз</w:t>
      </w:r>
      <w:r w:rsidR="00501D76">
        <w:rPr>
          <w:szCs w:val="28"/>
        </w:rPr>
        <w:t>,</w:t>
      </w:r>
      <w:r w:rsidRPr="00102FC3">
        <w:rPr>
          <w:szCs w:val="28"/>
        </w:rPr>
        <w:t xml:space="preserve">  на 29,5 % или на 7 690,3 тыс. рублей за счет роста налоговой базы, увеличения количества зарегистрированных самозанятых граждан.</w:t>
      </w:r>
    </w:p>
    <w:p w:rsidR="00A07AF0" w:rsidRPr="00102FC3" w:rsidRDefault="00184865" w:rsidP="005D54CF">
      <w:pPr>
        <w:ind w:firstLine="709"/>
        <w:jc w:val="both"/>
        <w:rPr>
          <w:i/>
          <w:szCs w:val="28"/>
        </w:rPr>
      </w:pPr>
      <w:r w:rsidRPr="00102FC3">
        <w:rPr>
          <w:szCs w:val="28"/>
        </w:rPr>
        <w:t>П</w:t>
      </w:r>
      <w:r w:rsidR="00A07AF0" w:rsidRPr="00102FC3">
        <w:rPr>
          <w:szCs w:val="28"/>
        </w:rPr>
        <w:t xml:space="preserve">о подгруппе доходов </w:t>
      </w:r>
      <w:r w:rsidRPr="00102FC3">
        <w:rPr>
          <w:szCs w:val="28"/>
        </w:rPr>
        <w:t xml:space="preserve">Налоги на имущество </w:t>
      </w:r>
      <w:r w:rsidR="00A07AF0" w:rsidRPr="00102FC3">
        <w:rPr>
          <w:szCs w:val="28"/>
        </w:rPr>
        <w:t>годовые плановые назначения в размере 457 958 тыс. рублей выполнены на 106,8 %. Фактическое поступление 2021 года в сумме 489 017,6 тыс. рублей на 17,1 % или на 71 234,1 тыс. рубл</w:t>
      </w:r>
      <w:r w:rsidR="00501D76">
        <w:rPr>
          <w:szCs w:val="28"/>
        </w:rPr>
        <w:t>ей больше поступлений 2020 года</w:t>
      </w:r>
      <w:r w:rsidR="00A07AF0" w:rsidRPr="00102FC3">
        <w:rPr>
          <w:szCs w:val="28"/>
        </w:rPr>
        <w:t>.</w:t>
      </w:r>
      <w:r w:rsidRPr="00102FC3">
        <w:rPr>
          <w:i/>
          <w:szCs w:val="28"/>
        </w:rPr>
        <w:t xml:space="preserve"> </w:t>
      </w:r>
      <w:r w:rsidR="00A07AF0" w:rsidRPr="00102FC3">
        <w:rPr>
          <w:szCs w:val="28"/>
        </w:rPr>
        <w:t>В разрезе доходных источников:</w:t>
      </w:r>
    </w:p>
    <w:p w:rsidR="00A07AF0" w:rsidRPr="00102FC3" w:rsidRDefault="00A07AF0" w:rsidP="005D54CF">
      <w:pPr>
        <w:ind w:firstLine="709"/>
        <w:jc w:val="both"/>
        <w:rPr>
          <w:szCs w:val="28"/>
        </w:rPr>
      </w:pPr>
      <w:r w:rsidRPr="00102FC3">
        <w:rPr>
          <w:szCs w:val="28"/>
        </w:rPr>
        <w:t>по налогу на имущество организаций план выполнен на 108,6 %, к 2020 году отмечен рост поступлений на 22,3 % или на 55 658,8 тыс. рублей. Рост поступлений обусловлен ростом налоговой базы за счет ввода в эксплуатацию новых объектов недвижимого имущества и погашением крупных сумм задолженности по налогу;</w:t>
      </w:r>
    </w:p>
    <w:p w:rsidR="00A07AF0" w:rsidRPr="00102FC3" w:rsidRDefault="00A07AF0" w:rsidP="005D54CF">
      <w:pPr>
        <w:ind w:firstLine="709"/>
        <w:jc w:val="both"/>
        <w:rPr>
          <w:szCs w:val="28"/>
        </w:rPr>
      </w:pPr>
      <w:r w:rsidRPr="00102FC3">
        <w:rPr>
          <w:szCs w:val="28"/>
        </w:rPr>
        <w:t>по транспортному налогу выполнение плана составило 103,9 %, фактическое поступление налога сложилось на 9,3 % или на 15 575,3 тыс. рублей больше поступлений 2020 года, что связано с ростом налоговой базы по налогу в связи с постановкой на учет новых транспортных средств и погашением крупной суммы задолженности от одного налогоплательщика.</w:t>
      </w:r>
    </w:p>
    <w:p w:rsidR="00A07AF0" w:rsidRPr="00102FC3" w:rsidRDefault="00A07AF0" w:rsidP="005D54CF">
      <w:pPr>
        <w:ind w:firstLine="709"/>
        <w:jc w:val="both"/>
        <w:rPr>
          <w:szCs w:val="28"/>
        </w:rPr>
      </w:pPr>
      <w:r w:rsidRPr="00102FC3">
        <w:rPr>
          <w:szCs w:val="28"/>
        </w:rPr>
        <w:t>Государственная пошлина</w:t>
      </w:r>
      <w:r w:rsidR="00184865" w:rsidRPr="00102FC3">
        <w:rPr>
          <w:szCs w:val="28"/>
        </w:rPr>
        <w:t xml:space="preserve">. </w:t>
      </w:r>
      <w:r w:rsidRPr="00102FC3">
        <w:rPr>
          <w:szCs w:val="28"/>
        </w:rPr>
        <w:t>Годовой план в сумме 23 998 тыс. рублей выполнен на 104,5 %. Фактическое поступление государственной пошлины в республиканский бюджет Республики Алтай в 2021 году составило 25 074,8 тыс. рублей,</w:t>
      </w:r>
      <w:r w:rsidR="00501D76">
        <w:rPr>
          <w:szCs w:val="28"/>
        </w:rPr>
        <w:t xml:space="preserve"> </w:t>
      </w:r>
      <w:r w:rsidRPr="00102FC3">
        <w:rPr>
          <w:szCs w:val="28"/>
        </w:rPr>
        <w:t>что</w:t>
      </w:r>
      <w:r w:rsidR="00FA1D76" w:rsidRPr="00102FC3">
        <w:rPr>
          <w:szCs w:val="28"/>
        </w:rPr>
        <w:t xml:space="preserve"> </w:t>
      </w:r>
      <w:r w:rsidRPr="00102FC3">
        <w:rPr>
          <w:szCs w:val="28"/>
        </w:rPr>
        <w:t>на</w:t>
      </w:r>
      <w:r w:rsidR="00FA1D76" w:rsidRPr="00102FC3">
        <w:rPr>
          <w:szCs w:val="28"/>
        </w:rPr>
        <w:t xml:space="preserve"> </w:t>
      </w:r>
      <w:r w:rsidRPr="00102FC3">
        <w:rPr>
          <w:szCs w:val="28"/>
        </w:rPr>
        <w:t>8 % или на 1 853,1 тыс. рублей больше поступлений 2020 года и обусловлено ростом количества обращений физических и юридических лиц за совершением юридически значимых действий по следующим видам государственной пошлины:</w:t>
      </w:r>
    </w:p>
    <w:p w:rsidR="00A07AF0" w:rsidRPr="00102FC3" w:rsidRDefault="00A07AF0" w:rsidP="005D54CF">
      <w:pPr>
        <w:pStyle w:val="ae"/>
        <w:spacing w:after="0"/>
        <w:ind w:firstLine="709"/>
        <w:jc w:val="both"/>
        <w:rPr>
          <w:sz w:val="28"/>
          <w:szCs w:val="28"/>
        </w:rPr>
      </w:pPr>
      <w:r w:rsidRPr="00102FC3">
        <w:rPr>
          <w:sz w:val="28"/>
          <w:szCs w:val="28"/>
        </w:rPr>
        <w:t>за государственную регистрацию прав, ограничений (обременений) прав на недвижимое имущество и сделок с ним;</w:t>
      </w:r>
    </w:p>
    <w:p w:rsidR="00A07AF0" w:rsidRPr="00102FC3" w:rsidRDefault="00A07AF0" w:rsidP="005D54CF">
      <w:pPr>
        <w:pStyle w:val="ae"/>
        <w:spacing w:after="0"/>
        <w:ind w:firstLine="709"/>
        <w:jc w:val="both"/>
        <w:rPr>
          <w:sz w:val="28"/>
          <w:szCs w:val="28"/>
        </w:rPr>
      </w:pPr>
      <w:r w:rsidRPr="00102FC3">
        <w:rPr>
          <w:sz w:val="28"/>
          <w:szCs w:val="28"/>
        </w:rPr>
        <w:t>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p w:rsidR="00A07AF0" w:rsidRPr="00102FC3" w:rsidRDefault="00A07AF0" w:rsidP="005D54CF">
      <w:pPr>
        <w:ind w:firstLine="709"/>
        <w:jc w:val="both"/>
        <w:rPr>
          <w:szCs w:val="28"/>
        </w:rPr>
      </w:pPr>
      <w:r w:rsidRPr="00102FC3">
        <w:rPr>
          <w:szCs w:val="28"/>
        </w:rPr>
        <w:t>за совершение действий органов исполнительной власти субъектов Российской Федерации, связанных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p w:rsidR="00A07AF0" w:rsidRPr="00102FC3" w:rsidRDefault="00A07AF0" w:rsidP="005D54CF">
      <w:pPr>
        <w:ind w:firstLine="709"/>
        <w:jc w:val="both"/>
        <w:rPr>
          <w:szCs w:val="28"/>
        </w:rPr>
      </w:pPr>
      <w:r w:rsidRPr="00102FC3">
        <w:rPr>
          <w:szCs w:val="28"/>
        </w:rPr>
        <w:t>По подгруппе доходов «Задолженность и перерасчеты по отмененным налогам, сборам и иным обязательным платежам» за 2021 год поступило 9,4 тыс. рублей (факт 2020 года 4,3 тыс. рублей).</w:t>
      </w:r>
    </w:p>
    <w:p w:rsidR="00A07AF0" w:rsidRPr="00102FC3" w:rsidRDefault="00A07AF0" w:rsidP="005D54CF">
      <w:pPr>
        <w:ind w:firstLine="709"/>
        <w:jc w:val="both"/>
        <w:rPr>
          <w:szCs w:val="28"/>
        </w:rPr>
      </w:pPr>
      <w:r w:rsidRPr="00102FC3">
        <w:rPr>
          <w:szCs w:val="28"/>
        </w:rPr>
        <w:t>Утвержденный годовой план 2021 год по неналоговым доходам республиканского бюджета Республики Алтай в сумме 432 194 ты</w:t>
      </w:r>
      <w:r w:rsidR="00184865" w:rsidRPr="00102FC3">
        <w:rPr>
          <w:szCs w:val="28"/>
        </w:rPr>
        <w:t xml:space="preserve">с. рублей исполнен на 123,1 %. </w:t>
      </w:r>
      <w:r w:rsidRPr="00102FC3">
        <w:rPr>
          <w:szCs w:val="28"/>
        </w:rPr>
        <w:t xml:space="preserve">Фактическое поступление неналоговых доходов в республиканский бюджет Республики Алтай составило 531 961,4 тыс. рублей, что на 55,7 % или на 190 362,4 тыс. рублей </w:t>
      </w:r>
      <w:r w:rsidR="00501D76">
        <w:rPr>
          <w:szCs w:val="28"/>
        </w:rPr>
        <w:t>превышает поступления 2020 года</w:t>
      </w:r>
      <w:r w:rsidRPr="00102FC3">
        <w:rPr>
          <w:szCs w:val="28"/>
        </w:rPr>
        <w:t xml:space="preserve">. </w:t>
      </w:r>
    </w:p>
    <w:p w:rsidR="00A07AF0" w:rsidRPr="00102FC3" w:rsidRDefault="00A07AF0" w:rsidP="005D54CF">
      <w:pPr>
        <w:ind w:firstLine="709"/>
        <w:jc w:val="both"/>
        <w:rPr>
          <w:szCs w:val="28"/>
        </w:rPr>
      </w:pPr>
      <w:r w:rsidRPr="00102FC3">
        <w:rPr>
          <w:szCs w:val="28"/>
        </w:rPr>
        <w:t xml:space="preserve"> По </w:t>
      </w:r>
      <w:r w:rsidR="00595EDA">
        <w:rPr>
          <w:szCs w:val="28"/>
        </w:rPr>
        <w:t xml:space="preserve">подгруппе </w:t>
      </w:r>
      <w:r w:rsidR="00595EDA" w:rsidRPr="00102FC3">
        <w:rPr>
          <w:szCs w:val="28"/>
        </w:rPr>
        <w:t xml:space="preserve">неналоговых доходов </w:t>
      </w:r>
      <w:r w:rsidR="00595EDA">
        <w:rPr>
          <w:szCs w:val="28"/>
        </w:rPr>
        <w:t>«</w:t>
      </w:r>
      <w:r w:rsidR="00595EDA" w:rsidRPr="00102FC3">
        <w:rPr>
          <w:szCs w:val="28"/>
        </w:rPr>
        <w:t>Доходы от использования имущества, находящегося в государственной и муниципальной собственности</w:t>
      </w:r>
      <w:r w:rsidR="00595EDA">
        <w:rPr>
          <w:szCs w:val="28"/>
        </w:rPr>
        <w:t>»</w:t>
      </w:r>
      <w:r w:rsidRPr="00102FC3">
        <w:rPr>
          <w:szCs w:val="28"/>
        </w:rPr>
        <w:t xml:space="preserve"> плановые назначения в сумме 76 817 тыс. рублей исполнены на 176,5 %. Фактическое поступление составило 135 575,1тыс. рублей, что в 9,2 ра</w:t>
      </w:r>
      <w:r w:rsidR="00595EDA">
        <w:rPr>
          <w:szCs w:val="28"/>
        </w:rPr>
        <w:t>за больше поступлений 2020 года</w:t>
      </w:r>
      <w:r w:rsidRPr="00102FC3">
        <w:rPr>
          <w:szCs w:val="28"/>
        </w:rPr>
        <w:t>. Рост поступлений в сравнении с 2020 годом в основном связан поступлениями по новому доходному источнику - доходы от операций по управлению остатками средств на едином казначейском счете, зачисляемые в бюджеты субъектов Российской Федерации, а также ростом доходов, получаемых в виде арендной платы, а также средств от продажи права на заключение договоров аренды за земли, находящиеся в собственности субъектов Российской Федерации.</w:t>
      </w:r>
    </w:p>
    <w:p w:rsidR="00A07AF0" w:rsidRPr="00102FC3" w:rsidRDefault="00A07AF0" w:rsidP="005D54CF">
      <w:pPr>
        <w:ind w:firstLine="709"/>
        <w:jc w:val="both"/>
        <w:rPr>
          <w:szCs w:val="28"/>
        </w:rPr>
      </w:pPr>
      <w:r w:rsidRPr="00102FC3">
        <w:rPr>
          <w:szCs w:val="28"/>
        </w:rPr>
        <w:t>Платежи при пользовании природными ресурсами</w:t>
      </w:r>
      <w:r w:rsidR="00595EDA">
        <w:rPr>
          <w:szCs w:val="28"/>
        </w:rPr>
        <w:t>.</w:t>
      </w:r>
    </w:p>
    <w:p w:rsidR="00A07AF0" w:rsidRPr="00102FC3" w:rsidRDefault="00A07AF0" w:rsidP="005D54CF">
      <w:pPr>
        <w:ind w:firstLine="709"/>
        <w:jc w:val="both"/>
        <w:rPr>
          <w:szCs w:val="28"/>
        </w:rPr>
      </w:pPr>
      <w:r w:rsidRPr="00102FC3">
        <w:rPr>
          <w:szCs w:val="28"/>
        </w:rPr>
        <w:t>При плане в сумме 55 115 тыс. рублей в республиканский бюджет Республики Алтай по данной подгруппе доходов поступило 74 094,3 тыс. рублей, выполнение плана составило 134,4 %.  В сравнении с 2020 годом поступление доходов выросло на 20,2 % или на 12 469,4 тыс. рублей.</w:t>
      </w:r>
    </w:p>
    <w:p w:rsidR="00A07AF0" w:rsidRPr="00102FC3" w:rsidRDefault="00A07AF0" w:rsidP="005D54CF">
      <w:pPr>
        <w:ind w:firstLine="709"/>
        <w:jc w:val="both"/>
        <w:rPr>
          <w:szCs w:val="28"/>
        </w:rPr>
      </w:pPr>
      <w:r w:rsidRPr="00102FC3">
        <w:rPr>
          <w:szCs w:val="28"/>
        </w:rPr>
        <w:t>В разрезе доходов, входящих в указанную подгруппу:</w:t>
      </w:r>
    </w:p>
    <w:p w:rsidR="00A07AF0" w:rsidRPr="00102FC3" w:rsidRDefault="00A07AF0" w:rsidP="005D54CF">
      <w:pPr>
        <w:ind w:firstLine="709"/>
        <w:jc w:val="both"/>
        <w:rPr>
          <w:szCs w:val="28"/>
        </w:rPr>
      </w:pPr>
      <w:r w:rsidRPr="008B4299">
        <w:rPr>
          <w:szCs w:val="28"/>
        </w:rPr>
        <w:t>Плата за негативное воздействие на окружающую среду</w:t>
      </w:r>
      <w:r w:rsidR="00595EDA">
        <w:rPr>
          <w:szCs w:val="28"/>
        </w:rPr>
        <w:t xml:space="preserve">. </w:t>
      </w:r>
      <w:r w:rsidRPr="00102FC3">
        <w:rPr>
          <w:szCs w:val="28"/>
        </w:rPr>
        <w:t>Годовой план по указанному доходному источнику в сумме 3 074 тыс. рублей исполнен на 106,3 %. Факт 2021 года в сумме 3 266,5 тыс. рублей, на 38,6 % или на 910,1 тыс. рублей больше, чем в 2020 году в основном за счет увеличения поступлений платы за размещение отходов производства и потребления в связи с оплатой одним плательщиком указанной платы за 2020 год и погашением дебиторской задолженности за 2019 год по решению Арбитражного суда Республики Алтай;</w:t>
      </w:r>
    </w:p>
    <w:p w:rsidR="00A07AF0" w:rsidRPr="00102FC3" w:rsidRDefault="00A07AF0" w:rsidP="005D54CF">
      <w:pPr>
        <w:ind w:firstLine="709"/>
        <w:jc w:val="both"/>
        <w:rPr>
          <w:szCs w:val="28"/>
        </w:rPr>
      </w:pPr>
      <w:r w:rsidRPr="00102FC3">
        <w:rPr>
          <w:i/>
          <w:szCs w:val="28"/>
        </w:rPr>
        <w:t xml:space="preserve"> </w:t>
      </w:r>
      <w:r w:rsidRPr="008B4299">
        <w:rPr>
          <w:szCs w:val="28"/>
        </w:rPr>
        <w:t>Платежи при пользовании недрами</w:t>
      </w:r>
      <w:r w:rsidR="00595EDA">
        <w:rPr>
          <w:b/>
          <w:szCs w:val="28"/>
        </w:rPr>
        <w:t xml:space="preserve">. </w:t>
      </w:r>
      <w:r w:rsidRPr="00102FC3">
        <w:rPr>
          <w:szCs w:val="28"/>
        </w:rPr>
        <w:t>Всего по данной подгруппе доходов утвержденный годовой план в сумме 1 541 тыс. рублей выполнен на 87,7 %, фактическое поступление в 2021 году составило 1 351,7 тыс. рублей, что на 79,7 % или на 5 307,8 тыс. рубл</w:t>
      </w:r>
      <w:r w:rsidR="00595EDA">
        <w:rPr>
          <w:szCs w:val="28"/>
        </w:rPr>
        <w:t>ей меньше поступлений 2020 года</w:t>
      </w:r>
      <w:r w:rsidRPr="00102FC3">
        <w:rPr>
          <w:szCs w:val="28"/>
        </w:rPr>
        <w:t xml:space="preserve">. Снижение поступлений к уровню прошлого года обусловлено снижением поступлений 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за счет проведения в 2021 году аукциона с меньшей суммой разового платежа по участкам недр местного значения с меньшими запасами полезных ископаемых. </w:t>
      </w:r>
    </w:p>
    <w:p w:rsidR="00A07AF0" w:rsidRPr="00102FC3" w:rsidRDefault="00A07AF0" w:rsidP="005D54CF">
      <w:pPr>
        <w:ind w:firstLine="709"/>
        <w:jc w:val="both"/>
        <w:rPr>
          <w:szCs w:val="28"/>
        </w:rPr>
      </w:pPr>
      <w:r w:rsidRPr="008B4299">
        <w:rPr>
          <w:szCs w:val="28"/>
        </w:rPr>
        <w:t>Плата за использование лесов</w:t>
      </w:r>
      <w:r w:rsidR="00595EDA">
        <w:rPr>
          <w:b/>
          <w:szCs w:val="28"/>
        </w:rPr>
        <w:t xml:space="preserve">. </w:t>
      </w:r>
      <w:r w:rsidRPr="008B4299">
        <w:rPr>
          <w:szCs w:val="28"/>
        </w:rPr>
        <w:t>В целом по указанной подгруппе доходов</w:t>
      </w:r>
      <w:r w:rsidRPr="00102FC3">
        <w:rPr>
          <w:szCs w:val="28"/>
        </w:rPr>
        <w:t xml:space="preserve"> годовой план в сумме 50 500 тыс. рублей исполнен на 137,6 %, фактическое поступление доходов в 2021 году составило 69 476,1 тыс. рублей, что на 32,1 % или 16 864,5 тыс. рублей больше поступлений в 2020 году. Увеличение в основном обусловлено ростом поступлений платы за использование лесов, расположенных на землях лесного фонда, в части, превышающей минимальный размер платы по договору купли-продажи лесных насаждений и платы за использование лесов, расположенных на землях лесного фонда, в части, превышающей минимальный размер арендной платы, за счет:</w:t>
      </w:r>
    </w:p>
    <w:p w:rsidR="00A07AF0" w:rsidRPr="00102FC3" w:rsidRDefault="00A07AF0" w:rsidP="005D54CF">
      <w:pPr>
        <w:autoSpaceDE w:val="0"/>
        <w:autoSpaceDN w:val="0"/>
        <w:adjustRightInd w:val="0"/>
        <w:ind w:firstLine="709"/>
        <w:jc w:val="both"/>
        <w:rPr>
          <w:szCs w:val="28"/>
        </w:rPr>
      </w:pPr>
      <w:r w:rsidRPr="00102FC3">
        <w:rPr>
          <w:szCs w:val="28"/>
        </w:rPr>
        <w:t xml:space="preserve">роста количества поступивших заявлений на участие в аукционах по договорам купли-продажи лесных насаждений от субъектов малого и среднего предпринимательства, а также за счет применения при определении начальной цены предмета аукциона на право заключения договора купли-продажи лесных насаждений утверждаемых Министерством природных ресурсов, экологии и туризма Республики Алтай повышающих </w:t>
      </w:r>
      <w:hyperlink r:id="rId8" w:history="1">
        <w:r w:rsidRPr="00102FC3">
          <w:rPr>
            <w:szCs w:val="28"/>
          </w:rPr>
          <w:t>коэффициентов</w:t>
        </w:r>
      </w:hyperlink>
      <w:r w:rsidRPr="00102FC3">
        <w:rPr>
          <w:szCs w:val="28"/>
        </w:rPr>
        <w:t xml:space="preserve"> для определения расходов на обеспечение проведения мероприятий по охране, защите, воспроизводству лесов;</w:t>
      </w:r>
    </w:p>
    <w:p w:rsidR="00A07AF0" w:rsidRPr="00102FC3" w:rsidRDefault="00A07AF0" w:rsidP="005D54CF">
      <w:pPr>
        <w:ind w:firstLine="709"/>
        <w:jc w:val="both"/>
        <w:rPr>
          <w:szCs w:val="28"/>
        </w:rPr>
      </w:pPr>
      <w:r w:rsidRPr="00102FC3">
        <w:rPr>
          <w:szCs w:val="28"/>
        </w:rPr>
        <w:t xml:space="preserve">применения при определении размера арендной платы по договору аренды лесного участка утвержденных постановлением Правительства Российской Федерации от 12.10.2019 года № 1318 повышающих коэффициентов к ставкам платы за единицу объема лесных ресурсов и ставкам платы за единицу площади лесного участка, заключения новых договоров аренды лесных участков, досрочной оплатой арендных платежей за периоды 2022 года, а также оплатой задолженности по арендной плате по результатам претензионной работы. </w:t>
      </w:r>
    </w:p>
    <w:p w:rsidR="00A07AF0" w:rsidRPr="00595EDA" w:rsidRDefault="00A07AF0" w:rsidP="00595EDA">
      <w:pPr>
        <w:pStyle w:val="22"/>
        <w:ind w:firstLine="709"/>
        <w:rPr>
          <w:rFonts w:ascii="Times New Roman" w:hAnsi="Times New Roman"/>
          <w:szCs w:val="28"/>
        </w:rPr>
      </w:pPr>
      <w:r w:rsidRPr="00102FC3">
        <w:rPr>
          <w:rFonts w:ascii="Times New Roman" w:hAnsi="Times New Roman"/>
          <w:szCs w:val="28"/>
        </w:rPr>
        <w:t>Доходы от оказания платных услуг (работ) и компенсации затрат государства</w:t>
      </w:r>
      <w:r w:rsidR="00595EDA">
        <w:rPr>
          <w:rFonts w:ascii="Times New Roman" w:hAnsi="Times New Roman"/>
          <w:szCs w:val="28"/>
        </w:rPr>
        <w:t xml:space="preserve">. </w:t>
      </w:r>
      <w:r w:rsidRPr="00595EDA">
        <w:rPr>
          <w:rFonts w:ascii="Times New Roman" w:hAnsi="Times New Roman"/>
          <w:szCs w:val="28"/>
        </w:rPr>
        <w:t>При плане 71 097 тыс. рублей поступило 83 219,5 тыс. рублей, выполнение плана составило 117,1 %. По сравнению с 2020 годом (45 437,4 тыс. рублей) объем поступлений увеличился на 83,2 % или на 37 782,1 тыс. рублей.</w:t>
      </w:r>
    </w:p>
    <w:p w:rsidR="00A07AF0" w:rsidRPr="00102FC3" w:rsidRDefault="00A07AF0" w:rsidP="005D54CF">
      <w:pPr>
        <w:ind w:firstLine="709"/>
        <w:jc w:val="both"/>
        <w:rPr>
          <w:szCs w:val="28"/>
        </w:rPr>
      </w:pPr>
      <w:r w:rsidRPr="00102FC3">
        <w:rPr>
          <w:szCs w:val="28"/>
        </w:rPr>
        <w:t>В разрезе доходов, входящих в указанную подгруппу:</w:t>
      </w:r>
    </w:p>
    <w:p w:rsidR="00A07AF0" w:rsidRPr="00102FC3" w:rsidRDefault="00A07AF0" w:rsidP="005D54CF">
      <w:pPr>
        <w:ind w:firstLine="709"/>
        <w:jc w:val="both"/>
        <w:rPr>
          <w:szCs w:val="28"/>
        </w:rPr>
      </w:pPr>
      <w:r w:rsidRPr="00102FC3">
        <w:rPr>
          <w:szCs w:val="28"/>
        </w:rPr>
        <w:t>Доходы от оказания платных услуг (работ) – годовой план в размере 45 855 тыс. рублей выполнен на 123,9 %, фактическое поступление 2021 года составило 33 961,6 тыс. рублей, к 2020 году отмечен рост поступлений на 67,2 % или 22 831,3 тыс. рублей. Рост поступлений доходов от оказания платных услуг (работ) к уровню 2020 года обусловлен в основном ростом количества оказанных платных медицинских услуг учреждениями здравоохранения Республики Алтай, услуг по осуществлению строительного контроля в процессе строительства, реконструкции, капитального ремонта объектов капитального строительства и проверки достоверности определения сметной стоимости строительства, реконструкции, капитального ремонта объектов капитального строительства  КУ «УКС Республики Алтай»;</w:t>
      </w:r>
    </w:p>
    <w:p w:rsidR="00A07AF0" w:rsidRPr="00102FC3" w:rsidRDefault="00A07AF0" w:rsidP="005D54CF">
      <w:pPr>
        <w:ind w:firstLine="709"/>
        <w:jc w:val="both"/>
        <w:rPr>
          <w:szCs w:val="28"/>
        </w:rPr>
      </w:pPr>
      <w:r w:rsidRPr="00102FC3">
        <w:rPr>
          <w:szCs w:val="28"/>
        </w:rPr>
        <w:t>Доходы от компенсации затрат государства – годовой план в размере 25 242 тыс. рублей выполнен на 104,7 %, фактическое поступление 2021 года составило 26 426,7 тыс. рублей, к 2020 году поступления выросли в 2,3 раза или на 14 950,8 тыс. рублей. Рост связан с поступлением сумм возвратов дебиторской задолженности прошлых лет (возврат оплаченного аванса в связи с расторжением государственного контракта на приобретение нежилого здания, возврат пособий по безработице прошлых лет).</w:t>
      </w:r>
    </w:p>
    <w:p w:rsidR="00A07AF0" w:rsidRPr="00102FC3" w:rsidRDefault="00A07AF0" w:rsidP="005D54CF">
      <w:pPr>
        <w:ind w:firstLine="709"/>
        <w:jc w:val="both"/>
        <w:rPr>
          <w:szCs w:val="28"/>
        </w:rPr>
      </w:pPr>
      <w:r w:rsidRPr="00102FC3">
        <w:rPr>
          <w:szCs w:val="28"/>
        </w:rPr>
        <w:t>Доходы от продажи материальных и нематериальных активов - фактическое поступление по данной подгруппе доходов составило 1 553,8 тыс. рублей, годовой план в сумме 203 тыс. рублей перевыполнен в 7,7 раз.</w:t>
      </w:r>
      <w:r w:rsidR="00E519A7">
        <w:rPr>
          <w:szCs w:val="28"/>
        </w:rPr>
        <w:t xml:space="preserve"> </w:t>
      </w:r>
      <w:r w:rsidRPr="00102FC3">
        <w:rPr>
          <w:szCs w:val="28"/>
        </w:rPr>
        <w:t>В сравнении с 2020 годом поступления снизились на 95,9 % или на 35 978,2 тыс. рублей, в основном за счет снижения доходов от приватизации имущества, находящегося в собственности субъектов Российской Федерации.</w:t>
      </w:r>
    </w:p>
    <w:p w:rsidR="00A07AF0" w:rsidRPr="00102FC3" w:rsidRDefault="00A07AF0" w:rsidP="005D54CF">
      <w:pPr>
        <w:ind w:firstLine="709"/>
        <w:jc w:val="both"/>
        <w:rPr>
          <w:szCs w:val="28"/>
        </w:rPr>
      </w:pPr>
      <w:r w:rsidRPr="00102FC3">
        <w:rPr>
          <w:szCs w:val="28"/>
        </w:rPr>
        <w:t xml:space="preserve">По подгруппе доходов «Административные платежи и сборы» в республиканский бюджет зачисляются: </w:t>
      </w:r>
    </w:p>
    <w:p w:rsidR="00A07AF0" w:rsidRPr="00102FC3" w:rsidRDefault="00A07AF0" w:rsidP="005D54CF">
      <w:pPr>
        <w:ind w:firstLine="709"/>
        <w:jc w:val="both"/>
        <w:rPr>
          <w:szCs w:val="28"/>
        </w:rPr>
      </w:pPr>
      <w:r w:rsidRPr="00102FC3">
        <w:rPr>
          <w:szCs w:val="28"/>
        </w:rPr>
        <w:t xml:space="preserve">плата за выдачу, переоформление, выдачу дубликата разрешения на осуществление деятельности по перевозке пассажиров и багажа легковым такси на территории Республики Алтай; </w:t>
      </w:r>
    </w:p>
    <w:p w:rsidR="00A07AF0" w:rsidRPr="00102FC3" w:rsidRDefault="00A07AF0" w:rsidP="005D54CF">
      <w:pPr>
        <w:ind w:firstLine="709"/>
        <w:jc w:val="both"/>
        <w:rPr>
          <w:szCs w:val="28"/>
        </w:rPr>
      </w:pPr>
      <w:r w:rsidRPr="00102FC3">
        <w:rPr>
          <w:szCs w:val="28"/>
        </w:rPr>
        <w:t xml:space="preserve">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 </w:t>
      </w:r>
    </w:p>
    <w:p w:rsidR="00A07AF0" w:rsidRPr="00102FC3" w:rsidRDefault="00A07AF0" w:rsidP="005D54CF">
      <w:pPr>
        <w:ind w:firstLine="709"/>
        <w:jc w:val="both"/>
        <w:rPr>
          <w:szCs w:val="28"/>
        </w:rPr>
      </w:pPr>
      <w:r w:rsidRPr="00102FC3">
        <w:rPr>
          <w:szCs w:val="28"/>
        </w:rPr>
        <w:t xml:space="preserve">Фактическое поступление в 2021 году составило 108,4 тыс. рублей, что на 25,8 % или на 37,6 тыс. рублей меньше поступлений 2020 года и связано с уменьшением поступлений платы за выдачу, переоформление, выдачу дубликата разрешения на осуществление деятельности по перевозке пассажиров и багажа легковым такси на территории Республики Алтай (за 2021 год выдано 15 разрешений, в 2020 году выдано 52  разрешений). </w:t>
      </w:r>
    </w:p>
    <w:p w:rsidR="00A07AF0" w:rsidRPr="00102FC3" w:rsidRDefault="00A07AF0" w:rsidP="00FA1D76">
      <w:pPr>
        <w:ind w:firstLine="709"/>
        <w:jc w:val="both"/>
        <w:rPr>
          <w:szCs w:val="28"/>
        </w:rPr>
      </w:pPr>
      <w:r w:rsidRPr="00102FC3">
        <w:rPr>
          <w:szCs w:val="28"/>
        </w:rPr>
        <w:t>Штрафы, санкции, возмещение ущерба</w:t>
      </w:r>
      <w:r w:rsidR="00FA1D76" w:rsidRPr="00102FC3">
        <w:rPr>
          <w:szCs w:val="28"/>
        </w:rPr>
        <w:t xml:space="preserve"> -</w:t>
      </w:r>
      <w:r w:rsidR="00E519A7">
        <w:rPr>
          <w:szCs w:val="28"/>
        </w:rPr>
        <w:t xml:space="preserve"> </w:t>
      </w:r>
      <w:r w:rsidR="00FA1D76" w:rsidRPr="00102FC3">
        <w:rPr>
          <w:szCs w:val="28"/>
        </w:rPr>
        <w:t>п</w:t>
      </w:r>
      <w:r w:rsidRPr="00102FC3">
        <w:rPr>
          <w:szCs w:val="28"/>
        </w:rPr>
        <w:t>лановые показатели в сумме 228 713 тыс. рублей выполнены на 103,4 %, фактическое поступление составило 236 579,2 тыс. рублей, что на 30,1 % или на 54 678,8 тыс. рублей больше поступлений 2020 года. Рост поступлений в основном связан с ростом поступлений административных штрафов, установленных главой 12 Кодекса Российской Федерации об административных правонарушениях, за административные правонарушения в области дорожного движения.</w:t>
      </w:r>
    </w:p>
    <w:p w:rsidR="00A07AF0" w:rsidRPr="00FA1D76" w:rsidRDefault="00A07AF0" w:rsidP="005D54CF">
      <w:pPr>
        <w:ind w:firstLine="709"/>
        <w:jc w:val="both"/>
        <w:rPr>
          <w:szCs w:val="28"/>
        </w:rPr>
      </w:pPr>
      <w:r w:rsidRPr="00102FC3">
        <w:rPr>
          <w:szCs w:val="28"/>
        </w:rPr>
        <w:t>По подгруппе «Прочие неналоговые доходы» за исключением невыясненных поступлений фактическое поступление составило 126,2 тыс. рублей при годовом плане 126 тыс. рублей.</w:t>
      </w:r>
      <w:r w:rsidRPr="00FA1D76">
        <w:rPr>
          <w:szCs w:val="28"/>
        </w:rPr>
        <w:t xml:space="preserve">   </w:t>
      </w:r>
    </w:p>
    <w:p w:rsidR="00C24D5A" w:rsidRPr="00C03BF1" w:rsidRDefault="00FA1D76" w:rsidP="008774D2">
      <w:pPr>
        <w:ind w:firstLine="709"/>
        <w:jc w:val="both"/>
        <w:rPr>
          <w:szCs w:val="28"/>
        </w:rPr>
      </w:pPr>
      <w:r w:rsidRPr="00C03BF1">
        <w:rPr>
          <w:szCs w:val="28"/>
        </w:rPr>
        <w:t>Объем безвозмездных</w:t>
      </w:r>
      <w:r w:rsidR="00E934C7" w:rsidRPr="00C03BF1">
        <w:rPr>
          <w:szCs w:val="28"/>
        </w:rPr>
        <w:t xml:space="preserve"> поступлени</w:t>
      </w:r>
      <w:r w:rsidRPr="00C03BF1">
        <w:rPr>
          <w:szCs w:val="28"/>
        </w:rPr>
        <w:t>й в 2021 составил 20 676 306,9 тыс</w:t>
      </w:r>
      <w:r w:rsidR="008774D2" w:rsidRPr="00C03BF1">
        <w:rPr>
          <w:szCs w:val="28"/>
        </w:rPr>
        <w:t>. рублей, с исполнением 95,7 %. И</w:t>
      </w:r>
      <w:r w:rsidR="00E934C7" w:rsidRPr="00C03BF1">
        <w:rPr>
          <w:szCs w:val="28"/>
        </w:rPr>
        <w:t>з федерального бюджета пос</w:t>
      </w:r>
      <w:r w:rsidR="008774D2" w:rsidRPr="00C03BF1">
        <w:rPr>
          <w:szCs w:val="28"/>
        </w:rPr>
        <w:t>тупило 19 958 761,4 тыс. рублей</w:t>
      </w:r>
      <w:r w:rsidRPr="00C03BF1">
        <w:rPr>
          <w:szCs w:val="28"/>
        </w:rPr>
        <w:t xml:space="preserve"> </w:t>
      </w:r>
      <w:r w:rsidR="008774D2" w:rsidRPr="00C03BF1">
        <w:rPr>
          <w:szCs w:val="28"/>
        </w:rPr>
        <w:t xml:space="preserve">(исполнение </w:t>
      </w:r>
      <w:r w:rsidRPr="00C03BF1">
        <w:rPr>
          <w:szCs w:val="28"/>
        </w:rPr>
        <w:t xml:space="preserve">составило </w:t>
      </w:r>
      <w:r w:rsidR="0007189B" w:rsidRPr="00C03BF1">
        <w:rPr>
          <w:szCs w:val="28"/>
        </w:rPr>
        <w:t>95,4 %</w:t>
      </w:r>
      <w:r w:rsidR="008774D2" w:rsidRPr="00C03BF1">
        <w:rPr>
          <w:szCs w:val="28"/>
        </w:rPr>
        <w:t>)</w:t>
      </w:r>
      <w:r w:rsidR="0007189B" w:rsidRPr="00C03BF1">
        <w:rPr>
          <w:szCs w:val="28"/>
        </w:rPr>
        <w:t>,</w:t>
      </w:r>
      <w:r w:rsidR="008774D2" w:rsidRPr="00C03BF1">
        <w:rPr>
          <w:szCs w:val="28"/>
        </w:rPr>
        <w:t xml:space="preserve"> в том числе</w:t>
      </w:r>
      <w:r w:rsidR="00C24D5A" w:rsidRPr="00C03BF1">
        <w:rPr>
          <w:szCs w:val="28"/>
        </w:rPr>
        <w:t>:</w:t>
      </w:r>
      <w:r w:rsidR="0007189B" w:rsidRPr="00C03BF1">
        <w:rPr>
          <w:szCs w:val="28"/>
        </w:rPr>
        <w:t xml:space="preserve"> </w:t>
      </w:r>
    </w:p>
    <w:p w:rsidR="00C24D5A" w:rsidRPr="00C03BF1" w:rsidRDefault="00C24D5A" w:rsidP="00C24D5A">
      <w:pPr>
        <w:ind w:firstLine="709"/>
        <w:jc w:val="both"/>
        <w:rPr>
          <w:szCs w:val="28"/>
        </w:rPr>
      </w:pPr>
      <w:r w:rsidRPr="00C03BF1">
        <w:rPr>
          <w:szCs w:val="28"/>
        </w:rPr>
        <w:t xml:space="preserve">- дотации бюджетам бюджетной системы Российской Федерации </w:t>
      </w:r>
      <w:r w:rsidR="00D941AC" w:rsidRPr="00C03BF1">
        <w:rPr>
          <w:szCs w:val="28"/>
        </w:rPr>
        <w:t xml:space="preserve"> </w:t>
      </w:r>
      <w:r w:rsidRPr="00C03BF1">
        <w:rPr>
          <w:szCs w:val="28"/>
        </w:rPr>
        <w:t>10 575 418,8 тыс. рублей (100,3%);</w:t>
      </w:r>
    </w:p>
    <w:p w:rsidR="00C24D5A" w:rsidRPr="00C03BF1" w:rsidRDefault="00C24D5A" w:rsidP="00C24D5A">
      <w:pPr>
        <w:ind w:firstLine="709"/>
        <w:jc w:val="both"/>
        <w:rPr>
          <w:szCs w:val="28"/>
        </w:rPr>
      </w:pPr>
      <w:r w:rsidRPr="00C03BF1">
        <w:rPr>
          <w:szCs w:val="28"/>
        </w:rPr>
        <w:t>- субсидии бюджетам бюджетной системы Российской Федерации 4 575 674,6 тыс. рублей (84,1%);</w:t>
      </w:r>
    </w:p>
    <w:p w:rsidR="00C24D5A" w:rsidRPr="00C03BF1" w:rsidRDefault="00D941AC" w:rsidP="00C24D5A">
      <w:pPr>
        <w:ind w:firstLine="709"/>
        <w:jc w:val="both"/>
        <w:rPr>
          <w:szCs w:val="28"/>
        </w:rPr>
      </w:pPr>
      <w:r w:rsidRPr="00C03BF1">
        <w:rPr>
          <w:szCs w:val="28"/>
        </w:rPr>
        <w:t xml:space="preserve">- </w:t>
      </w:r>
      <w:r w:rsidR="00C24D5A" w:rsidRPr="00C03BF1">
        <w:rPr>
          <w:szCs w:val="28"/>
        </w:rPr>
        <w:t>субвенции бюджетам бюджетной системы Российской Федерации</w:t>
      </w:r>
      <w:r w:rsidRPr="00C03BF1">
        <w:rPr>
          <w:szCs w:val="28"/>
        </w:rPr>
        <w:t xml:space="preserve"> </w:t>
      </w:r>
      <w:r w:rsidR="00B54EC4" w:rsidRPr="00C03BF1">
        <w:rPr>
          <w:szCs w:val="28"/>
        </w:rPr>
        <w:t>1 486 278,2</w:t>
      </w:r>
      <w:r w:rsidR="00C24D5A" w:rsidRPr="00C03BF1">
        <w:rPr>
          <w:szCs w:val="28"/>
        </w:rPr>
        <w:t xml:space="preserve"> тыс. рублей (97,7%);</w:t>
      </w:r>
    </w:p>
    <w:p w:rsidR="00C24D5A" w:rsidRPr="00C03BF1" w:rsidRDefault="00C24D5A" w:rsidP="008774D2">
      <w:pPr>
        <w:ind w:firstLine="709"/>
        <w:jc w:val="both"/>
        <w:rPr>
          <w:szCs w:val="28"/>
        </w:rPr>
      </w:pPr>
      <w:r w:rsidRPr="00C03BF1">
        <w:rPr>
          <w:szCs w:val="28"/>
        </w:rPr>
        <w:t xml:space="preserve">- иные межбюджетные трансферты – 3 321 389,8 </w:t>
      </w:r>
      <w:r w:rsidR="008774D2" w:rsidRPr="00C03BF1">
        <w:rPr>
          <w:szCs w:val="28"/>
        </w:rPr>
        <w:t>тыс. рублей (97,3%).</w:t>
      </w:r>
    </w:p>
    <w:p w:rsidR="00E934C7" w:rsidRPr="00102FC3" w:rsidRDefault="005D6AE2" w:rsidP="00E519A7">
      <w:pPr>
        <w:ind w:firstLine="709"/>
        <w:jc w:val="both"/>
        <w:rPr>
          <w:szCs w:val="28"/>
        </w:rPr>
      </w:pPr>
      <w:r>
        <w:rPr>
          <w:szCs w:val="28"/>
        </w:rPr>
        <w:t xml:space="preserve">Превышение объема </w:t>
      </w:r>
      <w:r w:rsidRPr="00102FC3">
        <w:rPr>
          <w:szCs w:val="28"/>
        </w:rPr>
        <w:t xml:space="preserve">безвозмездных поступлений из федерального бюджета </w:t>
      </w:r>
      <w:r>
        <w:rPr>
          <w:szCs w:val="28"/>
        </w:rPr>
        <w:t xml:space="preserve">на </w:t>
      </w:r>
      <w:r w:rsidRPr="00102FC3">
        <w:rPr>
          <w:szCs w:val="28"/>
        </w:rPr>
        <w:t xml:space="preserve">658 970,8 тыс. рублей </w:t>
      </w:r>
      <w:r w:rsidR="008774D2" w:rsidRPr="00102FC3">
        <w:rPr>
          <w:szCs w:val="28"/>
        </w:rPr>
        <w:t xml:space="preserve"> </w:t>
      </w:r>
      <w:r>
        <w:rPr>
          <w:szCs w:val="28"/>
        </w:rPr>
        <w:t xml:space="preserve">в </w:t>
      </w:r>
      <w:r w:rsidRPr="00102FC3">
        <w:rPr>
          <w:szCs w:val="28"/>
        </w:rPr>
        <w:t>2020 год</w:t>
      </w:r>
      <w:r>
        <w:rPr>
          <w:szCs w:val="28"/>
        </w:rPr>
        <w:t>у</w:t>
      </w:r>
      <w:r w:rsidRPr="00102FC3">
        <w:rPr>
          <w:szCs w:val="28"/>
        </w:rPr>
        <w:t xml:space="preserve"> </w:t>
      </w:r>
      <w:r>
        <w:rPr>
          <w:szCs w:val="28"/>
        </w:rPr>
        <w:t xml:space="preserve">по сравнению с </w:t>
      </w:r>
      <w:r w:rsidR="008774D2" w:rsidRPr="00102FC3">
        <w:rPr>
          <w:szCs w:val="28"/>
        </w:rPr>
        <w:t xml:space="preserve"> 2021 год</w:t>
      </w:r>
      <w:r>
        <w:rPr>
          <w:szCs w:val="28"/>
        </w:rPr>
        <w:t>ом</w:t>
      </w:r>
      <w:r w:rsidR="008774D2" w:rsidRPr="00102FC3">
        <w:rPr>
          <w:szCs w:val="28"/>
        </w:rPr>
        <w:t xml:space="preserve"> </w:t>
      </w:r>
      <w:r w:rsidR="00F75FAC">
        <w:rPr>
          <w:szCs w:val="28"/>
        </w:rPr>
        <w:t xml:space="preserve"> </w:t>
      </w:r>
      <w:r w:rsidR="00F75FAC" w:rsidRPr="0094671D">
        <w:rPr>
          <w:szCs w:val="28"/>
        </w:rPr>
        <w:t>обусловлен</w:t>
      </w:r>
      <w:r w:rsidR="00791862">
        <w:rPr>
          <w:szCs w:val="28"/>
        </w:rPr>
        <w:t>о</w:t>
      </w:r>
      <w:r w:rsidR="0094671D" w:rsidRPr="0094671D">
        <w:rPr>
          <w:szCs w:val="28"/>
        </w:rPr>
        <w:t xml:space="preserve"> </w:t>
      </w:r>
      <w:r>
        <w:rPr>
          <w:szCs w:val="28"/>
        </w:rPr>
        <w:t xml:space="preserve">в основном </w:t>
      </w:r>
      <w:r w:rsidR="0094671D" w:rsidRPr="0094671D">
        <w:rPr>
          <w:szCs w:val="28"/>
        </w:rPr>
        <w:t>финансов</w:t>
      </w:r>
      <w:r>
        <w:rPr>
          <w:szCs w:val="28"/>
        </w:rPr>
        <w:t>ым</w:t>
      </w:r>
      <w:r w:rsidR="0094671D" w:rsidRPr="0094671D">
        <w:rPr>
          <w:szCs w:val="28"/>
        </w:rPr>
        <w:t xml:space="preserve"> обеспечение</w:t>
      </w:r>
      <w:r>
        <w:rPr>
          <w:szCs w:val="28"/>
        </w:rPr>
        <w:t>м</w:t>
      </w:r>
      <w:r w:rsidR="0094671D" w:rsidRPr="0094671D">
        <w:rPr>
          <w:szCs w:val="28"/>
        </w:rPr>
        <w:t xml:space="preserve"> </w:t>
      </w:r>
      <w:r w:rsidR="00791862">
        <w:rPr>
          <w:szCs w:val="28"/>
        </w:rPr>
        <w:t>с</w:t>
      </w:r>
      <w:r>
        <w:rPr>
          <w:szCs w:val="28"/>
        </w:rPr>
        <w:t xml:space="preserve"> </w:t>
      </w:r>
      <w:r w:rsidR="00791862">
        <w:rPr>
          <w:szCs w:val="28"/>
        </w:rPr>
        <w:t xml:space="preserve">2020 г. </w:t>
      </w:r>
      <w:r>
        <w:rPr>
          <w:szCs w:val="28"/>
        </w:rPr>
        <w:t xml:space="preserve"> </w:t>
      </w:r>
      <w:r w:rsidR="0094671D" w:rsidRPr="0094671D">
        <w:rPr>
          <w:szCs w:val="28"/>
        </w:rPr>
        <w:t>комплекса мероприятий</w:t>
      </w:r>
      <w:r w:rsidR="00791862">
        <w:rPr>
          <w:szCs w:val="28"/>
        </w:rPr>
        <w:t xml:space="preserve"> по</w:t>
      </w:r>
      <w:r w:rsidR="0094671D" w:rsidRPr="0094671D">
        <w:rPr>
          <w:szCs w:val="28"/>
        </w:rPr>
        <w:t xml:space="preserve"> </w:t>
      </w:r>
      <w:r>
        <w:rPr>
          <w:szCs w:val="28"/>
        </w:rPr>
        <w:t xml:space="preserve">противодействию </w:t>
      </w:r>
      <w:r w:rsidR="00791862">
        <w:rPr>
          <w:szCs w:val="28"/>
        </w:rPr>
        <w:t>новой коронавирусной инфекции</w:t>
      </w:r>
      <w:r w:rsidR="0094671D" w:rsidRPr="0094671D">
        <w:rPr>
          <w:szCs w:val="28"/>
        </w:rPr>
        <w:t xml:space="preserve"> (COVID-19)</w:t>
      </w:r>
      <w:r w:rsidR="00B01AEB">
        <w:rPr>
          <w:szCs w:val="28"/>
        </w:rPr>
        <w:t>, в том числе за счет</w:t>
      </w:r>
      <w:r w:rsidR="00F75FAC" w:rsidRPr="0094671D">
        <w:rPr>
          <w:szCs w:val="28"/>
        </w:rPr>
        <w:t>:</w:t>
      </w:r>
      <w:r w:rsidR="00E934C7" w:rsidRPr="0094671D">
        <w:rPr>
          <w:szCs w:val="28"/>
        </w:rPr>
        <w:t xml:space="preserve"> </w:t>
      </w:r>
      <w:r w:rsidR="00B01AEB">
        <w:rPr>
          <w:szCs w:val="28"/>
        </w:rPr>
        <w:t xml:space="preserve">изменения объема </w:t>
      </w:r>
      <w:r w:rsidR="00E934C7" w:rsidRPr="00102FC3">
        <w:rPr>
          <w:szCs w:val="28"/>
        </w:rPr>
        <w:t xml:space="preserve">дотаций бюджетам бюджетной системы Российской Федерации на </w:t>
      </w:r>
      <w:r w:rsidR="00B01AEB">
        <w:rPr>
          <w:szCs w:val="28"/>
        </w:rPr>
        <w:t xml:space="preserve"> - </w:t>
      </w:r>
      <w:r w:rsidR="00E934C7" w:rsidRPr="00102FC3">
        <w:rPr>
          <w:szCs w:val="28"/>
        </w:rPr>
        <w:t>388 617,2 тыс. рублей, в т. ч.:</w:t>
      </w:r>
    </w:p>
    <w:p w:rsidR="00E934C7" w:rsidRPr="00102FC3" w:rsidRDefault="00E934C7" w:rsidP="005D54CF">
      <w:pPr>
        <w:ind w:firstLine="709"/>
        <w:jc w:val="both"/>
        <w:rPr>
          <w:szCs w:val="28"/>
        </w:rPr>
      </w:pPr>
      <w:r w:rsidRPr="00102FC3">
        <w:rPr>
          <w:szCs w:val="28"/>
        </w:rPr>
        <w:t>увеличения дотации на поддержку мер по обеспечению сбалансированности бюджетов в сумме 210 476,4 тыс. рублей;</w:t>
      </w:r>
    </w:p>
    <w:p w:rsidR="00E934C7" w:rsidRPr="00102FC3" w:rsidRDefault="00D11D65" w:rsidP="005D54CF">
      <w:pPr>
        <w:ind w:firstLine="709"/>
        <w:jc w:val="both"/>
        <w:rPr>
          <w:szCs w:val="28"/>
        </w:rPr>
      </w:pPr>
      <w:r>
        <w:rPr>
          <w:szCs w:val="28"/>
        </w:rPr>
        <w:t>уменьшения</w:t>
      </w:r>
      <w:r w:rsidR="00E934C7" w:rsidRPr="00102FC3">
        <w:rPr>
          <w:szCs w:val="28"/>
        </w:rPr>
        <w:t xml:space="preserve"> дотации бюджетам на частичную компенсацию дополнительных расходов на повышение оплаты труда работников бюджетной сферы в сумме 213 542,0 тыс. рублей;</w:t>
      </w:r>
    </w:p>
    <w:p w:rsidR="00E934C7" w:rsidRPr="00102FC3" w:rsidRDefault="00E934C7" w:rsidP="005D54CF">
      <w:pPr>
        <w:ind w:firstLine="709"/>
        <w:jc w:val="both"/>
        <w:rPr>
          <w:szCs w:val="28"/>
        </w:rPr>
      </w:pPr>
      <w:r w:rsidRPr="00102FC3">
        <w:rPr>
          <w:szCs w:val="28"/>
        </w:rPr>
        <w:t>увеличения 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 в сумме 115 821,6 тыс. рублей;</w:t>
      </w:r>
    </w:p>
    <w:p w:rsidR="00E934C7" w:rsidRPr="00102FC3" w:rsidRDefault="00D11D65" w:rsidP="005D54CF">
      <w:pPr>
        <w:ind w:firstLine="709"/>
        <w:jc w:val="both"/>
        <w:rPr>
          <w:szCs w:val="28"/>
        </w:rPr>
      </w:pPr>
      <w:r>
        <w:rPr>
          <w:szCs w:val="28"/>
        </w:rPr>
        <w:t>уменьшения</w:t>
      </w:r>
      <w:r w:rsidR="00E934C7" w:rsidRPr="00102FC3">
        <w:rPr>
          <w:szCs w:val="28"/>
        </w:rPr>
        <w:t xml:space="preserve"> дотации бюджетам на поддержку мер по обеспечению сбалансированности бюджетов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в сумме 88 000,0 тыс. рублей;</w:t>
      </w:r>
    </w:p>
    <w:p w:rsidR="00E934C7" w:rsidRPr="00102FC3" w:rsidRDefault="00E934C7" w:rsidP="005D54CF">
      <w:pPr>
        <w:ind w:firstLine="709"/>
        <w:jc w:val="both"/>
        <w:rPr>
          <w:szCs w:val="28"/>
        </w:rPr>
      </w:pPr>
      <w:r w:rsidRPr="00102FC3">
        <w:rPr>
          <w:szCs w:val="28"/>
        </w:rPr>
        <w:t>сокращения предоставление дотации бюджетам на поддержку мер по обеспечению сбалансированности бюджетов на финансовое обеспечение мероприятий по борьбе с новой коронавирусной инфекцией (COVID-19) в сумме 350 240,3 тыс. рублей;</w:t>
      </w:r>
    </w:p>
    <w:p w:rsidR="00E934C7" w:rsidRPr="00102FC3" w:rsidRDefault="00E934C7" w:rsidP="005D54CF">
      <w:pPr>
        <w:ind w:firstLine="709"/>
        <w:jc w:val="both"/>
        <w:rPr>
          <w:szCs w:val="28"/>
        </w:rPr>
      </w:pPr>
      <w:r w:rsidRPr="00102FC3">
        <w:rPr>
          <w:szCs w:val="28"/>
        </w:rPr>
        <w:t>сокращения дотации бюджетам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 инфекции 35 872,4 тыс. рублей;</w:t>
      </w:r>
    </w:p>
    <w:p w:rsidR="00E934C7" w:rsidRPr="00102FC3" w:rsidRDefault="00E934C7" w:rsidP="005D54CF">
      <w:pPr>
        <w:ind w:firstLine="709"/>
        <w:jc w:val="both"/>
        <w:rPr>
          <w:szCs w:val="28"/>
        </w:rPr>
      </w:pPr>
      <w:r w:rsidRPr="00102FC3">
        <w:rPr>
          <w:szCs w:val="28"/>
        </w:rPr>
        <w:t>сокращения дотации бюджетам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19 885,5 тыс. рублей;</w:t>
      </w:r>
    </w:p>
    <w:p w:rsidR="00E934C7" w:rsidRPr="00102FC3" w:rsidRDefault="00E934C7" w:rsidP="005D54CF">
      <w:pPr>
        <w:ind w:firstLine="709"/>
        <w:jc w:val="both"/>
        <w:rPr>
          <w:szCs w:val="28"/>
        </w:rPr>
      </w:pPr>
      <w:r w:rsidRPr="00102FC3">
        <w:rPr>
          <w:szCs w:val="28"/>
        </w:rPr>
        <w:t xml:space="preserve">сокращения дотации бюджетам на поддержку мер по обеспечению сбалансированности бюджетов на финансовое обеспечение мероприятий по выплатам членам избирательных комиссий за условия работы, связанные с обеспечением санитарно-эпидемиологической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 7 375,0 тыс. рублей; </w:t>
      </w:r>
    </w:p>
    <w:p w:rsidR="00E934C7" w:rsidRPr="00102FC3" w:rsidRDefault="00E934C7" w:rsidP="005D54CF">
      <w:pPr>
        <w:tabs>
          <w:tab w:val="left" w:pos="1134"/>
        </w:tabs>
        <w:autoSpaceDE w:val="0"/>
        <w:autoSpaceDN w:val="0"/>
        <w:adjustRightInd w:val="0"/>
        <w:ind w:firstLine="567"/>
        <w:contextualSpacing/>
        <w:jc w:val="both"/>
        <w:rPr>
          <w:szCs w:val="28"/>
        </w:rPr>
      </w:pPr>
      <w:r w:rsidRPr="00102FC3">
        <w:rPr>
          <w:szCs w:val="28"/>
        </w:rPr>
        <w:t>сокращения объема субсидий, сальдо по которым составило 769 663,8 тыс. рублей, а также объема субвенций и иных межбюджетных трансфертов, сальдо по которым составило 499 310,2 тыс. рублей и обусловлено:</w:t>
      </w:r>
    </w:p>
    <w:p w:rsidR="00E934C7" w:rsidRPr="00102FC3" w:rsidRDefault="00E934C7" w:rsidP="005D54CF">
      <w:pPr>
        <w:tabs>
          <w:tab w:val="left" w:pos="1134"/>
        </w:tabs>
        <w:autoSpaceDE w:val="0"/>
        <w:autoSpaceDN w:val="0"/>
        <w:adjustRightInd w:val="0"/>
        <w:ind w:firstLine="567"/>
        <w:contextualSpacing/>
        <w:jc w:val="both"/>
        <w:rPr>
          <w:szCs w:val="28"/>
        </w:rPr>
      </w:pPr>
      <w:r w:rsidRPr="00102FC3">
        <w:rPr>
          <w:szCs w:val="28"/>
        </w:rPr>
        <w:t>сокращением 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 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а также увеличением м</w:t>
      </w:r>
      <w:r w:rsidRPr="00102FC3">
        <w:rPr>
          <w:rFonts w:eastAsiaTheme="minorHAnsi"/>
          <w:szCs w:val="28"/>
          <w:lang w:eastAsia="en-US"/>
        </w:rPr>
        <w:t xml:space="preserve">ежбюджетных трансфертов, передаваемых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на реализацию мероприятий индивидуальных программ социально-экономического развития Республики Алтай, Республики Карелия и Республики Тыва, на финансовое обеспечение дорожной деятельности, а также </w:t>
      </w:r>
      <w:r w:rsidRPr="00102FC3">
        <w:rPr>
          <w:szCs w:val="28"/>
        </w:rPr>
        <w:t>межбюджетных трансфертов, передаваемых бюджетам, за счет средств резервного фонда Правительства Российской Федерации на финансовое обеспечение мероприятий по борьбе с новой коронавирусной инфекцией (COVID-19).</w:t>
      </w:r>
    </w:p>
    <w:p w:rsidR="00E934C7" w:rsidRPr="002F69A9" w:rsidRDefault="00E934C7" w:rsidP="005D54CF">
      <w:pPr>
        <w:ind w:firstLine="720"/>
        <w:jc w:val="both"/>
        <w:rPr>
          <w:strike/>
          <w:szCs w:val="28"/>
        </w:rPr>
      </w:pPr>
      <w:r w:rsidRPr="00102FC3">
        <w:rPr>
          <w:szCs w:val="28"/>
        </w:rPr>
        <w:t xml:space="preserve">Безвозмездные поступления от государственных (муниципальных) организаций составили 24 606,6 тыс. рублей, безвозмездные поступления от негосударственных организаций 15 300,2 тыс. рублей, прочие безвозмездные поступления 8 839,8 тыс. рублей. </w:t>
      </w:r>
    </w:p>
    <w:p w:rsidR="00D06EFC" w:rsidRPr="00066A68" w:rsidRDefault="00D06EFC" w:rsidP="009532D5">
      <w:pPr>
        <w:autoSpaceDE w:val="0"/>
        <w:autoSpaceDN w:val="0"/>
        <w:adjustRightInd w:val="0"/>
        <w:ind w:left="3528" w:firstLine="720"/>
        <w:rPr>
          <w:color w:val="000000"/>
          <w:szCs w:val="28"/>
        </w:rPr>
      </w:pPr>
      <w:r w:rsidRPr="00066A68">
        <w:rPr>
          <w:color w:val="000000"/>
          <w:szCs w:val="28"/>
        </w:rPr>
        <w:t>РАСХОДЫ</w:t>
      </w:r>
    </w:p>
    <w:p w:rsidR="00D06EFC" w:rsidRPr="0033344A" w:rsidRDefault="00D06EFC" w:rsidP="00E519A7">
      <w:pPr>
        <w:autoSpaceDE w:val="0"/>
        <w:autoSpaceDN w:val="0"/>
        <w:adjustRightInd w:val="0"/>
        <w:ind w:firstLine="708"/>
        <w:jc w:val="both"/>
        <w:rPr>
          <w:color w:val="000000"/>
          <w:szCs w:val="28"/>
        </w:rPr>
      </w:pPr>
      <w:r w:rsidRPr="0033344A">
        <w:rPr>
          <w:color w:val="000000"/>
          <w:szCs w:val="28"/>
        </w:rPr>
        <w:t>Общий объем расходов республиканского бюджета, утвержденный Законом Респ</w:t>
      </w:r>
      <w:r w:rsidR="00F07467" w:rsidRPr="0033344A">
        <w:rPr>
          <w:color w:val="000000"/>
          <w:szCs w:val="28"/>
        </w:rPr>
        <w:t xml:space="preserve">ублики Алтай от </w:t>
      </w:r>
      <w:r w:rsidR="0079655A" w:rsidRPr="0033344A">
        <w:rPr>
          <w:color w:val="000000"/>
          <w:szCs w:val="28"/>
        </w:rPr>
        <w:t xml:space="preserve">14 </w:t>
      </w:r>
      <w:r w:rsidR="005C1587" w:rsidRPr="0033344A">
        <w:rPr>
          <w:color w:val="000000"/>
          <w:szCs w:val="28"/>
        </w:rPr>
        <w:t>декабря</w:t>
      </w:r>
      <w:r w:rsidR="0079655A" w:rsidRPr="0033344A">
        <w:rPr>
          <w:color w:val="000000"/>
          <w:szCs w:val="28"/>
        </w:rPr>
        <w:t xml:space="preserve"> 2020</w:t>
      </w:r>
      <w:r w:rsidR="00A60BC3" w:rsidRPr="0033344A">
        <w:rPr>
          <w:color w:val="000000"/>
          <w:szCs w:val="28"/>
        </w:rPr>
        <w:t xml:space="preserve"> года № </w:t>
      </w:r>
      <w:r w:rsidR="0079655A" w:rsidRPr="0033344A">
        <w:rPr>
          <w:color w:val="000000"/>
          <w:szCs w:val="28"/>
        </w:rPr>
        <w:t>7</w:t>
      </w:r>
      <w:r w:rsidR="00F07467" w:rsidRPr="0033344A">
        <w:rPr>
          <w:color w:val="000000"/>
          <w:szCs w:val="28"/>
        </w:rPr>
        <w:t>4</w:t>
      </w:r>
      <w:r w:rsidRPr="0033344A">
        <w:rPr>
          <w:color w:val="000000"/>
          <w:szCs w:val="28"/>
        </w:rPr>
        <w:t xml:space="preserve">-РЗ «О республиканском </w:t>
      </w:r>
      <w:r w:rsidR="005C1587" w:rsidRPr="0033344A">
        <w:rPr>
          <w:color w:val="000000"/>
          <w:szCs w:val="28"/>
        </w:rPr>
        <w:t>бюджете Республики Алтай на 20</w:t>
      </w:r>
      <w:r w:rsidR="00F07467" w:rsidRPr="0033344A">
        <w:rPr>
          <w:color w:val="000000"/>
          <w:szCs w:val="28"/>
        </w:rPr>
        <w:t>2</w:t>
      </w:r>
      <w:r w:rsidR="0079655A" w:rsidRPr="0033344A">
        <w:rPr>
          <w:color w:val="000000"/>
          <w:szCs w:val="28"/>
        </w:rPr>
        <w:t>1</w:t>
      </w:r>
      <w:r w:rsidRPr="0033344A">
        <w:rPr>
          <w:color w:val="000000"/>
          <w:szCs w:val="28"/>
        </w:rPr>
        <w:t xml:space="preserve"> год и</w:t>
      </w:r>
      <w:r w:rsidRPr="0033344A">
        <w:rPr>
          <w:b/>
          <w:szCs w:val="28"/>
        </w:rPr>
        <w:t xml:space="preserve"> </w:t>
      </w:r>
      <w:r w:rsidR="00F07467" w:rsidRPr="0033344A">
        <w:rPr>
          <w:szCs w:val="28"/>
        </w:rPr>
        <w:t>на плановый период 202</w:t>
      </w:r>
      <w:r w:rsidR="0079655A" w:rsidRPr="0033344A">
        <w:rPr>
          <w:szCs w:val="28"/>
        </w:rPr>
        <w:t>2</w:t>
      </w:r>
      <w:r w:rsidR="00F07467" w:rsidRPr="0033344A">
        <w:rPr>
          <w:szCs w:val="28"/>
        </w:rPr>
        <w:t xml:space="preserve"> и 202</w:t>
      </w:r>
      <w:r w:rsidR="0079655A" w:rsidRPr="0033344A">
        <w:rPr>
          <w:szCs w:val="28"/>
        </w:rPr>
        <w:t>3</w:t>
      </w:r>
      <w:r w:rsidRPr="0033344A">
        <w:rPr>
          <w:szCs w:val="28"/>
        </w:rPr>
        <w:t xml:space="preserve"> годов</w:t>
      </w:r>
      <w:r w:rsidRPr="0033344A">
        <w:rPr>
          <w:color w:val="000000"/>
          <w:szCs w:val="28"/>
        </w:rPr>
        <w:t xml:space="preserve">» </w:t>
      </w:r>
      <w:r w:rsidR="005C1587" w:rsidRPr="0033344A">
        <w:rPr>
          <w:color w:val="000000"/>
          <w:szCs w:val="28"/>
        </w:rPr>
        <w:t>(далее -</w:t>
      </w:r>
      <w:r w:rsidR="00F07467" w:rsidRPr="0033344A">
        <w:rPr>
          <w:color w:val="000000"/>
          <w:szCs w:val="28"/>
        </w:rPr>
        <w:t xml:space="preserve"> Закон о бюджете на 202</w:t>
      </w:r>
      <w:r w:rsidR="0079655A" w:rsidRPr="0033344A">
        <w:rPr>
          <w:color w:val="000000"/>
          <w:szCs w:val="28"/>
        </w:rPr>
        <w:t>1</w:t>
      </w:r>
      <w:r w:rsidR="005C1587" w:rsidRPr="0033344A">
        <w:rPr>
          <w:color w:val="000000"/>
          <w:szCs w:val="28"/>
        </w:rPr>
        <w:t xml:space="preserve"> год)</w:t>
      </w:r>
      <w:r w:rsidRPr="0033344A">
        <w:rPr>
          <w:color w:val="000000"/>
          <w:szCs w:val="28"/>
        </w:rPr>
        <w:t xml:space="preserve"> </w:t>
      </w:r>
      <w:r w:rsidR="00410FAC" w:rsidRPr="0033344A">
        <w:rPr>
          <w:color w:val="000000"/>
          <w:szCs w:val="28"/>
        </w:rPr>
        <w:t>утвержден</w:t>
      </w:r>
      <w:r w:rsidR="005C1587" w:rsidRPr="0033344A">
        <w:rPr>
          <w:color w:val="000000"/>
          <w:szCs w:val="28"/>
        </w:rPr>
        <w:t xml:space="preserve"> </w:t>
      </w:r>
      <w:r w:rsidR="00700A82" w:rsidRPr="0033344A">
        <w:rPr>
          <w:color w:val="000000"/>
          <w:szCs w:val="28"/>
        </w:rPr>
        <w:t xml:space="preserve">на </w:t>
      </w:r>
      <w:r w:rsidR="005C1587" w:rsidRPr="0033344A">
        <w:rPr>
          <w:color w:val="000000"/>
          <w:szCs w:val="28"/>
        </w:rPr>
        <w:t>20</w:t>
      </w:r>
      <w:r w:rsidR="00F07467" w:rsidRPr="0033344A">
        <w:rPr>
          <w:color w:val="000000"/>
          <w:szCs w:val="28"/>
        </w:rPr>
        <w:t>2</w:t>
      </w:r>
      <w:r w:rsidR="0079655A" w:rsidRPr="0033344A">
        <w:rPr>
          <w:color w:val="000000"/>
          <w:szCs w:val="28"/>
        </w:rPr>
        <w:t>1</w:t>
      </w:r>
      <w:r w:rsidRPr="0033344A">
        <w:rPr>
          <w:color w:val="000000"/>
          <w:szCs w:val="28"/>
        </w:rPr>
        <w:t xml:space="preserve"> год в сумм</w:t>
      </w:r>
      <w:r w:rsidRPr="0033344A">
        <w:rPr>
          <w:color w:val="000000" w:themeColor="text1"/>
          <w:szCs w:val="28"/>
        </w:rPr>
        <w:t>е</w:t>
      </w:r>
      <w:r w:rsidR="005C1587" w:rsidRPr="0033344A">
        <w:rPr>
          <w:color w:val="000000" w:themeColor="text1"/>
          <w:szCs w:val="28"/>
        </w:rPr>
        <w:t xml:space="preserve"> </w:t>
      </w:r>
      <w:r w:rsidR="00DA0F3C" w:rsidRPr="0033344A">
        <w:rPr>
          <w:szCs w:val="28"/>
        </w:rPr>
        <w:t xml:space="preserve">25 217 605,2 </w:t>
      </w:r>
      <w:r w:rsidRPr="0033344A">
        <w:rPr>
          <w:color w:val="000000"/>
          <w:szCs w:val="28"/>
        </w:rPr>
        <w:t xml:space="preserve">тыс. рублей. В </w:t>
      </w:r>
      <w:r w:rsidR="00700A82" w:rsidRPr="0033344A">
        <w:rPr>
          <w:color w:val="000000"/>
          <w:szCs w:val="28"/>
        </w:rPr>
        <w:t xml:space="preserve">ходе исполнения республиканского бюджета Республики Алтай на </w:t>
      </w:r>
      <w:r w:rsidRPr="0033344A">
        <w:rPr>
          <w:color w:val="000000"/>
          <w:szCs w:val="28"/>
        </w:rPr>
        <w:t>20</w:t>
      </w:r>
      <w:r w:rsidR="00F07467" w:rsidRPr="0033344A">
        <w:rPr>
          <w:color w:val="000000"/>
          <w:szCs w:val="28"/>
        </w:rPr>
        <w:t>2</w:t>
      </w:r>
      <w:r w:rsidR="0079655A" w:rsidRPr="0033344A">
        <w:rPr>
          <w:color w:val="000000"/>
          <w:szCs w:val="28"/>
        </w:rPr>
        <w:t>1</w:t>
      </w:r>
      <w:r w:rsidR="00700A82" w:rsidRPr="0033344A">
        <w:rPr>
          <w:color w:val="000000"/>
          <w:szCs w:val="28"/>
        </w:rPr>
        <w:t xml:space="preserve"> год </w:t>
      </w:r>
      <w:r w:rsidR="00142D43" w:rsidRPr="0033344A">
        <w:rPr>
          <w:color w:val="000000"/>
          <w:szCs w:val="28"/>
        </w:rPr>
        <w:t>вне</w:t>
      </w:r>
      <w:r w:rsidRPr="0033344A">
        <w:rPr>
          <w:color w:val="000000"/>
          <w:szCs w:val="28"/>
        </w:rPr>
        <w:t>с</w:t>
      </w:r>
      <w:r w:rsidR="00700A82" w:rsidRPr="0033344A">
        <w:rPr>
          <w:color w:val="000000"/>
          <w:szCs w:val="28"/>
        </w:rPr>
        <w:t>ены</w:t>
      </w:r>
      <w:r w:rsidRPr="0033344A">
        <w:rPr>
          <w:color w:val="000000"/>
          <w:szCs w:val="28"/>
        </w:rPr>
        <w:t xml:space="preserve"> изменения в соответствии с </w:t>
      </w:r>
      <w:r w:rsidR="005C1587" w:rsidRPr="0033344A">
        <w:rPr>
          <w:color w:val="000000"/>
          <w:szCs w:val="28"/>
        </w:rPr>
        <w:t xml:space="preserve"> Законами Республики Алтай </w:t>
      </w:r>
      <w:r w:rsidR="00DB16E4" w:rsidRPr="0033344A">
        <w:rPr>
          <w:color w:val="000000"/>
          <w:szCs w:val="28"/>
        </w:rPr>
        <w:t xml:space="preserve">от </w:t>
      </w:r>
      <w:r w:rsidR="0079655A" w:rsidRPr="0033344A">
        <w:rPr>
          <w:color w:val="000000"/>
          <w:szCs w:val="28"/>
        </w:rPr>
        <w:t>17</w:t>
      </w:r>
      <w:r w:rsidR="00DB16E4" w:rsidRPr="0033344A">
        <w:rPr>
          <w:color w:val="000000"/>
          <w:szCs w:val="28"/>
        </w:rPr>
        <w:t xml:space="preserve"> </w:t>
      </w:r>
      <w:r w:rsidR="0079655A" w:rsidRPr="0033344A">
        <w:rPr>
          <w:color w:val="000000"/>
          <w:szCs w:val="28"/>
        </w:rPr>
        <w:t>июня 2021</w:t>
      </w:r>
      <w:r w:rsidR="00DB16E4" w:rsidRPr="0033344A">
        <w:rPr>
          <w:color w:val="000000"/>
          <w:szCs w:val="28"/>
        </w:rPr>
        <w:t xml:space="preserve"> года № </w:t>
      </w:r>
      <w:r w:rsidR="0079655A" w:rsidRPr="0033344A">
        <w:rPr>
          <w:color w:val="000000"/>
          <w:szCs w:val="28"/>
        </w:rPr>
        <w:t>29</w:t>
      </w:r>
      <w:r w:rsidR="00DB16E4" w:rsidRPr="0033344A">
        <w:rPr>
          <w:color w:val="000000"/>
          <w:szCs w:val="28"/>
        </w:rPr>
        <w:t>-РЗ</w:t>
      </w:r>
      <w:r w:rsidR="005C1587" w:rsidRPr="0033344A">
        <w:rPr>
          <w:color w:val="000000"/>
          <w:szCs w:val="28"/>
        </w:rPr>
        <w:t xml:space="preserve">, от </w:t>
      </w:r>
      <w:r w:rsidR="0079655A" w:rsidRPr="0033344A">
        <w:rPr>
          <w:color w:val="000000"/>
          <w:szCs w:val="28"/>
        </w:rPr>
        <w:t>22 октября 2021 года № 65</w:t>
      </w:r>
      <w:r w:rsidR="00DB16E4" w:rsidRPr="0033344A">
        <w:rPr>
          <w:color w:val="000000"/>
          <w:szCs w:val="28"/>
        </w:rPr>
        <w:t xml:space="preserve">-РЗ, от </w:t>
      </w:r>
      <w:r w:rsidR="0079655A" w:rsidRPr="0033344A">
        <w:rPr>
          <w:color w:val="000000"/>
          <w:szCs w:val="28"/>
        </w:rPr>
        <w:t>17 декабря 2021 года</w:t>
      </w:r>
      <w:r w:rsidR="00495629">
        <w:rPr>
          <w:color w:val="000000"/>
          <w:szCs w:val="28"/>
        </w:rPr>
        <w:t xml:space="preserve">          </w:t>
      </w:r>
      <w:r w:rsidR="0079655A" w:rsidRPr="0033344A">
        <w:rPr>
          <w:color w:val="000000"/>
          <w:szCs w:val="28"/>
        </w:rPr>
        <w:t xml:space="preserve"> № 88</w:t>
      </w:r>
      <w:r w:rsidRPr="0033344A">
        <w:rPr>
          <w:color w:val="000000"/>
          <w:szCs w:val="28"/>
        </w:rPr>
        <w:t>-РЗ. Объем уточненн</w:t>
      </w:r>
      <w:r w:rsidR="005C1587" w:rsidRPr="0033344A">
        <w:rPr>
          <w:color w:val="000000"/>
          <w:szCs w:val="28"/>
        </w:rPr>
        <w:t xml:space="preserve">ых плановых назначений </w:t>
      </w:r>
      <w:r w:rsidR="00410FAC" w:rsidRPr="0033344A">
        <w:rPr>
          <w:color w:val="000000"/>
          <w:szCs w:val="28"/>
        </w:rPr>
        <w:t xml:space="preserve">в соответствии со сводной бюджетной росписью республиканского бюджета Республики Алтай </w:t>
      </w:r>
      <w:r w:rsidR="005C1587" w:rsidRPr="0033344A">
        <w:rPr>
          <w:color w:val="000000"/>
          <w:szCs w:val="28"/>
        </w:rPr>
        <w:t>составил</w:t>
      </w:r>
      <w:r w:rsidRPr="0033344A">
        <w:rPr>
          <w:color w:val="000000"/>
          <w:szCs w:val="28"/>
        </w:rPr>
        <w:t xml:space="preserve"> –</w:t>
      </w:r>
      <w:r w:rsidR="005C1587" w:rsidRPr="0033344A">
        <w:rPr>
          <w:color w:val="000000"/>
          <w:szCs w:val="28"/>
        </w:rPr>
        <w:t xml:space="preserve"> </w:t>
      </w:r>
      <w:r w:rsidR="00DA0F3C" w:rsidRPr="0033344A">
        <w:rPr>
          <w:szCs w:val="28"/>
        </w:rPr>
        <w:t xml:space="preserve">30 114 098,2 </w:t>
      </w:r>
      <w:r w:rsidRPr="0033344A">
        <w:rPr>
          <w:color w:val="000000"/>
          <w:szCs w:val="28"/>
        </w:rPr>
        <w:t>тыс. рублей.</w:t>
      </w:r>
    </w:p>
    <w:p w:rsidR="00ED4351" w:rsidRPr="00066A68" w:rsidRDefault="00DB16E4" w:rsidP="00E519A7">
      <w:pPr>
        <w:pStyle w:val="a6"/>
        <w:ind w:firstLine="720"/>
        <w:jc w:val="both"/>
        <w:rPr>
          <w:iCs/>
          <w:szCs w:val="28"/>
        </w:rPr>
      </w:pPr>
      <w:r w:rsidRPr="0033344A">
        <w:rPr>
          <w:color w:val="000000"/>
          <w:szCs w:val="28"/>
        </w:rPr>
        <w:t>Кассовое исполнение за 202</w:t>
      </w:r>
      <w:r w:rsidR="0079655A" w:rsidRPr="0033344A">
        <w:rPr>
          <w:color w:val="000000"/>
          <w:szCs w:val="28"/>
        </w:rPr>
        <w:t>1</w:t>
      </w:r>
      <w:r w:rsidR="00D06EFC" w:rsidRPr="0033344A">
        <w:rPr>
          <w:color w:val="000000"/>
          <w:szCs w:val="28"/>
        </w:rPr>
        <w:t xml:space="preserve"> год составило </w:t>
      </w:r>
      <w:r w:rsidR="00DA0F3C" w:rsidRPr="0033344A">
        <w:rPr>
          <w:color w:val="000000"/>
          <w:szCs w:val="28"/>
        </w:rPr>
        <w:t>28 483 764,9</w:t>
      </w:r>
      <w:r w:rsidR="0033344A" w:rsidRPr="0033344A">
        <w:rPr>
          <w:color w:val="000000"/>
          <w:szCs w:val="28"/>
        </w:rPr>
        <w:t xml:space="preserve"> </w:t>
      </w:r>
      <w:r w:rsidR="00D06EFC" w:rsidRPr="0033344A">
        <w:rPr>
          <w:color w:val="000000"/>
          <w:szCs w:val="28"/>
        </w:rPr>
        <w:t>тыс. рублей</w:t>
      </w:r>
      <w:r w:rsidR="00700A82" w:rsidRPr="0033344A">
        <w:rPr>
          <w:color w:val="000000"/>
          <w:szCs w:val="28"/>
        </w:rPr>
        <w:t xml:space="preserve"> или </w:t>
      </w:r>
      <w:r w:rsidR="00DA0F3C" w:rsidRPr="0033344A">
        <w:rPr>
          <w:color w:val="000000"/>
          <w:szCs w:val="28"/>
        </w:rPr>
        <w:t>94,6</w:t>
      </w:r>
      <w:r w:rsidR="00F27726" w:rsidRPr="0033344A">
        <w:rPr>
          <w:color w:val="000000"/>
          <w:szCs w:val="28"/>
        </w:rPr>
        <w:t xml:space="preserve"> </w:t>
      </w:r>
      <w:r w:rsidR="005962B9" w:rsidRPr="0033344A">
        <w:rPr>
          <w:color w:val="000000"/>
          <w:szCs w:val="28"/>
        </w:rPr>
        <w:t xml:space="preserve">% </w:t>
      </w:r>
      <w:r w:rsidR="00700A82" w:rsidRPr="0033344A">
        <w:rPr>
          <w:color w:val="000000"/>
          <w:szCs w:val="28"/>
        </w:rPr>
        <w:t xml:space="preserve">от </w:t>
      </w:r>
      <w:r w:rsidR="0066281F" w:rsidRPr="0033344A">
        <w:rPr>
          <w:color w:val="000000"/>
          <w:szCs w:val="28"/>
        </w:rPr>
        <w:t xml:space="preserve">уточненных </w:t>
      </w:r>
      <w:r w:rsidR="00700A82" w:rsidRPr="0033344A">
        <w:rPr>
          <w:color w:val="000000"/>
          <w:szCs w:val="28"/>
        </w:rPr>
        <w:t>плановых назначений</w:t>
      </w:r>
      <w:r w:rsidR="00DA0F3C" w:rsidRPr="0033344A">
        <w:rPr>
          <w:color w:val="000000"/>
          <w:szCs w:val="28"/>
        </w:rPr>
        <w:t>, с приростом к уровню 2020</w:t>
      </w:r>
      <w:r w:rsidR="004741B7" w:rsidRPr="0033344A">
        <w:rPr>
          <w:color w:val="000000"/>
          <w:szCs w:val="28"/>
        </w:rPr>
        <w:t xml:space="preserve"> года на</w:t>
      </w:r>
      <w:r w:rsidR="00E448CB" w:rsidRPr="0033344A">
        <w:rPr>
          <w:color w:val="000000"/>
          <w:szCs w:val="28"/>
        </w:rPr>
        <w:t xml:space="preserve"> 688 129,0</w:t>
      </w:r>
      <w:r w:rsidR="004741B7" w:rsidRPr="0033344A">
        <w:rPr>
          <w:color w:val="000000"/>
          <w:szCs w:val="28"/>
        </w:rPr>
        <w:t xml:space="preserve"> </w:t>
      </w:r>
      <w:r w:rsidR="00E448CB" w:rsidRPr="0033344A">
        <w:rPr>
          <w:color w:val="000000"/>
          <w:szCs w:val="28"/>
        </w:rPr>
        <w:t xml:space="preserve"> тыс. рублей или на 2,5</w:t>
      </w:r>
      <w:r w:rsidR="004741B7" w:rsidRPr="0033344A">
        <w:rPr>
          <w:color w:val="000000"/>
          <w:szCs w:val="28"/>
        </w:rPr>
        <w:t xml:space="preserve">%. </w:t>
      </w:r>
      <w:r w:rsidR="00097F4E" w:rsidRPr="0033344A">
        <w:rPr>
          <w:iCs/>
          <w:szCs w:val="28"/>
        </w:rPr>
        <w:t>Исполнение  республиканского бюджета Республи</w:t>
      </w:r>
      <w:r w:rsidR="00795CE4" w:rsidRPr="0033344A">
        <w:rPr>
          <w:iCs/>
          <w:szCs w:val="28"/>
        </w:rPr>
        <w:t>ки Алтай в 202</w:t>
      </w:r>
      <w:r w:rsidR="0079655A" w:rsidRPr="0033344A">
        <w:rPr>
          <w:iCs/>
          <w:szCs w:val="28"/>
        </w:rPr>
        <w:t>1</w:t>
      </w:r>
      <w:r w:rsidR="00097F4E" w:rsidRPr="0033344A">
        <w:rPr>
          <w:iCs/>
          <w:szCs w:val="28"/>
        </w:rPr>
        <w:t xml:space="preserve"> году</w:t>
      </w:r>
      <w:r w:rsidR="00097F4E" w:rsidRPr="00066A68">
        <w:rPr>
          <w:iCs/>
          <w:szCs w:val="28"/>
        </w:rPr>
        <w:t xml:space="preserve"> по расходам осуществлялось в рамках </w:t>
      </w:r>
      <w:r w:rsidR="00097F4E" w:rsidRPr="0033344A">
        <w:rPr>
          <w:iCs/>
          <w:szCs w:val="28"/>
        </w:rPr>
        <w:t>реализации 1</w:t>
      </w:r>
      <w:r w:rsidR="00B17513" w:rsidRPr="0033344A">
        <w:rPr>
          <w:iCs/>
          <w:szCs w:val="28"/>
        </w:rPr>
        <w:t>6</w:t>
      </w:r>
      <w:r w:rsidR="00097F4E" w:rsidRPr="0033344A">
        <w:rPr>
          <w:iCs/>
          <w:szCs w:val="28"/>
        </w:rPr>
        <w:t xml:space="preserve"> Государственных</w:t>
      </w:r>
      <w:r w:rsidR="00097F4E" w:rsidRPr="00066A68">
        <w:rPr>
          <w:iCs/>
          <w:szCs w:val="28"/>
        </w:rPr>
        <w:t xml:space="preserve"> Программ Республики Алтай, включая меры направленные</w:t>
      </w:r>
      <w:r w:rsidR="00425518">
        <w:rPr>
          <w:iCs/>
          <w:szCs w:val="28"/>
        </w:rPr>
        <w:t xml:space="preserve"> на реализацию региональный проектов в рамках Национальных проектов,</w:t>
      </w:r>
      <w:r w:rsidR="00097F4E" w:rsidRPr="00066A68">
        <w:rPr>
          <w:iCs/>
          <w:szCs w:val="28"/>
        </w:rPr>
        <w:t xml:space="preserve"> своевременную и в полном объеме выплату заработной платы работникам бюджетной сферы и выплат социального характера, поддержку сель</w:t>
      </w:r>
      <w:r w:rsidR="004F31E5" w:rsidRPr="00066A68">
        <w:rPr>
          <w:iCs/>
          <w:szCs w:val="28"/>
        </w:rPr>
        <w:t xml:space="preserve">скохозяйственных </w:t>
      </w:r>
      <w:r w:rsidR="00097F4E" w:rsidRPr="00066A68">
        <w:rPr>
          <w:iCs/>
          <w:szCs w:val="28"/>
        </w:rPr>
        <w:t xml:space="preserve">товаропроизводителей, субъектов </w:t>
      </w:r>
      <w:r w:rsidR="002C2EDA" w:rsidRPr="00066A68">
        <w:rPr>
          <w:iCs/>
          <w:szCs w:val="28"/>
        </w:rPr>
        <w:t xml:space="preserve">малого и </w:t>
      </w:r>
      <w:r w:rsidR="00097F4E" w:rsidRPr="00066A68">
        <w:rPr>
          <w:iCs/>
          <w:szCs w:val="28"/>
        </w:rPr>
        <w:t xml:space="preserve">среднего  предпринимательства, развитие </w:t>
      </w:r>
      <w:r w:rsidR="00066A68">
        <w:rPr>
          <w:iCs/>
          <w:szCs w:val="28"/>
        </w:rPr>
        <w:t>социальной и инженерной инфраструктуры</w:t>
      </w:r>
      <w:r w:rsidR="000E47E2" w:rsidRPr="00066A68">
        <w:rPr>
          <w:iCs/>
          <w:szCs w:val="28"/>
        </w:rPr>
        <w:t xml:space="preserve">, </w:t>
      </w:r>
      <w:r w:rsidR="00066A68" w:rsidRPr="00066A68">
        <w:rPr>
          <w:iCs/>
          <w:szCs w:val="28"/>
        </w:rPr>
        <w:t xml:space="preserve">реализацию мероприятий </w:t>
      </w:r>
      <w:r w:rsidR="004B7245" w:rsidRPr="00066A68">
        <w:rPr>
          <w:szCs w:val="28"/>
          <w:lang w:eastAsia="en-US"/>
        </w:rPr>
        <w:t xml:space="preserve">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w:t>
      </w:r>
      <w:r w:rsidR="00D435D3">
        <w:rPr>
          <w:szCs w:val="28"/>
          <w:lang w:eastAsia="en-US"/>
        </w:rPr>
        <w:t>№</w:t>
      </w:r>
      <w:r w:rsidR="004B7245" w:rsidRPr="00066A68">
        <w:rPr>
          <w:szCs w:val="28"/>
          <w:lang w:eastAsia="en-US"/>
        </w:rPr>
        <w:t xml:space="preserve"> 937-р</w:t>
      </w:r>
      <w:r w:rsidR="003C76EB">
        <w:rPr>
          <w:iCs/>
          <w:szCs w:val="28"/>
        </w:rPr>
        <w:t xml:space="preserve"> и другие направления, в том числе н</w:t>
      </w:r>
      <w:r w:rsidR="003C76EB" w:rsidRPr="00066A68">
        <w:rPr>
          <w:szCs w:val="28"/>
          <w:lang w:eastAsia="en-US"/>
        </w:rPr>
        <w:t xml:space="preserve">а противодействие </w:t>
      </w:r>
      <w:r w:rsidR="003C76EB" w:rsidRPr="00066A68">
        <w:rPr>
          <w:szCs w:val="28"/>
          <w:lang w:eastAsia="x-none"/>
        </w:rPr>
        <w:t>распространению новой коронавирусной инфекции</w:t>
      </w:r>
      <w:r w:rsidR="003C76EB">
        <w:rPr>
          <w:szCs w:val="28"/>
          <w:lang w:eastAsia="x-none"/>
        </w:rPr>
        <w:t>.</w:t>
      </w:r>
    </w:p>
    <w:p w:rsidR="00D06EFC" w:rsidRPr="00066A68" w:rsidRDefault="003C76EB" w:rsidP="009532D5">
      <w:pPr>
        <w:ind w:firstLine="720"/>
        <w:jc w:val="both"/>
        <w:rPr>
          <w:bCs/>
          <w:color w:val="000000"/>
          <w:szCs w:val="28"/>
        </w:rPr>
      </w:pPr>
      <w:r w:rsidRPr="00495629">
        <w:rPr>
          <w:color w:val="000000" w:themeColor="text1"/>
          <w:szCs w:val="28"/>
        </w:rPr>
        <w:t>С учетом приоритетности задач, и</w:t>
      </w:r>
      <w:r w:rsidR="00674DB8" w:rsidRPr="00495629">
        <w:rPr>
          <w:color w:val="000000" w:themeColor="text1"/>
          <w:szCs w:val="28"/>
        </w:rPr>
        <w:t>сполнение республиканского бюджета в 20</w:t>
      </w:r>
      <w:r w:rsidR="006E7E10" w:rsidRPr="00495629">
        <w:rPr>
          <w:color w:val="000000" w:themeColor="text1"/>
          <w:szCs w:val="28"/>
        </w:rPr>
        <w:t>2</w:t>
      </w:r>
      <w:r w:rsidR="000C310E" w:rsidRPr="00495629">
        <w:rPr>
          <w:color w:val="000000" w:themeColor="text1"/>
          <w:szCs w:val="28"/>
        </w:rPr>
        <w:t>1</w:t>
      </w:r>
      <w:r w:rsidR="00674DB8" w:rsidRPr="00495629">
        <w:rPr>
          <w:color w:val="000000" w:themeColor="text1"/>
          <w:szCs w:val="28"/>
        </w:rPr>
        <w:t xml:space="preserve"> году осуществлялось</w:t>
      </w:r>
      <w:r w:rsidR="00066A68" w:rsidRPr="00495629">
        <w:rPr>
          <w:color w:val="000000" w:themeColor="text1"/>
          <w:szCs w:val="28"/>
        </w:rPr>
        <w:t xml:space="preserve"> </w:t>
      </w:r>
      <w:r w:rsidR="00674DB8" w:rsidRPr="00495629">
        <w:rPr>
          <w:color w:val="000000" w:themeColor="text1"/>
          <w:szCs w:val="28"/>
        </w:rPr>
        <w:t>в</w:t>
      </w:r>
      <w:r w:rsidR="00D548FA" w:rsidRPr="00495629">
        <w:rPr>
          <w:color w:val="000000" w:themeColor="text1"/>
          <w:szCs w:val="28"/>
        </w:rPr>
        <w:t xml:space="preserve"> рамках 11 национальных проектов</w:t>
      </w:r>
      <w:r w:rsidR="00D435D3" w:rsidRPr="00495629">
        <w:rPr>
          <w:color w:val="000000" w:themeColor="text1"/>
          <w:szCs w:val="28"/>
        </w:rPr>
        <w:t xml:space="preserve"> и 43</w:t>
      </w:r>
      <w:r w:rsidR="00066A68" w:rsidRPr="00495629">
        <w:rPr>
          <w:color w:val="000000" w:themeColor="text1"/>
          <w:szCs w:val="28"/>
        </w:rPr>
        <w:t xml:space="preserve"> региональных проектов, из которых 32 связаны с финансовым обеспечением</w:t>
      </w:r>
      <w:r w:rsidRPr="00495629">
        <w:rPr>
          <w:color w:val="000000" w:themeColor="text1"/>
          <w:szCs w:val="28"/>
        </w:rPr>
        <w:t>.</w:t>
      </w:r>
      <w:r w:rsidR="00E519A7">
        <w:rPr>
          <w:color w:val="000000" w:themeColor="text1"/>
          <w:szCs w:val="28"/>
        </w:rPr>
        <w:t xml:space="preserve"> </w:t>
      </w:r>
      <w:r w:rsidR="00066A68" w:rsidRPr="00066A68">
        <w:rPr>
          <w:szCs w:val="28"/>
        </w:rPr>
        <w:t xml:space="preserve"> </w:t>
      </w:r>
      <w:r w:rsidR="00D06EFC" w:rsidRPr="00066A68">
        <w:rPr>
          <w:bCs/>
          <w:color w:val="000000"/>
          <w:szCs w:val="28"/>
        </w:rPr>
        <w:t>Кассовые расходы</w:t>
      </w:r>
      <w:r>
        <w:rPr>
          <w:bCs/>
          <w:color w:val="000000"/>
          <w:szCs w:val="28"/>
        </w:rPr>
        <w:t xml:space="preserve"> республиканского бюджета в течение года</w:t>
      </w:r>
      <w:r w:rsidR="00D06EFC" w:rsidRPr="00066A68">
        <w:rPr>
          <w:bCs/>
          <w:color w:val="000000"/>
          <w:szCs w:val="28"/>
        </w:rPr>
        <w:t xml:space="preserve"> производились в пределах лимитов бюджетных обязательств и предельных объемов финансирования, доведенных на лицевые счета, открытые в Управлении федерального Казначейства по Республике Алтай с учетом показателей кассового плана.</w:t>
      </w:r>
    </w:p>
    <w:p w:rsidR="00D06EFC" w:rsidRPr="00066A68" w:rsidRDefault="003C76EB" w:rsidP="009532D5">
      <w:pPr>
        <w:ind w:firstLine="720"/>
        <w:jc w:val="both"/>
        <w:rPr>
          <w:color w:val="000000"/>
          <w:szCs w:val="28"/>
        </w:rPr>
      </w:pPr>
      <w:r>
        <w:rPr>
          <w:color w:val="000000"/>
          <w:szCs w:val="28"/>
        </w:rPr>
        <w:t>Параметры</w:t>
      </w:r>
      <w:r w:rsidR="00D06EFC" w:rsidRPr="00066A68">
        <w:rPr>
          <w:color w:val="000000"/>
          <w:szCs w:val="28"/>
        </w:rPr>
        <w:t xml:space="preserve"> </w:t>
      </w:r>
      <w:r>
        <w:rPr>
          <w:color w:val="000000"/>
          <w:szCs w:val="28"/>
        </w:rPr>
        <w:t xml:space="preserve">исполнения </w:t>
      </w:r>
      <w:r w:rsidRPr="00066A68">
        <w:rPr>
          <w:color w:val="000000"/>
          <w:szCs w:val="28"/>
        </w:rPr>
        <w:t>республиканского бюджета</w:t>
      </w:r>
      <w:r>
        <w:rPr>
          <w:color w:val="000000"/>
          <w:szCs w:val="28"/>
        </w:rPr>
        <w:t xml:space="preserve"> по</w:t>
      </w:r>
      <w:r w:rsidRPr="00066A68">
        <w:rPr>
          <w:color w:val="000000"/>
          <w:szCs w:val="28"/>
        </w:rPr>
        <w:t xml:space="preserve"> </w:t>
      </w:r>
      <w:r w:rsidR="00D06EFC" w:rsidRPr="00066A68">
        <w:rPr>
          <w:color w:val="000000"/>
          <w:szCs w:val="28"/>
        </w:rPr>
        <w:t>расход</w:t>
      </w:r>
      <w:r>
        <w:rPr>
          <w:color w:val="000000"/>
          <w:szCs w:val="28"/>
        </w:rPr>
        <w:t>ам</w:t>
      </w:r>
      <w:r w:rsidR="00D06EFC" w:rsidRPr="00066A68">
        <w:rPr>
          <w:color w:val="000000"/>
          <w:szCs w:val="28"/>
        </w:rPr>
        <w:t xml:space="preserve"> в разрезе главных распорядителей средств республиканског</w:t>
      </w:r>
      <w:r w:rsidR="00E73CBB" w:rsidRPr="00066A68">
        <w:rPr>
          <w:color w:val="000000"/>
          <w:szCs w:val="28"/>
        </w:rPr>
        <w:t>о бюджета</w:t>
      </w:r>
      <w:r w:rsidR="00A21EE4" w:rsidRPr="00066A68">
        <w:rPr>
          <w:color w:val="000000"/>
          <w:szCs w:val="28"/>
        </w:rPr>
        <w:t xml:space="preserve"> (далее- ГРБС)</w:t>
      </w:r>
      <w:r w:rsidR="0075566D" w:rsidRPr="00066A68">
        <w:rPr>
          <w:color w:val="000000"/>
          <w:szCs w:val="28"/>
        </w:rPr>
        <w:t xml:space="preserve">, в соответствии с </w:t>
      </w:r>
      <w:r w:rsidR="00926EE3" w:rsidRPr="00066A68">
        <w:rPr>
          <w:color w:val="000000"/>
          <w:szCs w:val="28"/>
        </w:rPr>
        <w:t xml:space="preserve">ведомственной структурой </w:t>
      </w:r>
      <w:r w:rsidR="00926EE3" w:rsidRPr="00425518">
        <w:rPr>
          <w:color w:val="000000"/>
          <w:szCs w:val="28"/>
        </w:rPr>
        <w:t xml:space="preserve">расходов на </w:t>
      </w:r>
      <w:r w:rsidR="006E7E10" w:rsidRPr="00425518">
        <w:rPr>
          <w:color w:val="000000"/>
          <w:szCs w:val="28"/>
        </w:rPr>
        <w:t>202</w:t>
      </w:r>
      <w:r w:rsidR="00A210BB" w:rsidRPr="00425518">
        <w:rPr>
          <w:color w:val="000000"/>
          <w:szCs w:val="28"/>
        </w:rPr>
        <w:t>1</w:t>
      </w:r>
      <w:r w:rsidR="00D06EFC" w:rsidRPr="00425518">
        <w:rPr>
          <w:color w:val="000000"/>
          <w:szCs w:val="28"/>
        </w:rPr>
        <w:t xml:space="preserve"> год</w:t>
      </w:r>
      <w:r w:rsidR="00926EE3" w:rsidRPr="00425518">
        <w:rPr>
          <w:color w:val="000000"/>
          <w:szCs w:val="28"/>
        </w:rPr>
        <w:t>,</w:t>
      </w:r>
      <w:r w:rsidR="00D06EFC" w:rsidRPr="00425518">
        <w:rPr>
          <w:color w:val="000000"/>
          <w:szCs w:val="28"/>
        </w:rPr>
        <w:t xml:space="preserve"> </w:t>
      </w:r>
      <w:r w:rsidRPr="00425518">
        <w:rPr>
          <w:color w:val="000000"/>
          <w:szCs w:val="28"/>
        </w:rPr>
        <w:t>представлены</w:t>
      </w:r>
      <w:r>
        <w:rPr>
          <w:color w:val="000000"/>
          <w:szCs w:val="28"/>
        </w:rPr>
        <w:t xml:space="preserve"> </w:t>
      </w:r>
      <w:r w:rsidR="00D06EFC" w:rsidRPr="00066A68">
        <w:rPr>
          <w:color w:val="000000"/>
          <w:szCs w:val="28"/>
        </w:rPr>
        <w:t xml:space="preserve"> следующим образом: </w:t>
      </w:r>
    </w:p>
    <w:p w:rsidR="00F946E5" w:rsidRPr="00572D73" w:rsidRDefault="00F946E5" w:rsidP="003F37FE">
      <w:pPr>
        <w:ind w:firstLine="708"/>
        <w:jc w:val="both"/>
        <w:rPr>
          <w:i/>
          <w:szCs w:val="28"/>
        </w:rPr>
      </w:pPr>
      <w:r w:rsidRPr="00572D73">
        <w:rPr>
          <w:i/>
          <w:szCs w:val="28"/>
        </w:rPr>
        <w:t>Министерство здравоохранения Республики Алтай.</w:t>
      </w:r>
    </w:p>
    <w:p w:rsidR="00F946E5" w:rsidRPr="00C01B38" w:rsidRDefault="00F946E5" w:rsidP="003F37FE">
      <w:pPr>
        <w:ind w:firstLine="720"/>
        <w:jc w:val="both"/>
        <w:rPr>
          <w:szCs w:val="28"/>
        </w:rPr>
      </w:pPr>
      <w:r w:rsidRPr="00C01B38">
        <w:rPr>
          <w:szCs w:val="28"/>
        </w:rPr>
        <w:t xml:space="preserve">Объем кассовых расходов за отчетный период составил 4 283 330,1 тыс. рублей, или </w:t>
      </w:r>
      <w:r w:rsidR="00B83944">
        <w:rPr>
          <w:szCs w:val="28"/>
        </w:rPr>
        <w:t>98,6</w:t>
      </w:r>
      <w:r w:rsidRPr="00C01B38">
        <w:rPr>
          <w:szCs w:val="28"/>
        </w:rPr>
        <w:t xml:space="preserve"> % от </w:t>
      </w:r>
      <w:r w:rsidR="00163375">
        <w:rPr>
          <w:szCs w:val="28"/>
        </w:rPr>
        <w:t>плановых назначений (4 344 455,2</w:t>
      </w:r>
      <w:r w:rsidRPr="00C01B38">
        <w:rPr>
          <w:szCs w:val="28"/>
        </w:rPr>
        <w:t xml:space="preserve"> тыс. рублей), из них средства республиканского бюджета Республики Алтай -2 550 506,2 тыс. рублей, федерального бюджета – 1 732 823,9 тыс. рублей.</w:t>
      </w:r>
    </w:p>
    <w:p w:rsidR="00F946E5" w:rsidRPr="00C01B38" w:rsidRDefault="00F946E5" w:rsidP="00E519A7">
      <w:pPr>
        <w:autoSpaceDE w:val="0"/>
        <w:autoSpaceDN w:val="0"/>
        <w:adjustRightInd w:val="0"/>
        <w:ind w:firstLine="567"/>
        <w:jc w:val="both"/>
        <w:rPr>
          <w:szCs w:val="28"/>
        </w:rPr>
      </w:pPr>
      <w:r w:rsidRPr="00C01B38">
        <w:rPr>
          <w:szCs w:val="28"/>
        </w:rPr>
        <w:tab/>
        <w:t>Министерство</w:t>
      </w:r>
      <w:r w:rsidRPr="00C01B38">
        <w:rPr>
          <w:i/>
          <w:szCs w:val="28"/>
        </w:rPr>
        <w:t xml:space="preserve"> </w:t>
      </w:r>
      <w:r w:rsidRPr="00C01B38">
        <w:rPr>
          <w:szCs w:val="28"/>
        </w:rPr>
        <w:t>является администратором государственной программы Республики Алтай «Развитие здравоохранения», утвержденной Постановлением Правительства Республики Алтай от 9 октя</w:t>
      </w:r>
      <w:r w:rsidR="005D54CF">
        <w:rPr>
          <w:szCs w:val="28"/>
        </w:rPr>
        <w:t>бря 2018 года</w:t>
      </w:r>
      <w:r w:rsidRPr="00C01B38">
        <w:rPr>
          <w:szCs w:val="28"/>
        </w:rPr>
        <w:t xml:space="preserve"> № 314, которая направлена на повышение доступности, качества и эффективности медицинской помощи населению Республики Алтай.</w:t>
      </w:r>
      <w:r w:rsidR="00E519A7">
        <w:rPr>
          <w:szCs w:val="28"/>
        </w:rPr>
        <w:t xml:space="preserve"> </w:t>
      </w:r>
      <w:r w:rsidRPr="00C01B38">
        <w:rPr>
          <w:szCs w:val="28"/>
        </w:rPr>
        <w:t>В рамках государственной программы Республики А</w:t>
      </w:r>
      <w:r w:rsidR="00BD3C67">
        <w:rPr>
          <w:szCs w:val="28"/>
        </w:rPr>
        <w:t xml:space="preserve">лтай «Развитие здравоохранения» </w:t>
      </w:r>
      <w:r w:rsidR="008459FC" w:rsidRPr="00967C4A">
        <w:rPr>
          <w:color w:val="000000"/>
          <w:szCs w:val="28"/>
        </w:rPr>
        <w:t>на реализацию основных мероприятий, в том числе связанных с реализацией региональных проектов (в рамках Национальн</w:t>
      </w:r>
      <w:r w:rsidR="008459FC">
        <w:rPr>
          <w:color w:val="000000"/>
          <w:szCs w:val="28"/>
        </w:rPr>
        <w:t xml:space="preserve">ого проекта </w:t>
      </w:r>
      <w:r w:rsidR="008459FC" w:rsidRPr="00967C4A">
        <w:rPr>
          <w:color w:val="000000"/>
          <w:szCs w:val="28"/>
          <w:shd w:val="clear" w:color="auto" w:fill="FFFFFF"/>
        </w:rPr>
        <w:t>«</w:t>
      </w:r>
      <w:r w:rsidR="008459FC">
        <w:rPr>
          <w:color w:val="000000"/>
          <w:szCs w:val="28"/>
          <w:shd w:val="clear" w:color="auto" w:fill="FFFFFF"/>
        </w:rPr>
        <w:t>Здравоохранение</w:t>
      </w:r>
      <w:r w:rsidR="008459FC" w:rsidRPr="00967C4A">
        <w:rPr>
          <w:color w:val="000000"/>
          <w:szCs w:val="28"/>
          <w:shd w:val="clear" w:color="auto" w:fill="FFFFFF"/>
        </w:rPr>
        <w:t>»</w:t>
      </w:r>
      <w:r w:rsidR="008459FC" w:rsidRPr="00967C4A">
        <w:rPr>
          <w:color w:val="000000"/>
          <w:szCs w:val="28"/>
        </w:rPr>
        <w:t>),</w:t>
      </w:r>
      <w:r w:rsidR="008459FC">
        <w:rPr>
          <w:color w:val="000000"/>
          <w:szCs w:val="28"/>
        </w:rPr>
        <w:t xml:space="preserve"> направлено</w:t>
      </w:r>
      <w:r w:rsidR="008459FC">
        <w:rPr>
          <w:szCs w:val="28"/>
        </w:rPr>
        <w:t>, в том числе:</w:t>
      </w:r>
      <w:r w:rsidRPr="00C01B38">
        <w:rPr>
          <w:color w:val="000000"/>
          <w:szCs w:val="28"/>
        </w:rPr>
        <w:t xml:space="preserve">  </w:t>
      </w:r>
      <w:r w:rsidR="008459FC">
        <w:rPr>
          <w:szCs w:val="28"/>
        </w:rPr>
        <w:t>на</w:t>
      </w:r>
      <w:r w:rsidR="00BD3C67">
        <w:rPr>
          <w:szCs w:val="28"/>
        </w:rPr>
        <w:t xml:space="preserve"> </w:t>
      </w:r>
      <w:r w:rsidR="008459FC">
        <w:rPr>
          <w:szCs w:val="28"/>
        </w:rPr>
        <w:t>реализацию</w:t>
      </w:r>
      <w:r w:rsidRPr="00C01B38">
        <w:rPr>
          <w:szCs w:val="28"/>
        </w:rPr>
        <w:t xml:space="preserve"> регионального проекта </w:t>
      </w:r>
      <w:r w:rsidR="00425518">
        <w:rPr>
          <w:szCs w:val="28"/>
        </w:rPr>
        <w:t>«</w:t>
      </w:r>
      <w:r w:rsidRPr="00C01B38">
        <w:rPr>
          <w:szCs w:val="28"/>
        </w:rPr>
        <w:t>Развитие системы оказания пер</w:t>
      </w:r>
      <w:r w:rsidR="00BD3C67">
        <w:rPr>
          <w:szCs w:val="28"/>
        </w:rPr>
        <w:t>вичной медико-санитарной помощи»</w:t>
      </w:r>
      <w:r w:rsidR="00E519A7">
        <w:rPr>
          <w:szCs w:val="28"/>
        </w:rPr>
        <w:t xml:space="preserve"> </w:t>
      </w:r>
      <w:r w:rsidR="00BD3C67">
        <w:rPr>
          <w:szCs w:val="28"/>
        </w:rPr>
        <w:t>-</w:t>
      </w:r>
      <w:r w:rsidRPr="00C01B38">
        <w:rPr>
          <w:color w:val="000000"/>
        </w:rPr>
        <w:t xml:space="preserve"> 369 339,6 тыс. рублей</w:t>
      </w:r>
      <w:r w:rsidR="008459FC">
        <w:rPr>
          <w:color w:val="000000"/>
        </w:rPr>
        <w:t>,</w:t>
      </w:r>
      <w:r w:rsidR="00BD3C67">
        <w:rPr>
          <w:color w:val="000000"/>
        </w:rPr>
        <w:t xml:space="preserve"> в целях </w:t>
      </w:r>
      <w:r w:rsidRPr="00C01B38">
        <w:rPr>
          <w:szCs w:val="28"/>
        </w:rPr>
        <w:t>достижени</w:t>
      </w:r>
      <w:r w:rsidR="00BD3C67">
        <w:rPr>
          <w:szCs w:val="28"/>
        </w:rPr>
        <w:t>я</w:t>
      </w:r>
      <w:r w:rsidRPr="00C01B38">
        <w:rPr>
          <w:szCs w:val="28"/>
        </w:rPr>
        <w:t xml:space="preserve"> следующих показателей:</w:t>
      </w:r>
    </w:p>
    <w:p w:rsidR="00F946E5" w:rsidRPr="00C01B38" w:rsidRDefault="00F946E5" w:rsidP="003F37FE">
      <w:pPr>
        <w:tabs>
          <w:tab w:val="left" w:pos="709"/>
          <w:tab w:val="left" w:pos="1134"/>
        </w:tabs>
        <w:autoSpaceDE w:val="0"/>
        <w:autoSpaceDN w:val="0"/>
        <w:adjustRightInd w:val="0"/>
        <w:ind w:firstLine="709"/>
        <w:jc w:val="both"/>
        <w:rPr>
          <w:noProof/>
          <w:color w:val="000000" w:themeColor="text1"/>
          <w:szCs w:val="28"/>
        </w:rPr>
      </w:pPr>
      <w:r w:rsidRPr="00C01B38">
        <w:rPr>
          <w:szCs w:val="28"/>
        </w:rPr>
        <w:t>количество посещений при выездах мобильных медицинских бригад, оснащенных мобильными медицинскими комплексами, тыс. посещений на 1 мобильную медицинскую бригаду</w:t>
      </w:r>
      <w:r w:rsidRPr="00C01B38">
        <w:rPr>
          <w:noProof/>
          <w:color w:val="000000" w:themeColor="text1"/>
          <w:szCs w:val="28"/>
        </w:rPr>
        <w:t xml:space="preserve"> 1,347 тыс. посещений (план на 2021 год – 1,1 тыс. посещений, процент достижения – 100%); </w:t>
      </w:r>
    </w:p>
    <w:p w:rsidR="00F946E5" w:rsidRPr="00C01B38" w:rsidRDefault="00127DAE" w:rsidP="00127DAE">
      <w:pPr>
        <w:tabs>
          <w:tab w:val="left" w:pos="709"/>
          <w:tab w:val="left" w:pos="1134"/>
        </w:tabs>
        <w:autoSpaceDE w:val="0"/>
        <w:autoSpaceDN w:val="0"/>
        <w:adjustRightInd w:val="0"/>
        <w:jc w:val="both"/>
        <w:rPr>
          <w:noProof/>
          <w:color w:val="000000" w:themeColor="text1"/>
          <w:szCs w:val="28"/>
        </w:rPr>
      </w:pPr>
      <w:r>
        <w:rPr>
          <w:noProof/>
          <w:color w:val="000000" w:themeColor="text1"/>
          <w:szCs w:val="28"/>
        </w:rPr>
        <w:tab/>
        <w:t>ч</w:t>
      </w:r>
      <w:r w:rsidR="00F946E5" w:rsidRPr="00C01B38">
        <w:rPr>
          <w:noProof/>
          <w:color w:val="000000" w:themeColor="text1"/>
          <w:szCs w:val="28"/>
        </w:rPr>
        <w:t xml:space="preserve">исло посещений сельскими жителями ФАПов и </w:t>
      </w:r>
      <w:r>
        <w:rPr>
          <w:noProof/>
          <w:color w:val="000000" w:themeColor="text1"/>
          <w:szCs w:val="28"/>
        </w:rPr>
        <w:t>врачебных амбулаторий</w:t>
      </w:r>
      <w:r w:rsidR="00F946E5" w:rsidRPr="00C01B38">
        <w:rPr>
          <w:noProof/>
          <w:color w:val="000000" w:themeColor="text1"/>
          <w:szCs w:val="28"/>
        </w:rPr>
        <w:t>, в расчете на 1 сельского жителя – 3,34</w:t>
      </w:r>
      <w:r>
        <w:rPr>
          <w:noProof/>
          <w:color w:val="000000" w:themeColor="text1"/>
          <w:szCs w:val="28"/>
        </w:rPr>
        <w:t xml:space="preserve"> </w:t>
      </w:r>
      <w:r w:rsidR="00F946E5" w:rsidRPr="00C01B38">
        <w:rPr>
          <w:noProof/>
          <w:color w:val="000000" w:themeColor="text1"/>
          <w:szCs w:val="28"/>
        </w:rPr>
        <w:t>посещений (план на 2021 год – 3,07 посещений, процент достижения – 100%)</w:t>
      </w:r>
      <w:r>
        <w:rPr>
          <w:noProof/>
          <w:color w:val="000000" w:themeColor="text1"/>
          <w:szCs w:val="28"/>
        </w:rPr>
        <w:t>;</w:t>
      </w:r>
    </w:p>
    <w:p w:rsidR="00F946E5" w:rsidRPr="00C01B38" w:rsidRDefault="00127DAE" w:rsidP="003F37FE">
      <w:pPr>
        <w:tabs>
          <w:tab w:val="left" w:pos="709"/>
          <w:tab w:val="left" w:pos="1134"/>
        </w:tabs>
        <w:autoSpaceDE w:val="0"/>
        <w:autoSpaceDN w:val="0"/>
        <w:adjustRightInd w:val="0"/>
        <w:ind w:firstLine="709"/>
        <w:jc w:val="both"/>
        <w:rPr>
          <w:noProof/>
          <w:color w:val="000000" w:themeColor="text1"/>
          <w:szCs w:val="28"/>
        </w:rPr>
      </w:pPr>
      <w:r>
        <w:rPr>
          <w:noProof/>
          <w:color w:val="000000" w:themeColor="text1"/>
          <w:szCs w:val="28"/>
        </w:rPr>
        <w:t>д</w:t>
      </w:r>
      <w:r w:rsidR="00F946E5" w:rsidRPr="00C01B38">
        <w:rPr>
          <w:noProof/>
          <w:color w:val="000000" w:themeColor="text1"/>
          <w:szCs w:val="28"/>
        </w:rPr>
        <w:t>оля населенных пунктов с числом жителей до 2000 человек, населению которых доступна первичная медико-санитарная помощь по месту их проживания – 99,6% (план на 2021 год – 99,07%, процент достижения – 100%);</w:t>
      </w:r>
    </w:p>
    <w:p w:rsidR="00F946E5" w:rsidRPr="00C01B38" w:rsidRDefault="00127DAE" w:rsidP="003F37FE">
      <w:pPr>
        <w:tabs>
          <w:tab w:val="left" w:pos="709"/>
          <w:tab w:val="left" w:pos="1134"/>
        </w:tabs>
        <w:autoSpaceDE w:val="0"/>
        <w:autoSpaceDN w:val="0"/>
        <w:adjustRightInd w:val="0"/>
        <w:ind w:firstLine="709"/>
        <w:jc w:val="both"/>
        <w:rPr>
          <w:noProof/>
          <w:color w:val="000000" w:themeColor="text1"/>
          <w:szCs w:val="28"/>
        </w:rPr>
      </w:pPr>
      <w:r>
        <w:rPr>
          <w:noProof/>
          <w:color w:val="000000" w:themeColor="text1"/>
          <w:szCs w:val="28"/>
        </w:rPr>
        <w:t>д</w:t>
      </w:r>
      <w:r w:rsidR="00F946E5" w:rsidRPr="00C01B38">
        <w:rPr>
          <w:noProof/>
          <w:color w:val="000000" w:themeColor="text1"/>
          <w:szCs w:val="28"/>
        </w:rPr>
        <w:t>оля граждан, ежегодно проходящих профилактический медицинский осмотр и</w:t>
      </w:r>
      <w:r>
        <w:rPr>
          <w:noProof/>
          <w:color w:val="000000" w:themeColor="text1"/>
          <w:szCs w:val="28"/>
        </w:rPr>
        <w:t xml:space="preserve"> </w:t>
      </w:r>
      <w:r w:rsidR="00F946E5" w:rsidRPr="00C01B38">
        <w:rPr>
          <w:noProof/>
          <w:color w:val="000000" w:themeColor="text1"/>
          <w:szCs w:val="28"/>
        </w:rPr>
        <w:t>(или) диспансеризацию, от общего числа населения – 24,6% (план на 2021 год – 25,3%, процент достижения – 97%);</w:t>
      </w:r>
    </w:p>
    <w:p w:rsidR="00F946E5" w:rsidRPr="00C01B38" w:rsidRDefault="00BD3C67" w:rsidP="003F37FE">
      <w:pPr>
        <w:tabs>
          <w:tab w:val="left" w:pos="709"/>
          <w:tab w:val="left" w:pos="1134"/>
        </w:tabs>
        <w:autoSpaceDE w:val="0"/>
        <w:autoSpaceDN w:val="0"/>
        <w:adjustRightInd w:val="0"/>
        <w:ind w:firstLine="709"/>
        <w:jc w:val="both"/>
        <w:rPr>
          <w:noProof/>
          <w:color w:val="000000" w:themeColor="text1"/>
          <w:szCs w:val="28"/>
        </w:rPr>
      </w:pPr>
      <w:r>
        <w:rPr>
          <w:noProof/>
          <w:color w:val="000000" w:themeColor="text1"/>
          <w:szCs w:val="28"/>
        </w:rPr>
        <w:t>д</w:t>
      </w:r>
      <w:r w:rsidR="00F946E5" w:rsidRPr="00C01B38">
        <w:rPr>
          <w:noProof/>
          <w:color w:val="000000" w:themeColor="text1"/>
          <w:szCs w:val="28"/>
        </w:rPr>
        <w:t>оля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таких организаций – 75,9% (план на 2021 год – 100%, процент достижения – 100%);</w:t>
      </w:r>
    </w:p>
    <w:p w:rsidR="00F946E5" w:rsidRPr="00C01B38" w:rsidRDefault="00F946E5" w:rsidP="003F37FE">
      <w:pPr>
        <w:tabs>
          <w:tab w:val="left" w:pos="709"/>
          <w:tab w:val="left" w:pos="1134"/>
        </w:tabs>
        <w:autoSpaceDE w:val="0"/>
        <w:autoSpaceDN w:val="0"/>
        <w:adjustRightInd w:val="0"/>
        <w:ind w:firstLine="709"/>
        <w:jc w:val="both"/>
        <w:rPr>
          <w:noProof/>
          <w:color w:val="000000" w:themeColor="text1"/>
          <w:szCs w:val="28"/>
        </w:rPr>
      </w:pPr>
      <w:r w:rsidRPr="00C01B38">
        <w:rPr>
          <w:noProof/>
          <w:color w:val="000000" w:themeColor="text1"/>
          <w:szCs w:val="28"/>
        </w:rPr>
        <w:t>доля лиц, госпитализированных по экстренным показаниям в течение первых суток от общего числа больных, к которым совершены вылеты - 90,0% (план на 2021 год – 90%, процент достижения – 100%).</w:t>
      </w:r>
    </w:p>
    <w:p w:rsidR="00F946E5" w:rsidRPr="00C01B38" w:rsidRDefault="008459FC" w:rsidP="003F37FE">
      <w:pPr>
        <w:autoSpaceDE w:val="0"/>
        <w:autoSpaceDN w:val="0"/>
        <w:adjustRightInd w:val="0"/>
        <w:ind w:firstLine="567"/>
        <w:jc w:val="both"/>
        <w:rPr>
          <w:color w:val="000000"/>
        </w:rPr>
      </w:pPr>
      <w:r>
        <w:rPr>
          <w:color w:val="000000"/>
        </w:rPr>
        <w:t>В результате</w:t>
      </w:r>
      <w:r w:rsidR="00572D73">
        <w:rPr>
          <w:color w:val="000000"/>
        </w:rPr>
        <w:t>,</w:t>
      </w:r>
      <w:r>
        <w:rPr>
          <w:color w:val="000000"/>
        </w:rPr>
        <w:t xml:space="preserve"> </w:t>
      </w:r>
      <w:r w:rsidRPr="00C01B38">
        <w:rPr>
          <w:color w:val="000000"/>
        </w:rPr>
        <w:t>учреждени</w:t>
      </w:r>
      <w:r>
        <w:rPr>
          <w:color w:val="000000"/>
        </w:rPr>
        <w:t>я</w:t>
      </w:r>
      <w:r w:rsidRPr="00C01B38">
        <w:rPr>
          <w:color w:val="000000"/>
        </w:rPr>
        <w:t xml:space="preserve"> здравоохранения Республики Алтай </w:t>
      </w:r>
      <w:r w:rsidR="00F946E5" w:rsidRPr="00C01B38">
        <w:rPr>
          <w:color w:val="000000"/>
        </w:rPr>
        <w:t>оснащен</w:t>
      </w:r>
      <w:r>
        <w:rPr>
          <w:color w:val="000000"/>
        </w:rPr>
        <w:t xml:space="preserve">ы </w:t>
      </w:r>
      <w:r w:rsidR="00F946E5" w:rsidRPr="00C01B38">
        <w:rPr>
          <w:color w:val="000000"/>
        </w:rPr>
        <w:t>мобильными медицинскими диагностическ</w:t>
      </w:r>
      <w:r>
        <w:rPr>
          <w:color w:val="000000"/>
        </w:rPr>
        <w:t>и</w:t>
      </w:r>
      <w:r w:rsidR="00F946E5" w:rsidRPr="00C01B38">
        <w:rPr>
          <w:color w:val="000000"/>
        </w:rPr>
        <w:t>ми и стоматологиче</w:t>
      </w:r>
      <w:r w:rsidR="00127DAE">
        <w:rPr>
          <w:color w:val="000000"/>
        </w:rPr>
        <w:t xml:space="preserve">скими  комплексами  - </w:t>
      </w:r>
      <w:r w:rsidR="00C23011">
        <w:rPr>
          <w:color w:val="000000"/>
        </w:rPr>
        <w:t>30</w:t>
      </w:r>
      <w:r w:rsidR="00127DAE">
        <w:rPr>
          <w:color w:val="000000"/>
        </w:rPr>
        <w:t xml:space="preserve"> единиц, в том числе </w:t>
      </w:r>
      <w:r w:rsidR="00F946E5" w:rsidRPr="00C01B38">
        <w:rPr>
          <w:color w:val="000000"/>
        </w:rPr>
        <w:t>передвижным маммографом</w:t>
      </w:r>
      <w:r w:rsidR="00127DAE">
        <w:rPr>
          <w:color w:val="000000"/>
        </w:rPr>
        <w:t xml:space="preserve"> для</w:t>
      </w:r>
      <w:r w:rsidR="00127DAE" w:rsidRPr="00127DAE">
        <w:rPr>
          <w:color w:val="000000"/>
        </w:rPr>
        <w:t xml:space="preserve"> </w:t>
      </w:r>
      <w:r>
        <w:rPr>
          <w:color w:val="000000"/>
        </w:rPr>
        <w:t>БУЗ РА «</w:t>
      </w:r>
      <w:r w:rsidR="00127DAE">
        <w:rPr>
          <w:color w:val="000000"/>
        </w:rPr>
        <w:t>Республиканская больница</w:t>
      </w:r>
      <w:r>
        <w:rPr>
          <w:color w:val="000000"/>
        </w:rPr>
        <w:t>»</w:t>
      </w:r>
      <w:r w:rsidR="00F946E5" w:rsidRPr="00C01B38">
        <w:rPr>
          <w:color w:val="000000"/>
        </w:rPr>
        <w:t>, кабинет</w:t>
      </w:r>
      <w:r>
        <w:rPr>
          <w:color w:val="000000"/>
        </w:rPr>
        <w:t>ом</w:t>
      </w:r>
      <w:r w:rsidR="00F946E5" w:rsidRPr="00C01B38">
        <w:rPr>
          <w:color w:val="000000"/>
        </w:rPr>
        <w:t xml:space="preserve"> передвижн</w:t>
      </w:r>
      <w:r>
        <w:rPr>
          <w:color w:val="000000"/>
        </w:rPr>
        <w:t>ым,</w:t>
      </w:r>
      <w:r w:rsidR="00F946E5" w:rsidRPr="00C01B38">
        <w:rPr>
          <w:color w:val="000000"/>
        </w:rPr>
        <w:t xml:space="preserve"> медицински</w:t>
      </w:r>
      <w:r>
        <w:rPr>
          <w:color w:val="000000"/>
        </w:rPr>
        <w:t>м диагностическим,</w:t>
      </w:r>
      <w:r w:rsidR="00F946E5" w:rsidRPr="00C01B38">
        <w:rPr>
          <w:color w:val="000000"/>
        </w:rPr>
        <w:t xml:space="preserve"> рентгеновски</w:t>
      </w:r>
      <w:r>
        <w:rPr>
          <w:color w:val="000000"/>
        </w:rPr>
        <w:t>м</w:t>
      </w:r>
      <w:r w:rsidR="00F946E5" w:rsidRPr="00C01B38">
        <w:rPr>
          <w:color w:val="000000"/>
        </w:rPr>
        <w:t xml:space="preserve"> общего назначения</w:t>
      </w:r>
      <w:r>
        <w:rPr>
          <w:color w:val="000000"/>
        </w:rPr>
        <w:t xml:space="preserve"> -</w:t>
      </w:r>
      <w:r w:rsidR="00F946E5" w:rsidRPr="00C01B38">
        <w:rPr>
          <w:color w:val="000000"/>
        </w:rPr>
        <w:t xml:space="preserve"> 2 единицы </w:t>
      </w:r>
      <w:r>
        <w:rPr>
          <w:color w:val="000000"/>
        </w:rPr>
        <w:t>для БУЗ РА «</w:t>
      </w:r>
      <w:r w:rsidR="00127DAE">
        <w:rPr>
          <w:color w:val="000000"/>
        </w:rPr>
        <w:t>Противотуберкулезный диспансер</w:t>
      </w:r>
      <w:r>
        <w:rPr>
          <w:color w:val="000000"/>
        </w:rPr>
        <w:t>»</w:t>
      </w:r>
      <w:r w:rsidR="00127DAE">
        <w:rPr>
          <w:color w:val="000000"/>
        </w:rPr>
        <w:t>, кабинет</w:t>
      </w:r>
      <w:r>
        <w:rPr>
          <w:color w:val="000000"/>
        </w:rPr>
        <w:t>ом</w:t>
      </w:r>
      <w:r w:rsidR="00127DAE">
        <w:rPr>
          <w:color w:val="000000"/>
        </w:rPr>
        <w:t xml:space="preserve"> передвижн</w:t>
      </w:r>
      <w:r>
        <w:rPr>
          <w:color w:val="000000"/>
        </w:rPr>
        <w:t>ым</w:t>
      </w:r>
      <w:r w:rsidR="00127DAE">
        <w:rPr>
          <w:color w:val="000000"/>
        </w:rPr>
        <w:t xml:space="preserve"> стоматологически</w:t>
      </w:r>
      <w:r>
        <w:rPr>
          <w:color w:val="000000"/>
        </w:rPr>
        <w:t>м -</w:t>
      </w:r>
      <w:r w:rsidR="00127DAE">
        <w:rPr>
          <w:color w:val="000000"/>
        </w:rPr>
        <w:t xml:space="preserve"> 10 единиц</w:t>
      </w:r>
      <w:r>
        <w:rPr>
          <w:color w:val="000000"/>
        </w:rPr>
        <w:t xml:space="preserve">, </w:t>
      </w:r>
      <w:r w:rsidR="00127DAE">
        <w:rPr>
          <w:color w:val="000000"/>
        </w:rPr>
        <w:t xml:space="preserve"> </w:t>
      </w:r>
      <w:r>
        <w:rPr>
          <w:color w:val="000000"/>
        </w:rPr>
        <w:t xml:space="preserve">комплексами передвижными, автомобильными, диагностическими на базе Газель и Газон для районных больниц </w:t>
      </w:r>
      <w:r w:rsidRPr="00C01B38">
        <w:rPr>
          <w:color w:val="000000"/>
        </w:rPr>
        <w:t>на о</w:t>
      </w:r>
      <w:r>
        <w:rPr>
          <w:color w:val="000000"/>
        </w:rPr>
        <w:t>бщую сумму 225 365,2 тыс.рублей -</w:t>
      </w:r>
      <w:r w:rsidR="00127DAE">
        <w:rPr>
          <w:color w:val="000000"/>
        </w:rPr>
        <w:t xml:space="preserve"> </w:t>
      </w:r>
      <w:r w:rsidR="00875688">
        <w:rPr>
          <w:color w:val="000000"/>
        </w:rPr>
        <w:t>17 единиц</w:t>
      </w:r>
      <w:r>
        <w:rPr>
          <w:color w:val="000000"/>
        </w:rPr>
        <w:t>;</w:t>
      </w:r>
      <w:r w:rsidR="00875688">
        <w:rPr>
          <w:color w:val="000000"/>
        </w:rPr>
        <w:t xml:space="preserve"> </w:t>
      </w:r>
    </w:p>
    <w:p w:rsidR="00F946E5" w:rsidRPr="00C01B38" w:rsidRDefault="00F946E5" w:rsidP="003F37FE">
      <w:pPr>
        <w:autoSpaceDE w:val="0"/>
        <w:autoSpaceDN w:val="0"/>
        <w:adjustRightInd w:val="0"/>
        <w:ind w:firstLine="567"/>
        <w:jc w:val="both"/>
        <w:rPr>
          <w:color w:val="000000"/>
        </w:rPr>
      </w:pPr>
      <w:r w:rsidRPr="00C01B38">
        <w:rPr>
          <w:color w:val="000000"/>
        </w:rPr>
        <w:t xml:space="preserve"> </w:t>
      </w:r>
      <w:r w:rsidR="008459FC">
        <w:rPr>
          <w:color w:val="000000"/>
        </w:rPr>
        <w:t>с</w:t>
      </w:r>
      <w:r w:rsidRPr="00C01B38">
        <w:rPr>
          <w:color w:val="000000"/>
        </w:rPr>
        <w:t>оздан</w:t>
      </w:r>
      <w:r w:rsidR="008459FC">
        <w:rPr>
          <w:color w:val="000000"/>
        </w:rPr>
        <w:t>ы и обновлены</w:t>
      </w:r>
      <w:r w:rsidRPr="00C01B38">
        <w:rPr>
          <w:color w:val="000000"/>
        </w:rPr>
        <w:t xml:space="preserve"> 4 ФАП (с.Малая Иня, с.Озерное, с.Туекта, с.Каярлык Онгудайского района) - 22 591,5 тыс.рублей;</w:t>
      </w:r>
    </w:p>
    <w:p w:rsidR="00F946E5" w:rsidRPr="00C01B38" w:rsidRDefault="008459FC" w:rsidP="003F37FE">
      <w:pPr>
        <w:autoSpaceDE w:val="0"/>
        <w:autoSpaceDN w:val="0"/>
        <w:adjustRightInd w:val="0"/>
        <w:ind w:firstLine="567"/>
        <w:jc w:val="both"/>
        <w:rPr>
          <w:szCs w:val="28"/>
        </w:rPr>
      </w:pPr>
      <w:r w:rsidRPr="00C01B38">
        <w:rPr>
          <w:color w:val="000000"/>
        </w:rPr>
        <w:t>в медицински</w:t>
      </w:r>
      <w:r>
        <w:rPr>
          <w:color w:val="000000"/>
        </w:rPr>
        <w:t>х</w:t>
      </w:r>
      <w:r w:rsidRPr="00C01B38">
        <w:rPr>
          <w:color w:val="000000"/>
        </w:rPr>
        <w:t xml:space="preserve"> организаци</w:t>
      </w:r>
      <w:r>
        <w:rPr>
          <w:color w:val="000000"/>
        </w:rPr>
        <w:t>ях</w:t>
      </w:r>
      <w:r w:rsidRPr="00C01B38">
        <w:rPr>
          <w:color w:val="000000"/>
        </w:rPr>
        <w:t xml:space="preserve"> Республики Алтай </w:t>
      </w:r>
      <w:r w:rsidR="00F946E5" w:rsidRPr="00C01B38">
        <w:rPr>
          <w:color w:val="000000"/>
        </w:rPr>
        <w:t>введен проект «Новая модель медицинской организации» 1 186,1 тыс. рублей;</w:t>
      </w:r>
    </w:p>
    <w:p w:rsidR="00F946E5" w:rsidRPr="00C01B38" w:rsidRDefault="005B310C" w:rsidP="003F37FE">
      <w:pPr>
        <w:autoSpaceDE w:val="0"/>
        <w:autoSpaceDN w:val="0"/>
        <w:adjustRightInd w:val="0"/>
        <w:ind w:firstLine="567"/>
        <w:jc w:val="both"/>
        <w:rPr>
          <w:szCs w:val="28"/>
        </w:rPr>
      </w:pPr>
      <w:r w:rsidRPr="00C01B38">
        <w:rPr>
          <w:szCs w:val="28"/>
        </w:rPr>
        <w:t>осуществлено 118 вылетов для эвакуации</w:t>
      </w:r>
      <w:r>
        <w:rPr>
          <w:szCs w:val="28"/>
        </w:rPr>
        <w:t xml:space="preserve"> пациентов</w:t>
      </w:r>
      <w:r w:rsidRPr="00C01B38">
        <w:rPr>
          <w:color w:val="000000"/>
        </w:rPr>
        <w:t>– 171 человек, из них детей – 28, из них детей до 1 года – 16 человек)</w:t>
      </w:r>
      <w:r>
        <w:rPr>
          <w:color w:val="000000"/>
        </w:rPr>
        <w:t xml:space="preserve"> ( в рамках </w:t>
      </w:r>
      <w:r w:rsidR="00F946E5" w:rsidRPr="00C01B38">
        <w:rPr>
          <w:szCs w:val="28"/>
        </w:rPr>
        <w:t xml:space="preserve"> развити</w:t>
      </w:r>
      <w:r>
        <w:rPr>
          <w:szCs w:val="28"/>
        </w:rPr>
        <w:t>я</w:t>
      </w:r>
      <w:r w:rsidR="00F946E5" w:rsidRPr="00C01B38">
        <w:rPr>
          <w:szCs w:val="28"/>
        </w:rPr>
        <w:t xml:space="preserve"> санитарной авиации</w:t>
      </w:r>
      <w:r>
        <w:rPr>
          <w:szCs w:val="28"/>
        </w:rPr>
        <w:t>)</w:t>
      </w:r>
      <w:r w:rsidR="00F946E5" w:rsidRPr="00C01B38">
        <w:rPr>
          <w:szCs w:val="28"/>
        </w:rPr>
        <w:t xml:space="preserve"> -120 196,8 тыс. рублей</w:t>
      </w:r>
      <w:r>
        <w:rPr>
          <w:szCs w:val="28"/>
        </w:rPr>
        <w:t>;</w:t>
      </w:r>
    </w:p>
    <w:p w:rsidR="00F946E5" w:rsidRPr="00C01B38" w:rsidRDefault="005B310C" w:rsidP="003F37FE">
      <w:pPr>
        <w:autoSpaceDE w:val="0"/>
        <w:autoSpaceDN w:val="0"/>
        <w:adjustRightInd w:val="0"/>
        <w:ind w:firstLine="567"/>
        <w:jc w:val="both"/>
        <w:rPr>
          <w:szCs w:val="28"/>
        </w:rPr>
      </w:pPr>
      <w:r>
        <w:rPr>
          <w:szCs w:val="28"/>
        </w:rPr>
        <w:t>в рамках</w:t>
      </w:r>
      <w:r w:rsidR="00F946E5" w:rsidRPr="00C01B38">
        <w:rPr>
          <w:szCs w:val="28"/>
        </w:rPr>
        <w:t xml:space="preserve">  регионального проекта «Борьба с сердечно-сосудистыми заболеваниями» - 30</w:t>
      </w:r>
      <w:r w:rsidR="00F946E5" w:rsidRPr="00C01B38">
        <w:rPr>
          <w:szCs w:val="28"/>
          <w:lang w:val="en-US"/>
        </w:rPr>
        <w:t> </w:t>
      </w:r>
      <w:r w:rsidR="00F946E5" w:rsidRPr="00C01B38">
        <w:rPr>
          <w:szCs w:val="28"/>
        </w:rPr>
        <w:t>285,4  тыс. рублей</w:t>
      </w:r>
      <w:r>
        <w:rPr>
          <w:szCs w:val="28"/>
        </w:rPr>
        <w:t xml:space="preserve"> направлено в числе других</w:t>
      </w:r>
      <w:r w:rsidR="00F946E5" w:rsidRPr="00C01B38">
        <w:rPr>
          <w:szCs w:val="28"/>
        </w:rPr>
        <w:t xml:space="preserve"> на оснащение регионального сосудистого центра при БУЗ РА «Республиканская больница» медицинским оборудованием (приобретен </w:t>
      </w:r>
      <w:r w:rsidR="00F946E5" w:rsidRPr="00C01B38">
        <w:rPr>
          <w:color w:val="000000"/>
        </w:rPr>
        <w:t>микроскоп операционный, системы противопролежневые с надувным наматрасниками с регулируемым давлением</w:t>
      </w:r>
      <w:r w:rsidR="00F946E5" w:rsidRPr="00C01B38">
        <w:rPr>
          <w:szCs w:val="28"/>
        </w:rPr>
        <w:t>) – 17416,1 тыс. рублей, на обеспечение лекарственными препаратами, в целях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обеспечиваются необходимыми лекарственными препаратами в течении 6 месяцев (выписано 3456 рецептов на сумму 4818,29 тыс. рублей</w:t>
      </w:r>
      <w:r w:rsidR="000A1D47">
        <w:rPr>
          <w:szCs w:val="28"/>
        </w:rPr>
        <w:t>)</w:t>
      </w:r>
      <w:r w:rsidR="00F946E5" w:rsidRPr="00C01B38">
        <w:rPr>
          <w:szCs w:val="28"/>
        </w:rPr>
        <w:t>.</w:t>
      </w:r>
    </w:p>
    <w:p w:rsidR="00F946E5" w:rsidRPr="00C01B38" w:rsidRDefault="005B310C" w:rsidP="003F37FE">
      <w:pPr>
        <w:tabs>
          <w:tab w:val="left" w:pos="709"/>
          <w:tab w:val="left" w:pos="1134"/>
        </w:tabs>
        <w:autoSpaceDE w:val="0"/>
        <w:autoSpaceDN w:val="0"/>
        <w:adjustRightInd w:val="0"/>
        <w:ind w:firstLine="709"/>
        <w:jc w:val="both"/>
        <w:rPr>
          <w:szCs w:val="28"/>
        </w:rPr>
      </w:pPr>
      <w:r>
        <w:rPr>
          <w:szCs w:val="28"/>
        </w:rPr>
        <w:t>Кроме того, в рамках</w:t>
      </w:r>
      <w:r w:rsidR="00F946E5" w:rsidRPr="00C01B38">
        <w:rPr>
          <w:szCs w:val="28"/>
        </w:rPr>
        <w:t xml:space="preserve"> регионального проекта «Борьба с онкологическими заболеваниями»</w:t>
      </w:r>
      <w:r>
        <w:rPr>
          <w:szCs w:val="28"/>
        </w:rPr>
        <w:t xml:space="preserve">, с объемом ассигнований </w:t>
      </w:r>
      <w:r w:rsidR="00F946E5" w:rsidRPr="00C01B38">
        <w:rPr>
          <w:szCs w:val="28"/>
        </w:rPr>
        <w:t>- 34</w:t>
      </w:r>
      <w:r w:rsidR="00F946E5" w:rsidRPr="00C01B38">
        <w:rPr>
          <w:szCs w:val="28"/>
          <w:lang w:val="en-US"/>
        </w:rPr>
        <w:t> </w:t>
      </w:r>
      <w:r w:rsidR="00F946E5" w:rsidRPr="00C01B38">
        <w:rPr>
          <w:szCs w:val="28"/>
        </w:rPr>
        <w:t>270,5 тыс. рублей</w:t>
      </w:r>
      <w:r>
        <w:rPr>
          <w:szCs w:val="28"/>
        </w:rPr>
        <w:t>,</w:t>
      </w:r>
      <w:r w:rsidR="00F946E5" w:rsidRPr="00C01B38">
        <w:rPr>
          <w:szCs w:val="28"/>
        </w:rPr>
        <w:t xml:space="preserve"> оснащен</w:t>
      </w:r>
      <w:r>
        <w:rPr>
          <w:szCs w:val="28"/>
        </w:rPr>
        <w:t xml:space="preserve"> </w:t>
      </w:r>
      <w:r w:rsidR="00F946E5" w:rsidRPr="00C01B38">
        <w:rPr>
          <w:szCs w:val="28"/>
        </w:rPr>
        <w:t>региональн</w:t>
      </w:r>
      <w:r>
        <w:rPr>
          <w:szCs w:val="28"/>
        </w:rPr>
        <w:t>ый</w:t>
      </w:r>
      <w:r w:rsidR="00F946E5" w:rsidRPr="00C01B38">
        <w:rPr>
          <w:szCs w:val="28"/>
        </w:rPr>
        <w:t xml:space="preserve"> Онк</w:t>
      </w:r>
      <w:r w:rsidR="00495629">
        <w:rPr>
          <w:szCs w:val="28"/>
        </w:rPr>
        <w:t xml:space="preserve">ологический </w:t>
      </w:r>
      <w:r w:rsidR="00F946E5" w:rsidRPr="00C01B38">
        <w:rPr>
          <w:szCs w:val="28"/>
        </w:rPr>
        <w:t xml:space="preserve">центр при БУЗ РА «Республиканская больница» медицинским оборудованием (приобретены </w:t>
      </w:r>
      <w:r w:rsidR="00F946E5" w:rsidRPr="00C01B38">
        <w:rPr>
          <w:color w:val="000000"/>
        </w:rPr>
        <w:t>рентгенодиагностический центр на три рабочих места, стол операционный хирургический многофункциональный, видеобронхоскоп, так же проведено обучение правилам эксплуатации специалистов, экспл</w:t>
      </w:r>
      <w:r>
        <w:rPr>
          <w:color w:val="000000"/>
        </w:rPr>
        <w:t>уатирующих медицинские изделия).</w:t>
      </w:r>
      <w:r w:rsidR="003270F4">
        <w:rPr>
          <w:color w:val="000000"/>
        </w:rPr>
        <w:t xml:space="preserve"> </w:t>
      </w:r>
      <w:r w:rsidR="008C2DC7">
        <w:rPr>
          <w:szCs w:val="28"/>
        </w:rPr>
        <w:t>П</w:t>
      </w:r>
      <w:r w:rsidR="00F946E5" w:rsidRPr="00C01B38">
        <w:rPr>
          <w:szCs w:val="28"/>
        </w:rPr>
        <w:t>оказател</w:t>
      </w:r>
      <w:r w:rsidR="008C2DC7">
        <w:rPr>
          <w:szCs w:val="28"/>
        </w:rPr>
        <w:t xml:space="preserve">ями реализации </w:t>
      </w:r>
      <w:r w:rsidR="00F946E5" w:rsidRPr="00C01B38">
        <w:rPr>
          <w:szCs w:val="28"/>
        </w:rPr>
        <w:t>мероприятия</w:t>
      </w:r>
      <w:r w:rsidR="008C2DC7">
        <w:rPr>
          <w:szCs w:val="28"/>
        </w:rPr>
        <w:t xml:space="preserve"> явля</w:t>
      </w:r>
      <w:r w:rsidR="003270F4">
        <w:rPr>
          <w:szCs w:val="28"/>
        </w:rPr>
        <w:t>ю</w:t>
      </w:r>
      <w:r w:rsidR="008C2DC7">
        <w:rPr>
          <w:szCs w:val="28"/>
        </w:rPr>
        <w:t>тся</w:t>
      </w:r>
      <w:r w:rsidR="00F946E5" w:rsidRPr="00C01B38">
        <w:rPr>
          <w:szCs w:val="28"/>
        </w:rPr>
        <w:t>:</w:t>
      </w:r>
    </w:p>
    <w:p w:rsidR="00F946E5" w:rsidRPr="00C01B38" w:rsidRDefault="00C05673" w:rsidP="00C05673">
      <w:pPr>
        <w:pStyle w:val="ac"/>
        <w:suppressAutoHyphens/>
        <w:ind w:left="0" w:firstLine="709"/>
        <w:contextualSpacing w:val="0"/>
        <w:jc w:val="both"/>
        <w:rPr>
          <w:sz w:val="28"/>
          <w:szCs w:val="28"/>
          <w:lang w:eastAsia="ar-SA"/>
        </w:rPr>
      </w:pPr>
      <w:r>
        <w:rPr>
          <w:sz w:val="28"/>
          <w:szCs w:val="28"/>
          <w:lang w:eastAsia="ar-SA"/>
        </w:rPr>
        <w:t>- д</w:t>
      </w:r>
      <w:r w:rsidR="00F946E5" w:rsidRPr="00C01B38">
        <w:rPr>
          <w:sz w:val="28"/>
          <w:szCs w:val="28"/>
          <w:lang w:eastAsia="ar-SA"/>
        </w:rPr>
        <w:t>оля лиц с онкологическими заболеваниями, прошедших обследование и/или лечение в текущем году из числа состоящих под диспансерным наблюдением, возрастающий – 82,6 (план на 2021 год – 66,0, процент достижения – 100 %);</w:t>
      </w:r>
    </w:p>
    <w:p w:rsidR="008C2DC7" w:rsidRDefault="00C05673" w:rsidP="00C05673">
      <w:pPr>
        <w:pStyle w:val="ac"/>
        <w:suppressAutoHyphens/>
        <w:ind w:left="0" w:firstLine="709"/>
        <w:contextualSpacing w:val="0"/>
        <w:jc w:val="both"/>
        <w:rPr>
          <w:sz w:val="28"/>
          <w:szCs w:val="28"/>
          <w:lang w:eastAsia="ar-SA"/>
        </w:rPr>
      </w:pPr>
      <w:r>
        <w:rPr>
          <w:sz w:val="28"/>
          <w:szCs w:val="28"/>
          <w:lang w:eastAsia="ar-SA"/>
        </w:rPr>
        <w:t xml:space="preserve">- </w:t>
      </w:r>
      <w:r w:rsidR="00F946E5" w:rsidRPr="00C01B38">
        <w:rPr>
          <w:sz w:val="28"/>
          <w:szCs w:val="28"/>
          <w:lang w:eastAsia="ar-SA"/>
        </w:rPr>
        <w:t>доля злокачественных новообразований, выявленных на ранних стадиях (I-II стадии) – 53,9% (план на 2021 год – 58,0%, процент достижения – 93,0 %).</w:t>
      </w:r>
    </w:p>
    <w:p w:rsidR="00F946E5" w:rsidRPr="00C01B38" w:rsidRDefault="00C05673" w:rsidP="003F37FE">
      <w:pPr>
        <w:tabs>
          <w:tab w:val="left" w:pos="709"/>
          <w:tab w:val="left" w:pos="1134"/>
        </w:tabs>
        <w:autoSpaceDE w:val="0"/>
        <w:autoSpaceDN w:val="0"/>
        <w:adjustRightInd w:val="0"/>
        <w:ind w:firstLine="709"/>
        <w:jc w:val="both"/>
        <w:rPr>
          <w:szCs w:val="28"/>
        </w:rPr>
      </w:pPr>
      <w:r>
        <w:rPr>
          <w:szCs w:val="28"/>
        </w:rPr>
        <w:t xml:space="preserve">В рамках </w:t>
      </w:r>
      <w:r w:rsidR="00F946E5" w:rsidRPr="00C01B38">
        <w:rPr>
          <w:szCs w:val="28"/>
        </w:rPr>
        <w:t>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r>
        <w:rPr>
          <w:szCs w:val="28"/>
        </w:rPr>
        <w:t xml:space="preserve">, с объемом ассигнований </w:t>
      </w:r>
      <w:r w:rsidR="00F946E5" w:rsidRPr="00C01B38">
        <w:rPr>
          <w:szCs w:val="28"/>
        </w:rPr>
        <w:t xml:space="preserve"> 48 395,5 тыс. рублей</w:t>
      </w:r>
      <w:r w:rsidR="008C2DC7">
        <w:rPr>
          <w:szCs w:val="28"/>
        </w:rPr>
        <w:t xml:space="preserve"> </w:t>
      </w:r>
      <w:r w:rsidR="00F946E5" w:rsidRPr="00C01B38">
        <w:rPr>
          <w:szCs w:val="28"/>
        </w:rPr>
        <w:t>орган</w:t>
      </w:r>
      <w:r w:rsidR="008C2DC7">
        <w:rPr>
          <w:szCs w:val="28"/>
        </w:rPr>
        <w:t>из</w:t>
      </w:r>
      <w:r>
        <w:rPr>
          <w:szCs w:val="28"/>
        </w:rPr>
        <w:t>ованы</w:t>
      </w:r>
      <w:r w:rsidR="00F946E5" w:rsidRPr="00C01B38">
        <w:rPr>
          <w:szCs w:val="28"/>
        </w:rPr>
        <w:t xml:space="preserve"> автоматизированны</w:t>
      </w:r>
      <w:r>
        <w:rPr>
          <w:szCs w:val="28"/>
        </w:rPr>
        <w:t>е</w:t>
      </w:r>
      <w:r w:rsidR="00F946E5" w:rsidRPr="00C01B38">
        <w:rPr>
          <w:szCs w:val="28"/>
        </w:rPr>
        <w:t xml:space="preserve"> рабочи</w:t>
      </w:r>
      <w:r>
        <w:rPr>
          <w:szCs w:val="28"/>
        </w:rPr>
        <w:t>е</w:t>
      </w:r>
      <w:r w:rsidR="00F946E5" w:rsidRPr="00C01B38">
        <w:rPr>
          <w:szCs w:val="28"/>
        </w:rPr>
        <w:t xml:space="preserve"> мест</w:t>
      </w:r>
      <w:r>
        <w:rPr>
          <w:szCs w:val="28"/>
        </w:rPr>
        <w:t>а</w:t>
      </w:r>
      <w:r w:rsidR="00F946E5" w:rsidRPr="00C01B38">
        <w:rPr>
          <w:szCs w:val="28"/>
        </w:rPr>
        <w:t xml:space="preserve"> для </w:t>
      </w:r>
      <w:r w:rsidR="00F946E5" w:rsidRPr="00C01B38">
        <w:rPr>
          <w:color w:val="000000"/>
        </w:rPr>
        <w:t>3282</w:t>
      </w:r>
      <w:r w:rsidR="00F946E5" w:rsidRPr="00C01B38">
        <w:rPr>
          <w:szCs w:val="28"/>
        </w:rPr>
        <w:t xml:space="preserve"> медицинских работников, участвующих в оказании медицинской помощи, в 26 медицинских организациях, в том числе </w:t>
      </w:r>
      <w:r w:rsidR="001041B2">
        <w:rPr>
          <w:szCs w:val="28"/>
        </w:rPr>
        <w:t xml:space="preserve">в </w:t>
      </w:r>
      <w:r w:rsidR="00F946E5" w:rsidRPr="00C01B38">
        <w:rPr>
          <w:szCs w:val="28"/>
        </w:rPr>
        <w:t>69 территориально-выделенных структурных подр</w:t>
      </w:r>
      <w:r w:rsidR="008C2DC7">
        <w:rPr>
          <w:szCs w:val="28"/>
        </w:rPr>
        <w:t>азделениях</w:t>
      </w:r>
      <w:r w:rsidR="003270F4">
        <w:rPr>
          <w:szCs w:val="28"/>
        </w:rPr>
        <w:t>.</w:t>
      </w:r>
    </w:p>
    <w:p w:rsidR="00F946E5" w:rsidRPr="00C01B38" w:rsidRDefault="00F946E5" w:rsidP="003F37FE">
      <w:pPr>
        <w:tabs>
          <w:tab w:val="left" w:pos="993"/>
        </w:tabs>
        <w:autoSpaceDE w:val="0"/>
        <w:autoSpaceDN w:val="0"/>
        <w:adjustRightInd w:val="0"/>
        <w:ind w:firstLine="709"/>
        <w:contextualSpacing/>
        <w:jc w:val="both"/>
        <w:rPr>
          <w:szCs w:val="28"/>
        </w:rPr>
      </w:pPr>
      <w:r w:rsidRPr="00C01B38">
        <w:rPr>
          <w:szCs w:val="28"/>
        </w:rPr>
        <w:t xml:space="preserve"> В рамках национального проекта «Демография»:</w:t>
      </w:r>
    </w:p>
    <w:p w:rsidR="00F946E5" w:rsidRPr="00C01B38" w:rsidRDefault="00F946E5" w:rsidP="003F37FE">
      <w:pPr>
        <w:autoSpaceDE w:val="0"/>
        <w:autoSpaceDN w:val="0"/>
        <w:adjustRightInd w:val="0"/>
        <w:ind w:firstLine="708"/>
        <w:jc w:val="both"/>
        <w:rPr>
          <w:szCs w:val="28"/>
          <w:lang w:eastAsia="en-US"/>
        </w:rPr>
      </w:pPr>
      <w:r w:rsidRPr="00C01B38">
        <w:rPr>
          <w:szCs w:val="28"/>
        </w:rPr>
        <w:t>- на реализацию регионального проекта «</w:t>
      </w:r>
      <w:r w:rsidRPr="00C01B38">
        <w:rPr>
          <w:szCs w:val="28"/>
          <w:lang w:eastAsia="en-US"/>
        </w:rPr>
        <w:t>Формирование системы мотивации граждан к здоровому образу жизни, включая здоровое питание и отказ от вредных привычек</w:t>
      </w:r>
      <w:r w:rsidRPr="00C01B38">
        <w:rPr>
          <w:szCs w:val="28"/>
        </w:rPr>
        <w:t xml:space="preserve">» направлено 2 533,1 тыс. рублей на </w:t>
      </w:r>
      <w:r w:rsidR="00FB72B3" w:rsidRPr="00C01B38">
        <w:rPr>
          <w:szCs w:val="28"/>
        </w:rPr>
        <w:t>мероприятия по</w:t>
      </w:r>
      <w:r w:rsidRPr="00C01B38">
        <w:rPr>
          <w:szCs w:val="28"/>
        </w:rPr>
        <w:t xml:space="preserve"> формированию системы мотивации граждан к здоровому образу жизни, включая здоровое питание и отказ от вредных привычек (БУЗ РА «Центр общественного здоровья и медицинской профилактики»), в том числе:</w:t>
      </w:r>
    </w:p>
    <w:p w:rsidR="00F946E5" w:rsidRPr="00C01B38" w:rsidRDefault="00F946E5" w:rsidP="003F37FE">
      <w:pPr>
        <w:ind w:firstLine="709"/>
        <w:jc w:val="both"/>
        <w:rPr>
          <w:color w:val="000000"/>
          <w:szCs w:val="28"/>
        </w:rPr>
      </w:pPr>
      <w:r w:rsidRPr="00C01B38">
        <w:rPr>
          <w:color w:val="000000"/>
          <w:szCs w:val="28"/>
        </w:rPr>
        <w:t>размещен</w:t>
      </w:r>
      <w:r w:rsidR="003270F4">
        <w:rPr>
          <w:color w:val="000000"/>
          <w:szCs w:val="28"/>
        </w:rPr>
        <w:t>ы</w:t>
      </w:r>
      <w:r w:rsidRPr="00C01B38">
        <w:rPr>
          <w:color w:val="000000"/>
          <w:szCs w:val="28"/>
        </w:rPr>
        <w:t xml:space="preserve"> рекламно-информационны</w:t>
      </w:r>
      <w:r w:rsidR="003270F4">
        <w:rPr>
          <w:color w:val="000000"/>
          <w:szCs w:val="28"/>
        </w:rPr>
        <w:t>е</w:t>
      </w:r>
      <w:r w:rsidRPr="00C01B38">
        <w:rPr>
          <w:color w:val="000000"/>
          <w:szCs w:val="28"/>
        </w:rPr>
        <w:t xml:space="preserve"> материал</w:t>
      </w:r>
      <w:r w:rsidR="003270F4">
        <w:rPr>
          <w:color w:val="000000"/>
          <w:szCs w:val="28"/>
        </w:rPr>
        <w:t>ы</w:t>
      </w:r>
      <w:r w:rsidRPr="00C01B38">
        <w:rPr>
          <w:color w:val="000000"/>
          <w:szCs w:val="28"/>
        </w:rPr>
        <w:t xml:space="preserve"> с использованием основных телекоммуникационных каналов для всех целевых аудиторий с целью формирования приверженности здоровому образу жизни населения Республики Алтай (охвачено не менее 75% аудитории граждан старше 12 лет по основным каналам: телевидение, радио и в информационно-телекоммуникационной сети «Интернет»);</w:t>
      </w:r>
    </w:p>
    <w:p w:rsidR="00F946E5" w:rsidRPr="00C01B38" w:rsidRDefault="00F946E5" w:rsidP="003F37FE">
      <w:pPr>
        <w:tabs>
          <w:tab w:val="left" w:pos="993"/>
        </w:tabs>
        <w:autoSpaceDE w:val="0"/>
        <w:autoSpaceDN w:val="0"/>
        <w:adjustRightInd w:val="0"/>
        <w:ind w:firstLine="709"/>
        <w:jc w:val="both"/>
        <w:rPr>
          <w:color w:val="000000"/>
          <w:szCs w:val="28"/>
        </w:rPr>
      </w:pPr>
      <w:r w:rsidRPr="00C01B38">
        <w:rPr>
          <w:color w:val="000000"/>
          <w:szCs w:val="28"/>
        </w:rPr>
        <w:t>разработ</w:t>
      </w:r>
      <w:r w:rsidR="003270F4">
        <w:rPr>
          <w:color w:val="000000"/>
          <w:szCs w:val="28"/>
        </w:rPr>
        <w:t>аны</w:t>
      </w:r>
      <w:r w:rsidRPr="00C01B38">
        <w:rPr>
          <w:color w:val="000000"/>
          <w:szCs w:val="28"/>
        </w:rPr>
        <w:t xml:space="preserve"> и реализ</w:t>
      </w:r>
      <w:r w:rsidR="003270F4">
        <w:rPr>
          <w:color w:val="000000"/>
          <w:szCs w:val="28"/>
        </w:rPr>
        <w:t>ованы</w:t>
      </w:r>
      <w:r w:rsidRPr="00C01B38">
        <w:rPr>
          <w:color w:val="000000"/>
          <w:szCs w:val="28"/>
        </w:rPr>
        <w:t xml:space="preserve"> профилактически</w:t>
      </w:r>
      <w:r w:rsidR="003270F4">
        <w:rPr>
          <w:color w:val="000000"/>
          <w:szCs w:val="28"/>
        </w:rPr>
        <w:t>е</w:t>
      </w:r>
      <w:r w:rsidRPr="00C01B38">
        <w:rPr>
          <w:color w:val="000000"/>
          <w:szCs w:val="28"/>
        </w:rPr>
        <w:t xml:space="preserve"> программ</w:t>
      </w:r>
      <w:r w:rsidR="003270F4">
        <w:rPr>
          <w:color w:val="000000"/>
          <w:szCs w:val="28"/>
        </w:rPr>
        <w:t>ы</w:t>
      </w:r>
      <w:r w:rsidRPr="00C01B38">
        <w:rPr>
          <w:color w:val="000000"/>
          <w:szCs w:val="28"/>
        </w:rPr>
        <w:t>, проект</w:t>
      </w:r>
      <w:r w:rsidR="003270F4">
        <w:rPr>
          <w:color w:val="000000"/>
          <w:szCs w:val="28"/>
        </w:rPr>
        <w:t>ы</w:t>
      </w:r>
      <w:r w:rsidRPr="00C01B38">
        <w:rPr>
          <w:color w:val="000000"/>
          <w:szCs w:val="28"/>
        </w:rPr>
        <w:t xml:space="preserve"> по формированию приверженности здоровому питанию с учетом региональной специфики и традиционных национальных продуктов питания среди населения Республики Алтай, в том числе с привлечением социально ориентированных некоммерческих организаций и волонтерских движений (проведены мероприятия и форумы для специалистов по общественному здоровью и населения);</w:t>
      </w:r>
    </w:p>
    <w:p w:rsidR="00F946E5" w:rsidRPr="00C01B38" w:rsidRDefault="00F946E5" w:rsidP="003F37FE">
      <w:pPr>
        <w:ind w:firstLine="709"/>
        <w:jc w:val="both"/>
        <w:rPr>
          <w:color w:val="000000"/>
          <w:szCs w:val="28"/>
        </w:rPr>
      </w:pPr>
      <w:r w:rsidRPr="00C01B38">
        <w:rPr>
          <w:color w:val="000000"/>
        </w:rPr>
        <w:t>разработаны и утверждены 5 паспортов муниципальных программ «Здоровый район» в муниципальных образовани</w:t>
      </w:r>
      <w:r w:rsidR="003270F4">
        <w:rPr>
          <w:color w:val="000000"/>
        </w:rPr>
        <w:t>ях</w:t>
      </w:r>
      <w:r w:rsidRPr="00C01B38">
        <w:rPr>
          <w:color w:val="000000"/>
        </w:rPr>
        <w:t xml:space="preserve"> «Чойский район», «Турочакский район», «Чемальский район», «Онгудайский район», «Усть-Коксинский район»;</w:t>
      </w:r>
      <w:r w:rsidRPr="00C01B38">
        <w:rPr>
          <w:color w:val="000000"/>
          <w:szCs w:val="28"/>
        </w:rPr>
        <w:t xml:space="preserve"> </w:t>
      </w:r>
    </w:p>
    <w:p w:rsidR="00F946E5" w:rsidRPr="00C01B38" w:rsidRDefault="00F946E5" w:rsidP="003F37FE">
      <w:pPr>
        <w:tabs>
          <w:tab w:val="left" w:pos="709"/>
          <w:tab w:val="left" w:pos="1134"/>
        </w:tabs>
        <w:autoSpaceDE w:val="0"/>
        <w:autoSpaceDN w:val="0"/>
        <w:adjustRightInd w:val="0"/>
        <w:ind w:firstLine="709"/>
        <w:jc w:val="both"/>
        <w:rPr>
          <w:color w:val="000000"/>
          <w:szCs w:val="28"/>
          <w:lang w:eastAsia="ar-SA"/>
        </w:rPr>
      </w:pPr>
      <w:r w:rsidRPr="00C01B38">
        <w:rPr>
          <w:color w:val="000000"/>
          <w:szCs w:val="28"/>
          <w:lang w:eastAsia="ar-SA"/>
        </w:rPr>
        <w:t>БУЗ РА «Центр общественного здоровья и медицинской профилактики»</w:t>
      </w:r>
      <w:r w:rsidR="008E273A" w:rsidRPr="00C01B38">
        <w:rPr>
          <w:color w:val="000000"/>
          <w:szCs w:val="28"/>
          <w:lang w:eastAsia="ar-SA"/>
        </w:rPr>
        <w:t xml:space="preserve"> </w:t>
      </w:r>
      <w:r w:rsidR="003270F4">
        <w:rPr>
          <w:color w:val="000000"/>
          <w:szCs w:val="28"/>
          <w:lang w:eastAsia="ar-SA"/>
        </w:rPr>
        <w:t>о</w:t>
      </w:r>
      <w:r w:rsidRPr="00C01B38">
        <w:rPr>
          <w:color w:val="000000"/>
          <w:szCs w:val="28"/>
          <w:lang w:eastAsia="ar-SA"/>
        </w:rPr>
        <w:t xml:space="preserve">рганизованы и проведены </w:t>
      </w:r>
      <w:r w:rsidR="008E273A" w:rsidRPr="00C01B38">
        <w:rPr>
          <w:color w:val="000000"/>
          <w:szCs w:val="28"/>
          <w:lang w:eastAsia="ar-SA"/>
        </w:rPr>
        <w:t>4 Конференции и круглы</w:t>
      </w:r>
      <w:r w:rsidR="003270F4">
        <w:rPr>
          <w:color w:val="000000"/>
          <w:szCs w:val="28"/>
          <w:lang w:eastAsia="ar-SA"/>
        </w:rPr>
        <w:t>е</w:t>
      </w:r>
      <w:r w:rsidR="008E273A" w:rsidRPr="00C01B38">
        <w:rPr>
          <w:color w:val="000000"/>
          <w:szCs w:val="28"/>
          <w:lang w:eastAsia="ar-SA"/>
        </w:rPr>
        <w:t xml:space="preserve"> стол</w:t>
      </w:r>
      <w:r w:rsidR="003270F4">
        <w:rPr>
          <w:color w:val="000000"/>
          <w:szCs w:val="28"/>
          <w:lang w:eastAsia="ar-SA"/>
        </w:rPr>
        <w:t>ы</w:t>
      </w:r>
      <w:r w:rsidR="008E273A" w:rsidRPr="00C01B38">
        <w:rPr>
          <w:color w:val="000000"/>
          <w:szCs w:val="28"/>
          <w:lang w:eastAsia="ar-SA"/>
        </w:rPr>
        <w:t>,</w:t>
      </w:r>
      <w:r w:rsidR="00572D73">
        <w:rPr>
          <w:color w:val="000000"/>
          <w:szCs w:val="28"/>
          <w:lang w:eastAsia="ar-SA"/>
        </w:rPr>
        <w:t xml:space="preserve"> </w:t>
      </w:r>
      <w:r w:rsidR="008E273A" w:rsidRPr="00C01B38">
        <w:rPr>
          <w:color w:val="000000"/>
          <w:szCs w:val="28"/>
          <w:lang w:eastAsia="ar-SA"/>
        </w:rPr>
        <w:t>18 акций и  конкурсов,</w:t>
      </w:r>
      <w:r w:rsidRPr="00C01B38">
        <w:rPr>
          <w:color w:val="000000"/>
          <w:szCs w:val="28"/>
          <w:lang w:eastAsia="ar-SA"/>
        </w:rPr>
        <w:t xml:space="preserve"> </w:t>
      </w:r>
      <w:r w:rsidR="008E273A" w:rsidRPr="00C01B38">
        <w:rPr>
          <w:color w:val="000000"/>
          <w:szCs w:val="28"/>
          <w:lang w:eastAsia="ar-SA"/>
        </w:rPr>
        <w:t xml:space="preserve">23 </w:t>
      </w:r>
      <w:r w:rsidRPr="00C01B38">
        <w:rPr>
          <w:color w:val="000000"/>
          <w:szCs w:val="28"/>
          <w:lang w:eastAsia="ar-SA"/>
        </w:rPr>
        <w:t>выездны</w:t>
      </w:r>
      <w:r w:rsidR="008E273A" w:rsidRPr="00C01B38">
        <w:rPr>
          <w:color w:val="000000"/>
          <w:szCs w:val="28"/>
          <w:lang w:eastAsia="ar-SA"/>
        </w:rPr>
        <w:t>х</w:t>
      </w:r>
      <w:r w:rsidRPr="00C01B38">
        <w:rPr>
          <w:color w:val="000000"/>
          <w:szCs w:val="28"/>
          <w:lang w:eastAsia="ar-SA"/>
        </w:rPr>
        <w:t xml:space="preserve"> обучающи</w:t>
      </w:r>
      <w:r w:rsidR="008E273A" w:rsidRPr="00C01B38">
        <w:rPr>
          <w:color w:val="000000"/>
          <w:szCs w:val="28"/>
          <w:lang w:eastAsia="ar-SA"/>
        </w:rPr>
        <w:t>х семинара</w:t>
      </w:r>
      <w:r w:rsidRPr="00C01B38">
        <w:rPr>
          <w:color w:val="000000"/>
          <w:szCs w:val="28"/>
          <w:lang w:eastAsia="ar-SA"/>
        </w:rPr>
        <w:t>, лекци</w:t>
      </w:r>
      <w:r w:rsidR="003270F4">
        <w:rPr>
          <w:color w:val="000000"/>
          <w:szCs w:val="28"/>
          <w:lang w:eastAsia="ar-SA"/>
        </w:rPr>
        <w:t>и</w:t>
      </w:r>
      <w:r w:rsidRPr="00C01B38">
        <w:rPr>
          <w:color w:val="000000"/>
          <w:szCs w:val="28"/>
          <w:lang w:eastAsia="ar-SA"/>
        </w:rPr>
        <w:t>,</w:t>
      </w:r>
      <w:r w:rsidR="008E273A" w:rsidRPr="00C01B38">
        <w:rPr>
          <w:color w:val="000000"/>
          <w:szCs w:val="28"/>
          <w:lang w:eastAsia="ar-SA"/>
        </w:rPr>
        <w:t xml:space="preserve"> </w:t>
      </w:r>
      <w:r w:rsidRPr="00C01B38">
        <w:rPr>
          <w:color w:val="000000"/>
          <w:szCs w:val="28"/>
          <w:lang w:eastAsia="ar-SA"/>
        </w:rPr>
        <w:t xml:space="preserve">размещено </w:t>
      </w:r>
      <w:r w:rsidR="008E273A" w:rsidRPr="00C01B38">
        <w:rPr>
          <w:color w:val="000000"/>
          <w:szCs w:val="28"/>
          <w:lang w:eastAsia="ar-SA"/>
        </w:rPr>
        <w:t xml:space="preserve">32 </w:t>
      </w:r>
      <w:r w:rsidRPr="00C01B38">
        <w:rPr>
          <w:color w:val="000000"/>
          <w:szCs w:val="28"/>
          <w:lang w:eastAsia="ar-SA"/>
        </w:rPr>
        <w:t>информационных сюжет</w:t>
      </w:r>
      <w:r w:rsidR="008E273A" w:rsidRPr="00C01B38">
        <w:rPr>
          <w:color w:val="000000"/>
          <w:szCs w:val="28"/>
          <w:lang w:eastAsia="ar-SA"/>
        </w:rPr>
        <w:t>а</w:t>
      </w:r>
      <w:r w:rsidRPr="00C01B38">
        <w:rPr>
          <w:color w:val="000000"/>
          <w:szCs w:val="28"/>
          <w:lang w:eastAsia="ar-SA"/>
        </w:rPr>
        <w:t xml:space="preserve"> на теле/радиоканалах «Россия 1», «Россия 24»</w:t>
      </w:r>
      <w:r w:rsidR="008E273A" w:rsidRPr="00C01B38">
        <w:rPr>
          <w:color w:val="000000"/>
          <w:szCs w:val="28"/>
          <w:lang w:eastAsia="ar-SA"/>
        </w:rPr>
        <w:t>, р</w:t>
      </w:r>
      <w:r w:rsidRPr="00C01B38">
        <w:rPr>
          <w:color w:val="000000"/>
          <w:szCs w:val="28"/>
          <w:lang w:eastAsia="ar-SA"/>
        </w:rPr>
        <w:t>азработ</w:t>
      </w:r>
      <w:r w:rsidR="008E273A" w:rsidRPr="00C01B38">
        <w:rPr>
          <w:color w:val="000000"/>
          <w:szCs w:val="28"/>
          <w:lang w:eastAsia="ar-SA"/>
        </w:rPr>
        <w:t>ано</w:t>
      </w:r>
      <w:r w:rsidRPr="00C01B38">
        <w:rPr>
          <w:color w:val="000000"/>
          <w:szCs w:val="28"/>
          <w:lang w:eastAsia="ar-SA"/>
        </w:rPr>
        <w:t xml:space="preserve"> </w:t>
      </w:r>
      <w:r w:rsidR="008E273A" w:rsidRPr="00C01B38">
        <w:rPr>
          <w:color w:val="000000"/>
          <w:szCs w:val="28"/>
          <w:lang w:eastAsia="ar-SA"/>
        </w:rPr>
        <w:t xml:space="preserve">52 наименования </w:t>
      </w:r>
      <w:r w:rsidRPr="00C01B38">
        <w:rPr>
          <w:color w:val="000000"/>
          <w:szCs w:val="28"/>
          <w:lang w:eastAsia="ar-SA"/>
        </w:rPr>
        <w:t>печатн</w:t>
      </w:r>
      <w:r w:rsidR="008E273A" w:rsidRPr="00C01B38">
        <w:rPr>
          <w:color w:val="000000"/>
          <w:szCs w:val="28"/>
          <w:lang w:eastAsia="ar-SA"/>
        </w:rPr>
        <w:t>ых пропагандистских материалов тиражом 40000 шт.</w:t>
      </w:r>
    </w:p>
    <w:p w:rsidR="00F946E5" w:rsidRPr="00C01B38" w:rsidRDefault="00F946E5" w:rsidP="003270F4">
      <w:pPr>
        <w:tabs>
          <w:tab w:val="left" w:pos="709"/>
          <w:tab w:val="left" w:pos="1134"/>
        </w:tabs>
        <w:autoSpaceDE w:val="0"/>
        <w:autoSpaceDN w:val="0"/>
        <w:adjustRightInd w:val="0"/>
        <w:ind w:firstLine="709"/>
        <w:jc w:val="both"/>
        <w:rPr>
          <w:szCs w:val="28"/>
          <w:lang w:eastAsia="ar-SA"/>
        </w:rPr>
      </w:pPr>
      <w:r w:rsidRPr="00C01B38">
        <w:rPr>
          <w:szCs w:val="28"/>
        </w:rPr>
        <w:t>-</w:t>
      </w:r>
      <w:r w:rsidR="00572D73">
        <w:rPr>
          <w:szCs w:val="28"/>
        </w:rPr>
        <w:t xml:space="preserve"> </w:t>
      </w:r>
      <w:r w:rsidRPr="00C01B38">
        <w:rPr>
          <w:szCs w:val="28"/>
        </w:rPr>
        <w:t>на реализацию регионального проекта «Старшее поколение»  направлено 66,3</w:t>
      </w:r>
      <w:r w:rsidRPr="00C01B38">
        <w:rPr>
          <w:szCs w:val="28"/>
          <w:lang w:eastAsia="ar-SA"/>
        </w:rPr>
        <w:t xml:space="preserve"> тыс. рублей,</w:t>
      </w:r>
      <w:r w:rsidR="003270F4">
        <w:rPr>
          <w:szCs w:val="28"/>
          <w:lang w:eastAsia="ar-SA"/>
        </w:rPr>
        <w:t xml:space="preserve"> в результате</w:t>
      </w:r>
      <w:r w:rsidRPr="00C01B38">
        <w:rPr>
          <w:szCs w:val="28"/>
          <w:lang w:eastAsia="ar-SA"/>
        </w:rPr>
        <w:t xml:space="preserve"> вакцинировано против пневмококковой инфекции граждан старше трудоспособного возраста из групп риска, проживающих в организациях социального обслуживания </w:t>
      </w:r>
      <w:r w:rsidRPr="00C01B38">
        <w:rPr>
          <w:color w:val="000000"/>
        </w:rPr>
        <w:t>227</w:t>
      </w:r>
      <w:r w:rsidR="003270F4">
        <w:rPr>
          <w:color w:val="000000"/>
        </w:rPr>
        <w:t xml:space="preserve"> чел.</w:t>
      </w:r>
      <w:r w:rsidR="003270F4" w:rsidRPr="003270F4">
        <w:rPr>
          <w:szCs w:val="28"/>
        </w:rPr>
        <w:t xml:space="preserve"> </w:t>
      </w:r>
    </w:p>
    <w:p w:rsidR="00F946E5" w:rsidRPr="00C01B38" w:rsidRDefault="003270F4" w:rsidP="003F37FE">
      <w:pPr>
        <w:ind w:firstLine="709"/>
        <w:jc w:val="both"/>
        <w:rPr>
          <w:color w:val="000000"/>
          <w:szCs w:val="28"/>
        </w:rPr>
      </w:pPr>
      <w:r>
        <w:rPr>
          <w:szCs w:val="28"/>
        </w:rPr>
        <w:t>На</w:t>
      </w:r>
      <w:r w:rsidR="00F946E5" w:rsidRPr="00C01B38">
        <w:rPr>
          <w:szCs w:val="28"/>
        </w:rPr>
        <w:t xml:space="preserve"> реализаци</w:t>
      </w:r>
      <w:r>
        <w:rPr>
          <w:szCs w:val="28"/>
        </w:rPr>
        <w:t>ю</w:t>
      </w:r>
      <w:r w:rsidR="00F946E5" w:rsidRPr="00C01B38">
        <w:rPr>
          <w:szCs w:val="28"/>
        </w:rPr>
        <w:t xml:space="preserve"> основн</w:t>
      </w:r>
      <w:r>
        <w:rPr>
          <w:szCs w:val="28"/>
        </w:rPr>
        <w:t>ых</w:t>
      </w:r>
      <w:r w:rsidR="00F946E5" w:rsidRPr="00C01B38">
        <w:rPr>
          <w:szCs w:val="28"/>
        </w:rPr>
        <w:t xml:space="preserve"> мероприятий государственной программы Республики Алтай «Развитие здравоохранения» в том числе:</w:t>
      </w:r>
    </w:p>
    <w:p w:rsidR="00F946E5" w:rsidRPr="00C01B38" w:rsidRDefault="00F946E5" w:rsidP="003F37FE">
      <w:pPr>
        <w:widowControl w:val="0"/>
        <w:tabs>
          <w:tab w:val="left" w:pos="567"/>
        </w:tabs>
        <w:suppressAutoHyphens/>
        <w:jc w:val="both"/>
        <w:rPr>
          <w:rFonts w:eastAsia="SimSun"/>
          <w:kern w:val="1"/>
          <w:szCs w:val="28"/>
          <w:lang w:eastAsia="hi-IN" w:bidi="hi-IN"/>
        </w:rPr>
      </w:pPr>
      <w:r w:rsidRPr="00C01B38">
        <w:rPr>
          <w:color w:val="000000"/>
          <w:szCs w:val="28"/>
        </w:rPr>
        <w:tab/>
      </w:r>
      <w:r w:rsidR="003270F4">
        <w:rPr>
          <w:color w:val="000000"/>
          <w:szCs w:val="28"/>
        </w:rPr>
        <w:t>-</w:t>
      </w:r>
      <w:r w:rsidRPr="00C01B38">
        <w:rPr>
          <w:color w:val="000000"/>
          <w:szCs w:val="28"/>
        </w:rPr>
        <w:t xml:space="preserve"> «Предупреждение и борьба с социально значимыми заболеваниями» направлено  60</w:t>
      </w:r>
      <w:r w:rsidRPr="00C01B38">
        <w:rPr>
          <w:color w:val="000000"/>
          <w:szCs w:val="28"/>
          <w:lang w:val="en-US"/>
        </w:rPr>
        <w:t> </w:t>
      </w:r>
      <w:r w:rsidRPr="00C01B38">
        <w:rPr>
          <w:color w:val="000000"/>
          <w:szCs w:val="28"/>
        </w:rPr>
        <w:t xml:space="preserve">037,1 тыс. рублей </w:t>
      </w:r>
      <w:r w:rsidR="003270F4">
        <w:rPr>
          <w:color w:val="000000"/>
          <w:szCs w:val="28"/>
        </w:rPr>
        <w:t xml:space="preserve"> </w:t>
      </w:r>
      <w:r w:rsidRPr="00C01B38">
        <w:rPr>
          <w:color w:val="000000"/>
          <w:szCs w:val="28"/>
        </w:rPr>
        <w:t xml:space="preserve">на обеспечение  </w:t>
      </w:r>
      <w:r w:rsidRPr="00C01B38">
        <w:rPr>
          <w:szCs w:val="28"/>
        </w:rPr>
        <w:t>улучшения эпидемиологической ситуации, связанной с социально-значимыми заболеваниями населения, диспансерное наблюдение, направление на лечение выявленных больных, а также проведение профилактических мероприятий по предупреждению возникновения, распространения социально - значимых заболеваний, их раннее выявление (профилактика заболеваний, передающихся преимущественно половым путем, ВИЧ-инфекции, вирусных гепатитов В и С, профилактика туберкулеза, онкологических заболеваний, иммунопрофилактика населения;</w:t>
      </w:r>
      <w:r w:rsidRPr="00C01B38">
        <w:rPr>
          <w:rFonts w:eastAsia="SimSun"/>
          <w:kern w:val="1"/>
          <w:szCs w:val="28"/>
          <w:lang w:eastAsia="hi-IN" w:bidi="hi-IN"/>
        </w:rPr>
        <w:t xml:space="preserve"> </w:t>
      </w:r>
    </w:p>
    <w:p w:rsidR="00F946E5" w:rsidRPr="00C01B38" w:rsidRDefault="003270F4" w:rsidP="003F37FE">
      <w:pPr>
        <w:suppressAutoHyphens/>
        <w:ind w:firstLine="709"/>
        <w:jc w:val="both"/>
        <w:rPr>
          <w:bCs/>
          <w:szCs w:val="28"/>
        </w:rPr>
      </w:pPr>
      <w:r>
        <w:rPr>
          <w:color w:val="000000"/>
          <w:szCs w:val="28"/>
        </w:rPr>
        <w:t>-</w:t>
      </w:r>
      <w:r w:rsidR="00F946E5" w:rsidRPr="00C01B38">
        <w:rPr>
          <w:szCs w:val="28"/>
        </w:rPr>
        <w:t xml:space="preserve"> «Уплата страховых взносов на обязательное медицинское страхование неработающего населения Республики Алтай» направлено 1 541 909,1 </w:t>
      </w:r>
      <w:r w:rsidR="00F946E5" w:rsidRPr="00C01B38">
        <w:rPr>
          <w:bCs/>
          <w:szCs w:val="28"/>
        </w:rPr>
        <w:t>тыс. рублей;</w:t>
      </w:r>
    </w:p>
    <w:p w:rsidR="00F946E5" w:rsidRPr="00C01B38" w:rsidRDefault="003270F4" w:rsidP="003F37FE">
      <w:pPr>
        <w:suppressAutoHyphens/>
        <w:ind w:firstLine="709"/>
        <w:jc w:val="both"/>
        <w:rPr>
          <w:szCs w:val="28"/>
        </w:rPr>
      </w:pPr>
      <w:r>
        <w:rPr>
          <w:szCs w:val="28"/>
        </w:rPr>
        <w:t>-</w:t>
      </w:r>
      <w:r w:rsidR="00F946E5" w:rsidRPr="00C01B38">
        <w:rPr>
          <w:szCs w:val="28"/>
        </w:rPr>
        <w:t xml:space="preserve"> «Организация и реализация территориальной программы обязательного медицинского страхования» направлено 774 490,2</w:t>
      </w:r>
      <w:r w:rsidR="00F946E5" w:rsidRPr="00C01B38">
        <w:rPr>
          <w:bCs/>
          <w:szCs w:val="28"/>
        </w:rPr>
        <w:t xml:space="preserve"> тыс. рублей</w:t>
      </w:r>
      <w:r w:rsidR="00F946E5" w:rsidRPr="00C01B38">
        <w:t xml:space="preserve"> на межбюджетные трансферты Территориальному фонду обязательного медицинского страхования Республики Алтай на д</w:t>
      </w:r>
      <w:r w:rsidR="00F946E5" w:rsidRPr="00C01B38">
        <w:rPr>
          <w:bCs/>
          <w:szCs w:val="28"/>
        </w:rPr>
        <w:t>ополнительное финансовое обеспечение оказания медицинской помощи, в том числе лицам с заболеванием и (или) подозрением на заболевание новой коронавирусной инфекцией (COVID-19;</w:t>
      </w:r>
    </w:p>
    <w:p w:rsidR="00F946E5" w:rsidRPr="00C01B38" w:rsidRDefault="003270F4" w:rsidP="003F37FE">
      <w:pPr>
        <w:tabs>
          <w:tab w:val="left" w:pos="851"/>
        </w:tabs>
        <w:autoSpaceDE w:val="0"/>
        <w:autoSpaceDN w:val="0"/>
        <w:adjustRightInd w:val="0"/>
        <w:ind w:firstLine="709"/>
        <w:jc w:val="both"/>
        <w:rPr>
          <w:bCs/>
          <w:szCs w:val="28"/>
        </w:rPr>
      </w:pPr>
      <w:r>
        <w:rPr>
          <w:bCs/>
          <w:szCs w:val="28"/>
        </w:rPr>
        <w:t>-</w:t>
      </w:r>
      <w:r w:rsidR="00F946E5" w:rsidRPr="00C01B38">
        <w:rPr>
          <w:bCs/>
          <w:szCs w:val="28"/>
        </w:rPr>
        <w:t xml:space="preserve"> «Обеспечение отдельных категорий граждан лекарственными препаратами и медицинскими изделиями» направлено  202 799.0 тыс. рублей, в том числе 89 427,6 тыс. рублей за счет средств федерального бюджета на оказание отдельным категориям граждан социальной услуги по обеспечению лекарственными препаратами для медицинского применения по рецептам, медицинскими изделиями по рецептам, а также специализированными продуктами лечебного питания для детей-инвалидов и 113 371,4 тыс. рублей за счет средств республиканского бюджета на обеспечение лекарственными препаратами отдельных категорий граждан, имеющих право на получение мер социальной поддержки в соответствии с регистром </w:t>
      </w:r>
      <w:r w:rsidR="00470952">
        <w:rPr>
          <w:bCs/>
          <w:szCs w:val="28"/>
        </w:rPr>
        <w:t>(</w:t>
      </w:r>
      <w:r w:rsidR="00F946E5" w:rsidRPr="00C01B38">
        <w:rPr>
          <w:bCs/>
          <w:szCs w:val="28"/>
        </w:rPr>
        <w:t xml:space="preserve">в 2021 году </w:t>
      </w:r>
      <w:r w:rsidR="00470952">
        <w:rPr>
          <w:bCs/>
          <w:szCs w:val="28"/>
        </w:rPr>
        <w:t>-</w:t>
      </w:r>
      <w:r w:rsidR="00F946E5" w:rsidRPr="00C01B38">
        <w:rPr>
          <w:bCs/>
          <w:szCs w:val="28"/>
        </w:rPr>
        <w:t xml:space="preserve"> </w:t>
      </w:r>
      <w:r w:rsidR="00F946E5" w:rsidRPr="00C01B38">
        <w:rPr>
          <w:color w:val="000000"/>
        </w:rPr>
        <w:t xml:space="preserve">13 740 </w:t>
      </w:r>
      <w:r w:rsidR="00F946E5" w:rsidRPr="00C01B38">
        <w:rPr>
          <w:bCs/>
          <w:szCs w:val="28"/>
        </w:rPr>
        <w:t xml:space="preserve">человек (2020 год- </w:t>
      </w:r>
      <w:r w:rsidR="00F946E5" w:rsidRPr="00C01B38">
        <w:rPr>
          <w:color w:val="000000"/>
        </w:rPr>
        <w:t>14 435</w:t>
      </w:r>
      <w:r w:rsidR="00F946E5" w:rsidRPr="00C01B38">
        <w:rPr>
          <w:bCs/>
          <w:szCs w:val="28"/>
        </w:rPr>
        <w:t>)</w:t>
      </w:r>
      <w:r w:rsidR="00470952">
        <w:rPr>
          <w:bCs/>
          <w:szCs w:val="28"/>
        </w:rPr>
        <w:t>)</w:t>
      </w:r>
      <w:r w:rsidR="00F946E5" w:rsidRPr="00C01B38">
        <w:rPr>
          <w:bCs/>
          <w:szCs w:val="28"/>
        </w:rPr>
        <w:t xml:space="preserve">, выписано и обслужено </w:t>
      </w:r>
      <w:r w:rsidR="00F946E5" w:rsidRPr="00C01B38">
        <w:rPr>
          <w:color w:val="000000"/>
        </w:rPr>
        <w:t xml:space="preserve">47 715 </w:t>
      </w:r>
      <w:r w:rsidR="00F946E5" w:rsidRPr="00C01B38">
        <w:rPr>
          <w:bCs/>
          <w:szCs w:val="28"/>
        </w:rPr>
        <w:t xml:space="preserve">рецептов для 9 068 пациентов, в том для   пациентов, страдающих редкими (орфанными) заболеваниями по 89 рецептам; </w:t>
      </w:r>
    </w:p>
    <w:p w:rsidR="00F946E5" w:rsidRPr="00C01B38" w:rsidRDefault="00470952" w:rsidP="00470952">
      <w:pPr>
        <w:tabs>
          <w:tab w:val="left" w:pos="709"/>
          <w:tab w:val="left" w:pos="1134"/>
        </w:tabs>
        <w:autoSpaceDE w:val="0"/>
        <w:autoSpaceDN w:val="0"/>
        <w:adjustRightInd w:val="0"/>
        <w:ind w:firstLine="709"/>
        <w:jc w:val="both"/>
        <w:rPr>
          <w:szCs w:val="28"/>
          <w:lang w:eastAsia="ar-SA"/>
        </w:rPr>
      </w:pPr>
      <w:r>
        <w:rPr>
          <w:bCs/>
          <w:szCs w:val="28"/>
        </w:rPr>
        <w:t>-</w:t>
      </w:r>
      <w:r w:rsidR="00F946E5" w:rsidRPr="00C01B38">
        <w:rPr>
          <w:szCs w:val="28"/>
        </w:rPr>
        <w:t xml:space="preserve"> «Оказание паллиативной медицинской помощи»</w:t>
      </w:r>
      <w:r w:rsidR="00F946E5" w:rsidRPr="00C01B38">
        <w:rPr>
          <w:b/>
          <w:szCs w:val="28"/>
        </w:rPr>
        <w:t xml:space="preserve"> </w:t>
      </w:r>
      <w:r w:rsidR="00F946E5" w:rsidRPr="00C01B38">
        <w:rPr>
          <w:szCs w:val="28"/>
        </w:rPr>
        <w:t>направлено 10 335,8 тыс. рублей на приобретение для республиканских медицинских учреждений лекарственных препаратов -550,0 тыс. руб., медицинских изделий предназначенных для поддержания функций органов и систем организма человека, для использования на дому на сумму 3378,8 тыс. руб., приобретен автомобил</w:t>
      </w:r>
      <w:r>
        <w:rPr>
          <w:szCs w:val="28"/>
        </w:rPr>
        <w:t>ь</w:t>
      </w:r>
      <w:r w:rsidR="00F946E5" w:rsidRPr="00C01B38">
        <w:rPr>
          <w:szCs w:val="28"/>
        </w:rPr>
        <w:t xml:space="preserve"> для оказания паллиативной медицинской помощи -1200,0 тыс. руб.</w:t>
      </w:r>
      <w:r w:rsidR="008E273A" w:rsidRPr="00C01B38">
        <w:rPr>
          <w:szCs w:val="28"/>
        </w:rPr>
        <w:t xml:space="preserve"> </w:t>
      </w:r>
      <w:r>
        <w:rPr>
          <w:szCs w:val="28"/>
        </w:rPr>
        <w:t>П</w:t>
      </w:r>
      <w:r w:rsidRPr="00C01B38">
        <w:rPr>
          <w:szCs w:val="28"/>
        </w:rPr>
        <w:t>оказател</w:t>
      </w:r>
      <w:r>
        <w:rPr>
          <w:szCs w:val="28"/>
        </w:rPr>
        <w:t xml:space="preserve">ем реализации </w:t>
      </w:r>
      <w:r w:rsidRPr="00C01B38">
        <w:rPr>
          <w:szCs w:val="28"/>
        </w:rPr>
        <w:t>мероприятия</w:t>
      </w:r>
      <w:r>
        <w:rPr>
          <w:szCs w:val="28"/>
        </w:rPr>
        <w:t xml:space="preserve"> является</w:t>
      </w:r>
      <w:r w:rsidR="00463523">
        <w:rPr>
          <w:szCs w:val="28"/>
          <w:lang w:eastAsia="ar-SA"/>
        </w:rPr>
        <w:t>- у</w:t>
      </w:r>
      <w:r w:rsidR="00F946E5" w:rsidRPr="00C01B38">
        <w:rPr>
          <w:szCs w:val="28"/>
          <w:lang w:eastAsia="ar-SA"/>
        </w:rPr>
        <w:t>ровень обеспеченности койками для оказания паллиативной медицинской помощи 0,019 тыс. коек (0,019 тыс. коек – план, 100% от плана)</w:t>
      </w:r>
      <w:r w:rsidR="00694884">
        <w:rPr>
          <w:szCs w:val="28"/>
          <w:lang w:eastAsia="ar-SA"/>
        </w:rPr>
        <w:t>;</w:t>
      </w:r>
    </w:p>
    <w:p w:rsidR="00694884" w:rsidRDefault="00694884" w:rsidP="003F37FE">
      <w:pPr>
        <w:tabs>
          <w:tab w:val="left" w:pos="993"/>
        </w:tabs>
        <w:autoSpaceDE w:val="0"/>
        <w:autoSpaceDN w:val="0"/>
        <w:adjustRightInd w:val="0"/>
        <w:ind w:firstLine="709"/>
        <w:jc w:val="both"/>
        <w:rPr>
          <w:szCs w:val="28"/>
        </w:rPr>
      </w:pPr>
      <w:r>
        <w:rPr>
          <w:szCs w:val="28"/>
        </w:rPr>
        <w:t>-</w:t>
      </w:r>
      <w:r w:rsidR="00F946E5" w:rsidRPr="00C01B38">
        <w:rPr>
          <w:szCs w:val="28"/>
        </w:rPr>
        <w:t xml:space="preserve"> «Оказание и совершенствование специализированной медицинской помощи» направлено 799 138,7 тыс. рублей, в том числе на организацию специализированной медицинской помощи на территории Республики Алтай медицинскими орг</w:t>
      </w:r>
      <w:r w:rsidR="00357251">
        <w:rPr>
          <w:szCs w:val="28"/>
        </w:rPr>
        <w:t>анизациями:</w:t>
      </w:r>
      <w:r w:rsidR="00F946E5" w:rsidRPr="00C01B38">
        <w:rPr>
          <w:szCs w:val="28"/>
        </w:rPr>
        <w:t xml:space="preserve"> КУЗ РА «Психиатрическая больница», КУЗ РА «Противотуберкулезный диспансер», БУЗ РА «Центр медицины катастроф», КУЗ РА «Бюро судебно – медицинской экспертизы», КУЗ РА «Специализированный Дом ребенка для детей с органическим поражением центральной нервной системы и нарушением психики»</w:t>
      </w:r>
      <w:r>
        <w:rPr>
          <w:szCs w:val="28"/>
        </w:rPr>
        <w:t>. В результате в 2021 г.</w:t>
      </w:r>
      <w:r w:rsidR="00F946E5" w:rsidRPr="00C01B38">
        <w:rPr>
          <w:szCs w:val="28"/>
        </w:rPr>
        <w:t xml:space="preserve"> оказано фтизиатрической помощи в КУЗ РА «Противотуберкулезный диспансер» </w:t>
      </w:r>
      <w:r>
        <w:rPr>
          <w:szCs w:val="28"/>
        </w:rPr>
        <w:t>-</w:t>
      </w:r>
      <w:r w:rsidR="00F946E5" w:rsidRPr="00C01B38">
        <w:rPr>
          <w:szCs w:val="28"/>
        </w:rPr>
        <w:t>249 случа</w:t>
      </w:r>
      <w:r>
        <w:rPr>
          <w:szCs w:val="28"/>
        </w:rPr>
        <w:t>ев</w:t>
      </w:r>
      <w:r w:rsidR="00F946E5" w:rsidRPr="00C01B38">
        <w:rPr>
          <w:szCs w:val="28"/>
        </w:rPr>
        <w:t xml:space="preserve"> госпитализации, в КУЗ РА «Психиатрическая больница»</w:t>
      </w:r>
      <w:r>
        <w:rPr>
          <w:szCs w:val="28"/>
        </w:rPr>
        <w:t xml:space="preserve"> -</w:t>
      </w:r>
      <w:r w:rsidR="00F946E5" w:rsidRPr="00C01B38">
        <w:rPr>
          <w:szCs w:val="28"/>
        </w:rPr>
        <w:t xml:space="preserve"> </w:t>
      </w:r>
      <w:r>
        <w:rPr>
          <w:szCs w:val="28"/>
        </w:rPr>
        <w:t>1214 случаев госпитализации, в</w:t>
      </w:r>
      <w:r w:rsidR="00F946E5" w:rsidRPr="00C01B38">
        <w:rPr>
          <w:szCs w:val="28"/>
        </w:rPr>
        <w:t xml:space="preserve"> БУЗ РА «Центр медицины катастроф» в рамках государственного задания </w:t>
      </w:r>
      <w:r>
        <w:rPr>
          <w:szCs w:val="28"/>
        </w:rPr>
        <w:t>-</w:t>
      </w:r>
      <w:r w:rsidR="00F946E5" w:rsidRPr="00C01B38">
        <w:rPr>
          <w:szCs w:val="28"/>
        </w:rPr>
        <w:t xml:space="preserve"> 2 вылета.</w:t>
      </w:r>
      <w:r w:rsidR="008E273A" w:rsidRPr="00C01B38">
        <w:rPr>
          <w:szCs w:val="28"/>
        </w:rPr>
        <w:t xml:space="preserve"> </w:t>
      </w:r>
    </w:p>
    <w:p w:rsidR="00357251" w:rsidRPr="00C01B38" w:rsidRDefault="00F36D32" w:rsidP="00357251">
      <w:pPr>
        <w:ind w:firstLine="700"/>
        <w:jc w:val="both"/>
        <w:rPr>
          <w:szCs w:val="28"/>
        </w:rPr>
      </w:pPr>
      <w:r>
        <w:rPr>
          <w:szCs w:val="28"/>
        </w:rPr>
        <w:t>-</w:t>
      </w:r>
      <w:r w:rsidR="00F946E5" w:rsidRPr="00C01B38">
        <w:rPr>
          <w:szCs w:val="28"/>
        </w:rPr>
        <w:t xml:space="preserve"> «Повышение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r w:rsidR="00F946E5" w:rsidRPr="00C01B38">
        <w:rPr>
          <w:b/>
          <w:szCs w:val="28"/>
        </w:rPr>
        <w:t xml:space="preserve"> </w:t>
      </w:r>
      <w:r w:rsidR="00F946E5" w:rsidRPr="00C01B38">
        <w:rPr>
          <w:szCs w:val="28"/>
        </w:rPr>
        <w:t>направлено 65</w:t>
      </w:r>
      <w:r w:rsidR="00F946E5" w:rsidRPr="00C01B38">
        <w:rPr>
          <w:szCs w:val="28"/>
          <w:lang w:val="en-US"/>
        </w:rPr>
        <w:t> </w:t>
      </w:r>
      <w:r w:rsidR="00F946E5" w:rsidRPr="00C01B38">
        <w:rPr>
          <w:szCs w:val="28"/>
        </w:rPr>
        <w:t>117,2 тыс. рублей,  в том числе на мероприятия   по повышению квалификации медицинских работников 1 064,2 тыс. рублей, на обеспечение медицинских работников здравоохранения служебным жильем 7900,7 тыс. рублей (</w:t>
      </w:r>
      <w:r w:rsidR="00F946E5" w:rsidRPr="00C01B38">
        <w:rPr>
          <w:color w:val="000000"/>
        </w:rPr>
        <w:t>приобретено</w:t>
      </w:r>
      <w:r w:rsidR="00F946E5" w:rsidRPr="00C01B38">
        <w:rPr>
          <w:szCs w:val="28"/>
        </w:rPr>
        <w:t xml:space="preserve"> с</w:t>
      </w:r>
      <w:r w:rsidR="00F946E5" w:rsidRPr="00C01B38">
        <w:rPr>
          <w:color w:val="000000"/>
        </w:rPr>
        <w:t>лужебное жилье для врачей БУЗ РА «Кош-Агачская районная больница» - 2</w:t>
      </w:r>
      <w:r w:rsidR="00357251">
        <w:rPr>
          <w:color w:val="000000"/>
        </w:rPr>
        <w:t xml:space="preserve"> ед.</w:t>
      </w:r>
      <w:r w:rsidR="00F946E5" w:rsidRPr="00C01B38">
        <w:rPr>
          <w:color w:val="000000"/>
        </w:rPr>
        <w:t xml:space="preserve">, для БУЗ РА «Перинатальный центр» - 1 </w:t>
      </w:r>
      <w:r w:rsidR="00357251">
        <w:rPr>
          <w:color w:val="000000"/>
        </w:rPr>
        <w:t>ед</w:t>
      </w:r>
      <w:r w:rsidR="00F946E5" w:rsidRPr="00C01B38">
        <w:rPr>
          <w:color w:val="000000"/>
        </w:rPr>
        <w:t xml:space="preserve">., для БУЗ РА «Усть-Канская районная больница» - 1 </w:t>
      </w:r>
      <w:r w:rsidR="00357251">
        <w:rPr>
          <w:color w:val="000000"/>
        </w:rPr>
        <w:t>ед</w:t>
      </w:r>
      <w:r w:rsidR="00F946E5" w:rsidRPr="00C01B38">
        <w:rPr>
          <w:color w:val="000000"/>
        </w:rPr>
        <w:t>.)</w:t>
      </w:r>
      <w:r w:rsidR="00F946E5" w:rsidRPr="00C01B38">
        <w:t xml:space="preserve">, </w:t>
      </w:r>
      <w:r w:rsidR="00F946E5" w:rsidRPr="00C01B38">
        <w:rPr>
          <w:szCs w:val="28"/>
        </w:rPr>
        <w:t>54 000,0 тыс. рублей на предоставление единовременных компенсационных выплат медицинским работникам, прибывшим на работу в населенные пункты Республики Алтай для 34 врачей и 4 фельдшеров</w:t>
      </w:r>
      <w:r w:rsidR="00357251">
        <w:rPr>
          <w:szCs w:val="28"/>
        </w:rPr>
        <w:t xml:space="preserve"> фельдшерско-акушерских пунктов. П</w:t>
      </w:r>
      <w:r w:rsidR="00357251" w:rsidRPr="00C01B38">
        <w:rPr>
          <w:szCs w:val="28"/>
        </w:rPr>
        <w:t>оказател</w:t>
      </w:r>
      <w:r w:rsidR="00357251">
        <w:rPr>
          <w:szCs w:val="28"/>
        </w:rPr>
        <w:t xml:space="preserve">ями реализации </w:t>
      </w:r>
      <w:r w:rsidR="00357251" w:rsidRPr="00C01B38">
        <w:rPr>
          <w:szCs w:val="28"/>
        </w:rPr>
        <w:t>мероприятия</w:t>
      </w:r>
      <w:r w:rsidR="00357251">
        <w:rPr>
          <w:szCs w:val="28"/>
        </w:rPr>
        <w:t xml:space="preserve"> являются</w:t>
      </w:r>
      <w:r w:rsidR="00357251" w:rsidRPr="00C01B38">
        <w:rPr>
          <w:szCs w:val="28"/>
        </w:rPr>
        <w:t>:</w:t>
      </w:r>
    </w:p>
    <w:p w:rsidR="00F946E5" w:rsidRPr="00C01B38" w:rsidRDefault="00F946E5" w:rsidP="003F37FE">
      <w:pPr>
        <w:tabs>
          <w:tab w:val="left" w:pos="6015"/>
        </w:tabs>
        <w:ind w:firstLine="709"/>
        <w:jc w:val="both"/>
        <w:rPr>
          <w:szCs w:val="28"/>
        </w:rPr>
      </w:pPr>
      <w:r w:rsidRPr="00C01B38">
        <w:rPr>
          <w:szCs w:val="28"/>
        </w:rPr>
        <w:t xml:space="preserve">обеспеченность врачами, работающими в государственных и муниципальных медицинских организациях -38,0 чел. на 10 </w:t>
      </w:r>
      <w:r w:rsidR="00357251">
        <w:rPr>
          <w:szCs w:val="28"/>
        </w:rPr>
        <w:t>тыс. населения (</w:t>
      </w:r>
      <w:r w:rsidRPr="00C01B38">
        <w:rPr>
          <w:szCs w:val="28"/>
        </w:rPr>
        <w:t>п</w:t>
      </w:r>
      <w:r w:rsidRPr="00C01B38">
        <w:rPr>
          <w:bCs/>
          <w:szCs w:val="28"/>
        </w:rPr>
        <w:t xml:space="preserve">роцент достижения – </w:t>
      </w:r>
      <w:r w:rsidRPr="00C01B38">
        <w:rPr>
          <w:szCs w:val="28"/>
        </w:rPr>
        <w:t xml:space="preserve">95%); </w:t>
      </w:r>
    </w:p>
    <w:p w:rsidR="00F946E5" w:rsidRPr="00C01B38" w:rsidRDefault="00357251" w:rsidP="003F37FE">
      <w:pPr>
        <w:tabs>
          <w:tab w:val="left" w:pos="6015"/>
        </w:tabs>
        <w:ind w:firstLine="709"/>
        <w:jc w:val="both"/>
        <w:rPr>
          <w:szCs w:val="28"/>
        </w:rPr>
      </w:pPr>
      <w:r>
        <w:rPr>
          <w:szCs w:val="28"/>
        </w:rPr>
        <w:t>у</w:t>
      </w:r>
      <w:r w:rsidR="00F946E5" w:rsidRPr="00C01B38">
        <w:rPr>
          <w:szCs w:val="28"/>
        </w:rPr>
        <w:t>комплектованность фельдшерско-акушерских пунктов, врачебных амбулаторий медицинскими работниками 87,6% (процент достижения – 95%);</w:t>
      </w:r>
    </w:p>
    <w:p w:rsidR="00F946E5" w:rsidRPr="00C01B38" w:rsidRDefault="00357251" w:rsidP="003F37FE">
      <w:pPr>
        <w:tabs>
          <w:tab w:val="left" w:pos="6015"/>
        </w:tabs>
        <w:ind w:firstLine="709"/>
        <w:jc w:val="both"/>
        <w:rPr>
          <w:szCs w:val="28"/>
        </w:rPr>
      </w:pPr>
      <w:r>
        <w:rPr>
          <w:szCs w:val="28"/>
        </w:rPr>
        <w:t>о</w:t>
      </w:r>
      <w:r w:rsidR="00F946E5" w:rsidRPr="00C01B38">
        <w:rPr>
          <w:szCs w:val="28"/>
        </w:rPr>
        <w:t>беспеченность населения врачами, оказывающими специализированную медицинскую помощь</w:t>
      </w:r>
      <w:r>
        <w:rPr>
          <w:szCs w:val="28"/>
        </w:rPr>
        <w:t xml:space="preserve"> </w:t>
      </w:r>
      <w:r w:rsidR="00F946E5" w:rsidRPr="00C01B38">
        <w:rPr>
          <w:szCs w:val="28"/>
        </w:rPr>
        <w:t xml:space="preserve"> 14,8</w:t>
      </w:r>
      <w:r>
        <w:rPr>
          <w:szCs w:val="28"/>
        </w:rPr>
        <w:t xml:space="preserve"> чел. на </w:t>
      </w:r>
      <w:r w:rsidRPr="00C01B38">
        <w:rPr>
          <w:szCs w:val="28"/>
        </w:rPr>
        <w:t xml:space="preserve"> 10 </w:t>
      </w:r>
      <w:r>
        <w:rPr>
          <w:szCs w:val="28"/>
        </w:rPr>
        <w:t>тыс. населения</w:t>
      </w:r>
      <w:r w:rsidR="00F946E5" w:rsidRPr="00C01B38">
        <w:rPr>
          <w:szCs w:val="28"/>
        </w:rPr>
        <w:t xml:space="preserve"> </w:t>
      </w:r>
      <w:r>
        <w:rPr>
          <w:szCs w:val="28"/>
        </w:rPr>
        <w:t>(</w:t>
      </w:r>
      <w:r w:rsidR="00495629">
        <w:rPr>
          <w:szCs w:val="28"/>
        </w:rPr>
        <w:t>процент достижения – 100%);</w:t>
      </w:r>
    </w:p>
    <w:p w:rsidR="00F946E5" w:rsidRPr="00C01B38" w:rsidRDefault="002420D4" w:rsidP="003F37FE">
      <w:pPr>
        <w:ind w:firstLine="709"/>
        <w:jc w:val="both"/>
        <w:rPr>
          <w:szCs w:val="28"/>
        </w:rPr>
      </w:pPr>
      <w:r>
        <w:rPr>
          <w:szCs w:val="28"/>
        </w:rPr>
        <w:t>-</w:t>
      </w:r>
      <w:r w:rsidR="00F946E5" w:rsidRPr="00C01B38">
        <w:rPr>
          <w:szCs w:val="28"/>
        </w:rPr>
        <w:t xml:space="preserve"> «Укрепление материально-технической базы государственных организаций здравоохранения республики» направлено 26 684,1 тыс. рублей. З</w:t>
      </w:r>
      <w:r w:rsidR="00F946E5" w:rsidRPr="00C01B38">
        <w:rPr>
          <w:color w:val="000000"/>
        </w:rPr>
        <w:t>авершен капитальный ремонт следующих объектов здравоохранения:  здания поликлиники и инфекционного отделения БУЗ РА «Онгудайская больница», БУЗ РА «Центр по профилактике и борьбе со СПИД», отделения детской поликлиники для установки рентген оборудования БУЗ РА «Республиканская больницы</w:t>
      </w:r>
      <w:r>
        <w:rPr>
          <w:szCs w:val="28"/>
        </w:rPr>
        <w:t>;</w:t>
      </w:r>
      <w:r w:rsidR="00F946E5" w:rsidRPr="00C01B38">
        <w:rPr>
          <w:szCs w:val="28"/>
        </w:rPr>
        <w:t xml:space="preserve"> </w:t>
      </w:r>
    </w:p>
    <w:p w:rsidR="002420D4" w:rsidRDefault="002420D4" w:rsidP="002420D4">
      <w:pPr>
        <w:tabs>
          <w:tab w:val="left" w:pos="709"/>
          <w:tab w:val="left" w:pos="1134"/>
        </w:tabs>
        <w:autoSpaceDE w:val="0"/>
        <w:autoSpaceDN w:val="0"/>
        <w:adjustRightInd w:val="0"/>
        <w:ind w:firstLine="709"/>
        <w:jc w:val="both"/>
        <w:rPr>
          <w:szCs w:val="28"/>
        </w:rPr>
      </w:pPr>
      <w:r>
        <w:rPr>
          <w:szCs w:val="28"/>
        </w:rPr>
        <w:t>-</w:t>
      </w:r>
      <w:r w:rsidR="00F946E5" w:rsidRPr="00C01B38">
        <w:rPr>
          <w:szCs w:val="28"/>
        </w:rPr>
        <w:t xml:space="preserve"> «Модернизация объектов государственных организаций здравоохранения республики» направлено </w:t>
      </w:r>
      <w:r>
        <w:rPr>
          <w:szCs w:val="28"/>
        </w:rPr>
        <w:t>на</w:t>
      </w:r>
      <w:r w:rsidR="00F946E5" w:rsidRPr="00C01B38">
        <w:rPr>
          <w:szCs w:val="28"/>
        </w:rPr>
        <w:t xml:space="preserve"> функционировани</w:t>
      </w:r>
      <w:r>
        <w:rPr>
          <w:szCs w:val="28"/>
        </w:rPr>
        <w:t>е</w:t>
      </w:r>
      <w:r w:rsidR="00F946E5" w:rsidRPr="00C01B38">
        <w:rPr>
          <w:szCs w:val="28"/>
        </w:rPr>
        <w:t xml:space="preserve"> регионального сегмента единой государственной информационной системы в сфере здравоохранения 5 945,1 тыс. рублей (КУЗ РА «Медицинский информационно-аналитический центр», </w:t>
      </w:r>
      <w:r>
        <w:rPr>
          <w:szCs w:val="28"/>
        </w:rPr>
        <w:t xml:space="preserve">госконтракт с ООО «Ростелеком»), на </w:t>
      </w:r>
      <w:r w:rsidR="00F946E5" w:rsidRPr="00C01B38">
        <w:rPr>
          <w:szCs w:val="28"/>
        </w:rPr>
        <w:t>модернизаци</w:t>
      </w:r>
      <w:r>
        <w:rPr>
          <w:szCs w:val="28"/>
        </w:rPr>
        <w:t>ю</w:t>
      </w:r>
      <w:r w:rsidR="00F946E5" w:rsidRPr="00C01B38">
        <w:rPr>
          <w:szCs w:val="28"/>
        </w:rPr>
        <w:t xml:space="preserve"> первичного звена здравоохранения</w:t>
      </w:r>
      <w:r w:rsidR="00F946E5" w:rsidRPr="00C01B38">
        <w:t xml:space="preserve"> </w:t>
      </w:r>
      <w:r w:rsidR="00F946E5" w:rsidRPr="00C01B38">
        <w:rPr>
          <w:szCs w:val="28"/>
        </w:rPr>
        <w:t>166 050,2 тыс. рублей</w:t>
      </w:r>
      <w:r>
        <w:rPr>
          <w:szCs w:val="28"/>
        </w:rPr>
        <w:t>.</w:t>
      </w:r>
    </w:p>
    <w:p w:rsidR="00F946E5" w:rsidRPr="00C01B38" w:rsidRDefault="002420D4" w:rsidP="002420D4">
      <w:pPr>
        <w:tabs>
          <w:tab w:val="left" w:pos="709"/>
          <w:tab w:val="left" w:pos="1134"/>
        </w:tabs>
        <w:autoSpaceDE w:val="0"/>
        <w:autoSpaceDN w:val="0"/>
        <w:adjustRightInd w:val="0"/>
        <w:ind w:firstLine="709"/>
        <w:jc w:val="both"/>
        <w:rPr>
          <w:color w:val="000000"/>
        </w:rPr>
      </w:pPr>
      <w:r>
        <w:rPr>
          <w:szCs w:val="28"/>
        </w:rPr>
        <w:t>В результате при</w:t>
      </w:r>
      <w:r w:rsidR="00F946E5" w:rsidRPr="00C01B38">
        <w:rPr>
          <w:color w:val="000000"/>
        </w:rPr>
        <w:t xml:space="preserve">обретено 35 единиц оборудования  (рентгеновские аппараты, </w:t>
      </w:r>
      <w:r w:rsidR="00F946E5" w:rsidRPr="00C01B38">
        <w:t xml:space="preserve">ультразвуковые аппараты, оборудование для операционных, анализаторы газов крови, кисло-щелочного состояния, электролитов, глюкозы) </w:t>
      </w:r>
      <w:r w:rsidR="00F946E5" w:rsidRPr="00C01B38">
        <w:rPr>
          <w:color w:val="000000"/>
        </w:rPr>
        <w:t>сумму 113 927,37 тыс. рублей, 10 автомобилей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в количестве на сумму 6 150 тыс. руб, проведены капитальные ремонты объектов недвижимого имущества медицинских организаций здания поликлинического отделения БУЗ РА «Майминская районная больница», БУЗ РА «Онгудайская РБ»</w:t>
      </w:r>
      <w:r>
        <w:rPr>
          <w:color w:val="000000"/>
        </w:rPr>
        <w:t>;</w:t>
      </w:r>
      <w:r w:rsidR="00F946E5" w:rsidRPr="00C01B38">
        <w:rPr>
          <w:color w:val="000000"/>
        </w:rPr>
        <w:t xml:space="preserve"> </w:t>
      </w:r>
    </w:p>
    <w:p w:rsidR="00F946E5" w:rsidRPr="00C01B38" w:rsidRDefault="002420D4" w:rsidP="003F37FE">
      <w:pPr>
        <w:tabs>
          <w:tab w:val="left" w:pos="709"/>
          <w:tab w:val="left" w:pos="1134"/>
        </w:tabs>
        <w:autoSpaceDE w:val="0"/>
        <w:autoSpaceDN w:val="0"/>
        <w:adjustRightInd w:val="0"/>
        <w:ind w:firstLine="709"/>
        <w:jc w:val="both"/>
        <w:rPr>
          <w:szCs w:val="28"/>
        </w:rPr>
      </w:pPr>
      <w:r>
        <w:rPr>
          <w:szCs w:val="28"/>
        </w:rPr>
        <w:t>- «</w:t>
      </w:r>
      <w:r w:rsidR="00F946E5" w:rsidRPr="00C01B38">
        <w:rPr>
          <w:szCs w:val="28"/>
        </w:rPr>
        <w:t>Модернизация лабораторий медицинских организаций, осуществляющих диагностику инфекционных болезней</w:t>
      </w:r>
      <w:r>
        <w:rPr>
          <w:szCs w:val="28"/>
        </w:rPr>
        <w:t xml:space="preserve">» направлено </w:t>
      </w:r>
      <w:r w:rsidR="00F946E5" w:rsidRPr="00C01B38">
        <w:rPr>
          <w:szCs w:val="28"/>
        </w:rPr>
        <w:t xml:space="preserve"> 49131,0 тыс. рублей</w:t>
      </w:r>
      <w:r w:rsidR="00F946E5" w:rsidRPr="00C01B38">
        <w:rPr>
          <w:color w:val="000000"/>
        </w:rPr>
        <w:t xml:space="preserve"> </w:t>
      </w:r>
      <w:r>
        <w:rPr>
          <w:color w:val="000000"/>
        </w:rPr>
        <w:t xml:space="preserve">на </w:t>
      </w:r>
      <w:r w:rsidR="00F946E5" w:rsidRPr="00C01B38">
        <w:rPr>
          <w:color w:val="000000"/>
        </w:rPr>
        <w:t>приобретен</w:t>
      </w:r>
      <w:r>
        <w:rPr>
          <w:color w:val="000000"/>
        </w:rPr>
        <w:t>ие</w:t>
      </w:r>
      <w:r w:rsidR="00F946E5" w:rsidRPr="00C01B38">
        <w:rPr>
          <w:color w:val="000000"/>
        </w:rPr>
        <w:t xml:space="preserve"> </w:t>
      </w:r>
      <w:r>
        <w:rPr>
          <w:color w:val="000000"/>
        </w:rPr>
        <w:t>оборудования</w:t>
      </w:r>
      <w:r w:rsidR="00F946E5" w:rsidRPr="00C01B38">
        <w:rPr>
          <w:color w:val="000000"/>
        </w:rPr>
        <w:t xml:space="preserve"> </w:t>
      </w:r>
      <w:r w:rsidR="00F946E5" w:rsidRPr="00C01B38">
        <w:rPr>
          <w:color w:val="000000"/>
          <w:szCs w:val="28"/>
        </w:rPr>
        <w:t>для БУЗ РА «Центр по профилактике и борьбе со СПИД» для осуществления диагностики инфекционных болезней.</w:t>
      </w:r>
    </w:p>
    <w:p w:rsidR="00F946E5" w:rsidRPr="00C01B38" w:rsidRDefault="00F946E5" w:rsidP="003F37FE">
      <w:pPr>
        <w:tabs>
          <w:tab w:val="left" w:pos="993"/>
        </w:tabs>
        <w:autoSpaceDE w:val="0"/>
        <w:autoSpaceDN w:val="0"/>
        <w:adjustRightInd w:val="0"/>
        <w:ind w:firstLine="709"/>
        <w:contextualSpacing/>
        <w:jc w:val="both"/>
        <w:rPr>
          <w:szCs w:val="28"/>
        </w:rPr>
      </w:pPr>
      <w:r w:rsidRPr="00C01B38">
        <w:rPr>
          <w:szCs w:val="28"/>
        </w:rPr>
        <w:t>Министерство здравоохранения Республики Алтай является соисполнителем государственных программ Республики Алтай, в том числе:</w:t>
      </w:r>
    </w:p>
    <w:p w:rsidR="00F946E5" w:rsidRPr="00C01B38" w:rsidRDefault="00F946E5" w:rsidP="003F37FE">
      <w:pPr>
        <w:shd w:val="clear" w:color="auto" w:fill="FFFFFF"/>
        <w:ind w:firstLine="709"/>
        <w:jc w:val="both"/>
        <w:rPr>
          <w:szCs w:val="28"/>
        </w:rPr>
      </w:pPr>
      <w:r w:rsidRPr="00C01B38">
        <w:rPr>
          <w:szCs w:val="28"/>
        </w:rPr>
        <w:t xml:space="preserve">«Развитие образования», в рамках основного мероприятия «Развитие профессионального и дополнительного профессионального образования Республики Алтай»  с объемом бюджетных ассигнований  </w:t>
      </w:r>
      <w:r w:rsidRPr="00C01B38">
        <w:rPr>
          <w:color w:val="000000"/>
          <w:szCs w:val="28"/>
        </w:rPr>
        <w:t xml:space="preserve">58 546,5 </w:t>
      </w:r>
      <w:r w:rsidRPr="00C01B38">
        <w:rPr>
          <w:szCs w:val="28"/>
        </w:rPr>
        <w:t xml:space="preserve">тыс. рублей, направленных на предоставление среднего профессионального образования </w:t>
      </w:r>
      <w:r w:rsidRPr="00C01B38">
        <w:rPr>
          <w:color w:val="000000" w:themeColor="text1"/>
          <w:szCs w:val="28"/>
        </w:rPr>
        <w:t xml:space="preserve">- 648 студентам </w:t>
      </w:r>
      <w:r w:rsidRPr="00C01B38">
        <w:rPr>
          <w:szCs w:val="28"/>
        </w:rPr>
        <w:t xml:space="preserve">на бюджетной основе на базе </w:t>
      </w:r>
      <w:hyperlink r:id="rId9" w:history="1">
        <w:r w:rsidRPr="00C01B38">
          <w:rPr>
            <w:szCs w:val="28"/>
          </w:rPr>
          <w:t>БПОУ РА «Медицинский колледж</w:t>
        </w:r>
      </w:hyperlink>
      <w:r w:rsidRPr="00C01B38">
        <w:rPr>
          <w:szCs w:val="28"/>
        </w:rPr>
        <w:t>»;</w:t>
      </w:r>
    </w:p>
    <w:p w:rsidR="00F946E5" w:rsidRPr="00C01B38" w:rsidRDefault="00F946E5" w:rsidP="003F37FE">
      <w:pPr>
        <w:tabs>
          <w:tab w:val="left" w:pos="993"/>
        </w:tabs>
        <w:autoSpaceDE w:val="0"/>
        <w:autoSpaceDN w:val="0"/>
        <w:adjustRightInd w:val="0"/>
        <w:ind w:firstLine="709"/>
        <w:contextualSpacing/>
        <w:jc w:val="both"/>
        <w:rPr>
          <w:szCs w:val="28"/>
        </w:rPr>
      </w:pPr>
      <w:r w:rsidRPr="00C01B38">
        <w:rPr>
          <w:szCs w:val="28"/>
        </w:rPr>
        <w:t>«Обеспечение социальной защищенности и занятости населения Республики Алтай», в рамках основного мероприятия «Социальная поддержка детей-сирот и детей, оставшихся без попечения родителей, а также лиц из их числа» с объемом бюджетных ассигнований 4 990,2 тыс. рублей, направленных на выплату пособий и компенсаций по публичным нормативным обязательствам детям-сиротам и детям, оставшимся без попечения родителей, лицам из их числа (110,3 тыс. рублей), выплату пособий, компенсаций и иных социальных выплат, кроме публичных нормативных обязательств детям-сиротам  и детям, оставшимся без попечения родителей, а также лицам из их числа, стипендий – 4910,4 тыс. рублей</w:t>
      </w:r>
      <w:r w:rsidR="002420D4">
        <w:rPr>
          <w:szCs w:val="28"/>
        </w:rPr>
        <w:t>.</w:t>
      </w:r>
      <w:r w:rsidRPr="00C01B38">
        <w:rPr>
          <w:szCs w:val="28"/>
        </w:rPr>
        <w:t xml:space="preserve"> Социальная поддержка </w:t>
      </w:r>
      <w:r w:rsidRPr="00C01B38">
        <w:rPr>
          <w:color w:val="000000" w:themeColor="text1"/>
          <w:szCs w:val="28"/>
        </w:rPr>
        <w:t>оказана 26 детям</w:t>
      </w:r>
      <w:r w:rsidRPr="00C01B38">
        <w:rPr>
          <w:szCs w:val="28"/>
        </w:rPr>
        <w:t>-сиротам и детям, оставши</w:t>
      </w:r>
      <w:r w:rsidR="002420D4">
        <w:rPr>
          <w:szCs w:val="28"/>
        </w:rPr>
        <w:t>м</w:t>
      </w:r>
      <w:r w:rsidRPr="00C01B38">
        <w:rPr>
          <w:szCs w:val="28"/>
        </w:rPr>
        <w:t>ся без попечения родителей, а также лицам из их числа;</w:t>
      </w:r>
    </w:p>
    <w:p w:rsidR="00F946E5" w:rsidRDefault="00F946E5" w:rsidP="003F37FE">
      <w:pPr>
        <w:tabs>
          <w:tab w:val="left" w:pos="993"/>
        </w:tabs>
        <w:autoSpaceDE w:val="0"/>
        <w:autoSpaceDN w:val="0"/>
        <w:adjustRightInd w:val="0"/>
        <w:ind w:firstLine="709"/>
        <w:contextualSpacing/>
        <w:jc w:val="both"/>
        <w:rPr>
          <w:szCs w:val="28"/>
        </w:rPr>
      </w:pPr>
      <w:r w:rsidRPr="00C01B38">
        <w:rPr>
          <w:szCs w:val="28"/>
        </w:rPr>
        <w:t>«Комплексные меры профилактики правонарушений и защита населения и территории Республики Алтай от чрезвычайных ситуаций» - 500,0 тыс. рублей, направленных на приобретение расходных материалов, тест-полосок и анализатора иммунохроматографического для проведения химико-токсикологических исследований «Рефлеком».</w:t>
      </w:r>
      <w:r>
        <w:rPr>
          <w:szCs w:val="28"/>
        </w:rPr>
        <w:t xml:space="preserve"> </w:t>
      </w:r>
    </w:p>
    <w:p w:rsidR="00EA11CE" w:rsidRPr="00572D73" w:rsidRDefault="00D06EFC" w:rsidP="009532D5">
      <w:pPr>
        <w:pStyle w:val="a6"/>
        <w:tabs>
          <w:tab w:val="clear" w:pos="4153"/>
          <w:tab w:val="clear" w:pos="8306"/>
        </w:tabs>
        <w:jc w:val="both"/>
        <w:rPr>
          <w:i/>
          <w:szCs w:val="28"/>
        </w:rPr>
      </w:pPr>
      <w:r w:rsidRPr="00066A68">
        <w:rPr>
          <w:b/>
          <w:szCs w:val="28"/>
        </w:rPr>
        <w:t xml:space="preserve">           </w:t>
      </w:r>
      <w:r w:rsidR="00EA11CE" w:rsidRPr="00066A68">
        <w:rPr>
          <w:b/>
          <w:szCs w:val="28"/>
        </w:rPr>
        <w:t xml:space="preserve">        </w:t>
      </w:r>
      <w:r w:rsidR="00EA11CE" w:rsidRPr="00572D73">
        <w:rPr>
          <w:i/>
          <w:szCs w:val="28"/>
        </w:rPr>
        <w:t>Министе</w:t>
      </w:r>
      <w:r w:rsidR="00572D73" w:rsidRPr="00572D73">
        <w:rPr>
          <w:i/>
          <w:szCs w:val="28"/>
        </w:rPr>
        <w:t>рство культуры Республики Алтай</w:t>
      </w:r>
      <w:r w:rsidR="00EA11CE" w:rsidRPr="00572D73">
        <w:rPr>
          <w:i/>
          <w:szCs w:val="28"/>
        </w:rPr>
        <w:t>.</w:t>
      </w:r>
    </w:p>
    <w:p w:rsidR="006F4BB9" w:rsidRPr="00967C4A" w:rsidRDefault="006F4BB9" w:rsidP="006F4BB9">
      <w:pPr>
        <w:ind w:firstLine="708"/>
        <w:jc w:val="both"/>
        <w:rPr>
          <w:szCs w:val="28"/>
        </w:rPr>
      </w:pPr>
      <w:r w:rsidRPr="00967C4A">
        <w:rPr>
          <w:szCs w:val="28"/>
        </w:rPr>
        <w:t xml:space="preserve">Объем кассовых расходов за отчетный период составил 510 461,8 тыс. рублей, или </w:t>
      </w:r>
      <w:r w:rsidR="00163375">
        <w:rPr>
          <w:szCs w:val="28"/>
        </w:rPr>
        <w:t>100</w:t>
      </w:r>
      <w:r w:rsidRPr="00967C4A">
        <w:rPr>
          <w:szCs w:val="28"/>
        </w:rPr>
        <w:t>% от плановых назначений, из них средства республиканского бюджета Республики Алтай – 405 907,8 тыс. рублей</w:t>
      </w:r>
      <w:r w:rsidRPr="00967C4A">
        <w:rPr>
          <w:color w:val="000000"/>
          <w:szCs w:val="28"/>
          <w:lang w:eastAsia="ar-SA"/>
        </w:rPr>
        <w:t xml:space="preserve">, </w:t>
      </w:r>
      <w:r w:rsidRPr="00967C4A">
        <w:rPr>
          <w:szCs w:val="28"/>
        </w:rPr>
        <w:t>средства федерального бюджета – 104554,0 тыс. рублей.</w:t>
      </w:r>
    </w:p>
    <w:p w:rsidR="006F4BB9" w:rsidRPr="00967C4A" w:rsidRDefault="006F4BB9" w:rsidP="006F4BB9">
      <w:pPr>
        <w:jc w:val="both"/>
        <w:rPr>
          <w:szCs w:val="28"/>
        </w:rPr>
      </w:pPr>
      <w:r w:rsidRPr="00967C4A">
        <w:rPr>
          <w:color w:val="000000"/>
          <w:szCs w:val="28"/>
          <w:lang w:eastAsia="ar-SA"/>
        </w:rPr>
        <w:tab/>
      </w:r>
      <w:r w:rsidRPr="00967C4A">
        <w:rPr>
          <w:szCs w:val="28"/>
        </w:rPr>
        <w:t>Министерство культуры Республики Алтай является администратором государственной программы Республики Алтай «Развитие культуры», утвержденной Постановлением Правительства Республики Алтай от 1 октября 2018 года № 308, которая направлена на развитие культуры в Республике Алтай и сохранение историко-культурного наследия.</w:t>
      </w:r>
    </w:p>
    <w:p w:rsidR="00E9025B" w:rsidRPr="00967C4A" w:rsidRDefault="006F4BB9" w:rsidP="00E9025B">
      <w:pPr>
        <w:autoSpaceDE w:val="0"/>
        <w:autoSpaceDN w:val="0"/>
        <w:adjustRightInd w:val="0"/>
        <w:ind w:firstLine="567"/>
        <w:jc w:val="both"/>
        <w:rPr>
          <w:color w:val="000000"/>
          <w:szCs w:val="28"/>
        </w:rPr>
      </w:pPr>
      <w:r w:rsidRPr="00967C4A">
        <w:rPr>
          <w:szCs w:val="28"/>
        </w:rPr>
        <w:t>В рамках государственной программы Республики Алтай «Развитие культуры»</w:t>
      </w:r>
      <w:r w:rsidRPr="00967C4A">
        <w:rPr>
          <w:color w:val="000000"/>
          <w:szCs w:val="28"/>
        </w:rPr>
        <w:t xml:space="preserve"> </w:t>
      </w:r>
      <w:r w:rsidR="00495629">
        <w:rPr>
          <w:color w:val="000000"/>
          <w:szCs w:val="28"/>
        </w:rPr>
        <w:t xml:space="preserve">в 2021 году </w:t>
      </w:r>
      <w:r w:rsidRPr="00967C4A">
        <w:rPr>
          <w:color w:val="000000"/>
          <w:szCs w:val="28"/>
        </w:rPr>
        <w:t>направлено</w:t>
      </w:r>
      <w:r w:rsidR="00495629">
        <w:rPr>
          <w:color w:val="000000"/>
          <w:szCs w:val="28"/>
        </w:rPr>
        <w:t>, в том числе</w:t>
      </w:r>
      <w:r w:rsidRPr="00967C4A">
        <w:rPr>
          <w:color w:val="000000"/>
          <w:szCs w:val="28"/>
        </w:rPr>
        <w:t>:</w:t>
      </w:r>
    </w:p>
    <w:p w:rsidR="007C5BF5" w:rsidRDefault="007C5BF5" w:rsidP="00E9025B">
      <w:pPr>
        <w:autoSpaceDE w:val="0"/>
        <w:autoSpaceDN w:val="0"/>
        <w:adjustRightInd w:val="0"/>
        <w:ind w:firstLine="567"/>
        <w:jc w:val="both"/>
        <w:rPr>
          <w:color w:val="000000"/>
          <w:szCs w:val="28"/>
          <w:shd w:val="clear" w:color="auto" w:fill="FFFFFF"/>
        </w:rPr>
      </w:pPr>
      <w:r>
        <w:rPr>
          <w:color w:val="000000"/>
          <w:szCs w:val="28"/>
          <w:shd w:val="clear" w:color="auto" w:fill="FFFFFF"/>
        </w:rPr>
        <w:t xml:space="preserve">- </w:t>
      </w:r>
      <w:r w:rsidR="006F4BB9" w:rsidRPr="00967C4A">
        <w:rPr>
          <w:color w:val="000000"/>
          <w:szCs w:val="28"/>
          <w:shd w:val="clear" w:color="auto" w:fill="FFFFFF"/>
        </w:rPr>
        <w:t xml:space="preserve">на реализацию регионального проекта «Культурная среда» </w:t>
      </w:r>
      <w:r w:rsidR="009D1CB6" w:rsidRPr="00967C4A">
        <w:rPr>
          <w:color w:val="000000"/>
          <w:szCs w:val="28"/>
          <w:shd w:val="clear" w:color="auto" w:fill="FFFFFF"/>
        </w:rPr>
        <w:t>- </w:t>
      </w:r>
      <w:r w:rsidR="00BA7BFA">
        <w:rPr>
          <w:color w:val="000000"/>
          <w:szCs w:val="28"/>
          <w:shd w:val="clear" w:color="auto" w:fill="FFFFFF"/>
        </w:rPr>
        <w:t>52 217,1</w:t>
      </w:r>
      <w:r w:rsidR="006F4BB9" w:rsidRPr="00967C4A">
        <w:rPr>
          <w:color w:val="000000"/>
          <w:szCs w:val="28"/>
          <w:shd w:val="clear" w:color="auto" w:fill="FFFFFF"/>
        </w:rPr>
        <w:t> тыс. рублей (за счет сред</w:t>
      </w:r>
      <w:r w:rsidR="009D1CB6" w:rsidRPr="00967C4A">
        <w:rPr>
          <w:color w:val="000000"/>
          <w:szCs w:val="28"/>
          <w:shd w:val="clear" w:color="auto" w:fill="FFFFFF"/>
        </w:rPr>
        <w:t>с</w:t>
      </w:r>
      <w:r w:rsidR="00BA7BFA">
        <w:rPr>
          <w:color w:val="000000"/>
          <w:szCs w:val="28"/>
          <w:shd w:val="clear" w:color="auto" w:fill="FFFFFF"/>
        </w:rPr>
        <w:t>тв федерального бюджета 49 667,9</w:t>
      </w:r>
      <w:r w:rsidR="006F4BB9" w:rsidRPr="00967C4A">
        <w:rPr>
          <w:color w:val="000000"/>
          <w:szCs w:val="28"/>
          <w:shd w:val="clear" w:color="auto" w:fill="FFFFFF"/>
        </w:rPr>
        <w:t> тыс. рублей)</w:t>
      </w:r>
      <w:r w:rsidR="00495629">
        <w:rPr>
          <w:color w:val="000000"/>
          <w:szCs w:val="28"/>
          <w:shd w:val="clear" w:color="auto" w:fill="FFFFFF"/>
        </w:rPr>
        <w:t xml:space="preserve">. </w:t>
      </w:r>
    </w:p>
    <w:p w:rsidR="00BA7BFA" w:rsidRDefault="00495629" w:rsidP="00E9025B">
      <w:pPr>
        <w:autoSpaceDE w:val="0"/>
        <w:autoSpaceDN w:val="0"/>
        <w:adjustRightInd w:val="0"/>
        <w:ind w:firstLine="567"/>
        <w:jc w:val="both"/>
        <w:rPr>
          <w:rFonts w:cs="Calibri"/>
        </w:rPr>
      </w:pPr>
      <w:r>
        <w:rPr>
          <w:color w:val="000000"/>
          <w:szCs w:val="28"/>
          <w:shd w:val="clear" w:color="auto" w:fill="FFFFFF"/>
        </w:rPr>
        <w:t>В результате</w:t>
      </w:r>
      <w:r w:rsidR="006F4BB9" w:rsidRPr="00967C4A">
        <w:rPr>
          <w:color w:val="000000"/>
          <w:szCs w:val="28"/>
          <w:shd w:val="clear" w:color="auto" w:fill="FFFFFF"/>
        </w:rPr>
        <w:t xml:space="preserve"> </w:t>
      </w:r>
      <w:r w:rsidR="009D1CB6" w:rsidRPr="00967C4A">
        <w:rPr>
          <w:color w:val="000000"/>
          <w:szCs w:val="28"/>
          <w:shd w:val="clear" w:color="auto" w:fill="FFFFFF"/>
        </w:rPr>
        <w:t>создан</w:t>
      </w:r>
      <w:r w:rsidR="00FD289D">
        <w:rPr>
          <w:color w:val="000000"/>
          <w:szCs w:val="28"/>
          <w:shd w:val="clear" w:color="auto" w:fill="FFFFFF"/>
        </w:rPr>
        <w:t>ы</w:t>
      </w:r>
      <w:r w:rsidR="009D1CB6" w:rsidRPr="00967C4A">
        <w:rPr>
          <w:color w:val="000000"/>
          <w:szCs w:val="28"/>
          <w:shd w:val="clear" w:color="auto" w:fill="FFFFFF"/>
        </w:rPr>
        <w:t xml:space="preserve"> модельн</w:t>
      </w:r>
      <w:r w:rsidR="00FD289D">
        <w:rPr>
          <w:color w:val="000000"/>
          <w:szCs w:val="28"/>
          <w:shd w:val="clear" w:color="auto" w:fill="FFFFFF"/>
        </w:rPr>
        <w:t>ые</w:t>
      </w:r>
      <w:r w:rsidR="009D1CB6" w:rsidRPr="00967C4A">
        <w:rPr>
          <w:color w:val="000000"/>
          <w:szCs w:val="28"/>
          <w:shd w:val="clear" w:color="auto" w:fill="FFFFFF"/>
        </w:rPr>
        <w:t xml:space="preserve"> муниципальны</w:t>
      </w:r>
      <w:r w:rsidR="00FD289D">
        <w:rPr>
          <w:color w:val="000000"/>
          <w:szCs w:val="28"/>
          <w:shd w:val="clear" w:color="auto" w:fill="FFFFFF"/>
        </w:rPr>
        <w:t>е</w:t>
      </w:r>
      <w:r w:rsidR="009D1CB6" w:rsidRPr="00967C4A">
        <w:rPr>
          <w:color w:val="000000"/>
          <w:szCs w:val="28"/>
          <w:shd w:val="clear" w:color="auto" w:fill="FFFFFF"/>
        </w:rPr>
        <w:t xml:space="preserve"> библиотек</w:t>
      </w:r>
      <w:r w:rsidR="00FD289D">
        <w:rPr>
          <w:color w:val="000000"/>
          <w:szCs w:val="28"/>
          <w:shd w:val="clear" w:color="auto" w:fill="FFFFFF"/>
        </w:rPr>
        <w:t>и</w:t>
      </w:r>
      <w:r w:rsidR="009D1CB6" w:rsidRPr="00967C4A">
        <w:rPr>
          <w:color w:val="000000"/>
          <w:szCs w:val="28"/>
          <w:shd w:val="clear" w:color="auto" w:fill="FFFFFF"/>
        </w:rPr>
        <w:t xml:space="preserve"> (в г. Горно-Алтайске, в с. Майма, с. Онгудай), </w:t>
      </w:r>
      <w:r w:rsidR="00FD289D">
        <w:rPr>
          <w:color w:val="000000"/>
          <w:szCs w:val="28"/>
          <w:shd w:val="clear" w:color="auto" w:fill="FFFFFF"/>
        </w:rPr>
        <w:t>произведен</w:t>
      </w:r>
      <w:r w:rsidR="009D1CB6" w:rsidRPr="00967C4A">
        <w:rPr>
          <w:color w:val="000000"/>
          <w:szCs w:val="28"/>
          <w:shd w:val="clear" w:color="auto" w:fill="FFFFFF"/>
        </w:rPr>
        <w:t xml:space="preserve"> капитальный ремонт культурно-досуговых учреждений сельской </w:t>
      </w:r>
      <w:r w:rsidR="00E9025B" w:rsidRPr="00967C4A">
        <w:rPr>
          <w:color w:val="000000"/>
          <w:szCs w:val="28"/>
          <w:shd w:val="clear" w:color="auto" w:fill="FFFFFF"/>
        </w:rPr>
        <w:t>местности (МО</w:t>
      </w:r>
      <w:r w:rsidR="009D1CB6" w:rsidRPr="00967C4A">
        <w:rPr>
          <w:rFonts w:cs="Calibri"/>
        </w:rPr>
        <w:t xml:space="preserve"> «Онгудайский район» </w:t>
      </w:r>
      <w:r w:rsidR="00E9025B" w:rsidRPr="00967C4A">
        <w:rPr>
          <w:rFonts w:cs="Calibri"/>
        </w:rPr>
        <w:t xml:space="preserve">СДК </w:t>
      </w:r>
      <w:r w:rsidR="009D1CB6" w:rsidRPr="00967C4A">
        <w:rPr>
          <w:rFonts w:cs="Calibri"/>
        </w:rPr>
        <w:t xml:space="preserve">с.Хабаровка, </w:t>
      </w:r>
      <w:r w:rsidR="00E9025B" w:rsidRPr="00967C4A">
        <w:rPr>
          <w:rFonts w:cs="Calibri"/>
        </w:rPr>
        <w:t>МО</w:t>
      </w:r>
      <w:r w:rsidR="009D1CB6" w:rsidRPr="00967C4A">
        <w:rPr>
          <w:rFonts w:cs="Calibri"/>
        </w:rPr>
        <w:t xml:space="preserve"> «Усть-Коксинский район»</w:t>
      </w:r>
      <w:r w:rsidR="00E9025B" w:rsidRPr="00967C4A">
        <w:rPr>
          <w:rFonts w:cs="Calibri"/>
        </w:rPr>
        <w:t xml:space="preserve"> СДК</w:t>
      </w:r>
      <w:r w:rsidR="009D1CB6" w:rsidRPr="00967C4A">
        <w:rPr>
          <w:rFonts w:cs="Calibri"/>
        </w:rPr>
        <w:t xml:space="preserve"> с.Катанда, </w:t>
      </w:r>
      <w:r w:rsidR="00E9025B" w:rsidRPr="00967C4A">
        <w:rPr>
          <w:rFonts w:cs="Calibri"/>
        </w:rPr>
        <w:t>МО</w:t>
      </w:r>
      <w:r w:rsidR="009D1CB6" w:rsidRPr="00967C4A">
        <w:rPr>
          <w:rFonts w:cs="Calibri"/>
        </w:rPr>
        <w:t xml:space="preserve"> «Майминский район» Центр культуры с.Майма</w:t>
      </w:r>
      <w:r w:rsidR="00E9025B" w:rsidRPr="00967C4A">
        <w:rPr>
          <w:rFonts w:cs="Calibri"/>
        </w:rPr>
        <w:t>)</w:t>
      </w:r>
      <w:r w:rsidR="009D1CB6" w:rsidRPr="00967C4A">
        <w:rPr>
          <w:rFonts w:cs="Calibri"/>
        </w:rPr>
        <w:t>;</w:t>
      </w:r>
    </w:p>
    <w:p w:rsidR="006F4BB9" w:rsidRPr="00967C4A" w:rsidRDefault="00E9025B" w:rsidP="00E9025B">
      <w:pPr>
        <w:autoSpaceDE w:val="0"/>
        <w:autoSpaceDN w:val="0"/>
        <w:adjustRightInd w:val="0"/>
        <w:ind w:firstLine="567"/>
        <w:jc w:val="both"/>
        <w:rPr>
          <w:szCs w:val="28"/>
          <w:shd w:val="clear" w:color="auto" w:fill="FFFFFF"/>
        </w:rPr>
      </w:pPr>
      <w:r w:rsidRPr="00967C4A">
        <w:rPr>
          <w:rFonts w:cs="Calibri"/>
        </w:rPr>
        <w:t xml:space="preserve"> </w:t>
      </w:r>
      <w:r w:rsidR="007C5BF5">
        <w:rPr>
          <w:rFonts w:cs="Calibri"/>
        </w:rPr>
        <w:t xml:space="preserve">- </w:t>
      </w:r>
      <w:r w:rsidR="00BA7BFA" w:rsidRPr="00967C4A">
        <w:rPr>
          <w:color w:val="000000"/>
          <w:szCs w:val="28"/>
          <w:shd w:val="clear" w:color="auto" w:fill="FFFFFF"/>
        </w:rPr>
        <w:t>на реализацию регионального проекта «</w:t>
      </w:r>
      <w:r w:rsidR="00BA7BFA">
        <w:rPr>
          <w:color w:val="000000"/>
          <w:szCs w:val="28"/>
          <w:shd w:val="clear" w:color="auto" w:fill="FFFFFF"/>
        </w:rPr>
        <w:t>Творческие люди</w:t>
      </w:r>
      <w:r w:rsidR="00BA7BFA" w:rsidRPr="00967C4A">
        <w:rPr>
          <w:color w:val="000000"/>
          <w:szCs w:val="28"/>
          <w:shd w:val="clear" w:color="auto" w:fill="FFFFFF"/>
        </w:rPr>
        <w:t xml:space="preserve">» </w:t>
      </w:r>
      <w:r w:rsidR="007C5BF5">
        <w:rPr>
          <w:color w:val="000000"/>
          <w:szCs w:val="28"/>
          <w:shd w:val="clear" w:color="auto" w:fill="FFFFFF"/>
        </w:rPr>
        <w:t>-</w:t>
      </w:r>
      <w:r w:rsidR="006F79B7">
        <w:rPr>
          <w:color w:val="000000"/>
          <w:szCs w:val="28"/>
          <w:shd w:val="clear" w:color="auto" w:fill="FFFFFF"/>
        </w:rPr>
        <w:t xml:space="preserve"> </w:t>
      </w:r>
      <w:r w:rsidR="00BA7BFA">
        <w:rPr>
          <w:color w:val="000000"/>
          <w:szCs w:val="28"/>
          <w:shd w:val="clear" w:color="auto" w:fill="FFFFFF"/>
        </w:rPr>
        <w:t xml:space="preserve">808,1 тыс. рублей </w:t>
      </w:r>
      <w:r w:rsidR="00BA7BFA" w:rsidRPr="00967C4A">
        <w:rPr>
          <w:color w:val="000000"/>
          <w:szCs w:val="28"/>
          <w:shd w:val="clear" w:color="auto" w:fill="FFFFFF"/>
        </w:rPr>
        <w:t>(за счет средс</w:t>
      </w:r>
      <w:r w:rsidR="00BA7BFA">
        <w:rPr>
          <w:color w:val="000000"/>
          <w:szCs w:val="28"/>
          <w:shd w:val="clear" w:color="auto" w:fill="FFFFFF"/>
        </w:rPr>
        <w:t>тв федерального бюджета 800,0</w:t>
      </w:r>
      <w:r w:rsidR="00BA7BFA" w:rsidRPr="00967C4A">
        <w:rPr>
          <w:color w:val="000000"/>
          <w:szCs w:val="28"/>
          <w:shd w:val="clear" w:color="auto" w:fill="FFFFFF"/>
        </w:rPr>
        <w:t> тыс. рублей)</w:t>
      </w:r>
      <w:r w:rsidR="00BA7BFA">
        <w:rPr>
          <w:color w:val="000000"/>
          <w:szCs w:val="28"/>
          <w:shd w:val="clear" w:color="auto" w:fill="FFFFFF"/>
        </w:rPr>
        <w:t xml:space="preserve"> </w:t>
      </w:r>
      <w:r w:rsidR="009D1CB6" w:rsidRPr="00967C4A">
        <w:rPr>
          <w:color w:val="000000"/>
          <w:szCs w:val="28"/>
          <w:shd w:val="clear" w:color="auto" w:fill="FFFFFF"/>
        </w:rPr>
        <w:t>на государственную поддержку лучших учреждений (5 учреждений по 100,0 тыс. рублей) и работников сельских учреждений культуры</w:t>
      </w:r>
      <w:r w:rsidRPr="00967C4A">
        <w:rPr>
          <w:color w:val="000000"/>
          <w:szCs w:val="28"/>
          <w:shd w:val="clear" w:color="auto" w:fill="FFFFFF"/>
        </w:rPr>
        <w:t xml:space="preserve"> </w:t>
      </w:r>
      <w:r w:rsidR="009D1CB6" w:rsidRPr="00967C4A">
        <w:rPr>
          <w:color w:val="000000"/>
          <w:szCs w:val="28"/>
          <w:shd w:val="clear" w:color="auto" w:fill="FFFFFF"/>
        </w:rPr>
        <w:t>(6 человек по 50,0 тыс. рублей)</w:t>
      </w:r>
      <w:r w:rsidR="00A54BD5">
        <w:rPr>
          <w:color w:val="000000"/>
          <w:szCs w:val="28"/>
          <w:shd w:val="clear" w:color="auto" w:fill="FFFFFF"/>
        </w:rPr>
        <w:t xml:space="preserve"> </w:t>
      </w:r>
      <w:r w:rsidR="0013020A">
        <w:rPr>
          <w:color w:val="000000"/>
          <w:szCs w:val="28"/>
          <w:shd w:val="clear" w:color="auto" w:fill="FFFFFF"/>
        </w:rPr>
        <w:t>в МО «Майминский район», МО «Усть-Коксинский район», МО «Чойский район», МО «Чемальский район», МО «Онгудайский район», МО «Кош-Агачский район», МО «Улаганский район», МО «</w:t>
      </w:r>
      <w:r w:rsidR="0013020A" w:rsidRPr="0013020A">
        <w:rPr>
          <w:color w:val="000000"/>
          <w:szCs w:val="28"/>
          <w:shd w:val="clear" w:color="auto" w:fill="FFFFFF"/>
        </w:rPr>
        <w:t xml:space="preserve">Турочакский </w:t>
      </w:r>
      <w:r w:rsidR="0013020A">
        <w:rPr>
          <w:color w:val="000000"/>
          <w:szCs w:val="28"/>
          <w:shd w:val="clear" w:color="auto" w:fill="FFFFFF"/>
        </w:rPr>
        <w:t>район», МО «Шебалинский район», МО «Усть-Канский район</w:t>
      </w:r>
      <w:r w:rsidR="0013020A" w:rsidRPr="0013020A">
        <w:rPr>
          <w:color w:val="000000"/>
          <w:szCs w:val="28"/>
          <w:shd w:val="clear" w:color="auto" w:fill="FFFFFF"/>
        </w:rPr>
        <w:t xml:space="preserve">. </w:t>
      </w:r>
    </w:p>
    <w:p w:rsidR="00053CAE" w:rsidRDefault="006F4BB9" w:rsidP="00053CAE">
      <w:pPr>
        <w:ind w:firstLine="709"/>
        <w:jc w:val="both"/>
      </w:pPr>
      <w:r w:rsidRPr="00967C4A">
        <w:rPr>
          <w:szCs w:val="28"/>
        </w:rPr>
        <w:t xml:space="preserve"> </w:t>
      </w:r>
      <w:r w:rsidR="00A54BD5">
        <w:rPr>
          <w:szCs w:val="28"/>
        </w:rPr>
        <w:t xml:space="preserve">- </w:t>
      </w:r>
      <w:r w:rsidRPr="00967C4A">
        <w:rPr>
          <w:color w:val="000000"/>
          <w:szCs w:val="28"/>
          <w:shd w:val="clear" w:color="auto" w:fill="FFFFFF"/>
        </w:rPr>
        <w:t xml:space="preserve">на реализацию основного мероприятия </w:t>
      </w:r>
      <w:r w:rsidRPr="00967C4A">
        <w:rPr>
          <w:szCs w:val="28"/>
        </w:rPr>
        <w:t>«Повышение уровня и качества предоставления библиотечных усл</w:t>
      </w:r>
      <w:r w:rsidR="00980223" w:rsidRPr="00967C4A">
        <w:rPr>
          <w:szCs w:val="28"/>
        </w:rPr>
        <w:t>уг в Республике Алтай» - 47 784,1</w:t>
      </w:r>
      <w:r w:rsidRPr="00967C4A">
        <w:rPr>
          <w:szCs w:val="28"/>
        </w:rPr>
        <w:t xml:space="preserve"> тыс. рублей (за счет средств </w:t>
      </w:r>
      <w:r w:rsidR="00980223" w:rsidRPr="00967C4A">
        <w:rPr>
          <w:color w:val="000000"/>
          <w:szCs w:val="28"/>
        </w:rPr>
        <w:t>федерального бюджета 1 181,9</w:t>
      </w:r>
      <w:r w:rsidRPr="00967C4A">
        <w:rPr>
          <w:color w:val="000000"/>
          <w:szCs w:val="28"/>
        </w:rPr>
        <w:t xml:space="preserve"> тыс. рублей)</w:t>
      </w:r>
      <w:r w:rsidR="00167FA4" w:rsidRPr="00967C4A">
        <w:rPr>
          <w:color w:val="000000"/>
          <w:szCs w:val="28"/>
        </w:rPr>
        <w:t xml:space="preserve"> на развитие библиотечного дела, </w:t>
      </w:r>
      <w:r w:rsidRPr="00967C4A">
        <w:rPr>
          <w:color w:val="000000"/>
          <w:szCs w:val="28"/>
        </w:rPr>
        <w:t>в том числе на оказание государственных услуг на базе БУ РА «Национальная библиотека им. В.М. Чевалкова» и БУ РА «Республиканская детская библиотека</w:t>
      </w:r>
      <w:r w:rsidR="00980223" w:rsidRPr="00967C4A">
        <w:rPr>
          <w:color w:val="000000"/>
          <w:szCs w:val="28"/>
        </w:rPr>
        <w:t xml:space="preserve">», </w:t>
      </w:r>
      <w:r w:rsidR="00980223" w:rsidRPr="00967C4A">
        <w:t>на комплектование книжных фондов</w:t>
      </w:r>
      <w:r w:rsidRPr="00967C4A">
        <w:rPr>
          <w:color w:val="000000"/>
          <w:szCs w:val="28"/>
        </w:rPr>
        <w:t xml:space="preserve"> для достижения  показателей по охвату населения</w:t>
      </w:r>
      <w:r w:rsidR="00980223" w:rsidRPr="00967C4A">
        <w:rPr>
          <w:color w:val="000000"/>
          <w:szCs w:val="28"/>
        </w:rPr>
        <w:t xml:space="preserve"> библиотечным обслуживанием – 46,9</w:t>
      </w:r>
      <w:r w:rsidRPr="00967C4A">
        <w:rPr>
          <w:color w:val="000000"/>
          <w:szCs w:val="28"/>
        </w:rPr>
        <w:t>%</w:t>
      </w:r>
      <w:r w:rsidR="00980223" w:rsidRPr="00967C4A">
        <w:rPr>
          <w:color w:val="000000"/>
          <w:szCs w:val="28"/>
        </w:rPr>
        <w:t xml:space="preserve"> (при плане 41</w:t>
      </w:r>
      <w:r w:rsidRPr="00967C4A">
        <w:rPr>
          <w:color w:val="000000"/>
          <w:szCs w:val="28"/>
        </w:rPr>
        <w:t xml:space="preserve">%), </w:t>
      </w:r>
      <w:r w:rsidR="00980223" w:rsidRPr="00967C4A">
        <w:t>количество экземпляров новых поступлений в библиотечные фонды общедоступных библиотек на 1000 человек населения - 179,5 ед. (при плане 142,3 ед.);</w:t>
      </w:r>
      <w:r w:rsidR="00053CAE" w:rsidRPr="00053CAE">
        <w:t xml:space="preserve"> </w:t>
      </w:r>
      <w:r w:rsidR="00053CAE">
        <w:t>количество посещений библиотек (на 1 жителя в год) составило 3,8 ед. (при плане 3,2 ед.);</w:t>
      </w:r>
    </w:p>
    <w:p w:rsidR="006F4BB9" w:rsidRPr="00967C4A" w:rsidRDefault="00A54BD5" w:rsidP="006F4BB9">
      <w:pPr>
        <w:ind w:firstLine="709"/>
        <w:jc w:val="both"/>
        <w:rPr>
          <w:color w:val="000000"/>
          <w:szCs w:val="28"/>
        </w:rPr>
      </w:pPr>
      <w:r>
        <w:rPr>
          <w:color w:val="000000"/>
          <w:szCs w:val="28"/>
        </w:rPr>
        <w:t>-</w:t>
      </w:r>
      <w:r w:rsidR="00572D73">
        <w:rPr>
          <w:color w:val="000000"/>
          <w:szCs w:val="28"/>
        </w:rPr>
        <w:t xml:space="preserve"> </w:t>
      </w:r>
      <w:r w:rsidR="006F4BB9" w:rsidRPr="00967C4A">
        <w:rPr>
          <w:color w:val="000000"/>
          <w:szCs w:val="28"/>
          <w:shd w:val="clear" w:color="auto" w:fill="FFFFFF"/>
        </w:rPr>
        <w:t xml:space="preserve">на реализацию основного мероприятия </w:t>
      </w:r>
      <w:r w:rsidR="006F4BB9" w:rsidRPr="00967C4A">
        <w:rPr>
          <w:color w:val="000000"/>
          <w:szCs w:val="28"/>
        </w:rPr>
        <w:t>«Расширение спектра культурно-досуговых услуг в Республике Алтай» направлено</w:t>
      </w:r>
      <w:r w:rsidR="002C0AC6" w:rsidRPr="00967C4A">
        <w:rPr>
          <w:color w:val="000000"/>
          <w:szCs w:val="28"/>
        </w:rPr>
        <w:t xml:space="preserve"> </w:t>
      </w:r>
      <w:r w:rsidR="002C0AC6" w:rsidRPr="002F69A9">
        <w:rPr>
          <w:color w:val="000000" w:themeColor="text1"/>
          <w:szCs w:val="28"/>
        </w:rPr>
        <w:t>222 505,</w:t>
      </w:r>
      <w:r w:rsidR="00453233" w:rsidRPr="002F69A9">
        <w:rPr>
          <w:color w:val="000000" w:themeColor="text1"/>
          <w:szCs w:val="28"/>
        </w:rPr>
        <w:t>5</w:t>
      </w:r>
      <w:r w:rsidR="006F4BB9" w:rsidRPr="002F69A9">
        <w:rPr>
          <w:color w:val="000000" w:themeColor="text1"/>
          <w:szCs w:val="28"/>
        </w:rPr>
        <w:t xml:space="preserve"> тыс. рублей </w:t>
      </w:r>
      <w:r w:rsidR="006F4BB9" w:rsidRPr="00967C4A">
        <w:rPr>
          <w:color w:val="000000"/>
          <w:szCs w:val="28"/>
        </w:rPr>
        <w:t>(за счет средс</w:t>
      </w:r>
      <w:r w:rsidR="002C0AC6" w:rsidRPr="00967C4A">
        <w:rPr>
          <w:color w:val="000000"/>
          <w:szCs w:val="28"/>
        </w:rPr>
        <w:t>тв федерального бюджета 11 909,4</w:t>
      </w:r>
      <w:r w:rsidR="006F4BB9" w:rsidRPr="00967C4A">
        <w:rPr>
          <w:color w:val="000000"/>
          <w:szCs w:val="28"/>
        </w:rPr>
        <w:t xml:space="preserve"> тыс. рублей), в том числе:</w:t>
      </w:r>
    </w:p>
    <w:p w:rsidR="006F4BB9" w:rsidRPr="00967C4A" w:rsidRDefault="006F4BB9" w:rsidP="006F4BB9">
      <w:pPr>
        <w:ind w:firstLine="709"/>
        <w:jc w:val="both"/>
        <w:rPr>
          <w:color w:val="000000"/>
          <w:szCs w:val="28"/>
          <w:shd w:val="clear" w:color="auto" w:fill="FFFFFF"/>
        </w:rPr>
      </w:pPr>
      <w:r w:rsidRPr="00967C4A">
        <w:rPr>
          <w:color w:val="000000"/>
          <w:szCs w:val="28"/>
        </w:rPr>
        <w:t xml:space="preserve">- </w:t>
      </w:r>
      <w:r w:rsidR="00AF6070" w:rsidRPr="00967C4A">
        <w:rPr>
          <w:color w:val="000000"/>
          <w:szCs w:val="28"/>
          <w:shd w:val="clear" w:color="auto" w:fill="FFFFFF"/>
        </w:rPr>
        <w:t>1</w:t>
      </w:r>
      <w:r w:rsidR="00A7326B" w:rsidRPr="00967C4A">
        <w:rPr>
          <w:color w:val="000000"/>
          <w:szCs w:val="28"/>
          <w:shd w:val="clear" w:color="auto" w:fill="FFFFFF"/>
        </w:rPr>
        <w:t>25 4</w:t>
      </w:r>
      <w:r w:rsidR="00053CAE">
        <w:rPr>
          <w:color w:val="000000"/>
          <w:szCs w:val="28"/>
          <w:shd w:val="clear" w:color="auto" w:fill="FFFFFF"/>
        </w:rPr>
        <w:t>7</w:t>
      </w:r>
      <w:r w:rsidR="00A7326B" w:rsidRPr="00967C4A">
        <w:rPr>
          <w:color w:val="000000"/>
          <w:szCs w:val="28"/>
          <w:shd w:val="clear" w:color="auto" w:fill="FFFFFF"/>
        </w:rPr>
        <w:t>7,6</w:t>
      </w:r>
      <w:r w:rsidRPr="00967C4A">
        <w:rPr>
          <w:color w:val="000000"/>
          <w:szCs w:val="28"/>
          <w:shd w:val="clear" w:color="auto" w:fill="FFFFFF"/>
        </w:rPr>
        <w:t> тыс. рублей</w:t>
      </w:r>
      <w:r w:rsidRPr="00967C4A">
        <w:rPr>
          <w:color w:val="000000"/>
          <w:szCs w:val="28"/>
        </w:rPr>
        <w:t xml:space="preserve"> на</w:t>
      </w:r>
      <w:r w:rsidRPr="00967C4A">
        <w:rPr>
          <w:color w:val="000000"/>
          <w:szCs w:val="28"/>
          <w:shd w:val="clear" w:color="auto" w:fill="FFFFFF"/>
        </w:rPr>
        <w:t xml:space="preserve"> оказание государственных услуг государственными учреждениями Республики Алтай </w:t>
      </w:r>
      <w:r w:rsidRPr="00967C4A">
        <w:rPr>
          <w:szCs w:val="28"/>
        </w:rPr>
        <w:t>АУ РА «Дирекция центра искусств», БУ РА «Государственный оркестр Главы Республики Алтай», БУ РА «Национальный Драматический театр им. П.В. Кучияк», АУ РА «Государственный национальный театр танца и песни Алтам», БУ РА «Государственная филармония», БУ РА «Республикански</w:t>
      </w:r>
      <w:r w:rsidR="00453233" w:rsidRPr="00967C4A">
        <w:rPr>
          <w:szCs w:val="28"/>
        </w:rPr>
        <w:t>й центр народного творчества»</w:t>
      </w:r>
      <w:r w:rsidRPr="00967C4A">
        <w:rPr>
          <w:color w:val="000000"/>
          <w:szCs w:val="28"/>
          <w:shd w:val="clear" w:color="auto" w:fill="FFFFFF"/>
        </w:rPr>
        <w:t>;</w:t>
      </w:r>
    </w:p>
    <w:p w:rsidR="006F4BB9" w:rsidRPr="00967C4A" w:rsidRDefault="006F4BB9" w:rsidP="006F4BB9">
      <w:pPr>
        <w:ind w:firstLine="700"/>
        <w:jc w:val="both"/>
        <w:rPr>
          <w:color w:val="000000"/>
          <w:szCs w:val="28"/>
          <w:shd w:val="clear" w:color="auto" w:fill="FFFFFF"/>
        </w:rPr>
      </w:pPr>
      <w:r w:rsidRPr="00967C4A">
        <w:rPr>
          <w:color w:val="000000"/>
          <w:szCs w:val="28"/>
          <w:shd w:val="clear" w:color="auto" w:fill="FFFFFF"/>
        </w:rPr>
        <w:t xml:space="preserve">- </w:t>
      </w:r>
      <w:r w:rsidR="00AC13EC" w:rsidRPr="00967C4A">
        <w:rPr>
          <w:color w:val="000000"/>
          <w:szCs w:val="28"/>
          <w:shd w:val="clear" w:color="auto" w:fill="FFFFFF"/>
        </w:rPr>
        <w:t>74 477,8</w:t>
      </w:r>
      <w:r w:rsidRPr="00967C4A">
        <w:rPr>
          <w:color w:val="000000"/>
          <w:szCs w:val="28"/>
          <w:shd w:val="clear" w:color="auto" w:fill="FFFFFF"/>
        </w:rPr>
        <w:t xml:space="preserve"> тыс.</w:t>
      </w:r>
      <w:r w:rsidR="00AC13EC" w:rsidRPr="00967C4A">
        <w:rPr>
          <w:color w:val="000000"/>
          <w:szCs w:val="28"/>
          <w:shd w:val="clear" w:color="auto" w:fill="FFFFFF"/>
        </w:rPr>
        <w:t xml:space="preserve"> </w:t>
      </w:r>
      <w:r w:rsidRPr="00967C4A">
        <w:rPr>
          <w:color w:val="000000"/>
          <w:szCs w:val="28"/>
          <w:shd w:val="clear" w:color="auto" w:fill="FFFFFF"/>
        </w:rPr>
        <w:t>рублей на повышение оплаты труда работников муниципальных учреждений культуры по Указу Президента № 597 от 07.05.2012 года;</w:t>
      </w:r>
    </w:p>
    <w:p w:rsidR="00E97356" w:rsidRPr="00053CAE" w:rsidRDefault="00E97356" w:rsidP="00E97356">
      <w:pPr>
        <w:ind w:firstLine="700"/>
        <w:jc w:val="both"/>
        <w:rPr>
          <w:rFonts w:cs="Calibri"/>
        </w:rPr>
      </w:pPr>
      <w:r w:rsidRPr="00053CAE">
        <w:rPr>
          <w:szCs w:val="28"/>
          <w:shd w:val="clear" w:color="auto" w:fill="FFFFFF"/>
        </w:rPr>
        <w:t>- 10 120,4 тыс.</w:t>
      </w:r>
      <w:r>
        <w:rPr>
          <w:szCs w:val="28"/>
          <w:shd w:val="clear" w:color="auto" w:fill="FFFFFF"/>
        </w:rPr>
        <w:t xml:space="preserve"> </w:t>
      </w:r>
      <w:r w:rsidRPr="00053CAE">
        <w:rPr>
          <w:szCs w:val="28"/>
          <w:shd w:val="clear" w:color="auto" w:fill="FFFFFF"/>
        </w:rPr>
        <w:t>рублей на поддержку отрасли культуры, в том числе в</w:t>
      </w:r>
      <w:r w:rsidRPr="00053CAE">
        <w:rPr>
          <w:rFonts w:cs="Calibri"/>
        </w:rPr>
        <w:t> МО:</w:t>
      </w:r>
    </w:p>
    <w:p w:rsidR="00E97356" w:rsidRPr="00053CAE" w:rsidRDefault="00E97356" w:rsidP="00E97356">
      <w:pPr>
        <w:ind w:firstLine="700"/>
        <w:jc w:val="both"/>
        <w:rPr>
          <w:rFonts w:cs="Calibri"/>
        </w:rPr>
      </w:pPr>
      <w:r w:rsidRPr="00053CAE">
        <w:rPr>
          <w:rFonts w:cs="Calibri"/>
        </w:rPr>
        <w:t xml:space="preserve"> </w:t>
      </w:r>
      <w:r>
        <w:rPr>
          <w:rFonts w:cs="Calibri"/>
        </w:rPr>
        <w:t xml:space="preserve"> </w:t>
      </w:r>
      <w:r w:rsidRPr="00053CAE">
        <w:rPr>
          <w:rFonts w:cs="Calibri"/>
        </w:rPr>
        <w:t>«Улаганский район» - на реконструкцию памятника участников ВОВ в с. Кара-Кудюр</w:t>
      </w:r>
      <w:r>
        <w:rPr>
          <w:rFonts w:cs="Calibri"/>
        </w:rPr>
        <w:t xml:space="preserve"> </w:t>
      </w:r>
      <w:r w:rsidRPr="00053CAE">
        <w:rPr>
          <w:rFonts w:cs="Calibri"/>
        </w:rPr>
        <w:t xml:space="preserve"> 800 тыс.рублей, на обновление МТБ </w:t>
      </w:r>
      <w:r>
        <w:rPr>
          <w:rFonts w:cs="Calibri"/>
        </w:rPr>
        <w:t>СДК</w:t>
      </w:r>
      <w:r w:rsidRPr="00053CAE">
        <w:rPr>
          <w:rFonts w:cs="Calibri"/>
        </w:rPr>
        <w:t xml:space="preserve"> (на приобретение музыкальных инструментов</w:t>
      </w:r>
      <w:r>
        <w:rPr>
          <w:rFonts w:cs="Calibri"/>
        </w:rPr>
        <w:t>)</w:t>
      </w:r>
      <w:r w:rsidRPr="00053CAE">
        <w:rPr>
          <w:rFonts w:cs="Calibri"/>
        </w:rPr>
        <w:t xml:space="preserve"> - 140,0 тыс. рублей;</w:t>
      </w:r>
    </w:p>
    <w:p w:rsidR="00E97356" w:rsidRPr="00053CAE" w:rsidRDefault="00E97356" w:rsidP="00E97356">
      <w:pPr>
        <w:ind w:firstLine="700"/>
        <w:jc w:val="both"/>
        <w:rPr>
          <w:rFonts w:cs="Calibri"/>
        </w:rPr>
      </w:pPr>
      <w:r w:rsidRPr="00053CAE">
        <w:rPr>
          <w:rFonts w:cs="Calibri"/>
        </w:rPr>
        <w:t xml:space="preserve">  «Усть-Канский район»  - 3 415,4 тыс. рублей (на обустройство площадок для проведения праздника Эл-Ойын</w:t>
      </w:r>
      <w:r>
        <w:rPr>
          <w:rFonts w:cs="Calibri"/>
        </w:rPr>
        <w:t xml:space="preserve"> в 2022 г.</w:t>
      </w:r>
      <w:r w:rsidRPr="00053CAE">
        <w:rPr>
          <w:rFonts w:cs="Calibri"/>
        </w:rPr>
        <w:t xml:space="preserve">);   </w:t>
      </w:r>
    </w:p>
    <w:p w:rsidR="00E97356" w:rsidRPr="00053CAE" w:rsidRDefault="00E97356" w:rsidP="00E97356">
      <w:pPr>
        <w:ind w:firstLine="700"/>
        <w:jc w:val="both"/>
        <w:rPr>
          <w:rFonts w:cs="Calibri"/>
        </w:rPr>
      </w:pPr>
      <w:r w:rsidRPr="00053CAE">
        <w:rPr>
          <w:rFonts w:cs="Calibri"/>
        </w:rPr>
        <w:t xml:space="preserve"> «Шебалинский район» - 80,0 тыс. рублей (на приобретение сценических костюмов для артистов СДК);</w:t>
      </w:r>
    </w:p>
    <w:p w:rsidR="00E97356" w:rsidRPr="00053CAE" w:rsidRDefault="00E97356" w:rsidP="00E97356">
      <w:pPr>
        <w:ind w:firstLine="700"/>
        <w:jc w:val="both"/>
        <w:rPr>
          <w:rFonts w:cs="Calibri"/>
        </w:rPr>
      </w:pPr>
      <w:r w:rsidRPr="00053CAE">
        <w:rPr>
          <w:rFonts w:cs="Calibri"/>
        </w:rPr>
        <w:t xml:space="preserve"> «Город Горно-Алтайск» на проведение мероприятий, посвященных памятным и юбилейным датам, а также увековечивание памяти выдающихся деятелей, внесших значительный вклад в развитие Республики Алтай - 3 500,0 тыс. рублей;</w:t>
      </w:r>
    </w:p>
    <w:p w:rsidR="00E97356" w:rsidRPr="00E97356" w:rsidRDefault="00E97356" w:rsidP="00E97356">
      <w:pPr>
        <w:ind w:firstLine="700"/>
        <w:jc w:val="both"/>
        <w:rPr>
          <w:rFonts w:cs="Calibri"/>
          <w:color w:val="000000" w:themeColor="text1"/>
        </w:rPr>
      </w:pPr>
      <w:r w:rsidRPr="00E97356">
        <w:rPr>
          <w:rFonts w:cs="Calibri"/>
          <w:color w:val="000000" w:themeColor="text1"/>
        </w:rPr>
        <w:t xml:space="preserve">Кроме того, 2 185,0 тыс. рублей направлено на ремонты зданий СДК в с. Баштала, с. Гагарка, с. Абай МО «Усть-Коксинский район», с. Бичикту Бом, с. Каракол МО «Онгудайский район», с. Верх-Мута, с. Мендур - Соккон МО «Усть-Канский район», с. Дмитриевка МО «Турочакский район»; </w:t>
      </w:r>
    </w:p>
    <w:p w:rsidR="006F4BB9" w:rsidRPr="00967C4A" w:rsidRDefault="00AF6070" w:rsidP="00745928">
      <w:pPr>
        <w:shd w:val="clear" w:color="auto" w:fill="FFFFFF"/>
        <w:ind w:firstLine="700"/>
        <w:jc w:val="both"/>
        <w:rPr>
          <w:color w:val="000000"/>
          <w:szCs w:val="28"/>
          <w:shd w:val="clear" w:color="auto" w:fill="FFFFFF"/>
        </w:rPr>
      </w:pPr>
      <w:r w:rsidRPr="00967C4A">
        <w:rPr>
          <w:color w:val="000000"/>
          <w:szCs w:val="28"/>
          <w:shd w:val="clear" w:color="auto" w:fill="FFFFFF"/>
        </w:rPr>
        <w:t>- 9 177,2</w:t>
      </w:r>
      <w:r w:rsidR="006F4BB9" w:rsidRPr="00967C4A">
        <w:rPr>
          <w:color w:val="000000"/>
          <w:szCs w:val="28"/>
          <w:shd w:val="clear" w:color="auto" w:fill="FFFFFF"/>
        </w:rPr>
        <w:t xml:space="preserve"> тыс.рублей, в том числе средства федерального бюджета </w:t>
      </w:r>
      <w:r w:rsidR="00A7326B" w:rsidRPr="00967C4A">
        <w:rPr>
          <w:color w:val="000000"/>
          <w:szCs w:val="28"/>
          <w:shd w:val="clear" w:color="auto" w:fill="FFFFFF"/>
        </w:rPr>
        <w:t>-</w:t>
      </w:r>
      <w:r w:rsidRPr="00967C4A">
        <w:rPr>
          <w:color w:val="000000"/>
          <w:szCs w:val="28"/>
          <w:shd w:val="clear" w:color="auto" w:fill="FFFFFF"/>
        </w:rPr>
        <w:t> 9</w:t>
      </w:r>
      <w:r w:rsidR="00453233" w:rsidRPr="00967C4A">
        <w:rPr>
          <w:color w:val="000000"/>
          <w:szCs w:val="28"/>
          <w:shd w:val="clear" w:color="auto" w:fill="FFFFFF"/>
        </w:rPr>
        <w:t> 085,4</w:t>
      </w:r>
      <w:r w:rsidR="006F4BB9" w:rsidRPr="00967C4A">
        <w:rPr>
          <w:color w:val="000000"/>
          <w:szCs w:val="28"/>
          <w:shd w:val="clear" w:color="auto" w:fill="FFFFFF"/>
        </w:rPr>
        <w:t>  тыс.рублей, на обеспечение развития и укрепление материально-технической базы учреждений муниципальных домов культуры в населенных пунктах с численностью населения до 50 тысяч человек (</w:t>
      </w:r>
      <w:r w:rsidR="00FD289D">
        <w:rPr>
          <w:color w:val="000000"/>
          <w:szCs w:val="28"/>
          <w:shd w:val="clear" w:color="auto" w:fill="FFFFFF"/>
        </w:rPr>
        <w:t xml:space="preserve">приобретены </w:t>
      </w:r>
      <w:r w:rsidR="006F4BB9" w:rsidRPr="00967C4A">
        <w:rPr>
          <w:color w:val="000000"/>
          <w:szCs w:val="28"/>
          <w:shd w:val="clear" w:color="auto" w:fill="FFFFFF"/>
        </w:rPr>
        <w:t>компьютерная техника, мебель, оснащение сцены, звуковое обор</w:t>
      </w:r>
      <w:r w:rsidR="00745928">
        <w:rPr>
          <w:color w:val="000000"/>
          <w:szCs w:val="28"/>
          <w:shd w:val="clear" w:color="auto" w:fill="FFFFFF"/>
        </w:rPr>
        <w:t>удование, световое оборудование</w:t>
      </w:r>
      <w:r w:rsidR="00BD4851" w:rsidRPr="00BD4851">
        <w:t xml:space="preserve"> </w:t>
      </w:r>
      <w:r w:rsidR="00BD4851" w:rsidRPr="00BD4851">
        <w:rPr>
          <w:color w:val="000000"/>
          <w:szCs w:val="28"/>
          <w:shd w:val="clear" w:color="auto" w:fill="FFFFFF"/>
        </w:rPr>
        <w:t xml:space="preserve"> МО «Кош-Агачский район» (СДК с. Теленгит-Сортогой</w:t>
      </w:r>
      <w:r w:rsidR="00745928">
        <w:rPr>
          <w:color w:val="000000"/>
          <w:szCs w:val="28"/>
          <w:shd w:val="clear" w:color="auto" w:fill="FFFFFF"/>
        </w:rPr>
        <w:t>, СДК с. Ортолык, СДК с.Беляши),</w:t>
      </w:r>
      <w:r w:rsidR="002F69A9">
        <w:rPr>
          <w:color w:val="000000"/>
          <w:szCs w:val="28"/>
          <w:shd w:val="clear" w:color="auto" w:fill="FFFFFF"/>
        </w:rPr>
        <w:t xml:space="preserve"> </w:t>
      </w:r>
      <w:r w:rsidR="00BD4851" w:rsidRPr="00BD4851">
        <w:rPr>
          <w:color w:val="000000"/>
          <w:szCs w:val="28"/>
          <w:shd w:val="clear" w:color="auto" w:fill="FFFFFF"/>
        </w:rPr>
        <w:t>МО «Улаганский район» (СДК с. Балыктуюль, СДК с. Чибит, СДК с. Балыкча, БУ «Улаганский культур</w:t>
      </w:r>
      <w:r w:rsidR="00745928">
        <w:rPr>
          <w:color w:val="000000"/>
          <w:szCs w:val="28"/>
          <w:shd w:val="clear" w:color="auto" w:fill="FFFFFF"/>
        </w:rPr>
        <w:t>ный центр»),</w:t>
      </w:r>
      <w:r w:rsidR="002F69A9">
        <w:rPr>
          <w:color w:val="000000"/>
          <w:szCs w:val="28"/>
          <w:shd w:val="clear" w:color="auto" w:fill="FFFFFF"/>
        </w:rPr>
        <w:t xml:space="preserve"> </w:t>
      </w:r>
      <w:r w:rsidR="00BD4851" w:rsidRPr="00BD4851">
        <w:rPr>
          <w:color w:val="000000"/>
          <w:szCs w:val="28"/>
          <w:shd w:val="clear" w:color="auto" w:fill="FFFFFF"/>
        </w:rPr>
        <w:t>МО «Усть-Канский район» (АУ «Усть-Канская клубная система» , СДК с. Озерное, СДК с.Мендур-Соккон, СДК с.У</w:t>
      </w:r>
      <w:r w:rsidR="00745928">
        <w:rPr>
          <w:color w:val="000000"/>
          <w:szCs w:val="28"/>
          <w:shd w:val="clear" w:color="auto" w:fill="FFFFFF"/>
        </w:rPr>
        <w:t>сть-Кумир),</w:t>
      </w:r>
      <w:r w:rsidR="00BD4851" w:rsidRPr="00BD4851">
        <w:rPr>
          <w:color w:val="000000"/>
          <w:szCs w:val="28"/>
          <w:shd w:val="clear" w:color="auto" w:fill="FFFFFF"/>
        </w:rPr>
        <w:t xml:space="preserve"> МО «Онгудайский район» (СДК с. Малый Яломан, СДК с. Каярылык, СДК с. Каракол, СДК с. Онгудай, СДК с. Больш</w:t>
      </w:r>
      <w:r w:rsidR="00745928">
        <w:rPr>
          <w:color w:val="000000"/>
          <w:szCs w:val="28"/>
          <w:shd w:val="clear" w:color="auto" w:fill="FFFFFF"/>
        </w:rPr>
        <w:t xml:space="preserve">ой-Яломан), </w:t>
      </w:r>
      <w:r w:rsidR="00BD4851" w:rsidRPr="00BD4851">
        <w:rPr>
          <w:color w:val="000000"/>
          <w:szCs w:val="28"/>
          <w:shd w:val="clear" w:color="auto" w:fill="FFFFFF"/>
        </w:rPr>
        <w:t>МО «Шебалинский район» (МБУ «Шебалинский центр культуры», СДК</w:t>
      </w:r>
      <w:r w:rsidR="00745928">
        <w:rPr>
          <w:color w:val="000000"/>
          <w:szCs w:val="28"/>
          <w:shd w:val="clear" w:color="auto" w:fill="FFFFFF"/>
        </w:rPr>
        <w:t xml:space="preserve"> с. Кумалыр, СДК с. Верх-Черга),</w:t>
      </w:r>
      <w:r w:rsidR="00BD4851" w:rsidRPr="00BD4851">
        <w:rPr>
          <w:color w:val="000000"/>
          <w:szCs w:val="28"/>
          <w:shd w:val="clear" w:color="auto" w:fill="FFFFFF"/>
        </w:rPr>
        <w:t xml:space="preserve"> МО «Усть-Коксинский район» (СДК с. Кастахта, СДК с. Маралаводка, СДК  с. Абай,</w:t>
      </w:r>
      <w:r w:rsidR="00745928">
        <w:rPr>
          <w:color w:val="000000"/>
          <w:szCs w:val="28"/>
          <w:shd w:val="clear" w:color="auto" w:fill="FFFFFF"/>
        </w:rPr>
        <w:t xml:space="preserve"> СДК с. Баштала, СДК с. Банное),</w:t>
      </w:r>
      <w:r w:rsidR="00BD4851" w:rsidRPr="00BD4851">
        <w:rPr>
          <w:color w:val="000000"/>
          <w:szCs w:val="28"/>
          <w:shd w:val="clear" w:color="auto" w:fill="FFFFFF"/>
        </w:rPr>
        <w:t xml:space="preserve"> МО «Турочакский район» (МУК «Дом творчества и досуга», СДК с. Удаловка, СДК с. Каначак)</w:t>
      </w:r>
      <w:r w:rsidR="00745928">
        <w:rPr>
          <w:color w:val="000000"/>
          <w:szCs w:val="28"/>
          <w:shd w:val="clear" w:color="auto" w:fill="FFFFFF"/>
        </w:rPr>
        <w:t xml:space="preserve">, </w:t>
      </w:r>
      <w:r w:rsidR="00BD4851" w:rsidRPr="00BD4851">
        <w:rPr>
          <w:color w:val="000000"/>
          <w:szCs w:val="28"/>
          <w:shd w:val="clear" w:color="auto" w:fill="FFFFFF"/>
        </w:rPr>
        <w:t>МО «Майминский район» (МБУ «Центр культуры», СДК с.</w:t>
      </w:r>
      <w:r w:rsidR="00745928">
        <w:rPr>
          <w:color w:val="000000"/>
          <w:szCs w:val="28"/>
          <w:shd w:val="clear" w:color="auto" w:fill="FFFFFF"/>
        </w:rPr>
        <w:t xml:space="preserve"> Дубровка, СДК с. Кызыл - Озек),</w:t>
      </w:r>
      <w:r w:rsidR="00BD4851" w:rsidRPr="00BD4851">
        <w:rPr>
          <w:color w:val="000000"/>
          <w:szCs w:val="28"/>
          <w:shd w:val="clear" w:color="auto" w:fill="FFFFFF"/>
        </w:rPr>
        <w:t xml:space="preserve"> МО «Чойский район» (МБУК «Межпослсенческий дос</w:t>
      </w:r>
      <w:r w:rsidR="00745928">
        <w:rPr>
          <w:color w:val="000000"/>
          <w:szCs w:val="28"/>
          <w:shd w:val="clear" w:color="auto" w:fill="FFFFFF"/>
        </w:rPr>
        <w:t xml:space="preserve">уговый центр», СДК с.Каракокша), </w:t>
      </w:r>
      <w:r w:rsidR="00BD4851" w:rsidRPr="00BD4851">
        <w:rPr>
          <w:color w:val="000000"/>
          <w:szCs w:val="28"/>
          <w:shd w:val="clear" w:color="auto" w:fill="FFFFFF"/>
        </w:rPr>
        <w:t>МО «Чемальский район» (СДК с. Орокто</w:t>
      </w:r>
      <w:r w:rsidR="00745928">
        <w:rPr>
          <w:color w:val="000000"/>
          <w:szCs w:val="28"/>
          <w:shd w:val="clear" w:color="auto" w:fill="FFFFFF"/>
        </w:rPr>
        <w:t>й, СДК с. Усть-Сема).</w:t>
      </w:r>
    </w:p>
    <w:p w:rsidR="00A7326B" w:rsidRDefault="00A7326B" w:rsidP="006F4BB9">
      <w:pPr>
        <w:shd w:val="clear" w:color="auto" w:fill="FFFFFF"/>
        <w:ind w:firstLine="700"/>
        <w:jc w:val="both"/>
      </w:pPr>
      <w:r w:rsidRPr="00967C4A">
        <w:t>- 2 852,5 тыс. рублей, в том числе средства федерального бюджета – 2824,0 тыс. рублей на поддержку творческой деятельности и техническое оснащение детских и кукольных театров</w:t>
      </w:r>
      <w:r w:rsidR="00E9025B" w:rsidRPr="00967C4A">
        <w:t xml:space="preserve"> (</w:t>
      </w:r>
      <w:r w:rsidR="00A54BD5">
        <w:t>на базе</w:t>
      </w:r>
      <w:r w:rsidR="00E9025B" w:rsidRPr="00967C4A">
        <w:t xml:space="preserve"> Национально</w:t>
      </w:r>
      <w:r w:rsidR="00A54BD5">
        <w:t>го</w:t>
      </w:r>
      <w:r w:rsidR="00E9025B" w:rsidRPr="00967C4A">
        <w:t xml:space="preserve"> театр</w:t>
      </w:r>
      <w:r w:rsidR="00A54BD5">
        <w:t>а</w:t>
      </w:r>
      <w:r w:rsidR="00E9025B" w:rsidRPr="00967C4A">
        <w:t>);</w:t>
      </w:r>
    </w:p>
    <w:p w:rsidR="00053CAE" w:rsidRDefault="00053CAE" w:rsidP="006F4BB9">
      <w:pPr>
        <w:shd w:val="clear" w:color="auto" w:fill="FFFFFF"/>
        <w:ind w:firstLine="700"/>
        <w:jc w:val="both"/>
        <w:rPr>
          <w:szCs w:val="28"/>
          <w:shd w:val="clear" w:color="auto" w:fill="FFFFFF"/>
        </w:rPr>
      </w:pPr>
      <w:r w:rsidRPr="00053CAE">
        <w:rPr>
          <w:szCs w:val="28"/>
          <w:shd w:val="clear" w:color="auto" w:fill="FFFFFF"/>
        </w:rPr>
        <w:t>- 400,0 тыс. рублей за счет средств республиканского бюджета на поощрения Правительства Республики Алтай в области культуры и искусства, в том числе 150,0 тыс. рублей государственные премии имени Г.И. Чорос-Гуркина.</w:t>
      </w:r>
    </w:p>
    <w:p w:rsidR="009D47EE" w:rsidRPr="00967C4A" w:rsidRDefault="00A81EFF" w:rsidP="006F4BB9">
      <w:pPr>
        <w:ind w:firstLine="700"/>
        <w:jc w:val="both"/>
        <w:rPr>
          <w:color w:val="000000"/>
          <w:szCs w:val="28"/>
          <w:shd w:val="clear" w:color="auto" w:fill="FFFFFF"/>
        </w:rPr>
      </w:pPr>
      <w:r w:rsidRPr="00967C4A">
        <w:rPr>
          <w:color w:val="000000"/>
          <w:szCs w:val="28"/>
          <w:shd w:val="clear" w:color="auto" w:fill="FFFFFF"/>
        </w:rPr>
        <w:t>Также</w:t>
      </w:r>
      <w:r w:rsidR="00107020">
        <w:rPr>
          <w:color w:val="000000"/>
          <w:szCs w:val="28"/>
          <w:shd w:val="clear" w:color="auto" w:fill="FFFFFF"/>
        </w:rPr>
        <w:t>,</w:t>
      </w:r>
      <w:r w:rsidRPr="00967C4A">
        <w:rPr>
          <w:color w:val="000000"/>
          <w:szCs w:val="28"/>
          <w:shd w:val="clear" w:color="auto" w:fill="FFFFFF"/>
        </w:rPr>
        <w:t xml:space="preserve"> в рамках </w:t>
      </w:r>
      <w:r w:rsidR="006F4BB9" w:rsidRPr="00967C4A">
        <w:rPr>
          <w:color w:val="000000"/>
          <w:szCs w:val="28"/>
          <w:shd w:val="clear" w:color="auto" w:fill="FFFFFF"/>
        </w:rPr>
        <w:t>основного мероприятия «</w:t>
      </w:r>
      <w:r w:rsidRPr="00967C4A">
        <w:rPr>
          <w:color w:val="000000"/>
          <w:szCs w:val="28"/>
          <w:shd w:val="clear" w:color="auto" w:fill="FFFFFF"/>
        </w:rPr>
        <w:t>Расширение спектра к</w:t>
      </w:r>
      <w:r w:rsidR="006F4BB9" w:rsidRPr="00967C4A">
        <w:rPr>
          <w:color w:val="000000"/>
          <w:szCs w:val="28"/>
          <w:shd w:val="clear" w:color="auto" w:fill="FFFFFF"/>
        </w:rPr>
        <w:t>ультур</w:t>
      </w:r>
      <w:r w:rsidRPr="00967C4A">
        <w:rPr>
          <w:color w:val="000000"/>
          <w:szCs w:val="28"/>
          <w:shd w:val="clear" w:color="auto" w:fill="FFFFFF"/>
        </w:rPr>
        <w:t>но - досуговых</w:t>
      </w:r>
      <w:r w:rsidR="006F4BB9" w:rsidRPr="00967C4A">
        <w:rPr>
          <w:color w:val="000000"/>
          <w:szCs w:val="28"/>
          <w:shd w:val="clear" w:color="auto" w:fill="FFFFFF"/>
        </w:rPr>
        <w:t xml:space="preserve"> </w:t>
      </w:r>
      <w:r w:rsidRPr="00967C4A">
        <w:rPr>
          <w:color w:val="000000"/>
          <w:szCs w:val="28"/>
          <w:shd w:val="clear" w:color="auto" w:fill="FFFFFF"/>
        </w:rPr>
        <w:t>услуг</w:t>
      </w:r>
      <w:r w:rsidR="006F4BB9" w:rsidRPr="00967C4A">
        <w:rPr>
          <w:color w:val="000000"/>
          <w:szCs w:val="28"/>
          <w:shd w:val="clear" w:color="auto" w:fill="FFFFFF"/>
        </w:rPr>
        <w:t xml:space="preserve">» </w:t>
      </w:r>
      <w:r w:rsidRPr="00967C4A">
        <w:rPr>
          <w:color w:val="000000"/>
          <w:szCs w:val="28"/>
          <w:shd w:val="clear" w:color="auto" w:fill="FFFFFF"/>
        </w:rPr>
        <w:t xml:space="preserve">(в рамках целевых субсидий) </w:t>
      </w:r>
      <w:r w:rsidR="006F4BB9" w:rsidRPr="00967C4A">
        <w:rPr>
          <w:color w:val="000000"/>
          <w:szCs w:val="28"/>
          <w:shd w:val="clear" w:color="auto" w:fill="FFFFFF"/>
        </w:rPr>
        <w:t xml:space="preserve">направлено </w:t>
      </w:r>
      <w:r w:rsidR="00E9025B" w:rsidRPr="00967C4A">
        <w:rPr>
          <w:color w:val="000000"/>
          <w:szCs w:val="28"/>
          <w:shd w:val="clear" w:color="auto" w:fill="FFFFFF"/>
        </w:rPr>
        <w:t>12 587,0</w:t>
      </w:r>
      <w:r w:rsidR="006F4BB9" w:rsidRPr="00967C4A">
        <w:rPr>
          <w:color w:val="000000"/>
          <w:szCs w:val="28"/>
          <w:shd w:val="clear" w:color="auto" w:fill="FFFFFF"/>
        </w:rPr>
        <w:t xml:space="preserve"> тыс. рублей на проведение </w:t>
      </w:r>
      <w:r w:rsidR="00E9025B" w:rsidRPr="00967C4A">
        <w:rPr>
          <w:color w:val="000000"/>
          <w:szCs w:val="28"/>
          <w:shd w:val="clear" w:color="auto" w:fill="FFFFFF"/>
        </w:rPr>
        <w:t xml:space="preserve">культурно-массовых мероприятий регионального значения, в том числе </w:t>
      </w:r>
      <w:r w:rsidR="009D47EE" w:rsidRPr="00967C4A">
        <w:rPr>
          <w:color w:val="000000"/>
          <w:szCs w:val="28"/>
          <w:shd w:val="clear" w:color="auto" w:fill="FFFFFF"/>
        </w:rPr>
        <w:t xml:space="preserve">12 087,0 тыс. рублей </w:t>
      </w:r>
      <w:r w:rsidR="00E9025B" w:rsidRPr="00967C4A">
        <w:rPr>
          <w:color w:val="000000"/>
          <w:szCs w:val="28"/>
          <w:shd w:val="clear" w:color="auto" w:fill="FFFFFF"/>
        </w:rPr>
        <w:t xml:space="preserve">на мероприятия </w:t>
      </w:r>
      <w:r w:rsidR="009D47EE" w:rsidRPr="00967C4A">
        <w:rPr>
          <w:color w:val="000000"/>
          <w:szCs w:val="28"/>
          <w:shd w:val="clear" w:color="auto" w:fill="FFFFFF"/>
        </w:rPr>
        <w:t xml:space="preserve">в рамках </w:t>
      </w:r>
      <w:r w:rsidR="00E9025B" w:rsidRPr="00967C4A">
        <w:t>30-лети</w:t>
      </w:r>
      <w:r w:rsidR="009D47EE" w:rsidRPr="00967C4A">
        <w:t>я</w:t>
      </w:r>
      <w:r w:rsidR="00E9025B" w:rsidRPr="00967C4A">
        <w:t xml:space="preserve"> со дня образования Республики Алтай</w:t>
      </w:r>
      <w:r w:rsidR="00E9025B" w:rsidRPr="00967C4A">
        <w:rPr>
          <w:color w:val="000000"/>
          <w:szCs w:val="28"/>
          <w:shd w:val="clear" w:color="auto" w:fill="FFFFFF"/>
        </w:rPr>
        <w:t xml:space="preserve"> и 265-летие добровольного вхождения алтайского народа в состав Российского государства</w:t>
      </w:r>
      <w:r w:rsidR="009D47EE" w:rsidRPr="00967C4A">
        <w:rPr>
          <w:color w:val="000000"/>
          <w:szCs w:val="28"/>
          <w:shd w:val="clear" w:color="auto" w:fill="FFFFFF"/>
        </w:rPr>
        <w:t xml:space="preserve"> (проведен концерт, </w:t>
      </w:r>
      <w:r w:rsidR="00FD289D">
        <w:t>при</w:t>
      </w:r>
      <w:r w:rsidR="009D47EE" w:rsidRPr="00967C4A">
        <w:t xml:space="preserve"> проведени</w:t>
      </w:r>
      <w:r w:rsidR="00FD289D">
        <w:t>и</w:t>
      </w:r>
      <w:r w:rsidR="009D47EE" w:rsidRPr="00967C4A">
        <w:t xml:space="preserve"> Дней Республики Алтай в Совете Федерации в г. Москва, приобретен</w:t>
      </w:r>
      <w:r w:rsidR="00FD289D">
        <w:t>ы</w:t>
      </w:r>
      <w:r w:rsidR="009D47EE" w:rsidRPr="00967C4A">
        <w:t xml:space="preserve"> национальны</w:t>
      </w:r>
      <w:r w:rsidR="00FD289D">
        <w:t>е</w:t>
      </w:r>
      <w:r w:rsidR="009D47EE" w:rsidRPr="00967C4A">
        <w:t xml:space="preserve"> костюм</w:t>
      </w:r>
      <w:r w:rsidR="00FD289D">
        <w:t>ы</w:t>
      </w:r>
      <w:r w:rsidR="009D47EE" w:rsidRPr="00967C4A">
        <w:t xml:space="preserve"> и алтайски</w:t>
      </w:r>
      <w:r w:rsidR="00FD289D">
        <w:t>е</w:t>
      </w:r>
      <w:r w:rsidR="009D47EE" w:rsidRPr="00967C4A">
        <w:t xml:space="preserve"> музыкальны</w:t>
      </w:r>
      <w:r w:rsidR="00FD289D">
        <w:t>е</w:t>
      </w:r>
      <w:r w:rsidR="009D47EE" w:rsidRPr="00967C4A">
        <w:t xml:space="preserve"> инструмент</w:t>
      </w:r>
      <w:r w:rsidR="00FD289D">
        <w:t>ы</w:t>
      </w:r>
      <w:r w:rsidR="009D47EE" w:rsidRPr="00967C4A">
        <w:t>, подготов</w:t>
      </w:r>
      <w:r w:rsidR="00FD289D">
        <w:t>лена</w:t>
      </w:r>
      <w:r w:rsidR="009D47EE" w:rsidRPr="00967C4A">
        <w:t xml:space="preserve"> историко-художественн</w:t>
      </w:r>
      <w:r w:rsidR="00FD289D">
        <w:t>ая</w:t>
      </w:r>
      <w:r w:rsidR="009D47EE" w:rsidRPr="00967C4A">
        <w:t xml:space="preserve"> выставк</w:t>
      </w:r>
      <w:r w:rsidR="00FD289D">
        <w:t>а</w:t>
      </w:r>
      <w:r w:rsidR="009D47EE" w:rsidRPr="00967C4A">
        <w:t xml:space="preserve"> и др. мероприятия)</w:t>
      </w:r>
      <w:r w:rsidR="009D47EE" w:rsidRPr="00967C4A">
        <w:rPr>
          <w:color w:val="000000"/>
          <w:szCs w:val="28"/>
          <w:shd w:val="clear" w:color="auto" w:fill="FFFFFF"/>
        </w:rPr>
        <w:t xml:space="preserve">; </w:t>
      </w:r>
    </w:p>
    <w:p w:rsidR="00E9025B" w:rsidRDefault="009D47EE" w:rsidP="006F4BB9">
      <w:pPr>
        <w:ind w:firstLine="700"/>
        <w:jc w:val="both"/>
      </w:pPr>
      <w:r w:rsidRPr="00967C4A">
        <w:rPr>
          <w:color w:val="000000"/>
          <w:szCs w:val="28"/>
          <w:shd w:val="clear" w:color="auto" w:fill="FFFFFF"/>
        </w:rPr>
        <w:t xml:space="preserve">500,0 тыс. рублей на </w:t>
      </w:r>
      <w:r w:rsidR="006F4BB9" w:rsidRPr="00967C4A">
        <w:rPr>
          <w:color w:val="000000"/>
          <w:szCs w:val="28"/>
          <w:shd w:val="clear" w:color="auto" w:fill="FFFFFF"/>
        </w:rPr>
        <w:t>торжестве</w:t>
      </w:r>
      <w:r w:rsidRPr="00967C4A">
        <w:rPr>
          <w:color w:val="000000"/>
          <w:szCs w:val="28"/>
          <w:shd w:val="clear" w:color="auto" w:fill="FFFFFF"/>
        </w:rPr>
        <w:t xml:space="preserve">нное </w:t>
      </w:r>
      <w:r w:rsidR="006F4BB9" w:rsidRPr="00967C4A">
        <w:rPr>
          <w:color w:val="000000"/>
          <w:szCs w:val="28"/>
          <w:shd w:val="clear" w:color="auto" w:fill="FFFFFF"/>
        </w:rPr>
        <w:t>мероприяти</w:t>
      </w:r>
      <w:r w:rsidRPr="00967C4A">
        <w:rPr>
          <w:color w:val="000000"/>
          <w:szCs w:val="28"/>
          <w:shd w:val="clear" w:color="auto" w:fill="FFFFFF"/>
        </w:rPr>
        <w:t>е</w:t>
      </w:r>
      <w:r w:rsidR="006F4BB9" w:rsidRPr="00967C4A">
        <w:rPr>
          <w:color w:val="000000"/>
          <w:szCs w:val="28"/>
          <w:shd w:val="clear" w:color="auto" w:fill="FFFFFF"/>
        </w:rPr>
        <w:t>, посвященного</w:t>
      </w:r>
      <w:r w:rsidRPr="00967C4A">
        <w:rPr>
          <w:color w:val="000000"/>
          <w:szCs w:val="28"/>
          <w:shd w:val="clear" w:color="auto" w:fill="FFFFFF"/>
        </w:rPr>
        <w:t xml:space="preserve"> м</w:t>
      </w:r>
      <w:r w:rsidR="006F4BB9" w:rsidRPr="00967C4A">
        <w:rPr>
          <w:color w:val="000000"/>
          <w:szCs w:val="28"/>
          <w:shd w:val="clear" w:color="auto" w:fill="FFFFFF"/>
        </w:rPr>
        <w:t xml:space="preserve">еждународному «Курултаю сказителей», </w:t>
      </w:r>
      <w:r w:rsidR="006F4BB9" w:rsidRPr="00967C4A">
        <w:t>посвященного 160-летию со дня рождения алт</w:t>
      </w:r>
      <w:r w:rsidR="00A81EFF" w:rsidRPr="00967C4A">
        <w:t>айского сказителя Н.Ю.Улагашева.</w:t>
      </w:r>
    </w:p>
    <w:p w:rsidR="00053CAE" w:rsidRPr="00053CAE" w:rsidRDefault="00053CAE" w:rsidP="00053CAE">
      <w:pPr>
        <w:ind w:firstLine="700"/>
        <w:jc w:val="both"/>
        <w:rPr>
          <w:color w:val="000000"/>
          <w:szCs w:val="28"/>
          <w:shd w:val="clear" w:color="auto" w:fill="FFFFFF"/>
        </w:rPr>
      </w:pPr>
      <w:r>
        <w:rPr>
          <w:color w:val="000000"/>
          <w:szCs w:val="28"/>
          <w:shd w:val="clear" w:color="auto" w:fill="FFFFFF"/>
        </w:rPr>
        <w:t>В результате целевой показатель «у</w:t>
      </w:r>
      <w:r w:rsidRPr="00053CAE">
        <w:rPr>
          <w:color w:val="000000"/>
          <w:szCs w:val="28"/>
          <w:shd w:val="clear" w:color="auto" w:fill="FFFFFF"/>
        </w:rPr>
        <w:t>довлетворенность населения качеством предоставляемых услуг в сфере культуры (культурного обслуживания)</w:t>
      </w:r>
      <w:r>
        <w:rPr>
          <w:color w:val="000000"/>
          <w:szCs w:val="28"/>
          <w:shd w:val="clear" w:color="auto" w:fill="FFFFFF"/>
        </w:rPr>
        <w:t>»</w:t>
      </w:r>
      <w:r w:rsidRPr="00053CAE">
        <w:rPr>
          <w:color w:val="000000"/>
          <w:szCs w:val="28"/>
          <w:shd w:val="clear" w:color="auto" w:fill="FFFFFF"/>
        </w:rPr>
        <w:t xml:space="preserve"> </w:t>
      </w:r>
      <w:r>
        <w:rPr>
          <w:color w:val="000000"/>
          <w:szCs w:val="28"/>
          <w:shd w:val="clear" w:color="auto" w:fill="FFFFFF"/>
        </w:rPr>
        <w:t>составил</w:t>
      </w:r>
      <w:r w:rsidRPr="00053CAE">
        <w:rPr>
          <w:color w:val="000000"/>
          <w:szCs w:val="28"/>
          <w:shd w:val="clear" w:color="auto" w:fill="FFFFFF"/>
        </w:rPr>
        <w:t xml:space="preserve"> 91,6%</w:t>
      </w:r>
      <w:r>
        <w:rPr>
          <w:color w:val="000000"/>
          <w:szCs w:val="28"/>
          <w:shd w:val="clear" w:color="auto" w:fill="FFFFFF"/>
        </w:rPr>
        <w:t xml:space="preserve"> (</w:t>
      </w:r>
      <w:r w:rsidRPr="00053CAE">
        <w:rPr>
          <w:color w:val="000000"/>
          <w:szCs w:val="28"/>
          <w:shd w:val="clear" w:color="auto" w:fill="FFFFFF"/>
        </w:rPr>
        <w:t>при плане 87,2%</w:t>
      </w:r>
      <w:r>
        <w:rPr>
          <w:color w:val="000000"/>
          <w:szCs w:val="28"/>
          <w:shd w:val="clear" w:color="auto" w:fill="FFFFFF"/>
        </w:rPr>
        <w:t>).</w:t>
      </w:r>
      <w:r w:rsidRPr="00053CAE">
        <w:rPr>
          <w:color w:val="000000"/>
          <w:szCs w:val="28"/>
          <w:shd w:val="clear" w:color="auto" w:fill="FFFFFF"/>
        </w:rPr>
        <w:t xml:space="preserve"> </w:t>
      </w:r>
    </w:p>
    <w:p w:rsidR="006F4BB9" w:rsidRPr="00967C4A" w:rsidRDefault="00107020" w:rsidP="006F4BB9">
      <w:pPr>
        <w:ind w:firstLine="700"/>
        <w:jc w:val="both"/>
        <w:rPr>
          <w:color w:val="000000"/>
          <w:szCs w:val="28"/>
          <w:shd w:val="clear" w:color="auto" w:fill="FFFFFF"/>
        </w:rPr>
      </w:pPr>
      <w:r>
        <w:rPr>
          <w:color w:val="000000"/>
          <w:szCs w:val="28"/>
          <w:shd w:val="clear" w:color="auto" w:fill="FFFFFF"/>
        </w:rPr>
        <w:t>- на</w:t>
      </w:r>
      <w:r w:rsidR="006F4BB9" w:rsidRPr="00967C4A">
        <w:rPr>
          <w:color w:val="000000"/>
          <w:szCs w:val="28"/>
          <w:shd w:val="clear" w:color="auto" w:fill="FFFFFF"/>
        </w:rPr>
        <w:t xml:space="preserve"> реализацию основного мероприятия</w:t>
      </w:r>
      <w:r w:rsidR="006F4BB9" w:rsidRPr="00967C4A">
        <w:rPr>
          <w:szCs w:val="28"/>
        </w:rPr>
        <w:t xml:space="preserve"> «Поддержка юных талантов в Республике Алтай» направлено 1 750,0 тыс. рублей</w:t>
      </w:r>
      <w:r>
        <w:rPr>
          <w:szCs w:val="28"/>
        </w:rPr>
        <w:t xml:space="preserve"> на</w:t>
      </w:r>
      <w:r w:rsidR="00FD289D">
        <w:rPr>
          <w:szCs w:val="28"/>
        </w:rPr>
        <w:t xml:space="preserve"> </w:t>
      </w:r>
      <w:r w:rsidR="006F4BB9" w:rsidRPr="00967C4A">
        <w:rPr>
          <w:color w:val="000000"/>
          <w:szCs w:val="28"/>
          <w:shd w:val="clear" w:color="auto" w:fill="FFFFFF"/>
        </w:rPr>
        <w:t>проведен</w:t>
      </w:r>
      <w:r>
        <w:rPr>
          <w:color w:val="000000"/>
          <w:szCs w:val="28"/>
          <w:shd w:val="clear" w:color="auto" w:fill="FFFFFF"/>
        </w:rPr>
        <w:t>ие</w:t>
      </w:r>
      <w:r w:rsidR="006F4BB9" w:rsidRPr="00967C4A">
        <w:rPr>
          <w:color w:val="000000"/>
          <w:szCs w:val="28"/>
          <w:shd w:val="clear" w:color="auto" w:fill="FFFFFF"/>
        </w:rPr>
        <w:t xml:space="preserve"> республиканск</w:t>
      </w:r>
      <w:r>
        <w:rPr>
          <w:color w:val="000000"/>
          <w:szCs w:val="28"/>
          <w:shd w:val="clear" w:color="auto" w:fill="FFFFFF"/>
        </w:rPr>
        <w:t>ого</w:t>
      </w:r>
      <w:r w:rsidR="006F4BB9" w:rsidRPr="00967C4A">
        <w:rPr>
          <w:color w:val="000000"/>
          <w:szCs w:val="28"/>
          <w:shd w:val="clear" w:color="auto" w:fill="FFFFFF"/>
        </w:rPr>
        <w:t xml:space="preserve"> онлайн конкурс</w:t>
      </w:r>
      <w:r>
        <w:rPr>
          <w:color w:val="000000"/>
          <w:szCs w:val="28"/>
          <w:shd w:val="clear" w:color="auto" w:fill="FFFFFF"/>
        </w:rPr>
        <w:t>а</w:t>
      </w:r>
      <w:r w:rsidR="006F4BB9" w:rsidRPr="00967C4A">
        <w:rPr>
          <w:color w:val="000000"/>
          <w:szCs w:val="28"/>
          <w:shd w:val="clear" w:color="auto" w:fill="FFFFFF"/>
        </w:rPr>
        <w:t xml:space="preserve"> исполнителей «Юные дарования 2021», посвященн</w:t>
      </w:r>
      <w:r>
        <w:rPr>
          <w:color w:val="000000"/>
          <w:szCs w:val="28"/>
          <w:shd w:val="clear" w:color="auto" w:fill="FFFFFF"/>
        </w:rPr>
        <w:t>ого</w:t>
      </w:r>
      <w:r w:rsidR="006F4BB9" w:rsidRPr="00967C4A">
        <w:rPr>
          <w:color w:val="000000"/>
          <w:szCs w:val="28"/>
          <w:shd w:val="clear" w:color="auto" w:fill="FFFFFF"/>
        </w:rPr>
        <w:t xml:space="preserve"> </w:t>
      </w:r>
      <w:r>
        <w:rPr>
          <w:color w:val="000000"/>
          <w:szCs w:val="28"/>
          <w:shd w:val="clear" w:color="auto" w:fill="FFFFFF"/>
        </w:rPr>
        <w:t>г</w:t>
      </w:r>
      <w:r w:rsidR="006F4BB9" w:rsidRPr="00967C4A">
        <w:rPr>
          <w:color w:val="000000"/>
          <w:szCs w:val="28"/>
          <w:shd w:val="clear" w:color="auto" w:fill="FFFFFF"/>
        </w:rPr>
        <w:t>оду науки и технологии в Российской Федерации (вручены 50 премий Главы Республики Алтай, Председателя Правительства Республики Алтай для одаренных детей и талантливой молодежи за достижения в области культуры и искусства по 20 тыс. рублей)</w:t>
      </w:r>
      <w:r w:rsidR="002B55EC">
        <w:rPr>
          <w:color w:val="000000"/>
          <w:szCs w:val="28"/>
          <w:shd w:val="clear" w:color="auto" w:fill="FFFFFF"/>
        </w:rPr>
        <w:t>.</w:t>
      </w:r>
      <w:r w:rsidR="002B55EC" w:rsidRPr="002B55EC">
        <w:t xml:space="preserve"> </w:t>
      </w:r>
      <w:r w:rsidR="002B55EC">
        <w:t>В результате показатель «</w:t>
      </w:r>
      <w:r w:rsidR="002B55EC">
        <w:rPr>
          <w:color w:val="000000"/>
          <w:szCs w:val="28"/>
          <w:shd w:val="clear" w:color="auto" w:fill="FFFFFF"/>
        </w:rPr>
        <w:t>д</w:t>
      </w:r>
      <w:r w:rsidR="002B55EC" w:rsidRPr="002B55EC">
        <w:rPr>
          <w:color w:val="000000"/>
          <w:szCs w:val="28"/>
          <w:shd w:val="clear" w:color="auto" w:fill="FFFFFF"/>
        </w:rPr>
        <w:t>оля детей, привлекаемых к участию в творческих мероприятиях, от общего числа детей</w:t>
      </w:r>
      <w:r w:rsidR="002B55EC">
        <w:rPr>
          <w:color w:val="000000"/>
          <w:szCs w:val="28"/>
          <w:shd w:val="clear" w:color="auto" w:fill="FFFFFF"/>
        </w:rPr>
        <w:t xml:space="preserve">» составил </w:t>
      </w:r>
      <w:r w:rsidR="002B55EC" w:rsidRPr="002B55EC">
        <w:rPr>
          <w:color w:val="000000"/>
          <w:szCs w:val="28"/>
          <w:shd w:val="clear" w:color="auto" w:fill="FFFFFF"/>
        </w:rPr>
        <w:t xml:space="preserve"> </w:t>
      </w:r>
      <w:r w:rsidR="002B55EC">
        <w:rPr>
          <w:color w:val="000000"/>
          <w:szCs w:val="28"/>
          <w:shd w:val="clear" w:color="auto" w:fill="FFFFFF"/>
        </w:rPr>
        <w:t>8,3%, (</w:t>
      </w:r>
      <w:r w:rsidR="002B55EC" w:rsidRPr="002B55EC">
        <w:rPr>
          <w:color w:val="000000"/>
          <w:szCs w:val="28"/>
          <w:shd w:val="clear" w:color="auto" w:fill="FFFFFF"/>
        </w:rPr>
        <w:t>при плане 8%</w:t>
      </w:r>
      <w:r w:rsidR="002B55EC">
        <w:rPr>
          <w:color w:val="000000"/>
          <w:szCs w:val="28"/>
          <w:shd w:val="clear" w:color="auto" w:fill="FFFFFF"/>
        </w:rPr>
        <w:t>);</w:t>
      </w:r>
    </w:p>
    <w:p w:rsidR="006F4BB9" w:rsidRPr="00967C4A" w:rsidRDefault="006F4BB9" w:rsidP="006F4BB9">
      <w:pPr>
        <w:jc w:val="both"/>
        <w:rPr>
          <w:szCs w:val="28"/>
          <w:shd w:val="clear" w:color="auto" w:fill="FFFFFF"/>
        </w:rPr>
      </w:pPr>
      <w:r w:rsidRPr="00967C4A">
        <w:rPr>
          <w:color w:val="000000"/>
          <w:szCs w:val="28"/>
          <w:shd w:val="clear" w:color="auto" w:fill="FFFFFF"/>
        </w:rPr>
        <w:t>         </w:t>
      </w:r>
      <w:r w:rsidR="00107020">
        <w:rPr>
          <w:color w:val="000000"/>
          <w:szCs w:val="28"/>
          <w:shd w:val="clear" w:color="auto" w:fill="FFFFFF"/>
        </w:rPr>
        <w:t xml:space="preserve">- </w:t>
      </w:r>
      <w:r w:rsidRPr="00967C4A">
        <w:rPr>
          <w:color w:val="000000"/>
          <w:szCs w:val="28"/>
          <w:shd w:val="clear" w:color="auto" w:fill="FFFFFF"/>
        </w:rPr>
        <w:t>на реализацию основного мероприятия «Сохранение национального культурного наследия Республики Алтай» направлено 78 623,2 тыс. рублей</w:t>
      </w:r>
      <w:bookmarkStart w:id="0" w:name="OLE_LINK1"/>
      <w:bookmarkStart w:id="1" w:name="OLE_LINK4"/>
      <w:bookmarkStart w:id="2" w:name="OLE_LINK3"/>
      <w:bookmarkStart w:id="3" w:name="OLE_LINK2"/>
      <w:bookmarkEnd w:id="0"/>
      <w:bookmarkEnd w:id="1"/>
      <w:bookmarkEnd w:id="2"/>
      <w:bookmarkEnd w:id="3"/>
      <w:r w:rsidRPr="00967C4A">
        <w:rPr>
          <w:color w:val="000000"/>
          <w:szCs w:val="28"/>
          <w:shd w:val="clear" w:color="auto" w:fill="FFFFFF"/>
        </w:rPr>
        <w:t xml:space="preserve"> на оказание</w:t>
      </w:r>
      <w:r w:rsidRPr="00967C4A">
        <w:rPr>
          <w:szCs w:val="28"/>
        </w:rPr>
        <w:t xml:space="preserve"> государственных услуг бюджетным учреждением Республики Алтай «Национальный музей им. А.В. Анохина» (посетило 44,8 тыс. чел. при плане 53,9 тыс. чел., что обусловлено </w:t>
      </w:r>
      <w:r w:rsidRPr="00967C4A">
        <w:t>введением ограничительных мер</w:t>
      </w:r>
      <w:r w:rsidRPr="00967C4A">
        <w:rPr>
          <w:szCs w:val="28"/>
        </w:rPr>
        <w:t>, в целях противодействия распространению новой коронавирусной инфекции)</w:t>
      </w:r>
      <w:r w:rsidRPr="00967C4A">
        <w:rPr>
          <w:color w:val="000000"/>
          <w:szCs w:val="28"/>
          <w:shd w:val="clear" w:color="auto" w:fill="FFFFFF"/>
        </w:rPr>
        <w:t>;</w:t>
      </w:r>
    </w:p>
    <w:p w:rsidR="006F4BB9" w:rsidRPr="00967C4A" w:rsidRDefault="00107020" w:rsidP="006F4BB9">
      <w:pPr>
        <w:shd w:val="clear" w:color="auto" w:fill="FFFFFF"/>
        <w:ind w:firstLine="700"/>
        <w:jc w:val="both"/>
        <w:rPr>
          <w:szCs w:val="28"/>
          <w:shd w:val="clear" w:color="auto" w:fill="FFFFFF"/>
        </w:rPr>
      </w:pPr>
      <w:r>
        <w:rPr>
          <w:szCs w:val="28"/>
        </w:rPr>
        <w:t xml:space="preserve">- </w:t>
      </w:r>
      <w:r w:rsidR="006F4BB9" w:rsidRPr="00967C4A">
        <w:rPr>
          <w:szCs w:val="28"/>
        </w:rPr>
        <w:t>на реализацию основного мероприятия «Сохранение и развитие нематериального культурного наследия Республики Алтай» направлено 450,0 тыс. рублей на поощрение в области театрального искусства (</w:t>
      </w:r>
      <w:r w:rsidR="006F4BB9" w:rsidRPr="00967C4A">
        <w:rPr>
          <w:color w:val="000000"/>
          <w:szCs w:val="28"/>
          <w:shd w:val="clear" w:color="auto" w:fill="FFFFFF"/>
        </w:rPr>
        <w:t>3 премии Главы Республики Алтай, Председателя Правительства Республики Алтай им. А.Г. Калкина за достижения в области народного творчества по 40 тыс. рублей и 6 премий Правительства Республики Алтай в области театрального искусства).</w:t>
      </w:r>
    </w:p>
    <w:p w:rsidR="00BA7BFA" w:rsidRPr="00967C4A" w:rsidRDefault="006F4BB9" w:rsidP="006F4BB9">
      <w:pPr>
        <w:ind w:firstLine="709"/>
        <w:jc w:val="both"/>
        <w:rPr>
          <w:szCs w:val="28"/>
        </w:rPr>
      </w:pPr>
      <w:r w:rsidRPr="00967C4A">
        <w:rPr>
          <w:szCs w:val="28"/>
        </w:rPr>
        <w:t xml:space="preserve">Министерство культуры Республики Алтай, как соисполнитель реализует </w:t>
      </w:r>
      <w:r w:rsidR="00242472">
        <w:rPr>
          <w:szCs w:val="28"/>
        </w:rPr>
        <w:t xml:space="preserve">следующие </w:t>
      </w:r>
      <w:r w:rsidRPr="00967C4A">
        <w:rPr>
          <w:szCs w:val="28"/>
        </w:rPr>
        <w:t>основные мероприятия в рамках государств</w:t>
      </w:r>
      <w:r w:rsidR="00D272BE">
        <w:rPr>
          <w:szCs w:val="28"/>
        </w:rPr>
        <w:t>енных программ Республики Алтай, в том числе:</w:t>
      </w:r>
    </w:p>
    <w:p w:rsidR="00570AE9" w:rsidRDefault="00D272BE" w:rsidP="00205989">
      <w:pPr>
        <w:ind w:firstLine="709"/>
        <w:jc w:val="both"/>
        <w:rPr>
          <w:szCs w:val="28"/>
        </w:rPr>
      </w:pPr>
      <w:r>
        <w:rPr>
          <w:szCs w:val="28"/>
        </w:rPr>
        <w:t xml:space="preserve">1) </w:t>
      </w:r>
      <w:r w:rsidR="006F4BB9" w:rsidRPr="00967C4A">
        <w:rPr>
          <w:szCs w:val="28"/>
        </w:rPr>
        <w:t>«Развитие образования»</w:t>
      </w:r>
      <w:r w:rsidR="00570AE9">
        <w:rPr>
          <w:szCs w:val="28"/>
        </w:rPr>
        <w:t>:</w:t>
      </w:r>
    </w:p>
    <w:p w:rsidR="00205989" w:rsidRPr="00242472" w:rsidRDefault="00570AE9" w:rsidP="00205989">
      <w:pPr>
        <w:ind w:firstLine="709"/>
        <w:jc w:val="both"/>
        <w:rPr>
          <w:color w:val="FF0000"/>
          <w:szCs w:val="28"/>
        </w:rPr>
      </w:pPr>
      <w:r>
        <w:rPr>
          <w:szCs w:val="28"/>
        </w:rPr>
        <w:t>-</w:t>
      </w:r>
      <w:r w:rsidR="006F4BB9" w:rsidRPr="00967C4A">
        <w:rPr>
          <w:szCs w:val="28"/>
        </w:rPr>
        <w:t xml:space="preserve"> </w:t>
      </w:r>
      <w:r w:rsidR="003025D8">
        <w:rPr>
          <w:szCs w:val="28"/>
        </w:rPr>
        <w:t xml:space="preserve">«Реализация </w:t>
      </w:r>
      <w:r w:rsidR="00205989" w:rsidRPr="00967C4A">
        <w:rPr>
          <w:color w:val="000000"/>
          <w:szCs w:val="28"/>
          <w:shd w:val="clear" w:color="auto" w:fill="FFFFFF"/>
        </w:rPr>
        <w:t>региональн</w:t>
      </w:r>
      <w:r w:rsidR="003025D8">
        <w:rPr>
          <w:color w:val="000000"/>
          <w:szCs w:val="28"/>
          <w:shd w:val="clear" w:color="auto" w:fill="FFFFFF"/>
        </w:rPr>
        <w:t>ого</w:t>
      </w:r>
      <w:r w:rsidR="00205989" w:rsidRPr="00967C4A">
        <w:rPr>
          <w:color w:val="000000"/>
          <w:szCs w:val="28"/>
          <w:shd w:val="clear" w:color="auto" w:fill="FFFFFF"/>
        </w:rPr>
        <w:t xml:space="preserve"> проекта «Культурная среда» </w:t>
      </w:r>
      <w:r w:rsidR="003025D8">
        <w:rPr>
          <w:color w:val="000000"/>
          <w:szCs w:val="28"/>
          <w:shd w:val="clear" w:color="auto" w:fill="FFFFFF"/>
        </w:rPr>
        <w:t>(</w:t>
      </w:r>
      <w:r w:rsidR="00205989" w:rsidRPr="00967C4A">
        <w:rPr>
          <w:color w:val="000000"/>
          <w:szCs w:val="28"/>
          <w:shd w:val="clear" w:color="auto" w:fill="FFFFFF"/>
        </w:rPr>
        <w:t>национальн</w:t>
      </w:r>
      <w:r w:rsidR="003025D8">
        <w:rPr>
          <w:color w:val="000000"/>
          <w:szCs w:val="28"/>
          <w:shd w:val="clear" w:color="auto" w:fill="FFFFFF"/>
        </w:rPr>
        <w:t>ый</w:t>
      </w:r>
      <w:r w:rsidR="00205989" w:rsidRPr="00967C4A">
        <w:rPr>
          <w:color w:val="000000"/>
          <w:szCs w:val="28"/>
          <w:shd w:val="clear" w:color="auto" w:fill="FFFFFF"/>
        </w:rPr>
        <w:t xml:space="preserve"> проект «Культура»</w:t>
      </w:r>
      <w:r w:rsidR="003025D8">
        <w:rPr>
          <w:color w:val="000000"/>
          <w:szCs w:val="28"/>
          <w:shd w:val="clear" w:color="auto" w:fill="FFFFFF"/>
        </w:rPr>
        <w:t>) -</w:t>
      </w:r>
      <w:r w:rsidR="00205989" w:rsidRPr="00967C4A">
        <w:rPr>
          <w:color w:val="000000"/>
          <w:szCs w:val="28"/>
          <w:shd w:val="clear" w:color="auto" w:fill="FFFFFF"/>
        </w:rPr>
        <w:t xml:space="preserve"> </w:t>
      </w:r>
      <w:r w:rsidR="00107020">
        <w:rPr>
          <w:color w:val="000000"/>
          <w:szCs w:val="28"/>
          <w:shd w:val="clear" w:color="auto" w:fill="FFFFFF"/>
        </w:rPr>
        <w:t>направлено</w:t>
      </w:r>
      <w:r w:rsidR="00205989" w:rsidRPr="00967C4A">
        <w:rPr>
          <w:color w:val="000000"/>
          <w:szCs w:val="28"/>
          <w:shd w:val="clear" w:color="auto" w:fill="FFFFFF"/>
        </w:rPr>
        <w:t> </w:t>
      </w:r>
      <w:r w:rsidR="00205989">
        <w:rPr>
          <w:color w:val="000000"/>
          <w:szCs w:val="28"/>
          <w:shd w:val="clear" w:color="auto" w:fill="FFFFFF"/>
        </w:rPr>
        <w:t>39 798,1</w:t>
      </w:r>
      <w:r w:rsidR="00205989" w:rsidRPr="00967C4A">
        <w:rPr>
          <w:color w:val="000000"/>
          <w:szCs w:val="28"/>
          <w:shd w:val="clear" w:color="auto" w:fill="FFFFFF"/>
        </w:rPr>
        <w:t> тыс. рублей (за счет средс</w:t>
      </w:r>
      <w:r w:rsidR="00205989">
        <w:rPr>
          <w:color w:val="000000"/>
          <w:szCs w:val="28"/>
          <w:shd w:val="clear" w:color="auto" w:fill="FFFFFF"/>
        </w:rPr>
        <w:t>тв федерального бюджета 39 400,1</w:t>
      </w:r>
      <w:r w:rsidR="00205989" w:rsidRPr="00967C4A">
        <w:rPr>
          <w:color w:val="000000"/>
          <w:szCs w:val="28"/>
          <w:shd w:val="clear" w:color="auto" w:fill="FFFFFF"/>
        </w:rPr>
        <w:t> тыс. рублей)</w:t>
      </w:r>
      <w:r w:rsidR="00107020">
        <w:rPr>
          <w:color w:val="000000"/>
          <w:szCs w:val="28"/>
          <w:shd w:val="clear" w:color="auto" w:fill="FFFFFF"/>
        </w:rPr>
        <w:t>. В результате</w:t>
      </w:r>
      <w:r w:rsidR="00205989">
        <w:rPr>
          <w:color w:val="000000"/>
          <w:szCs w:val="28"/>
          <w:shd w:val="clear" w:color="auto" w:fill="FFFFFF"/>
        </w:rPr>
        <w:t xml:space="preserve"> </w:t>
      </w:r>
      <w:r w:rsidR="00430FF0">
        <w:rPr>
          <w:color w:val="000000"/>
          <w:szCs w:val="28"/>
          <w:shd w:val="clear" w:color="auto" w:fill="FFFFFF"/>
        </w:rPr>
        <w:t xml:space="preserve">проведен </w:t>
      </w:r>
      <w:r w:rsidR="00205989">
        <w:rPr>
          <w:color w:val="000000"/>
          <w:szCs w:val="28"/>
          <w:shd w:val="clear" w:color="auto" w:fill="FFFFFF"/>
        </w:rPr>
        <w:t xml:space="preserve">капитальный ремонт детских школ искусств в с. Улаган, с. Онгудай, с. Усть-Кан и </w:t>
      </w:r>
      <w:r w:rsidR="00205989" w:rsidRPr="00364BA9">
        <w:rPr>
          <w:szCs w:val="28"/>
          <w:shd w:val="clear" w:color="auto" w:fill="FFFFFF"/>
        </w:rPr>
        <w:t>капитальный ремонт художественной школы г. Горно-Алтайск</w:t>
      </w:r>
      <w:r w:rsidR="00364BA9" w:rsidRPr="00364BA9">
        <w:rPr>
          <w:szCs w:val="28"/>
          <w:shd w:val="clear" w:color="auto" w:fill="FFFFFF"/>
        </w:rPr>
        <w:t>а имени В.Н.Костина</w:t>
      </w:r>
      <w:r w:rsidR="00107020" w:rsidRPr="00364BA9">
        <w:rPr>
          <w:szCs w:val="28"/>
          <w:shd w:val="clear" w:color="auto" w:fill="FFFFFF"/>
        </w:rPr>
        <w:t xml:space="preserve"> (крыльцо)</w:t>
      </w:r>
      <w:r w:rsidR="00205989" w:rsidRPr="00364BA9">
        <w:rPr>
          <w:szCs w:val="28"/>
          <w:shd w:val="clear" w:color="auto" w:fill="FFFFFF"/>
        </w:rPr>
        <w:t>;</w:t>
      </w:r>
    </w:p>
    <w:p w:rsidR="006F4BB9" w:rsidRPr="00967C4A" w:rsidRDefault="00205989" w:rsidP="006F4BB9">
      <w:pPr>
        <w:ind w:firstLine="709"/>
        <w:jc w:val="both"/>
        <w:rPr>
          <w:szCs w:val="28"/>
        </w:rPr>
      </w:pPr>
      <w:r>
        <w:rPr>
          <w:szCs w:val="28"/>
        </w:rPr>
        <w:t xml:space="preserve">- </w:t>
      </w:r>
      <w:r w:rsidR="006F4BB9" w:rsidRPr="00967C4A">
        <w:rPr>
          <w:szCs w:val="28"/>
        </w:rPr>
        <w:t>«Развитие профессионального и дополнительного профессиональног</w:t>
      </w:r>
      <w:r>
        <w:rPr>
          <w:szCs w:val="28"/>
        </w:rPr>
        <w:t>о образования Республики Алтай»</w:t>
      </w:r>
      <w:r w:rsidR="003025D8">
        <w:rPr>
          <w:szCs w:val="28"/>
        </w:rPr>
        <w:t xml:space="preserve"> - направлено </w:t>
      </w:r>
      <w:r w:rsidR="006F4BB9" w:rsidRPr="00967C4A">
        <w:rPr>
          <w:bCs/>
          <w:szCs w:val="28"/>
        </w:rPr>
        <w:t>24 618,5</w:t>
      </w:r>
      <w:r w:rsidR="006F4BB9" w:rsidRPr="00967C4A">
        <w:rPr>
          <w:szCs w:val="28"/>
        </w:rPr>
        <w:t xml:space="preserve"> тыс. рублей на выполнение государственного задания бюджетным учреждением Республики Алтай «Колледж культуры </w:t>
      </w:r>
      <w:r w:rsidR="00570AE9">
        <w:rPr>
          <w:szCs w:val="28"/>
        </w:rPr>
        <w:t>и искусства Г.И. Чорос-Гуркина»</w:t>
      </w:r>
      <w:r w:rsidR="003025D8">
        <w:rPr>
          <w:szCs w:val="28"/>
        </w:rPr>
        <w:t>;</w:t>
      </w:r>
    </w:p>
    <w:p w:rsidR="006F4BB9" w:rsidRPr="00967C4A" w:rsidRDefault="006F4BB9" w:rsidP="006F4BB9">
      <w:pPr>
        <w:ind w:firstLine="709"/>
        <w:jc w:val="both"/>
        <w:rPr>
          <w:szCs w:val="28"/>
        </w:rPr>
      </w:pPr>
      <w:r w:rsidRPr="00967C4A">
        <w:rPr>
          <w:szCs w:val="28"/>
        </w:rPr>
        <w:t xml:space="preserve">- </w:t>
      </w:r>
      <w:r w:rsidR="003025D8">
        <w:rPr>
          <w:szCs w:val="28"/>
        </w:rPr>
        <w:t>«</w:t>
      </w:r>
      <w:r w:rsidR="003025D8" w:rsidRPr="00967C4A">
        <w:rPr>
          <w:szCs w:val="28"/>
        </w:rPr>
        <w:t>Социальная поддержка детей-сирот и детей, оставшихся без попечения родителей, а также лиц из их числа</w:t>
      </w:r>
      <w:r w:rsidR="003025D8">
        <w:rPr>
          <w:szCs w:val="28"/>
        </w:rPr>
        <w:t xml:space="preserve"> направлено </w:t>
      </w:r>
      <w:r w:rsidRPr="00967C4A">
        <w:rPr>
          <w:szCs w:val="28"/>
        </w:rPr>
        <w:t>1 834,7 тыс. рублей</w:t>
      </w:r>
      <w:r w:rsidR="003025D8">
        <w:rPr>
          <w:szCs w:val="28"/>
        </w:rPr>
        <w:t xml:space="preserve"> на</w:t>
      </w:r>
      <w:r w:rsidRPr="00967C4A">
        <w:rPr>
          <w:szCs w:val="28"/>
        </w:rPr>
        <w:t xml:space="preserve"> обеспечение</w:t>
      </w:r>
      <w:r w:rsidRPr="00967C4A">
        <w:rPr>
          <w:color w:val="000000"/>
          <w:szCs w:val="28"/>
        </w:rPr>
        <w:t xml:space="preserve"> социальными выплатами 7 детей-сирот, обучающихся в </w:t>
      </w:r>
      <w:r w:rsidRPr="00967C4A">
        <w:rPr>
          <w:szCs w:val="28"/>
        </w:rPr>
        <w:t xml:space="preserve">БПОУ РА «Колледж культуры и искусства им.   Г. И. Чорос-Гуркина»; </w:t>
      </w:r>
    </w:p>
    <w:p w:rsidR="006F4BB9" w:rsidRPr="0029648F" w:rsidRDefault="003025D8" w:rsidP="006F4BB9">
      <w:pPr>
        <w:autoSpaceDE w:val="0"/>
        <w:autoSpaceDN w:val="0"/>
        <w:adjustRightInd w:val="0"/>
        <w:ind w:firstLine="708"/>
        <w:jc w:val="both"/>
        <w:rPr>
          <w:color w:val="000000"/>
          <w:szCs w:val="28"/>
          <w:highlight w:val="yellow"/>
          <w:shd w:val="clear" w:color="auto" w:fill="FFFFFF"/>
        </w:rPr>
      </w:pPr>
      <w:r>
        <w:rPr>
          <w:szCs w:val="28"/>
        </w:rPr>
        <w:t xml:space="preserve">2) </w:t>
      </w:r>
      <w:r w:rsidR="006F4BB9" w:rsidRPr="00967C4A">
        <w:rPr>
          <w:szCs w:val="28"/>
        </w:rPr>
        <w:t>«</w:t>
      </w:r>
      <w:r w:rsidR="006F4BB9" w:rsidRPr="00967C4A">
        <w:rPr>
          <w:color w:val="000000"/>
          <w:szCs w:val="28"/>
          <w:shd w:val="clear" w:color="auto" w:fill="FFFFFF"/>
        </w:rPr>
        <w:t>Реализация государственной национальной политики</w:t>
      </w:r>
      <w:r w:rsidR="006F4BB9" w:rsidRPr="00967C4A">
        <w:rPr>
          <w:szCs w:val="28"/>
          <w:lang w:eastAsia="en-US"/>
        </w:rPr>
        <w:t>» (</w:t>
      </w:r>
      <w:r w:rsidR="006F4BB9" w:rsidRPr="00967C4A">
        <w:rPr>
          <w:szCs w:val="28"/>
        </w:rPr>
        <w:t>основное мероприятие «</w:t>
      </w:r>
      <w:r w:rsidR="006F4BB9" w:rsidRPr="00967C4A">
        <w:rPr>
          <w:color w:val="000000"/>
          <w:szCs w:val="28"/>
          <w:shd w:val="clear" w:color="auto" w:fill="FFFFFF"/>
        </w:rPr>
        <w:t>Поддержка алтайского языка на территории Республики Алтай</w:t>
      </w:r>
      <w:r w:rsidR="006F4BB9" w:rsidRPr="00967C4A">
        <w:rPr>
          <w:szCs w:val="28"/>
        </w:rPr>
        <w:t xml:space="preserve">») </w:t>
      </w:r>
      <w:r>
        <w:rPr>
          <w:szCs w:val="28"/>
        </w:rPr>
        <w:t xml:space="preserve">-направлено </w:t>
      </w:r>
      <w:r w:rsidR="006F4BB9" w:rsidRPr="00967C4A">
        <w:rPr>
          <w:szCs w:val="28"/>
        </w:rPr>
        <w:t>530,0 тыс. рублей на</w:t>
      </w:r>
      <w:r w:rsidR="006F4BB9" w:rsidRPr="00967C4A">
        <w:t xml:space="preserve"> мероприятия по сохранению и развитию алтайского языка</w:t>
      </w:r>
      <w:r>
        <w:t xml:space="preserve">. В результате </w:t>
      </w:r>
      <w:r w:rsidR="00AD1424">
        <w:t xml:space="preserve">в 2021 г. </w:t>
      </w:r>
      <w:r>
        <w:t xml:space="preserve"> </w:t>
      </w:r>
      <w:r w:rsidR="005120B9" w:rsidRPr="005120B9">
        <w:t>издан</w:t>
      </w:r>
      <w:r w:rsidR="00AD1424">
        <w:t>а</w:t>
      </w:r>
      <w:r w:rsidR="005120B9" w:rsidRPr="005120B9">
        <w:t xml:space="preserve"> аудиокниг</w:t>
      </w:r>
      <w:r w:rsidR="00AD1424">
        <w:t>а</w:t>
      </w:r>
      <w:r w:rsidR="005120B9" w:rsidRPr="005120B9">
        <w:t xml:space="preserve"> по алтайской литературе</w:t>
      </w:r>
      <w:r w:rsidR="005120B9">
        <w:t>,</w:t>
      </w:r>
      <w:r w:rsidR="005120B9" w:rsidRPr="005120B9">
        <w:t xml:space="preserve"> </w:t>
      </w:r>
      <w:r w:rsidR="005120B9" w:rsidRPr="00364BA9">
        <w:t>поста</w:t>
      </w:r>
      <w:r w:rsidR="00430FF0" w:rsidRPr="00364BA9">
        <w:t>влен спектакль</w:t>
      </w:r>
      <w:r w:rsidR="00364BA9" w:rsidRPr="00364BA9">
        <w:t xml:space="preserve"> в Национальном театре</w:t>
      </w:r>
      <w:r w:rsidR="00967C4A">
        <w:t>,</w:t>
      </w:r>
      <w:r w:rsidR="005120B9" w:rsidRPr="005120B9">
        <w:t xml:space="preserve"> приобретен</w:t>
      </w:r>
      <w:r w:rsidR="00967C4A">
        <w:t>о 758</w:t>
      </w:r>
      <w:r w:rsidR="005120B9" w:rsidRPr="005120B9">
        <w:t xml:space="preserve"> книг в целях пополнения фондов сельских библиотек краеведческой и художественной </w:t>
      </w:r>
      <w:r w:rsidR="00967C4A">
        <w:t>литературой на алтайском языке).</w:t>
      </w:r>
    </w:p>
    <w:p w:rsidR="00654AA0" w:rsidRDefault="00AD1424" w:rsidP="006F4BB9">
      <w:pPr>
        <w:autoSpaceDE w:val="0"/>
        <w:autoSpaceDN w:val="0"/>
        <w:adjustRightInd w:val="0"/>
        <w:ind w:firstLine="708"/>
        <w:jc w:val="both"/>
        <w:rPr>
          <w:rFonts w:cs="Calibri"/>
        </w:rPr>
      </w:pPr>
      <w:r>
        <w:rPr>
          <w:szCs w:val="28"/>
        </w:rPr>
        <w:t xml:space="preserve">3) </w:t>
      </w:r>
      <w:r w:rsidR="006F4BB9" w:rsidRPr="00967C4A">
        <w:rPr>
          <w:szCs w:val="28"/>
        </w:rPr>
        <w:t xml:space="preserve">«Комплексные меры профилактики правонарушений и защита населения и территории Республики Алтай от чрезвычайных ситуаций» - </w:t>
      </w:r>
      <w:r>
        <w:rPr>
          <w:szCs w:val="28"/>
        </w:rPr>
        <w:t xml:space="preserve">направлено </w:t>
      </w:r>
      <w:r w:rsidR="006F4BB9" w:rsidRPr="00967C4A">
        <w:rPr>
          <w:szCs w:val="28"/>
        </w:rPr>
        <w:t xml:space="preserve">100,0 тыс. рублей на комплектование </w:t>
      </w:r>
      <w:r w:rsidR="006F4BB9" w:rsidRPr="00364BA9">
        <w:rPr>
          <w:szCs w:val="28"/>
        </w:rPr>
        <w:t>библиотечного фонда</w:t>
      </w:r>
      <w:r w:rsidR="00364BA9" w:rsidRPr="00364BA9">
        <w:rPr>
          <w:szCs w:val="28"/>
        </w:rPr>
        <w:t xml:space="preserve"> Республиканской детской библиотеки</w:t>
      </w:r>
      <w:r w:rsidR="006F4BB9" w:rsidRPr="00AD1424">
        <w:rPr>
          <w:color w:val="FF0000"/>
          <w:szCs w:val="28"/>
        </w:rPr>
        <w:t xml:space="preserve"> </w:t>
      </w:r>
      <w:r w:rsidR="006F4BB9" w:rsidRPr="00967C4A">
        <w:rPr>
          <w:szCs w:val="28"/>
        </w:rPr>
        <w:t xml:space="preserve">литературой по профилактике наркомании, </w:t>
      </w:r>
      <w:r>
        <w:rPr>
          <w:szCs w:val="28"/>
        </w:rPr>
        <w:t xml:space="preserve">на проведение </w:t>
      </w:r>
      <w:r w:rsidR="006F4BB9" w:rsidRPr="00967C4A">
        <w:rPr>
          <w:szCs w:val="28"/>
        </w:rPr>
        <w:t>мероприяти</w:t>
      </w:r>
      <w:r>
        <w:rPr>
          <w:szCs w:val="28"/>
        </w:rPr>
        <w:t>й</w:t>
      </w:r>
      <w:r w:rsidR="006F4BB9" w:rsidRPr="00967C4A">
        <w:rPr>
          <w:szCs w:val="28"/>
        </w:rPr>
        <w:t xml:space="preserve"> </w:t>
      </w:r>
      <w:r w:rsidR="006F4BB9" w:rsidRPr="00967C4A">
        <w:rPr>
          <w:rFonts w:cs="Calibri"/>
        </w:rPr>
        <w:t xml:space="preserve">в рамках всемирного дня здоровья </w:t>
      </w:r>
      <w:r>
        <w:rPr>
          <w:rFonts w:cs="Calibri"/>
        </w:rPr>
        <w:t>(</w:t>
      </w:r>
      <w:r w:rsidR="00AC13EC" w:rsidRPr="00967C4A">
        <w:rPr>
          <w:rFonts w:cs="Calibri"/>
        </w:rPr>
        <w:t>акци</w:t>
      </w:r>
      <w:r>
        <w:rPr>
          <w:rFonts w:cs="Calibri"/>
        </w:rPr>
        <w:t>я</w:t>
      </w:r>
      <w:r w:rsidR="006F4BB9" w:rsidRPr="00967C4A">
        <w:rPr>
          <w:rFonts w:cs="Calibri"/>
        </w:rPr>
        <w:t xml:space="preserve"> «Будь здоров»</w:t>
      </w:r>
      <w:r>
        <w:rPr>
          <w:rFonts w:cs="Calibri"/>
        </w:rPr>
        <w:t xml:space="preserve">) и </w:t>
      </w:r>
      <w:r w:rsidR="006F4BB9" w:rsidRPr="00967C4A">
        <w:rPr>
          <w:rFonts w:cs="Calibri"/>
        </w:rPr>
        <w:t xml:space="preserve">международного дня борьбы с наркоманией </w:t>
      </w:r>
      <w:r>
        <w:rPr>
          <w:rFonts w:cs="Calibri"/>
        </w:rPr>
        <w:t>(</w:t>
      </w:r>
      <w:r w:rsidR="006F4BB9" w:rsidRPr="00967C4A">
        <w:rPr>
          <w:rFonts w:cs="Calibri"/>
        </w:rPr>
        <w:t>акци</w:t>
      </w:r>
      <w:r>
        <w:rPr>
          <w:rFonts w:cs="Calibri"/>
        </w:rPr>
        <w:t>я</w:t>
      </w:r>
      <w:r w:rsidR="00AC13EC" w:rsidRPr="00967C4A">
        <w:rPr>
          <w:rFonts w:cs="Calibri"/>
        </w:rPr>
        <w:t xml:space="preserve"> «Твоя жизнь в твоих руках»</w:t>
      </w:r>
      <w:r>
        <w:rPr>
          <w:rFonts w:cs="Calibri"/>
        </w:rPr>
        <w:t>)</w:t>
      </w:r>
      <w:r w:rsidR="006F4BB9" w:rsidRPr="00967C4A">
        <w:rPr>
          <w:rFonts w:cs="Calibri"/>
        </w:rPr>
        <w:t>.</w:t>
      </w:r>
      <w:r w:rsidR="00654AA0" w:rsidRPr="00654AA0">
        <w:rPr>
          <w:rFonts w:cs="Calibri"/>
        </w:rPr>
        <w:t xml:space="preserve"> </w:t>
      </w:r>
    </w:p>
    <w:p w:rsidR="003809C2" w:rsidRPr="00967C4A" w:rsidRDefault="003809C2" w:rsidP="003809C2">
      <w:pPr>
        <w:pStyle w:val="a6"/>
        <w:tabs>
          <w:tab w:val="clear" w:pos="4153"/>
          <w:tab w:val="clear" w:pos="8306"/>
        </w:tabs>
        <w:ind w:firstLine="708"/>
        <w:jc w:val="both"/>
        <w:rPr>
          <w:szCs w:val="28"/>
        </w:rPr>
      </w:pPr>
      <w:r w:rsidRPr="00572D73">
        <w:rPr>
          <w:i/>
          <w:szCs w:val="28"/>
        </w:rPr>
        <w:t>Министерство образования и науки Республики Алтай</w:t>
      </w:r>
      <w:r w:rsidRPr="00967C4A">
        <w:rPr>
          <w:szCs w:val="28"/>
        </w:rPr>
        <w:t>.</w:t>
      </w:r>
    </w:p>
    <w:p w:rsidR="003809C2" w:rsidRPr="00967C4A" w:rsidRDefault="003809C2" w:rsidP="003809C2">
      <w:pPr>
        <w:pStyle w:val="a6"/>
        <w:tabs>
          <w:tab w:val="clear" w:pos="4153"/>
          <w:tab w:val="clear" w:pos="8306"/>
        </w:tabs>
        <w:ind w:firstLine="720"/>
        <w:jc w:val="both"/>
        <w:rPr>
          <w:szCs w:val="28"/>
        </w:rPr>
      </w:pPr>
      <w:r w:rsidRPr="00967C4A">
        <w:rPr>
          <w:szCs w:val="28"/>
        </w:rPr>
        <w:t>Объем кассовых расходов за отчетный период составил 6</w:t>
      </w:r>
      <w:r w:rsidR="00163375">
        <w:rPr>
          <w:szCs w:val="28"/>
        </w:rPr>
        <w:t> 034 514,4 тыс. рублей, или 99,8</w:t>
      </w:r>
      <w:r w:rsidRPr="00967C4A">
        <w:rPr>
          <w:szCs w:val="28"/>
        </w:rPr>
        <w:t xml:space="preserve"> % от плановых назначений (6 046 289,9 тыс. рублей), из них средства республиканского бюджета Республики Алтай – 5 156 415,5 тыс. рублей, средства федерального бюджета – 878 098,9 тыс. рублей.</w:t>
      </w:r>
    </w:p>
    <w:p w:rsidR="003809C2" w:rsidRPr="00967C4A" w:rsidRDefault="003809C2" w:rsidP="003809C2">
      <w:pPr>
        <w:autoSpaceDE w:val="0"/>
        <w:autoSpaceDN w:val="0"/>
        <w:adjustRightInd w:val="0"/>
        <w:ind w:firstLine="540"/>
        <w:jc w:val="both"/>
        <w:rPr>
          <w:szCs w:val="28"/>
        </w:rPr>
      </w:pPr>
      <w:r w:rsidRPr="00967C4A">
        <w:rPr>
          <w:szCs w:val="28"/>
        </w:rPr>
        <w:t>Министерство является администратором государственной программы Республики Алтай «Развитие образования», утвержденной Постановлением Правительства Республики Алтай от 5 июля 2018 года № 213, направленной на повышение доступности качественного образования, соответствующего требованиям инновационного развития экономики и современным потребностям общества.</w:t>
      </w:r>
    </w:p>
    <w:p w:rsidR="003809C2" w:rsidRPr="00967C4A" w:rsidRDefault="003809C2" w:rsidP="003809C2">
      <w:pPr>
        <w:autoSpaceDE w:val="0"/>
        <w:autoSpaceDN w:val="0"/>
        <w:adjustRightInd w:val="0"/>
        <w:ind w:firstLine="567"/>
        <w:jc w:val="both"/>
        <w:rPr>
          <w:szCs w:val="28"/>
        </w:rPr>
      </w:pPr>
      <w:r w:rsidRPr="00967C4A">
        <w:rPr>
          <w:szCs w:val="28"/>
        </w:rPr>
        <w:t>В рамках государственной программы Республи</w:t>
      </w:r>
      <w:r w:rsidR="00C84C7E">
        <w:rPr>
          <w:szCs w:val="28"/>
        </w:rPr>
        <w:t>ки Алтай «Развитие образования» в 2021 г.</w:t>
      </w:r>
      <w:r w:rsidRPr="00967C4A">
        <w:rPr>
          <w:color w:val="000000"/>
          <w:szCs w:val="28"/>
        </w:rPr>
        <w:t xml:space="preserve"> направлено:</w:t>
      </w:r>
    </w:p>
    <w:p w:rsidR="003809C2" w:rsidRPr="00967C4A" w:rsidRDefault="00C84C7E" w:rsidP="003809C2">
      <w:pPr>
        <w:ind w:firstLine="709"/>
        <w:jc w:val="both"/>
        <w:rPr>
          <w:szCs w:val="28"/>
        </w:rPr>
      </w:pPr>
      <w:r>
        <w:rPr>
          <w:szCs w:val="28"/>
        </w:rPr>
        <w:t xml:space="preserve">- </w:t>
      </w:r>
      <w:r w:rsidR="003809C2" w:rsidRPr="00967C4A">
        <w:rPr>
          <w:szCs w:val="28"/>
        </w:rPr>
        <w:t>на реализацию регионального проекта «Цифровая образовательная среда»</w:t>
      </w:r>
      <w:r w:rsidR="00B02043">
        <w:rPr>
          <w:szCs w:val="28"/>
        </w:rPr>
        <w:t xml:space="preserve"> (национальный проект «Образование»)</w:t>
      </w:r>
      <w:r w:rsidR="003809C2" w:rsidRPr="00967C4A">
        <w:rPr>
          <w:szCs w:val="28"/>
        </w:rPr>
        <w:t xml:space="preserve"> - 31 948,3</w:t>
      </w:r>
      <w:r w:rsidR="003809C2" w:rsidRPr="00967C4A">
        <w:rPr>
          <w:bCs/>
          <w:szCs w:val="28"/>
        </w:rPr>
        <w:t xml:space="preserve"> тыс. рублей за счет средств республиканского бюджета </w:t>
      </w:r>
      <w:r w:rsidR="003809C2" w:rsidRPr="00967C4A">
        <w:rPr>
          <w:szCs w:val="28"/>
        </w:rPr>
        <w:t xml:space="preserve">на модернизацию единого портала образовательных организаций Республики Алтай, на обеспечение широкополосного доступа школ к сети Интернет, обеспечение функционирования информационных систем в сфере образования; </w:t>
      </w:r>
    </w:p>
    <w:p w:rsidR="003809C2" w:rsidRPr="00967C4A" w:rsidRDefault="00C84C7E" w:rsidP="003809C2">
      <w:pPr>
        <w:ind w:firstLine="709"/>
        <w:jc w:val="both"/>
        <w:rPr>
          <w:szCs w:val="28"/>
        </w:rPr>
      </w:pPr>
      <w:r>
        <w:rPr>
          <w:szCs w:val="28"/>
        </w:rPr>
        <w:t xml:space="preserve">- </w:t>
      </w:r>
      <w:r w:rsidR="003809C2" w:rsidRPr="00967C4A">
        <w:rPr>
          <w:szCs w:val="28"/>
        </w:rPr>
        <w:t>на реализацию регионального проекта «Современная школа» - 95 494,8</w:t>
      </w:r>
      <w:r w:rsidR="003809C2" w:rsidRPr="00967C4A">
        <w:rPr>
          <w:bCs/>
          <w:szCs w:val="28"/>
        </w:rPr>
        <w:t xml:space="preserve"> тыс. рублей, в том числе 61 682,4 тыс. рублей за счет средств федерального бюджета и 33 812,4 тыс. рублей за счет средств республиканского бюджета на </w:t>
      </w:r>
      <w:r w:rsidR="003809C2" w:rsidRPr="00967C4A">
        <w:rPr>
          <w:szCs w:val="28"/>
        </w:rPr>
        <w:t xml:space="preserve">обновление материально-технической базы </w:t>
      </w:r>
      <w:r w:rsidR="003809C2" w:rsidRPr="00E84D62">
        <w:rPr>
          <w:szCs w:val="28"/>
        </w:rPr>
        <w:t xml:space="preserve">28 общеобразовательных </w:t>
      </w:r>
      <w:r w:rsidR="003809C2" w:rsidRPr="00967C4A">
        <w:rPr>
          <w:szCs w:val="28"/>
        </w:rPr>
        <w:t xml:space="preserve">организаций для реализации основных и дополнительных общеобразовательных программ цифрового, естественнонаучного и гуманитарного профилей, создание </w:t>
      </w:r>
      <w:r w:rsidR="003809C2" w:rsidRPr="00967C4A">
        <w:rPr>
          <w:color w:val="000000"/>
          <w:szCs w:val="28"/>
        </w:rPr>
        <w:t>Центра непрерывного повышения профессионального мастерства педагогических работников на базе БУ ДПО РА «Институт повышения квалификации и профессиональной переподготовки работников образования РА»</w:t>
      </w:r>
      <w:r w:rsidR="003809C2" w:rsidRPr="00967C4A">
        <w:rPr>
          <w:szCs w:val="28"/>
        </w:rPr>
        <w:t>;</w:t>
      </w:r>
    </w:p>
    <w:p w:rsidR="003809C2" w:rsidRPr="00967C4A" w:rsidRDefault="00E902CF" w:rsidP="003809C2">
      <w:pPr>
        <w:ind w:firstLine="708"/>
        <w:jc w:val="both"/>
        <w:rPr>
          <w:color w:val="000000"/>
          <w:szCs w:val="28"/>
        </w:rPr>
      </w:pPr>
      <w:r>
        <w:rPr>
          <w:color w:val="000000"/>
          <w:szCs w:val="28"/>
        </w:rPr>
        <w:t xml:space="preserve">- </w:t>
      </w:r>
      <w:r w:rsidR="003809C2" w:rsidRPr="00967C4A">
        <w:rPr>
          <w:color w:val="000000"/>
          <w:szCs w:val="28"/>
        </w:rPr>
        <w:t>на реализацию регионального проекта «Ус</w:t>
      </w:r>
      <w:r>
        <w:rPr>
          <w:color w:val="000000"/>
          <w:szCs w:val="28"/>
        </w:rPr>
        <w:t>пех каждого ребенка» направлено</w:t>
      </w:r>
      <w:r w:rsidR="003809C2" w:rsidRPr="00967C4A">
        <w:rPr>
          <w:color w:val="000000"/>
          <w:szCs w:val="28"/>
        </w:rPr>
        <w:t xml:space="preserve"> 67 924,3</w:t>
      </w:r>
      <w:r w:rsidR="003809C2" w:rsidRPr="00967C4A">
        <w:rPr>
          <w:bCs/>
          <w:szCs w:val="28"/>
        </w:rPr>
        <w:t xml:space="preserve"> тыс. рублей, в том числе 24 843,4 тыс. рублей за счет средств федерального бюджета и 43 080,9 тыс. рублей за счет средств республиканского бюджета</w:t>
      </w:r>
      <w:r>
        <w:rPr>
          <w:bCs/>
          <w:szCs w:val="28"/>
        </w:rPr>
        <w:t>, в том числе</w:t>
      </w:r>
      <w:r w:rsidR="003809C2" w:rsidRPr="00967C4A">
        <w:rPr>
          <w:color w:val="000000"/>
          <w:szCs w:val="28"/>
        </w:rPr>
        <w:t>:</w:t>
      </w:r>
    </w:p>
    <w:p w:rsidR="003809C2" w:rsidRPr="00967C4A" w:rsidRDefault="003809C2" w:rsidP="003809C2">
      <w:pPr>
        <w:autoSpaceDE w:val="0"/>
        <w:autoSpaceDN w:val="0"/>
        <w:adjustRightInd w:val="0"/>
        <w:jc w:val="both"/>
        <w:rPr>
          <w:szCs w:val="28"/>
          <w:lang w:eastAsia="en-US"/>
        </w:rPr>
      </w:pPr>
      <w:r w:rsidRPr="00967C4A">
        <w:rPr>
          <w:color w:val="000000"/>
          <w:szCs w:val="28"/>
        </w:rPr>
        <w:t xml:space="preserve"> </w:t>
      </w:r>
      <w:r w:rsidRPr="00967C4A">
        <w:rPr>
          <w:color w:val="000000"/>
          <w:szCs w:val="28"/>
        </w:rPr>
        <w:tab/>
        <w:t>- 34 002,2 тыс. рублей на создание в общеобразовательных организациях, расположенных в сельской местности, условий для занятий</w:t>
      </w:r>
      <w:r w:rsidR="00E902CF">
        <w:rPr>
          <w:color w:val="000000"/>
          <w:szCs w:val="28"/>
        </w:rPr>
        <w:t xml:space="preserve"> физической культурой и спортом</w:t>
      </w:r>
      <w:r w:rsidRPr="00967C4A">
        <w:rPr>
          <w:color w:val="000000"/>
          <w:szCs w:val="28"/>
        </w:rPr>
        <w:t xml:space="preserve"> </w:t>
      </w:r>
      <w:r w:rsidR="001F25E0">
        <w:rPr>
          <w:color w:val="000000"/>
          <w:szCs w:val="28"/>
        </w:rPr>
        <w:t>(</w:t>
      </w:r>
      <w:r w:rsidRPr="00967C4A">
        <w:rPr>
          <w:color w:val="000000"/>
          <w:szCs w:val="28"/>
        </w:rPr>
        <w:t xml:space="preserve">проведен ремонт </w:t>
      </w:r>
      <w:r w:rsidRPr="00BD4851">
        <w:rPr>
          <w:szCs w:val="28"/>
        </w:rPr>
        <w:t>8 спортивных зал</w:t>
      </w:r>
      <w:r w:rsidR="00E902CF" w:rsidRPr="00BD4851">
        <w:rPr>
          <w:szCs w:val="28"/>
        </w:rPr>
        <w:t>ов</w:t>
      </w:r>
      <w:r w:rsidR="0074038C" w:rsidRPr="00BD4851">
        <w:rPr>
          <w:szCs w:val="28"/>
        </w:rPr>
        <w:t xml:space="preserve"> </w:t>
      </w:r>
      <w:r w:rsidR="0074038C" w:rsidRPr="00102FC3">
        <w:rPr>
          <w:color w:val="000000"/>
          <w:szCs w:val="28"/>
        </w:rPr>
        <w:t xml:space="preserve">(МО </w:t>
      </w:r>
      <w:r w:rsidR="00E902CF">
        <w:rPr>
          <w:color w:val="000000"/>
          <w:szCs w:val="28"/>
        </w:rPr>
        <w:t>«</w:t>
      </w:r>
      <w:r w:rsidR="0074038C" w:rsidRPr="00102FC3">
        <w:rPr>
          <w:color w:val="000000"/>
          <w:szCs w:val="28"/>
        </w:rPr>
        <w:t>Усть-Коксинский район</w:t>
      </w:r>
      <w:r w:rsidR="00E902CF">
        <w:rPr>
          <w:color w:val="000000"/>
          <w:szCs w:val="28"/>
        </w:rPr>
        <w:t>»</w:t>
      </w:r>
      <w:r w:rsidRPr="00102FC3">
        <w:rPr>
          <w:color w:val="000000"/>
          <w:szCs w:val="28"/>
        </w:rPr>
        <w:t xml:space="preserve">, </w:t>
      </w:r>
      <w:r w:rsidR="00BD4851" w:rsidRPr="00102FC3">
        <w:rPr>
          <w:color w:val="000000"/>
          <w:szCs w:val="28"/>
        </w:rPr>
        <w:t xml:space="preserve">МО </w:t>
      </w:r>
      <w:r w:rsidR="00BD4851">
        <w:rPr>
          <w:color w:val="000000"/>
          <w:szCs w:val="28"/>
        </w:rPr>
        <w:t>«</w:t>
      </w:r>
      <w:r w:rsidR="00BD4851" w:rsidRPr="00102FC3">
        <w:rPr>
          <w:color w:val="000000"/>
          <w:szCs w:val="28"/>
        </w:rPr>
        <w:t>Онгудайский район</w:t>
      </w:r>
      <w:r w:rsidR="00BD4851">
        <w:rPr>
          <w:color w:val="000000"/>
          <w:szCs w:val="28"/>
        </w:rPr>
        <w:t xml:space="preserve">», </w:t>
      </w:r>
      <w:r w:rsidR="0074038C" w:rsidRPr="00102FC3">
        <w:rPr>
          <w:color w:val="000000"/>
          <w:szCs w:val="28"/>
        </w:rPr>
        <w:t xml:space="preserve">МО </w:t>
      </w:r>
      <w:r w:rsidR="00E902CF">
        <w:rPr>
          <w:color w:val="000000"/>
          <w:szCs w:val="28"/>
        </w:rPr>
        <w:t>«</w:t>
      </w:r>
      <w:r w:rsidR="0074038C" w:rsidRPr="00102FC3">
        <w:rPr>
          <w:color w:val="000000"/>
          <w:szCs w:val="28"/>
        </w:rPr>
        <w:t>Чемальский район</w:t>
      </w:r>
      <w:r w:rsidR="00E902CF">
        <w:rPr>
          <w:color w:val="000000"/>
          <w:szCs w:val="28"/>
        </w:rPr>
        <w:t>»</w:t>
      </w:r>
      <w:r w:rsidR="00BD4851">
        <w:rPr>
          <w:color w:val="000000"/>
          <w:szCs w:val="28"/>
        </w:rPr>
        <w:t xml:space="preserve"> (2)</w:t>
      </w:r>
      <w:r w:rsidR="0074038C" w:rsidRPr="00102FC3">
        <w:rPr>
          <w:color w:val="000000"/>
          <w:szCs w:val="28"/>
        </w:rPr>
        <w:t xml:space="preserve">, МО </w:t>
      </w:r>
      <w:r w:rsidR="00E902CF">
        <w:rPr>
          <w:color w:val="000000"/>
          <w:szCs w:val="28"/>
        </w:rPr>
        <w:t>«</w:t>
      </w:r>
      <w:r w:rsidR="0074038C" w:rsidRPr="00102FC3">
        <w:rPr>
          <w:color w:val="000000"/>
          <w:szCs w:val="28"/>
        </w:rPr>
        <w:t>Майминский район</w:t>
      </w:r>
      <w:r w:rsidR="00E902CF">
        <w:rPr>
          <w:color w:val="000000"/>
          <w:szCs w:val="28"/>
        </w:rPr>
        <w:t>»</w:t>
      </w:r>
      <w:r w:rsidR="0074038C" w:rsidRPr="00102FC3">
        <w:rPr>
          <w:color w:val="000000"/>
          <w:szCs w:val="28"/>
        </w:rPr>
        <w:t>, МО</w:t>
      </w:r>
      <w:r w:rsidR="00D14C50" w:rsidRPr="00102FC3">
        <w:rPr>
          <w:color w:val="000000"/>
          <w:szCs w:val="28"/>
        </w:rPr>
        <w:t xml:space="preserve"> </w:t>
      </w:r>
      <w:r w:rsidR="00E902CF">
        <w:rPr>
          <w:color w:val="000000"/>
          <w:szCs w:val="28"/>
        </w:rPr>
        <w:t>«</w:t>
      </w:r>
      <w:r w:rsidR="00D14C50" w:rsidRPr="00102FC3">
        <w:rPr>
          <w:color w:val="000000"/>
          <w:szCs w:val="28"/>
        </w:rPr>
        <w:t>Турочакский район</w:t>
      </w:r>
      <w:r w:rsidR="00E902CF">
        <w:rPr>
          <w:color w:val="000000"/>
          <w:szCs w:val="28"/>
        </w:rPr>
        <w:t>»</w:t>
      </w:r>
      <w:r w:rsidR="00D14C50" w:rsidRPr="00102FC3">
        <w:rPr>
          <w:color w:val="000000"/>
          <w:szCs w:val="28"/>
        </w:rPr>
        <w:t xml:space="preserve">, МО </w:t>
      </w:r>
      <w:r w:rsidR="00E902CF">
        <w:rPr>
          <w:color w:val="000000"/>
          <w:szCs w:val="28"/>
        </w:rPr>
        <w:t>«</w:t>
      </w:r>
      <w:r w:rsidR="00D14C50" w:rsidRPr="00102FC3">
        <w:rPr>
          <w:color w:val="000000"/>
          <w:szCs w:val="28"/>
        </w:rPr>
        <w:t>Кош-Агачский район</w:t>
      </w:r>
      <w:r w:rsidR="00E902CF">
        <w:rPr>
          <w:color w:val="000000"/>
          <w:szCs w:val="28"/>
        </w:rPr>
        <w:t>»</w:t>
      </w:r>
      <w:r w:rsidR="00D14C50" w:rsidRPr="00102FC3">
        <w:rPr>
          <w:color w:val="000000"/>
          <w:szCs w:val="28"/>
        </w:rPr>
        <w:t xml:space="preserve">, МО </w:t>
      </w:r>
      <w:r w:rsidR="00E902CF">
        <w:rPr>
          <w:color w:val="000000"/>
          <w:szCs w:val="28"/>
        </w:rPr>
        <w:t>«</w:t>
      </w:r>
      <w:r w:rsidR="00D14C50" w:rsidRPr="00102FC3">
        <w:rPr>
          <w:color w:val="000000"/>
          <w:szCs w:val="28"/>
        </w:rPr>
        <w:t>Усть-Канский район</w:t>
      </w:r>
      <w:r w:rsidR="00E902CF">
        <w:rPr>
          <w:color w:val="000000"/>
          <w:szCs w:val="28"/>
        </w:rPr>
        <w:t>»</w:t>
      </w:r>
      <w:r w:rsidR="00D14C50" w:rsidRPr="00102FC3">
        <w:rPr>
          <w:color w:val="000000"/>
          <w:szCs w:val="28"/>
        </w:rPr>
        <w:t xml:space="preserve">, </w:t>
      </w:r>
      <w:r w:rsidR="0074038C" w:rsidRPr="00102FC3">
        <w:rPr>
          <w:color w:val="000000"/>
          <w:szCs w:val="28"/>
        </w:rPr>
        <w:t xml:space="preserve"> </w:t>
      </w:r>
      <w:r w:rsidRPr="00102FC3">
        <w:rPr>
          <w:color w:val="000000"/>
          <w:szCs w:val="28"/>
        </w:rPr>
        <w:t>создан</w:t>
      </w:r>
      <w:r w:rsidR="001F25E0" w:rsidRPr="00102FC3">
        <w:rPr>
          <w:color w:val="000000"/>
          <w:szCs w:val="28"/>
        </w:rPr>
        <w:t>о</w:t>
      </w:r>
      <w:r w:rsidRPr="00102FC3">
        <w:rPr>
          <w:color w:val="000000"/>
          <w:szCs w:val="28"/>
        </w:rPr>
        <w:t xml:space="preserve"> </w:t>
      </w:r>
      <w:r w:rsidRPr="006F5599">
        <w:rPr>
          <w:szCs w:val="28"/>
        </w:rPr>
        <w:t>6 школьных спортивных клубов</w:t>
      </w:r>
      <w:r w:rsidR="00D14C50" w:rsidRPr="006F5599">
        <w:rPr>
          <w:szCs w:val="28"/>
        </w:rPr>
        <w:t xml:space="preserve"> </w:t>
      </w:r>
      <w:r w:rsidR="00D14C50" w:rsidRPr="00102FC3">
        <w:rPr>
          <w:color w:val="000000"/>
          <w:szCs w:val="28"/>
        </w:rPr>
        <w:t xml:space="preserve">(МО </w:t>
      </w:r>
      <w:r w:rsidR="00B02043">
        <w:rPr>
          <w:color w:val="000000"/>
          <w:szCs w:val="28"/>
        </w:rPr>
        <w:t>«</w:t>
      </w:r>
      <w:r w:rsidR="00D14C50" w:rsidRPr="00102FC3">
        <w:rPr>
          <w:color w:val="000000"/>
          <w:szCs w:val="28"/>
        </w:rPr>
        <w:t>Чойский район</w:t>
      </w:r>
      <w:r w:rsidR="00B02043">
        <w:rPr>
          <w:color w:val="000000"/>
          <w:szCs w:val="28"/>
        </w:rPr>
        <w:t>»</w:t>
      </w:r>
      <w:r w:rsidR="00D14C50" w:rsidRPr="00102FC3">
        <w:rPr>
          <w:color w:val="000000"/>
          <w:szCs w:val="28"/>
        </w:rPr>
        <w:t xml:space="preserve">, МО </w:t>
      </w:r>
      <w:r w:rsidR="00B02043">
        <w:rPr>
          <w:color w:val="000000"/>
          <w:szCs w:val="28"/>
        </w:rPr>
        <w:t>«</w:t>
      </w:r>
      <w:r w:rsidR="00D14C50" w:rsidRPr="00102FC3">
        <w:rPr>
          <w:color w:val="000000"/>
          <w:szCs w:val="28"/>
        </w:rPr>
        <w:t>Улаганский район</w:t>
      </w:r>
      <w:r w:rsidR="00B02043">
        <w:rPr>
          <w:color w:val="000000"/>
          <w:szCs w:val="28"/>
        </w:rPr>
        <w:t>»</w:t>
      </w:r>
      <w:r w:rsidRPr="00102FC3">
        <w:rPr>
          <w:color w:val="000000"/>
          <w:szCs w:val="28"/>
        </w:rPr>
        <w:t>,</w:t>
      </w:r>
      <w:r w:rsidR="00255371" w:rsidRPr="00102FC3">
        <w:rPr>
          <w:color w:val="000000"/>
          <w:szCs w:val="28"/>
        </w:rPr>
        <w:t xml:space="preserve"> МО </w:t>
      </w:r>
      <w:r w:rsidR="00B02043">
        <w:rPr>
          <w:color w:val="000000"/>
          <w:szCs w:val="28"/>
        </w:rPr>
        <w:t>«</w:t>
      </w:r>
      <w:r w:rsidR="00255371" w:rsidRPr="00102FC3">
        <w:rPr>
          <w:color w:val="000000"/>
          <w:szCs w:val="28"/>
        </w:rPr>
        <w:t>Майминский район</w:t>
      </w:r>
      <w:r w:rsidR="00B02043">
        <w:rPr>
          <w:color w:val="000000"/>
          <w:szCs w:val="28"/>
        </w:rPr>
        <w:t>»</w:t>
      </w:r>
      <w:r w:rsidR="00BD4851">
        <w:rPr>
          <w:color w:val="000000"/>
          <w:szCs w:val="28"/>
        </w:rPr>
        <w:t xml:space="preserve"> </w:t>
      </w:r>
      <w:r w:rsidR="00BD4851" w:rsidRPr="00BD4851">
        <w:rPr>
          <w:color w:val="000000"/>
          <w:szCs w:val="28"/>
        </w:rPr>
        <w:t>(2)</w:t>
      </w:r>
      <w:r w:rsidR="00255371" w:rsidRPr="00102FC3">
        <w:rPr>
          <w:color w:val="000000"/>
          <w:szCs w:val="28"/>
        </w:rPr>
        <w:t xml:space="preserve">, МО </w:t>
      </w:r>
      <w:r w:rsidR="00B02043">
        <w:rPr>
          <w:color w:val="000000"/>
          <w:szCs w:val="28"/>
        </w:rPr>
        <w:t>«</w:t>
      </w:r>
      <w:r w:rsidR="00255371" w:rsidRPr="00102FC3">
        <w:rPr>
          <w:color w:val="000000"/>
          <w:szCs w:val="28"/>
        </w:rPr>
        <w:t>Шебалинский район</w:t>
      </w:r>
      <w:r w:rsidR="00B02043">
        <w:rPr>
          <w:color w:val="000000"/>
          <w:szCs w:val="28"/>
        </w:rPr>
        <w:t>»</w:t>
      </w:r>
      <w:r w:rsidR="00BD4851">
        <w:rPr>
          <w:color w:val="000000"/>
          <w:szCs w:val="28"/>
        </w:rPr>
        <w:t xml:space="preserve"> (2)</w:t>
      </w:r>
      <w:r w:rsidR="00255371" w:rsidRPr="00102FC3">
        <w:rPr>
          <w:color w:val="000000"/>
          <w:szCs w:val="28"/>
        </w:rPr>
        <w:t>)</w:t>
      </w:r>
      <w:r w:rsidR="00B02043">
        <w:rPr>
          <w:color w:val="000000"/>
          <w:szCs w:val="28"/>
        </w:rPr>
        <w:t>,</w:t>
      </w:r>
      <w:r w:rsidRPr="00102FC3">
        <w:rPr>
          <w:color w:val="000000"/>
          <w:szCs w:val="28"/>
        </w:rPr>
        <w:t xml:space="preserve"> открыт</w:t>
      </w:r>
      <w:r w:rsidR="001F25E0" w:rsidRPr="00102FC3">
        <w:rPr>
          <w:color w:val="000000"/>
          <w:szCs w:val="28"/>
        </w:rPr>
        <w:t>ы</w:t>
      </w:r>
      <w:r w:rsidRPr="00102FC3">
        <w:rPr>
          <w:color w:val="000000"/>
          <w:szCs w:val="28"/>
        </w:rPr>
        <w:t xml:space="preserve"> </w:t>
      </w:r>
      <w:r w:rsidRPr="004D0773">
        <w:rPr>
          <w:szCs w:val="28"/>
        </w:rPr>
        <w:t xml:space="preserve">13 плоскостных сооружений, </w:t>
      </w:r>
      <w:r w:rsidRPr="00102FC3">
        <w:rPr>
          <w:color w:val="000000"/>
          <w:szCs w:val="28"/>
        </w:rPr>
        <w:t>оснащенных спорти</w:t>
      </w:r>
      <w:r w:rsidR="00E934C7" w:rsidRPr="00102FC3">
        <w:rPr>
          <w:color w:val="000000"/>
          <w:szCs w:val="28"/>
        </w:rPr>
        <w:t>вн</w:t>
      </w:r>
      <w:r w:rsidR="0074038C" w:rsidRPr="00102FC3">
        <w:rPr>
          <w:color w:val="000000"/>
          <w:szCs w:val="28"/>
        </w:rPr>
        <w:t>ым оборудованием и инвентарем (</w:t>
      </w:r>
      <w:r w:rsidR="00E934C7" w:rsidRPr="00102FC3">
        <w:rPr>
          <w:color w:val="000000"/>
          <w:szCs w:val="28"/>
        </w:rPr>
        <w:t xml:space="preserve">МО </w:t>
      </w:r>
      <w:r w:rsidR="00B02043">
        <w:rPr>
          <w:color w:val="000000"/>
          <w:szCs w:val="28"/>
        </w:rPr>
        <w:t>«</w:t>
      </w:r>
      <w:r w:rsidR="0074038C" w:rsidRPr="00102FC3">
        <w:rPr>
          <w:color w:val="000000"/>
          <w:szCs w:val="28"/>
        </w:rPr>
        <w:t>Усть-Коксинский район</w:t>
      </w:r>
      <w:r w:rsidR="00B02043">
        <w:rPr>
          <w:color w:val="000000"/>
          <w:szCs w:val="28"/>
        </w:rPr>
        <w:t>»</w:t>
      </w:r>
      <w:r w:rsidR="006F5599">
        <w:rPr>
          <w:color w:val="000000"/>
          <w:szCs w:val="28"/>
        </w:rPr>
        <w:t xml:space="preserve"> (3)</w:t>
      </w:r>
      <w:r w:rsidR="0074038C" w:rsidRPr="00102FC3">
        <w:rPr>
          <w:color w:val="000000"/>
          <w:szCs w:val="28"/>
        </w:rPr>
        <w:t xml:space="preserve">, МО </w:t>
      </w:r>
      <w:r w:rsidR="00B02043">
        <w:rPr>
          <w:color w:val="000000"/>
          <w:szCs w:val="28"/>
        </w:rPr>
        <w:t>«</w:t>
      </w:r>
      <w:r w:rsidR="0074038C" w:rsidRPr="00102FC3">
        <w:rPr>
          <w:color w:val="000000"/>
          <w:szCs w:val="28"/>
        </w:rPr>
        <w:t>Онгудайский район</w:t>
      </w:r>
      <w:r w:rsidR="00B02043">
        <w:rPr>
          <w:color w:val="000000"/>
          <w:szCs w:val="28"/>
        </w:rPr>
        <w:t>»</w:t>
      </w:r>
      <w:r w:rsidR="006F5599">
        <w:rPr>
          <w:color w:val="000000"/>
          <w:szCs w:val="28"/>
        </w:rPr>
        <w:t xml:space="preserve"> (4)</w:t>
      </w:r>
      <w:r w:rsidR="0074038C" w:rsidRPr="00102FC3">
        <w:rPr>
          <w:color w:val="000000"/>
          <w:szCs w:val="28"/>
        </w:rPr>
        <w:t xml:space="preserve">, МО </w:t>
      </w:r>
      <w:r w:rsidR="00B02043">
        <w:rPr>
          <w:color w:val="000000"/>
          <w:szCs w:val="28"/>
        </w:rPr>
        <w:t>«</w:t>
      </w:r>
      <w:r w:rsidR="0074038C" w:rsidRPr="00102FC3">
        <w:rPr>
          <w:color w:val="000000"/>
          <w:szCs w:val="28"/>
        </w:rPr>
        <w:t>Турочакский район</w:t>
      </w:r>
      <w:r w:rsidR="00B02043">
        <w:rPr>
          <w:color w:val="000000"/>
          <w:szCs w:val="28"/>
        </w:rPr>
        <w:t>»</w:t>
      </w:r>
      <w:r w:rsidR="0074038C" w:rsidRPr="00102FC3">
        <w:rPr>
          <w:color w:val="000000"/>
          <w:szCs w:val="28"/>
        </w:rPr>
        <w:t xml:space="preserve">, МО </w:t>
      </w:r>
      <w:r w:rsidR="00B02043">
        <w:rPr>
          <w:color w:val="000000"/>
          <w:szCs w:val="28"/>
        </w:rPr>
        <w:t>«</w:t>
      </w:r>
      <w:r w:rsidR="0074038C" w:rsidRPr="00102FC3">
        <w:rPr>
          <w:color w:val="000000"/>
          <w:szCs w:val="28"/>
        </w:rPr>
        <w:t>Усть-Канский район</w:t>
      </w:r>
      <w:r w:rsidR="00B02043">
        <w:rPr>
          <w:color w:val="000000"/>
          <w:szCs w:val="28"/>
        </w:rPr>
        <w:t>»</w:t>
      </w:r>
      <w:r w:rsidR="006F5599">
        <w:rPr>
          <w:color w:val="000000"/>
          <w:szCs w:val="28"/>
        </w:rPr>
        <w:t xml:space="preserve"> (5)</w:t>
      </w:r>
      <w:r w:rsidR="0074038C" w:rsidRPr="00102FC3">
        <w:rPr>
          <w:color w:val="000000"/>
          <w:szCs w:val="28"/>
        </w:rPr>
        <w:t>)</w:t>
      </w:r>
      <w:r w:rsidR="00CF436B">
        <w:rPr>
          <w:color w:val="000000"/>
          <w:szCs w:val="28"/>
        </w:rPr>
        <w:t>;</w:t>
      </w:r>
    </w:p>
    <w:p w:rsidR="003809C2" w:rsidRPr="00967C4A" w:rsidRDefault="003809C2" w:rsidP="003809C2">
      <w:pPr>
        <w:autoSpaceDE w:val="0"/>
        <w:autoSpaceDN w:val="0"/>
        <w:adjustRightInd w:val="0"/>
        <w:ind w:firstLine="708"/>
        <w:jc w:val="both"/>
        <w:rPr>
          <w:szCs w:val="28"/>
        </w:rPr>
      </w:pPr>
      <w:r w:rsidRPr="00967C4A">
        <w:rPr>
          <w:szCs w:val="28"/>
        </w:rPr>
        <w:t>- 33 922,1 тыс. рублей на обеспечение доступности дополнительного образования для детей, в том числе путем реализации дополнительных общеобразовательных программ естественнонаучной и технической направленностей. Охват деятельностью детского технопарка «Кванториум-04» в г. Горно-Алтайск составил 3 790 обучающихся, мобильного технопарка «Кванториум» - 8 230</w:t>
      </w:r>
      <w:r w:rsidR="001F25E0" w:rsidRPr="001F25E0">
        <w:rPr>
          <w:szCs w:val="28"/>
        </w:rPr>
        <w:t xml:space="preserve"> </w:t>
      </w:r>
      <w:r w:rsidR="001F25E0" w:rsidRPr="00967C4A">
        <w:rPr>
          <w:szCs w:val="28"/>
        </w:rPr>
        <w:t>обучающихся</w:t>
      </w:r>
      <w:r w:rsidRPr="00967C4A">
        <w:rPr>
          <w:szCs w:val="28"/>
        </w:rPr>
        <w:t xml:space="preserve">; </w:t>
      </w:r>
    </w:p>
    <w:p w:rsidR="003809C2" w:rsidRPr="00967C4A" w:rsidRDefault="003809C2" w:rsidP="003809C2">
      <w:pPr>
        <w:jc w:val="both"/>
        <w:rPr>
          <w:szCs w:val="28"/>
          <w:lang w:eastAsia="en-US"/>
        </w:rPr>
      </w:pPr>
      <w:r w:rsidRPr="00967C4A">
        <w:rPr>
          <w:szCs w:val="28"/>
        </w:rPr>
        <w:tab/>
      </w:r>
      <w:r w:rsidR="00B02043">
        <w:rPr>
          <w:szCs w:val="28"/>
        </w:rPr>
        <w:t xml:space="preserve">- </w:t>
      </w:r>
      <w:r w:rsidRPr="00967C4A">
        <w:rPr>
          <w:szCs w:val="28"/>
        </w:rPr>
        <w:t>на реализацию регионального проекта «Молодые профессионалы (повышение конкурентоспособности профессионального образования)»</w:t>
      </w:r>
      <w:r w:rsidR="00B02043">
        <w:rPr>
          <w:szCs w:val="28"/>
        </w:rPr>
        <w:t xml:space="preserve"> направлено</w:t>
      </w:r>
      <w:r w:rsidRPr="00967C4A">
        <w:rPr>
          <w:szCs w:val="28"/>
        </w:rPr>
        <w:t xml:space="preserve"> 25 903,3 </w:t>
      </w:r>
      <w:r w:rsidRPr="00967C4A">
        <w:rPr>
          <w:bCs/>
          <w:szCs w:val="28"/>
        </w:rPr>
        <w:t>тыс. рублей на</w:t>
      </w:r>
      <w:r w:rsidRPr="00967C4A">
        <w:rPr>
          <w:szCs w:val="28"/>
        </w:rPr>
        <w:t xml:space="preserve"> модернизацию профессионального образования в Республике Алтай, в том числе посредством внедрения адаптивных, практико-ориентированных и гибких образовательных программ в профессиональных образовательных организациях, включая создание 12 мастерских</w:t>
      </w:r>
      <w:r w:rsidRPr="00102FC3">
        <w:rPr>
          <w:szCs w:val="28"/>
        </w:rPr>
        <w:t>,</w:t>
      </w:r>
      <w:r w:rsidRPr="00102FC3">
        <w:rPr>
          <w:color w:val="000000"/>
          <w:szCs w:val="28"/>
        </w:rPr>
        <w:t xml:space="preserve"> оснащенных современным оборудованием в соответствии со стандартами Ворлдскиллс Россия</w:t>
      </w:r>
      <w:r w:rsidR="00B02043">
        <w:rPr>
          <w:color w:val="000000"/>
          <w:szCs w:val="28"/>
        </w:rPr>
        <w:t xml:space="preserve"> </w:t>
      </w:r>
      <w:r w:rsidR="00B02043" w:rsidRPr="00102FC3">
        <w:rPr>
          <w:szCs w:val="28"/>
        </w:rPr>
        <w:t>(8 на базе БПОУ РА «Политехнический колледж им.М.З. Гнездилова» и 4 на базе БПОУ РА «Педагогический колледж»)</w:t>
      </w:r>
      <w:r w:rsidR="00B02043">
        <w:rPr>
          <w:szCs w:val="28"/>
        </w:rPr>
        <w:t xml:space="preserve">, </w:t>
      </w:r>
      <w:r w:rsidRPr="00102FC3">
        <w:rPr>
          <w:color w:val="000000"/>
          <w:szCs w:val="28"/>
        </w:rPr>
        <w:t xml:space="preserve"> </w:t>
      </w:r>
      <w:r w:rsidR="00B02043">
        <w:rPr>
          <w:szCs w:val="28"/>
        </w:rPr>
        <w:t>на</w:t>
      </w:r>
      <w:r w:rsidRPr="00967C4A">
        <w:rPr>
          <w:szCs w:val="28"/>
        </w:rPr>
        <w:t xml:space="preserve"> проведение Региональных чемпионатов по профессиональному мастерству «Ворлдскиллс» и «Абилимпикс»;</w:t>
      </w:r>
    </w:p>
    <w:p w:rsidR="003809C2" w:rsidRPr="00967C4A" w:rsidRDefault="00B02043" w:rsidP="003809C2">
      <w:pPr>
        <w:ind w:firstLine="709"/>
        <w:jc w:val="both"/>
        <w:rPr>
          <w:szCs w:val="28"/>
        </w:rPr>
      </w:pPr>
      <w:r>
        <w:rPr>
          <w:szCs w:val="28"/>
        </w:rPr>
        <w:t xml:space="preserve">- </w:t>
      </w:r>
      <w:r w:rsidR="003809C2" w:rsidRPr="00967C4A">
        <w:rPr>
          <w:szCs w:val="28"/>
        </w:rPr>
        <w:t xml:space="preserve">на реализацию регионального проекта «Социальная активность» </w:t>
      </w:r>
      <w:r>
        <w:rPr>
          <w:szCs w:val="28"/>
        </w:rPr>
        <w:t xml:space="preserve">направлено </w:t>
      </w:r>
      <w:r w:rsidR="003809C2" w:rsidRPr="00967C4A">
        <w:rPr>
          <w:szCs w:val="28"/>
        </w:rPr>
        <w:t>3 986,7 тыс. рублей на организацию и проведение мероприятий по вовлечению населения в добровольческую, творческую деятельность и студенческое клубное движение;</w:t>
      </w:r>
    </w:p>
    <w:p w:rsidR="003809C2" w:rsidRPr="00967C4A" w:rsidRDefault="00B02043" w:rsidP="003809C2">
      <w:pPr>
        <w:autoSpaceDE w:val="0"/>
        <w:autoSpaceDN w:val="0"/>
        <w:adjustRightInd w:val="0"/>
        <w:ind w:firstLine="709"/>
        <w:jc w:val="both"/>
        <w:rPr>
          <w:color w:val="000000"/>
          <w:szCs w:val="28"/>
        </w:rPr>
      </w:pPr>
      <w:r>
        <w:rPr>
          <w:color w:val="000000"/>
          <w:szCs w:val="28"/>
        </w:rPr>
        <w:t xml:space="preserve">- </w:t>
      </w:r>
      <w:r w:rsidR="003809C2" w:rsidRPr="00967C4A">
        <w:rPr>
          <w:color w:val="000000"/>
          <w:szCs w:val="28"/>
        </w:rPr>
        <w:t xml:space="preserve">на реализацию регионального проекта «Безопасность дорожного движения» </w:t>
      </w:r>
      <w:r>
        <w:rPr>
          <w:color w:val="000000"/>
          <w:szCs w:val="28"/>
        </w:rPr>
        <w:t>(</w:t>
      </w:r>
      <w:r w:rsidR="003809C2" w:rsidRPr="00967C4A">
        <w:rPr>
          <w:color w:val="000000"/>
          <w:szCs w:val="28"/>
        </w:rPr>
        <w:t>национальн</w:t>
      </w:r>
      <w:r>
        <w:rPr>
          <w:color w:val="000000"/>
          <w:szCs w:val="28"/>
        </w:rPr>
        <w:t>ый</w:t>
      </w:r>
      <w:r w:rsidR="003809C2" w:rsidRPr="00967C4A">
        <w:rPr>
          <w:color w:val="000000"/>
          <w:szCs w:val="28"/>
        </w:rPr>
        <w:t xml:space="preserve"> проект «Безопасные и качественные дороги»</w:t>
      </w:r>
      <w:r>
        <w:rPr>
          <w:color w:val="000000"/>
          <w:szCs w:val="28"/>
        </w:rPr>
        <w:t xml:space="preserve">) направлено </w:t>
      </w:r>
      <w:r w:rsidR="003809C2" w:rsidRPr="00967C4A">
        <w:rPr>
          <w:color w:val="000000"/>
          <w:szCs w:val="28"/>
        </w:rPr>
        <w:t xml:space="preserve"> 1 884 тыс. рублей за счет республиканского бюджета на проведение 19 мероприятий</w:t>
      </w:r>
      <w:r>
        <w:rPr>
          <w:color w:val="000000"/>
          <w:szCs w:val="28"/>
        </w:rPr>
        <w:t xml:space="preserve"> по</w:t>
      </w:r>
      <w:r w:rsidR="003809C2" w:rsidRPr="00967C4A">
        <w:rPr>
          <w:color w:val="000000"/>
          <w:szCs w:val="28"/>
        </w:rPr>
        <w:t xml:space="preserve"> повышени</w:t>
      </w:r>
      <w:r>
        <w:rPr>
          <w:color w:val="000000"/>
          <w:szCs w:val="28"/>
        </w:rPr>
        <w:t>ю</w:t>
      </w:r>
      <w:r w:rsidR="003809C2" w:rsidRPr="00967C4A">
        <w:rPr>
          <w:color w:val="000000"/>
          <w:szCs w:val="28"/>
        </w:rPr>
        <w:t xml:space="preserve"> уровня знаний правил дорожного движения среди детей, </w:t>
      </w:r>
      <w:r w:rsidR="003809C2" w:rsidRPr="00967C4A">
        <w:rPr>
          <w:szCs w:val="28"/>
        </w:rPr>
        <w:t xml:space="preserve">приобретение </w:t>
      </w:r>
      <w:r>
        <w:rPr>
          <w:szCs w:val="28"/>
        </w:rPr>
        <w:t>светоотражающих элементов</w:t>
      </w:r>
      <w:r w:rsidR="003809C2" w:rsidRPr="00967C4A">
        <w:rPr>
          <w:szCs w:val="28"/>
        </w:rPr>
        <w:t xml:space="preserve"> для воспитанников дошкольных образовательных организаций и обучающихся начальных классов общеобразовательных организаций;</w:t>
      </w:r>
    </w:p>
    <w:p w:rsidR="003809C2" w:rsidRPr="00E84D62" w:rsidRDefault="00B02043" w:rsidP="003809C2">
      <w:pPr>
        <w:ind w:firstLine="709"/>
        <w:jc w:val="both"/>
        <w:rPr>
          <w:szCs w:val="28"/>
        </w:rPr>
      </w:pPr>
      <w:r>
        <w:rPr>
          <w:szCs w:val="28"/>
        </w:rPr>
        <w:t xml:space="preserve">- </w:t>
      </w:r>
      <w:r w:rsidR="003809C2" w:rsidRPr="00967C4A">
        <w:rPr>
          <w:szCs w:val="28"/>
        </w:rPr>
        <w:t xml:space="preserve">на реализацию «Индивидуальной программы социально-экономического развития Республики Алтай в сфере образования» </w:t>
      </w:r>
      <w:r>
        <w:rPr>
          <w:szCs w:val="28"/>
        </w:rPr>
        <w:t xml:space="preserve">направлено </w:t>
      </w:r>
      <w:r w:rsidR="003809C2" w:rsidRPr="00967C4A">
        <w:rPr>
          <w:szCs w:val="28"/>
        </w:rPr>
        <w:t>111 425,3 тыс. рублей, в том числе 110 311,0 тыс. рублей за счет средств федерального бюджета и 1 114,3 тыс. рублей за счет средств республиканского бюджета на укомплектование средствами обучения и воспитания, мягким инвентарем 1</w:t>
      </w:r>
      <w:r w:rsidR="00AF64B2">
        <w:rPr>
          <w:szCs w:val="28"/>
        </w:rPr>
        <w:t>5</w:t>
      </w:r>
      <w:r w:rsidR="003809C2" w:rsidRPr="00967C4A">
        <w:rPr>
          <w:szCs w:val="28"/>
        </w:rPr>
        <w:t xml:space="preserve"> дошкольных образовательных </w:t>
      </w:r>
      <w:r w:rsidR="003809C2" w:rsidRPr="00102FC3">
        <w:rPr>
          <w:szCs w:val="28"/>
        </w:rPr>
        <w:t xml:space="preserve">организаций </w:t>
      </w:r>
      <w:r w:rsidR="00AF64B2" w:rsidRPr="00102FC3">
        <w:rPr>
          <w:szCs w:val="28"/>
        </w:rPr>
        <w:t>(</w:t>
      </w:r>
      <w:r>
        <w:rPr>
          <w:szCs w:val="28"/>
        </w:rPr>
        <w:t xml:space="preserve">в </w:t>
      </w:r>
      <w:r w:rsidR="00BA1209">
        <w:rPr>
          <w:szCs w:val="28"/>
        </w:rPr>
        <w:t xml:space="preserve">с. </w:t>
      </w:r>
      <w:r w:rsidR="00BA1209" w:rsidRPr="00102FC3">
        <w:rPr>
          <w:szCs w:val="28"/>
        </w:rPr>
        <w:t>Кош-Агач</w:t>
      </w:r>
      <w:r w:rsidR="00BA1209">
        <w:rPr>
          <w:szCs w:val="28"/>
        </w:rPr>
        <w:t xml:space="preserve">,  с. </w:t>
      </w:r>
      <w:r w:rsidR="00BA1209" w:rsidRPr="00102FC3">
        <w:rPr>
          <w:szCs w:val="28"/>
        </w:rPr>
        <w:t>Улаган</w:t>
      </w:r>
      <w:r w:rsidR="00BA1209">
        <w:rPr>
          <w:szCs w:val="28"/>
        </w:rPr>
        <w:t xml:space="preserve">, с. </w:t>
      </w:r>
      <w:r w:rsidR="00BA1209" w:rsidRPr="00102FC3">
        <w:rPr>
          <w:szCs w:val="28"/>
        </w:rPr>
        <w:t>Усть-Кокса</w:t>
      </w:r>
      <w:r w:rsidR="00BA1209">
        <w:rPr>
          <w:szCs w:val="28"/>
        </w:rPr>
        <w:t xml:space="preserve">, с. </w:t>
      </w:r>
      <w:r w:rsidR="00BA1209" w:rsidRPr="00102FC3">
        <w:rPr>
          <w:szCs w:val="28"/>
        </w:rPr>
        <w:t>Усть-Кан</w:t>
      </w:r>
      <w:r w:rsidR="00BA1209">
        <w:rPr>
          <w:szCs w:val="28"/>
        </w:rPr>
        <w:t xml:space="preserve">,  с. </w:t>
      </w:r>
      <w:r w:rsidR="00BA1209" w:rsidRPr="00102FC3">
        <w:rPr>
          <w:szCs w:val="28"/>
        </w:rPr>
        <w:t>Онгудай</w:t>
      </w:r>
      <w:r w:rsidR="00BA1209">
        <w:rPr>
          <w:szCs w:val="28"/>
        </w:rPr>
        <w:t xml:space="preserve"> </w:t>
      </w:r>
      <w:r>
        <w:rPr>
          <w:szCs w:val="28"/>
        </w:rPr>
        <w:t>с</w:t>
      </w:r>
      <w:r w:rsidR="00BA1209">
        <w:rPr>
          <w:szCs w:val="28"/>
        </w:rPr>
        <w:t>.</w:t>
      </w:r>
      <w:r>
        <w:rPr>
          <w:szCs w:val="28"/>
        </w:rPr>
        <w:t xml:space="preserve"> </w:t>
      </w:r>
      <w:r w:rsidR="00AF64B2" w:rsidRPr="00102FC3">
        <w:rPr>
          <w:szCs w:val="28"/>
        </w:rPr>
        <w:t xml:space="preserve">Чемал, </w:t>
      </w:r>
      <w:r w:rsidR="00BA1209">
        <w:rPr>
          <w:szCs w:val="28"/>
        </w:rPr>
        <w:t xml:space="preserve">с. </w:t>
      </w:r>
      <w:r w:rsidR="00AF64B2" w:rsidRPr="00102FC3">
        <w:rPr>
          <w:szCs w:val="28"/>
        </w:rPr>
        <w:t xml:space="preserve">Шебалино, </w:t>
      </w:r>
      <w:r w:rsidR="00BA1209">
        <w:rPr>
          <w:szCs w:val="28"/>
        </w:rPr>
        <w:t xml:space="preserve">с. </w:t>
      </w:r>
      <w:r w:rsidR="00AF64B2" w:rsidRPr="00102FC3">
        <w:rPr>
          <w:szCs w:val="28"/>
        </w:rPr>
        <w:t>Майма</w:t>
      </w:r>
      <w:r>
        <w:rPr>
          <w:szCs w:val="28"/>
        </w:rPr>
        <w:t xml:space="preserve"> </w:t>
      </w:r>
      <w:r w:rsidR="00BA1209">
        <w:rPr>
          <w:szCs w:val="28"/>
        </w:rPr>
        <w:t>(</w:t>
      </w:r>
      <w:r w:rsidRPr="00102FC3">
        <w:rPr>
          <w:szCs w:val="28"/>
        </w:rPr>
        <w:t>3</w:t>
      </w:r>
      <w:r w:rsidR="00BA1209">
        <w:rPr>
          <w:szCs w:val="28"/>
        </w:rPr>
        <w:t>)</w:t>
      </w:r>
      <w:r w:rsidR="00AF64B2" w:rsidRPr="00102FC3">
        <w:rPr>
          <w:szCs w:val="28"/>
        </w:rPr>
        <w:t xml:space="preserve">, </w:t>
      </w:r>
      <w:r w:rsidR="00BA1209">
        <w:rPr>
          <w:szCs w:val="28"/>
        </w:rPr>
        <w:t xml:space="preserve">с. </w:t>
      </w:r>
      <w:r w:rsidR="00AF64B2" w:rsidRPr="00102FC3">
        <w:rPr>
          <w:szCs w:val="28"/>
        </w:rPr>
        <w:t xml:space="preserve">Кызыл-Озек, </w:t>
      </w:r>
      <w:r w:rsidR="00BA1209">
        <w:rPr>
          <w:szCs w:val="28"/>
        </w:rPr>
        <w:t xml:space="preserve">с. </w:t>
      </w:r>
      <w:r w:rsidR="00AF64B2" w:rsidRPr="00102FC3">
        <w:rPr>
          <w:szCs w:val="28"/>
        </w:rPr>
        <w:t xml:space="preserve">Бийка, </w:t>
      </w:r>
      <w:r w:rsidR="00BA1209">
        <w:rPr>
          <w:szCs w:val="28"/>
        </w:rPr>
        <w:t xml:space="preserve">с. </w:t>
      </w:r>
      <w:r w:rsidR="00AF64B2" w:rsidRPr="00102FC3">
        <w:rPr>
          <w:szCs w:val="28"/>
        </w:rPr>
        <w:t xml:space="preserve">Турочак, </w:t>
      </w:r>
      <w:r w:rsidR="00BA1209">
        <w:rPr>
          <w:szCs w:val="28"/>
        </w:rPr>
        <w:t xml:space="preserve">г. </w:t>
      </w:r>
      <w:r w:rsidR="00AF64B2" w:rsidRPr="00102FC3">
        <w:rPr>
          <w:szCs w:val="28"/>
        </w:rPr>
        <w:t>Горно-Алтайск</w:t>
      </w:r>
      <w:r w:rsidR="00BA1209">
        <w:rPr>
          <w:szCs w:val="28"/>
        </w:rPr>
        <w:t xml:space="preserve"> (</w:t>
      </w:r>
      <w:r w:rsidR="00BA1209" w:rsidRPr="00102FC3">
        <w:rPr>
          <w:szCs w:val="28"/>
        </w:rPr>
        <w:t>2</w:t>
      </w:r>
      <w:r w:rsidR="00BA1209">
        <w:rPr>
          <w:szCs w:val="28"/>
        </w:rPr>
        <w:t>))</w:t>
      </w:r>
      <w:r w:rsidR="00AF64B2" w:rsidRPr="00102FC3">
        <w:rPr>
          <w:szCs w:val="28"/>
        </w:rPr>
        <w:t xml:space="preserve"> </w:t>
      </w:r>
      <w:r w:rsidR="003809C2" w:rsidRPr="00102FC3">
        <w:rPr>
          <w:szCs w:val="28"/>
        </w:rPr>
        <w:t xml:space="preserve">и </w:t>
      </w:r>
      <w:r w:rsidR="003809C2" w:rsidRPr="00E84D62">
        <w:rPr>
          <w:szCs w:val="28"/>
        </w:rPr>
        <w:t xml:space="preserve">Усть-Коксинской СОШ, </w:t>
      </w:r>
      <w:r w:rsidR="00BA1209" w:rsidRPr="00E84D62">
        <w:rPr>
          <w:szCs w:val="28"/>
        </w:rPr>
        <w:t xml:space="preserve">а также на </w:t>
      </w:r>
      <w:r w:rsidR="003809C2" w:rsidRPr="00E84D62">
        <w:rPr>
          <w:szCs w:val="28"/>
        </w:rPr>
        <w:t>проведен</w:t>
      </w:r>
      <w:r w:rsidR="001F25E0" w:rsidRPr="00E84D62">
        <w:rPr>
          <w:szCs w:val="28"/>
        </w:rPr>
        <w:t>ие</w:t>
      </w:r>
      <w:r w:rsidR="003809C2" w:rsidRPr="00E84D62">
        <w:rPr>
          <w:szCs w:val="28"/>
        </w:rPr>
        <w:t xml:space="preserve"> капитальн</w:t>
      </w:r>
      <w:r w:rsidR="001F25E0" w:rsidRPr="00E84D62">
        <w:rPr>
          <w:szCs w:val="28"/>
        </w:rPr>
        <w:t>ого</w:t>
      </w:r>
      <w:r w:rsidR="003809C2" w:rsidRPr="00E84D62">
        <w:rPr>
          <w:szCs w:val="28"/>
        </w:rPr>
        <w:t xml:space="preserve"> ремонт</w:t>
      </w:r>
      <w:r w:rsidR="001F25E0" w:rsidRPr="00E84D62">
        <w:rPr>
          <w:szCs w:val="28"/>
        </w:rPr>
        <w:t>а</w:t>
      </w:r>
      <w:r w:rsidR="003809C2" w:rsidRPr="00E84D62">
        <w:rPr>
          <w:szCs w:val="28"/>
        </w:rPr>
        <w:t xml:space="preserve"> детского сада «Солоны» филиала МБОУ «Саратанская СОШ», МБОУ «Абайская ООШ», Кучерлинской НОШ филиала МБОУ «Тюнгурская ООШ».</w:t>
      </w:r>
    </w:p>
    <w:p w:rsidR="003809C2" w:rsidRPr="00967C4A" w:rsidRDefault="00C156D8" w:rsidP="003809C2">
      <w:pPr>
        <w:ind w:firstLine="851"/>
        <w:jc w:val="both"/>
        <w:rPr>
          <w:szCs w:val="28"/>
        </w:rPr>
      </w:pPr>
      <w:r>
        <w:rPr>
          <w:szCs w:val="28"/>
        </w:rPr>
        <w:t xml:space="preserve">- </w:t>
      </w:r>
      <w:r w:rsidR="003809C2" w:rsidRPr="00967C4A">
        <w:rPr>
          <w:szCs w:val="28"/>
        </w:rPr>
        <w:t xml:space="preserve">на реализацию основного мероприятия «Развитие дошкольного образования в Республике Алтай» </w:t>
      </w:r>
      <w:r>
        <w:rPr>
          <w:szCs w:val="28"/>
        </w:rPr>
        <w:t xml:space="preserve">направлено </w:t>
      </w:r>
      <w:r w:rsidR="003809C2" w:rsidRPr="00967C4A">
        <w:rPr>
          <w:szCs w:val="28"/>
        </w:rPr>
        <w:t xml:space="preserve">161 275,8 тыс. рублей за счет средств республиканского бюджета </w:t>
      </w:r>
      <w:r w:rsidR="003809C2" w:rsidRPr="001036FC">
        <w:rPr>
          <w:color w:val="000000" w:themeColor="text1"/>
          <w:szCs w:val="28"/>
        </w:rPr>
        <w:t xml:space="preserve">на укрепление материально-технической </w:t>
      </w:r>
      <w:r w:rsidR="003809C2" w:rsidRPr="00967C4A">
        <w:rPr>
          <w:szCs w:val="28"/>
        </w:rPr>
        <w:t xml:space="preserve">базы и проведение капитального ремонта в детских дошкольных учреждениях, оказание содействия по организации устройства  </w:t>
      </w:r>
      <w:r w:rsidR="003809C2" w:rsidRPr="00CF436B">
        <w:rPr>
          <w:szCs w:val="28"/>
        </w:rPr>
        <w:t>детей (801</w:t>
      </w:r>
      <w:r w:rsidR="00CF436B" w:rsidRPr="00CF436B">
        <w:rPr>
          <w:szCs w:val="28"/>
        </w:rPr>
        <w:t xml:space="preserve"> ребенок</w:t>
      </w:r>
      <w:r w:rsidR="003809C2" w:rsidRPr="00CF436B">
        <w:rPr>
          <w:szCs w:val="28"/>
        </w:rPr>
        <w:t xml:space="preserve">) </w:t>
      </w:r>
      <w:r w:rsidR="003809C2" w:rsidRPr="00967C4A">
        <w:rPr>
          <w:szCs w:val="28"/>
        </w:rPr>
        <w:t>в  частные детские сады (14</w:t>
      </w:r>
      <w:r w:rsidR="00CF436B">
        <w:rPr>
          <w:szCs w:val="28"/>
        </w:rPr>
        <w:t xml:space="preserve"> </w:t>
      </w:r>
      <w:r w:rsidR="001036FC">
        <w:rPr>
          <w:szCs w:val="28"/>
        </w:rPr>
        <w:t>ед.</w:t>
      </w:r>
      <w:r w:rsidR="003809C2" w:rsidRPr="00967C4A">
        <w:rPr>
          <w:szCs w:val="28"/>
        </w:rPr>
        <w:t>), выплату компенсации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для  7 919  чел.;</w:t>
      </w:r>
    </w:p>
    <w:p w:rsidR="003809C2" w:rsidRPr="00967C4A" w:rsidRDefault="00C156D8" w:rsidP="003809C2">
      <w:pPr>
        <w:ind w:firstLine="851"/>
        <w:jc w:val="both"/>
        <w:rPr>
          <w:szCs w:val="28"/>
        </w:rPr>
      </w:pPr>
      <w:r>
        <w:rPr>
          <w:szCs w:val="28"/>
        </w:rPr>
        <w:t xml:space="preserve">- </w:t>
      </w:r>
      <w:r w:rsidR="003809C2" w:rsidRPr="00967C4A">
        <w:rPr>
          <w:szCs w:val="28"/>
        </w:rPr>
        <w:t xml:space="preserve">на реализацию основного мероприятия </w:t>
      </w:r>
      <w:r w:rsidR="003809C2" w:rsidRPr="00967C4A">
        <w:rPr>
          <w:b/>
          <w:szCs w:val="28"/>
        </w:rPr>
        <w:t>«</w:t>
      </w:r>
      <w:r w:rsidR="003809C2" w:rsidRPr="00967C4A">
        <w:rPr>
          <w:szCs w:val="28"/>
        </w:rPr>
        <w:t xml:space="preserve">Развитие системы содержания и обучения детей в общеобразовательных организациях Республики Алтай» - 4 694 420,7 тыс. рублей, </w:t>
      </w:r>
      <w:r w:rsidR="003809C2" w:rsidRPr="00967C4A">
        <w:rPr>
          <w:bCs/>
          <w:szCs w:val="28"/>
        </w:rPr>
        <w:t>в том числе 634 621,8 тыс. рублей за счет средств федерального бюджета и 4 059 798,9 тыс. рублей за счет средств республиканского бюджета</w:t>
      </w:r>
      <w:r w:rsidR="003809C2" w:rsidRPr="00967C4A">
        <w:rPr>
          <w:szCs w:val="28"/>
        </w:rPr>
        <w:t>:</w:t>
      </w:r>
    </w:p>
    <w:p w:rsidR="003809C2" w:rsidRPr="00967C4A" w:rsidRDefault="003809C2" w:rsidP="003809C2">
      <w:pPr>
        <w:ind w:firstLine="709"/>
        <w:jc w:val="both"/>
        <w:rPr>
          <w:szCs w:val="28"/>
        </w:rPr>
      </w:pPr>
      <w:r w:rsidRPr="00967C4A">
        <w:rPr>
          <w:szCs w:val="28"/>
        </w:rPr>
        <w:t xml:space="preserve"> на</w:t>
      </w:r>
      <w:r w:rsidRPr="00967C4A">
        <w:rPr>
          <w:b/>
          <w:szCs w:val="28"/>
        </w:rPr>
        <w:t xml:space="preserve"> </w:t>
      </w:r>
      <w:r w:rsidRPr="00967C4A">
        <w:rPr>
          <w:szCs w:val="28"/>
        </w:rPr>
        <w:t>обеспечение качественного общедоступного и бесплатного общего образования по основным общеобразовательным программам в 6 государственных общеобразовательных организациях, с общей численностью обучающихся в 2021 году 1 411 чел.;</w:t>
      </w:r>
    </w:p>
    <w:p w:rsidR="003809C2" w:rsidRPr="00967C4A" w:rsidRDefault="003809C2" w:rsidP="003809C2">
      <w:pPr>
        <w:ind w:firstLine="709"/>
        <w:jc w:val="both"/>
        <w:rPr>
          <w:szCs w:val="28"/>
        </w:rPr>
      </w:pPr>
      <w:r w:rsidRPr="00967C4A">
        <w:rPr>
          <w:szCs w:val="28"/>
        </w:rPr>
        <w:t>на обеспечение государственных гарантий (субвенции) на получение общедоступного и бесплатного дошкольного, начального общего, основного общего, среднего общего образования в 174 муниципальных общеобразовательных организациях, с общей численностью обучающихся в 2021 году 37 837 чел.;</w:t>
      </w:r>
    </w:p>
    <w:p w:rsidR="003809C2" w:rsidRPr="00967C4A" w:rsidRDefault="003809C2" w:rsidP="003809C2">
      <w:pPr>
        <w:ind w:firstLine="709"/>
        <w:jc w:val="both"/>
        <w:rPr>
          <w:szCs w:val="28"/>
        </w:rPr>
      </w:pPr>
      <w:r w:rsidRPr="00967C4A">
        <w:rPr>
          <w:szCs w:val="28"/>
        </w:rPr>
        <w:t xml:space="preserve">на выплату ежемесячной надбавки к заработной плате 256 педагогическим работникам, отнесенным к категории молодых специалистов; </w:t>
      </w:r>
    </w:p>
    <w:p w:rsidR="003809C2" w:rsidRPr="00967C4A" w:rsidRDefault="003809C2" w:rsidP="003809C2">
      <w:pPr>
        <w:ind w:firstLine="709"/>
        <w:jc w:val="both"/>
        <w:rPr>
          <w:color w:val="000000"/>
          <w:szCs w:val="28"/>
        </w:rPr>
      </w:pPr>
      <w:r w:rsidRPr="00967C4A">
        <w:rPr>
          <w:color w:val="000000"/>
          <w:szCs w:val="28"/>
        </w:rPr>
        <w:t>на обеспечение бесплатным горячим питанием 16 763 обучающихся, получающих начальное общее образование в государственных образовательных организациях и муниципальных образовательных организациях в Республике Алтай;</w:t>
      </w:r>
    </w:p>
    <w:p w:rsidR="003809C2" w:rsidRPr="00967C4A" w:rsidRDefault="003809C2" w:rsidP="003809C2">
      <w:pPr>
        <w:ind w:firstLine="709"/>
        <w:jc w:val="both"/>
        <w:rPr>
          <w:szCs w:val="28"/>
        </w:rPr>
      </w:pPr>
      <w:r w:rsidRPr="00967C4A">
        <w:rPr>
          <w:szCs w:val="28"/>
        </w:rPr>
        <w:t xml:space="preserve">на обеспечение льготным горячим питанием 7 036 детей, обучающихся в 5-11 классах, из малообеспеченных (многодетных) семей; </w:t>
      </w:r>
    </w:p>
    <w:p w:rsidR="003809C2" w:rsidRPr="00967C4A" w:rsidRDefault="003809C2" w:rsidP="003809C2">
      <w:pPr>
        <w:ind w:firstLine="709"/>
        <w:jc w:val="both"/>
        <w:rPr>
          <w:szCs w:val="28"/>
        </w:rPr>
      </w:pPr>
      <w:r w:rsidRPr="00967C4A">
        <w:rPr>
          <w:szCs w:val="28"/>
        </w:rPr>
        <w:t xml:space="preserve">на предоставление 12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в рамках федеральной программы «Земский учитель»; </w:t>
      </w:r>
    </w:p>
    <w:p w:rsidR="003809C2" w:rsidRPr="00967C4A" w:rsidRDefault="003809C2" w:rsidP="003809C2">
      <w:pPr>
        <w:ind w:firstLine="709"/>
        <w:jc w:val="both"/>
        <w:rPr>
          <w:szCs w:val="28"/>
        </w:rPr>
      </w:pPr>
      <w:r w:rsidRPr="00967C4A">
        <w:rPr>
          <w:szCs w:val="28"/>
        </w:rPr>
        <w:t>на выплаты ежемесячного денежного вознаграждения 2 249 педагогическим работникам государственных и муниципальных образовательных организаций за классное руководство;</w:t>
      </w:r>
    </w:p>
    <w:p w:rsidR="003809C2" w:rsidRPr="00967C4A" w:rsidRDefault="003809C2" w:rsidP="003809C2">
      <w:pPr>
        <w:ind w:firstLine="709"/>
        <w:jc w:val="both"/>
        <w:rPr>
          <w:szCs w:val="28"/>
        </w:rPr>
      </w:pPr>
      <w:r w:rsidRPr="00967C4A">
        <w:rPr>
          <w:szCs w:val="28"/>
        </w:rPr>
        <w:t xml:space="preserve">на организацию и проведение мероприятий в области образования: проведение единого государственного экзамена, государственной итоговой аттестации (ГИА) выпускников девятых классов; поощрение лучших учителей (проведение </w:t>
      </w:r>
      <w:r w:rsidRPr="00967C4A">
        <w:rPr>
          <w:spacing w:val="-1"/>
          <w:szCs w:val="28"/>
        </w:rPr>
        <w:t>конкурсов по отбору лучших учителей общеобразовательных организаций);</w:t>
      </w:r>
      <w:r w:rsidRPr="00967C4A">
        <w:rPr>
          <w:szCs w:val="28"/>
        </w:rPr>
        <w:t xml:space="preserve"> укрепление материально-технической базы и проведение капитального ремонта образовательных организаций;</w:t>
      </w:r>
    </w:p>
    <w:p w:rsidR="003809C2" w:rsidRPr="00967C4A" w:rsidRDefault="003809C2" w:rsidP="003809C2">
      <w:pPr>
        <w:autoSpaceDE w:val="0"/>
        <w:autoSpaceDN w:val="0"/>
        <w:adjustRightInd w:val="0"/>
        <w:jc w:val="both"/>
        <w:rPr>
          <w:szCs w:val="28"/>
          <w:lang w:eastAsia="en-US"/>
        </w:rPr>
      </w:pPr>
      <w:r w:rsidRPr="00967C4A">
        <w:rPr>
          <w:szCs w:val="28"/>
        </w:rPr>
        <w:t xml:space="preserve"> </w:t>
      </w:r>
      <w:r w:rsidRPr="00967C4A">
        <w:rPr>
          <w:szCs w:val="28"/>
        </w:rPr>
        <w:tab/>
      </w:r>
      <w:r w:rsidR="00C156D8">
        <w:rPr>
          <w:szCs w:val="28"/>
        </w:rPr>
        <w:t xml:space="preserve">- </w:t>
      </w:r>
      <w:r w:rsidRPr="00967C4A">
        <w:rPr>
          <w:szCs w:val="28"/>
        </w:rPr>
        <w:t xml:space="preserve">на реализацию основного мероприятия «Развитие системы объективной оценки качества образования в Республике Алтай» </w:t>
      </w:r>
      <w:r w:rsidR="00C156D8">
        <w:rPr>
          <w:szCs w:val="28"/>
        </w:rPr>
        <w:t>направлено</w:t>
      </w:r>
      <w:r w:rsidRPr="00967C4A">
        <w:rPr>
          <w:szCs w:val="28"/>
        </w:rPr>
        <w:t xml:space="preserve"> 13 886,5</w:t>
      </w:r>
      <w:r w:rsidRPr="00967C4A">
        <w:rPr>
          <w:color w:val="000000"/>
          <w:szCs w:val="28"/>
        </w:rPr>
        <w:t xml:space="preserve"> тыс. рублей на</w:t>
      </w:r>
      <w:r w:rsidRPr="00967C4A">
        <w:rPr>
          <w:szCs w:val="28"/>
        </w:rPr>
        <w:t xml:space="preserve"> предоставление услуг по объективной оценке качества образования и организации информационно-методической поддержки образовательным организациям по внедрению инновационных технологий в образовательный процесс. Количество проведенных мероприятий по оценке качества образования в 2021 году – 4; </w:t>
      </w:r>
    </w:p>
    <w:p w:rsidR="003809C2" w:rsidRPr="00967C4A" w:rsidRDefault="00C156D8" w:rsidP="003809C2">
      <w:pPr>
        <w:ind w:firstLine="709"/>
        <w:jc w:val="both"/>
        <w:rPr>
          <w:szCs w:val="28"/>
        </w:rPr>
      </w:pPr>
      <w:r>
        <w:rPr>
          <w:szCs w:val="28"/>
        </w:rPr>
        <w:t xml:space="preserve">- </w:t>
      </w:r>
      <w:r w:rsidR="003809C2" w:rsidRPr="00967C4A">
        <w:rPr>
          <w:szCs w:val="28"/>
        </w:rPr>
        <w:t xml:space="preserve">на реализацию основного мероприятия «Развитие системы дополнительного образования детей» </w:t>
      </w:r>
      <w:r>
        <w:rPr>
          <w:szCs w:val="28"/>
        </w:rPr>
        <w:t xml:space="preserve">направлено </w:t>
      </w:r>
      <w:r w:rsidR="003809C2" w:rsidRPr="00967C4A">
        <w:rPr>
          <w:szCs w:val="28"/>
        </w:rPr>
        <w:t>79 364,3 тыс. рублей на</w:t>
      </w:r>
      <w:r w:rsidR="003809C2" w:rsidRPr="00967C4A">
        <w:rPr>
          <w:szCs w:val="28"/>
          <w:shd w:val="clear" w:color="auto" w:fill="FFFFFF"/>
        </w:rPr>
        <w:t xml:space="preserve"> дополнительное образование детей на базе</w:t>
      </w:r>
      <w:r w:rsidR="003809C2" w:rsidRPr="00967C4A">
        <w:rPr>
          <w:szCs w:val="28"/>
        </w:rPr>
        <w:t xml:space="preserve"> АУ ДО РА «Республиканский центр дополнительного образования» (численность обучающихся составляет 2 975 человек) и АУ ДО РА «Республиканский Центр туризма, отдыха и оздоровления» (численность обучающихся составляет 125 человек) на проведение 51 внешкольн</w:t>
      </w:r>
      <w:r>
        <w:rPr>
          <w:szCs w:val="28"/>
        </w:rPr>
        <w:t>ого мероприятия</w:t>
      </w:r>
      <w:r w:rsidR="003809C2" w:rsidRPr="00967C4A">
        <w:rPr>
          <w:szCs w:val="28"/>
        </w:rPr>
        <w:t xml:space="preserve"> и 131 республиканск</w:t>
      </w:r>
      <w:r>
        <w:rPr>
          <w:szCs w:val="28"/>
        </w:rPr>
        <w:t>ого</w:t>
      </w:r>
      <w:r w:rsidR="003809C2" w:rsidRPr="00967C4A">
        <w:rPr>
          <w:szCs w:val="28"/>
        </w:rPr>
        <w:t xml:space="preserve"> мероприяти</w:t>
      </w:r>
      <w:r>
        <w:rPr>
          <w:szCs w:val="28"/>
        </w:rPr>
        <w:t>я</w:t>
      </w:r>
      <w:r w:rsidR="003809C2" w:rsidRPr="00967C4A">
        <w:rPr>
          <w:szCs w:val="28"/>
        </w:rPr>
        <w:t xml:space="preserve"> в сфере дополнительного образования;</w:t>
      </w:r>
    </w:p>
    <w:p w:rsidR="003809C2" w:rsidRPr="00967C4A" w:rsidRDefault="00C156D8" w:rsidP="003809C2">
      <w:pPr>
        <w:ind w:firstLine="709"/>
        <w:jc w:val="both"/>
        <w:rPr>
          <w:szCs w:val="28"/>
        </w:rPr>
      </w:pPr>
      <w:r>
        <w:rPr>
          <w:szCs w:val="28"/>
        </w:rPr>
        <w:t xml:space="preserve">- </w:t>
      </w:r>
      <w:r w:rsidR="003809C2" w:rsidRPr="00967C4A">
        <w:rPr>
          <w:szCs w:val="28"/>
        </w:rPr>
        <w:t xml:space="preserve">на реализацию основного мероприятия «Развитие системы обеспечения психологического здоровья детей и подростков» </w:t>
      </w:r>
      <w:r>
        <w:rPr>
          <w:szCs w:val="28"/>
        </w:rPr>
        <w:t>направлено</w:t>
      </w:r>
      <w:r w:rsidR="003809C2" w:rsidRPr="00967C4A">
        <w:rPr>
          <w:szCs w:val="28"/>
        </w:rPr>
        <w:t xml:space="preserve"> 11 538,5 тыс. рублей на предоставление индивидуальной и групповой психолого-педагогической, социально-педагогической помощи 1 375 детям и подросткам, их родителям и педагогам;</w:t>
      </w:r>
    </w:p>
    <w:p w:rsidR="00C156D8" w:rsidRPr="00967C4A" w:rsidRDefault="00C156D8" w:rsidP="00C156D8">
      <w:pPr>
        <w:autoSpaceDE w:val="0"/>
        <w:autoSpaceDN w:val="0"/>
        <w:adjustRightInd w:val="0"/>
        <w:ind w:firstLine="700"/>
        <w:jc w:val="both"/>
        <w:rPr>
          <w:sz w:val="24"/>
          <w:szCs w:val="24"/>
        </w:rPr>
      </w:pPr>
      <w:r>
        <w:rPr>
          <w:szCs w:val="28"/>
        </w:rPr>
        <w:t xml:space="preserve">- </w:t>
      </w:r>
      <w:r w:rsidR="003809C2" w:rsidRPr="00967C4A">
        <w:rPr>
          <w:szCs w:val="28"/>
        </w:rPr>
        <w:t xml:space="preserve">на реализацию основного мероприятия </w:t>
      </w:r>
      <w:r w:rsidR="003809C2" w:rsidRPr="00967C4A">
        <w:rPr>
          <w:bCs/>
          <w:szCs w:val="28"/>
        </w:rPr>
        <w:t xml:space="preserve">«Развитие профессионального и дополнительного профессионального образования Республики Алтай» </w:t>
      </w:r>
      <w:r>
        <w:rPr>
          <w:bCs/>
          <w:szCs w:val="28"/>
        </w:rPr>
        <w:t xml:space="preserve">направлено </w:t>
      </w:r>
      <w:r w:rsidR="003809C2" w:rsidRPr="00967C4A">
        <w:rPr>
          <w:color w:val="000000"/>
          <w:szCs w:val="28"/>
        </w:rPr>
        <w:t xml:space="preserve">352 563,7 тыс. рублей, в том числе 6 525,6 тыс. рублей за счет федерального бюджета и 346 038,1 тыс. рублей за счет республиканского бюджета, </w:t>
      </w:r>
      <w:r>
        <w:rPr>
          <w:color w:val="000000"/>
          <w:szCs w:val="28"/>
        </w:rPr>
        <w:t xml:space="preserve">в том числе </w:t>
      </w:r>
      <w:r w:rsidR="003809C2" w:rsidRPr="00967C4A">
        <w:rPr>
          <w:color w:val="000000"/>
          <w:szCs w:val="28"/>
        </w:rPr>
        <w:t>на</w:t>
      </w:r>
      <w:r w:rsidRPr="00C156D8">
        <w:rPr>
          <w:color w:val="000000"/>
          <w:szCs w:val="28"/>
        </w:rPr>
        <w:t xml:space="preserve"> </w:t>
      </w:r>
      <w:r w:rsidRPr="00967C4A">
        <w:rPr>
          <w:color w:val="000000"/>
          <w:szCs w:val="28"/>
        </w:rPr>
        <w:t xml:space="preserve">развитие профессионального </w:t>
      </w:r>
      <w:r w:rsidRPr="004D0773">
        <w:rPr>
          <w:szCs w:val="28"/>
        </w:rPr>
        <w:t xml:space="preserve">образования </w:t>
      </w:r>
      <w:r w:rsidR="00B17517" w:rsidRPr="004D0773">
        <w:rPr>
          <w:szCs w:val="28"/>
        </w:rPr>
        <w:t xml:space="preserve">на базе </w:t>
      </w:r>
      <w:r w:rsidRPr="004D0773">
        <w:rPr>
          <w:szCs w:val="28"/>
        </w:rPr>
        <w:t xml:space="preserve"> 4 </w:t>
      </w:r>
      <w:r w:rsidRPr="00967C4A">
        <w:rPr>
          <w:color w:val="000000"/>
          <w:szCs w:val="28"/>
        </w:rPr>
        <w:t>профессиональных образовательных организаци</w:t>
      </w:r>
      <w:r w:rsidR="00B17517">
        <w:rPr>
          <w:color w:val="000000"/>
          <w:szCs w:val="28"/>
        </w:rPr>
        <w:t>й</w:t>
      </w:r>
      <w:r w:rsidRPr="00967C4A">
        <w:rPr>
          <w:color w:val="000000"/>
          <w:szCs w:val="28"/>
        </w:rPr>
        <w:t xml:space="preserve"> среднего профессионального образования,</w:t>
      </w:r>
      <w:r w:rsidR="00F134B3" w:rsidRPr="00F134B3">
        <w:rPr>
          <w:szCs w:val="28"/>
        </w:rPr>
        <w:t xml:space="preserve"> </w:t>
      </w:r>
      <w:r w:rsidR="00F134B3">
        <w:rPr>
          <w:szCs w:val="28"/>
        </w:rPr>
        <w:t>(</w:t>
      </w:r>
      <w:r w:rsidR="00F134B3" w:rsidRPr="00102FC3">
        <w:rPr>
          <w:szCs w:val="28"/>
        </w:rPr>
        <w:t>БПОУ РА «Политехнический колледж им.М.З. Гнездилова»</w:t>
      </w:r>
      <w:r w:rsidR="00F134B3">
        <w:rPr>
          <w:szCs w:val="28"/>
        </w:rPr>
        <w:t xml:space="preserve">, </w:t>
      </w:r>
      <w:r w:rsidR="00F134B3" w:rsidRPr="00102FC3">
        <w:rPr>
          <w:szCs w:val="28"/>
        </w:rPr>
        <w:t>БПОУ РА «Педагогический колледж»</w:t>
      </w:r>
      <w:r w:rsidR="00A61A14">
        <w:rPr>
          <w:szCs w:val="28"/>
        </w:rPr>
        <w:t>,</w:t>
      </w:r>
      <w:r w:rsidR="00F134B3" w:rsidRPr="00102FC3">
        <w:rPr>
          <w:szCs w:val="28"/>
        </w:rPr>
        <w:t xml:space="preserve"> </w:t>
      </w:r>
      <w:r w:rsidRPr="00967C4A">
        <w:rPr>
          <w:color w:val="000000"/>
          <w:szCs w:val="28"/>
        </w:rPr>
        <w:t xml:space="preserve"> </w:t>
      </w:r>
      <w:r w:rsidR="00A61A14">
        <w:rPr>
          <w:color w:val="000000"/>
          <w:szCs w:val="28"/>
        </w:rPr>
        <w:t>«</w:t>
      </w:r>
      <w:r w:rsidR="00A61A14">
        <w:t>Аграрный колледж</w:t>
      </w:r>
      <w:r w:rsidR="00A61A14">
        <w:rPr>
          <w:color w:val="000000"/>
          <w:szCs w:val="28"/>
        </w:rPr>
        <w:t>» ГАГУ, АПОУ РА «</w:t>
      </w:r>
      <w:r w:rsidR="00A61A14">
        <w:t xml:space="preserve">Усть-Коксинский </w:t>
      </w:r>
      <w:r w:rsidR="001A7116">
        <w:t>техникум отраслевых технологий»</w:t>
      </w:r>
      <w:r w:rsidR="001A7116">
        <w:rPr>
          <w:color w:val="000000"/>
          <w:szCs w:val="28"/>
        </w:rPr>
        <w:t xml:space="preserve">, </w:t>
      </w:r>
      <w:r w:rsidRPr="00967C4A">
        <w:rPr>
          <w:color w:val="000000"/>
          <w:szCs w:val="28"/>
        </w:rPr>
        <w:t>количество обучающихся в 2021 году составило 4 428 человек, количество выпускников – 1 492 чел.,</w:t>
      </w:r>
      <w:r w:rsidR="001A7116">
        <w:rPr>
          <w:color w:val="000000"/>
          <w:szCs w:val="28"/>
        </w:rPr>
        <w:t>)</w:t>
      </w:r>
      <w:r w:rsidRPr="00967C4A">
        <w:rPr>
          <w:color w:val="000000"/>
          <w:szCs w:val="28"/>
        </w:rPr>
        <w:t xml:space="preserve"> на развитие и совершенствование системы повышения квалификации педагогических работников Республики Алтай (проведено 53 курса повышения квалификации для педагогических и руководящих работников сферы образования, численность слушателей составило 1 406 чел.);</w:t>
      </w:r>
    </w:p>
    <w:p w:rsidR="003809C2" w:rsidRPr="00967C4A" w:rsidRDefault="00EC1B6D" w:rsidP="003809C2">
      <w:pPr>
        <w:ind w:firstLine="709"/>
        <w:jc w:val="both"/>
        <w:rPr>
          <w:szCs w:val="28"/>
        </w:rPr>
      </w:pPr>
      <w:r>
        <w:rPr>
          <w:szCs w:val="28"/>
        </w:rPr>
        <w:t>-</w:t>
      </w:r>
      <w:r w:rsidR="003809C2" w:rsidRPr="00967C4A">
        <w:rPr>
          <w:szCs w:val="28"/>
        </w:rPr>
        <w:t xml:space="preserve">на реализацию основного мероприятия «Реализация молодежной политики Республики Алтай» </w:t>
      </w:r>
      <w:r>
        <w:rPr>
          <w:szCs w:val="28"/>
        </w:rPr>
        <w:t xml:space="preserve">направлено </w:t>
      </w:r>
      <w:r w:rsidR="003809C2" w:rsidRPr="00967C4A">
        <w:rPr>
          <w:szCs w:val="28"/>
        </w:rPr>
        <w:t>11 683,0 тыс. рублей на проведение 87 мероприятий</w:t>
      </w:r>
      <w:r>
        <w:rPr>
          <w:szCs w:val="28"/>
        </w:rPr>
        <w:t xml:space="preserve"> в сфере</w:t>
      </w:r>
      <w:r w:rsidR="003809C2" w:rsidRPr="00967C4A">
        <w:rPr>
          <w:szCs w:val="28"/>
        </w:rPr>
        <w:t xml:space="preserve"> молодежной политики и осуществление выплат премий и поощрений для одаренных детей и талантливой молодежи Республики Алтай (численность талантливых детей, получивших премии и стипендии - 52 человека);  </w:t>
      </w:r>
    </w:p>
    <w:p w:rsidR="003809C2" w:rsidRPr="00967C4A" w:rsidRDefault="00EC1B6D" w:rsidP="003809C2">
      <w:pPr>
        <w:ind w:firstLine="709"/>
        <w:jc w:val="both"/>
        <w:rPr>
          <w:szCs w:val="28"/>
        </w:rPr>
      </w:pPr>
      <w:r>
        <w:rPr>
          <w:szCs w:val="28"/>
        </w:rPr>
        <w:t xml:space="preserve">- </w:t>
      </w:r>
      <w:r w:rsidR="003809C2" w:rsidRPr="00967C4A">
        <w:rPr>
          <w:szCs w:val="28"/>
        </w:rPr>
        <w:t xml:space="preserve">на реализацию основного мероприятия «Реализация мероприятий патриотического воспитания граждан» </w:t>
      </w:r>
      <w:r>
        <w:rPr>
          <w:szCs w:val="28"/>
        </w:rPr>
        <w:t xml:space="preserve">направлено </w:t>
      </w:r>
      <w:r w:rsidR="003809C2" w:rsidRPr="00967C4A">
        <w:rPr>
          <w:szCs w:val="28"/>
        </w:rPr>
        <w:t xml:space="preserve"> 6 247,0 тыс. рублей на военно-патриотическое воспитание и допризывную подготовку молодежи Республики Алтай, организацию и проведение учебных полевых сборов на базе образовательных организаций Республики Алтай (660 человек);</w:t>
      </w:r>
    </w:p>
    <w:p w:rsidR="003809C2" w:rsidRPr="00967C4A" w:rsidRDefault="00EC1B6D" w:rsidP="003809C2">
      <w:pPr>
        <w:ind w:firstLine="709"/>
        <w:jc w:val="both"/>
        <w:rPr>
          <w:szCs w:val="28"/>
        </w:rPr>
      </w:pPr>
      <w:r>
        <w:rPr>
          <w:szCs w:val="28"/>
        </w:rPr>
        <w:t xml:space="preserve">- </w:t>
      </w:r>
      <w:r w:rsidR="003809C2" w:rsidRPr="00967C4A">
        <w:rPr>
          <w:szCs w:val="28"/>
        </w:rPr>
        <w:t xml:space="preserve">на реализацию основного мероприятия «Поддержка научно-исследовательских проектов в Республике Алтай» </w:t>
      </w:r>
      <w:r>
        <w:rPr>
          <w:szCs w:val="28"/>
        </w:rPr>
        <w:t xml:space="preserve">направлено </w:t>
      </w:r>
      <w:r w:rsidR="003809C2" w:rsidRPr="00967C4A">
        <w:rPr>
          <w:szCs w:val="28"/>
        </w:rPr>
        <w:t>3 500,0 тыс. рублей на финансовую поддержку 14 научно-исследовательских проектов;</w:t>
      </w:r>
    </w:p>
    <w:p w:rsidR="003809C2" w:rsidRPr="00967C4A" w:rsidRDefault="00EC1B6D" w:rsidP="003809C2">
      <w:pPr>
        <w:ind w:firstLine="709"/>
        <w:jc w:val="both"/>
        <w:rPr>
          <w:szCs w:val="28"/>
        </w:rPr>
      </w:pPr>
      <w:r>
        <w:rPr>
          <w:szCs w:val="28"/>
        </w:rPr>
        <w:t xml:space="preserve">- </w:t>
      </w:r>
      <w:r w:rsidR="003809C2" w:rsidRPr="00967C4A">
        <w:rPr>
          <w:szCs w:val="28"/>
        </w:rPr>
        <w:t xml:space="preserve">на реализацию основного мероприятия «Этнокультурное наследие народов Республики Алтай» </w:t>
      </w:r>
      <w:r>
        <w:rPr>
          <w:szCs w:val="28"/>
        </w:rPr>
        <w:t xml:space="preserve">направлено </w:t>
      </w:r>
      <w:r w:rsidR="003809C2" w:rsidRPr="00967C4A">
        <w:rPr>
          <w:szCs w:val="28"/>
        </w:rPr>
        <w:t>23 936,3 тыс. рублей на оказание государственных услуг на базе Бюджетного научного учр</w:t>
      </w:r>
      <w:r w:rsidR="0095247D">
        <w:rPr>
          <w:szCs w:val="28"/>
        </w:rPr>
        <w:t>еждения Республики Алтай «</w:t>
      </w:r>
      <w:r w:rsidR="003809C2" w:rsidRPr="00967C4A">
        <w:rPr>
          <w:szCs w:val="28"/>
        </w:rPr>
        <w:t>Научно-исследовательский институ</w:t>
      </w:r>
      <w:r w:rsidR="0095247D">
        <w:rPr>
          <w:szCs w:val="28"/>
        </w:rPr>
        <w:t>т алтаистики им. С.С.Суразакова»</w:t>
      </w:r>
      <w:r w:rsidR="003809C2" w:rsidRPr="00967C4A">
        <w:rPr>
          <w:szCs w:val="28"/>
        </w:rPr>
        <w:t>, в том числе на издание 5 научных и учебных работ.</w:t>
      </w:r>
    </w:p>
    <w:p w:rsidR="003809C2" w:rsidRPr="00967C4A" w:rsidRDefault="003809C2" w:rsidP="003809C2">
      <w:pPr>
        <w:pStyle w:val="af5"/>
        <w:spacing w:before="0" w:beforeAutospacing="0" w:after="0" w:afterAutospacing="0"/>
        <w:ind w:firstLine="709"/>
        <w:jc w:val="both"/>
        <w:rPr>
          <w:sz w:val="28"/>
          <w:szCs w:val="28"/>
        </w:rPr>
      </w:pPr>
      <w:r w:rsidRPr="00967C4A">
        <w:rPr>
          <w:sz w:val="28"/>
          <w:szCs w:val="28"/>
        </w:rPr>
        <w:t>Кроме того, Министерство образования и науки Республики Алтай как соисполнитель осуществляло реализацию основных мероприятий в рамках государственных программ Республики Алтай, в том числе:</w:t>
      </w:r>
    </w:p>
    <w:p w:rsidR="003809C2" w:rsidRPr="00967C4A" w:rsidRDefault="003809C2" w:rsidP="003809C2">
      <w:pPr>
        <w:ind w:firstLine="709"/>
        <w:jc w:val="both"/>
        <w:rPr>
          <w:szCs w:val="28"/>
        </w:rPr>
      </w:pPr>
      <w:r w:rsidRPr="00967C4A">
        <w:rPr>
          <w:szCs w:val="28"/>
        </w:rPr>
        <w:t xml:space="preserve">«Развитие жилищно-коммунального и транспортного комплекса» (основное мероприятие «Улучшение жилищных условий молодых семей») -  11 776,4 тыс. рублей </w:t>
      </w:r>
      <w:r w:rsidR="00EC1B6D">
        <w:rPr>
          <w:szCs w:val="28"/>
        </w:rPr>
        <w:t xml:space="preserve">направлено </w:t>
      </w:r>
      <w:r w:rsidRPr="00967C4A">
        <w:rPr>
          <w:szCs w:val="28"/>
        </w:rPr>
        <w:t>на выдачу свидетельств молодым семьям о праве на получение социальной выплаты (количество молодых семей, получивших свидетельство о праве на получение социальной выплаты – 40, показатель выполнен);</w:t>
      </w:r>
    </w:p>
    <w:p w:rsidR="003809C2" w:rsidRPr="00ED1C5F" w:rsidRDefault="003809C2" w:rsidP="003809C2">
      <w:pPr>
        <w:pStyle w:val="af5"/>
        <w:spacing w:before="0" w:beforeAutospacing="0" w:after="0" w:afterAutospacing="0"/>
        <w:ind w:firstLine="709"/>
        <w:jc w:val="both"/>
        <w:rPr>
          <w:color w:val="FF0000"/>
          <w:sz w:val="28"/>
          <w:szCs w:val="28"/>
        </w:rPr>
      </w:pPr>
      <w:r w:rsidRPr="00967C4A">
        <w:rPr>
          <w:sz w:val="28"/>
          <w:szCs w:val="28"/>
        </w:rPr>
        <w:t xml:space="preserve"> «Реализация государственной национальной политики» (основное мероприятие </w:t>
      </w:r>
      <w:r w:rsidRPr="00967C4A">
        <w:rPr>
          <w:color w:val="000000"/>
          <w:sz w:val="28"/>
          <w:szCs w:val="28"/>
        </w:rPr>
        <w:t>«Реализация мер по профилактике терроризма»</w:t>
      </w:r>
      <w:r w:rsidRPr="00967C4A">
        <w:rPr>
          <w:sz w:val="28"/>
          <w:szCs w:val="28"/>
        </w:rPr>
        <w:t xml:space="preserve"> и основное мероприятие «П</w:t>
      </w:r>
      <w:r w:rsidRPr="00967C4A">
        <w:rPr>
          <w:bCs/>
          <w:sz w:val="28"/>
          <w:szCs w:val="28"/>
        </w:rPr>
        <w:t>оддержка алтайского языка на территории Республики Алтай»</w:t>
      </w:r>
      <w:r w:rsidRPr="00967C4A">
        <w:rPr>
          <w:sz w:val="28"/>
          <w:szCs w:val="28"/>
        </w:rPr>
        <w:t xml:space="preserve">) – </w:t>
      </w:r>
      <w:r w:rsidRPr="00AC463B">
        <w:rPr>
          <w:sz w:val="28"/>
          <w:szCs w:val="28"/>
        </w:rPr>
        <w:t>93 420,7 тыс. рублей</w:t>
      </w:r>
      <w:r w:rsidR="00ED1C5F" w:rsidRPr="00AC463B">
        <w:rPr>
          <w:sz w:val="28"/>
          <w:szCs w:val="28"/>
        </w:rPr>
        <w:t xml:space="preserve"> </w:t>
      </w:r>
      <w:r w:rsidR="00ED1C5F">
        <w:rPr>
          <w:color w:val="000000"/>
          <w:sz w:val="28"/>
          <w:szCs w:val="28"/>
        </w:rPr>
        <w:t xml:space="preserve">направлено </w:t>
      </w:r>
      <w:r w:rsidRPr="00967C4A">
        <w:rPr>
          <w:color w:val="000000"/>
          <w:sz w:val="28"/>
          <w:szCs w:val="28"/>
        </w:rPr>
        <w:t>на обеспечение выполнения требований по антитеррористической безопасности объектов образования</w:t>
      </w:r>
      <w:r w:rsidR="00B97D19">
        <w:rPr>
          <w:color w:val="000000"/>
          <w:sz w:val="28"/>
          <w:szCs w:val="28"/>
        </w:rPr>
        <w:t xml:space="preserve"> </w:t>
      </w:r>
      <w:r w:rsidR="00B97D19" w:rsidRPr="001036FC">
        <w:rPr>
          <w:color w:val="000000"/>
          <w:sz w:val="28"/>
          <w:szCs w:val="28"/>
        </w:rPr>
        <w:t>(в 387 объектах образовательных организаций</w:t>
      </w:r>
      <w:r w:rsidR="00AC463B" w:rsidRPr="001036FC">
        <w:rPr>
          <w:color w:val="000000"/>
          <w:sz w:val="28"/>
          <w:szCs w:val="28"/>
        </w:rPr>
        <w:t xml:space="preserve"> реализованы меры </w:t>
      </w:r>
      <w:r w:rsidR="00AC463B" w:rsidRPr="001036FC">
        <w:rPr>
          <w:sz w:val="28"/>
          <w:szCs w:val="28"/>
        </w:rPr>
        <w:t>по</w:t>
      </w:r>
      <w:r w:rsidR="00B97D19" w:rsidRPr="001036FC">
        <w:rPr>
          <w:sz w:val="28"/>
          <w:szCs w:val="28"/>
        </w:rPr>
        <w:t xml:space="preserve"> </w:t>
      </w:r>
      <w:r w:rsidR="00AC463B" w:rsidRPr="001036FC">
        <w:rPr>
          <w:sz w:val="28"/>
          <w:szCs w:val="28"/>
        </w:rPr>
        <w:t>выпол</w:t>
      </w:r>
      <w:r w:rsidR="00B97D19" w:rsidRPr="001036FC">
        <w:rPr>
          <w:sz w:val="28"/>
          <w:szCs w:val="28"/>
        </w:rPr>
        <w:t>н</w:t>
      </w:r>
      <w:r w:rsidR="00AC463B" w:rsidRPr="001036FC">
        <w:rPr>
          <w:sz w:val="28"/>
          <w:szCs w:val="28"/>
        </w:rPr>
        <w:t>ению</w:t>
      </w:r>
      <w:r w:rsidR="00B97D19" w:rsidRPr="001036FC">
        <w:rPr>
          <w:sz w:val="28"/>
          <w:szCs w:val="28"/>
        </w:rPr>
        <w:t xml:space="preserve"> требовани</w:t>
      </w:r>
      <w:r w:rsidR="00AC463B" w:rsidRPr="001036FC">
        <w:rPr>
          <w:sz w:val="28"/>
          <w:szCs w:val="28"/>
        </w:rPr>
        <w:t>й</w:t>
      </w:r>
      <w:r w:rsidR="00B97D19" w:rsidRPr="001036FC">
        <w:rPr>
          <w:sz w:val="28"/>
          <w:szCs w:val="28"/>
        </w:rPr>
        <w:t xml:space="preserve"> </w:t>
      </w:r>
      <w:r w:rsidR="00B97D19" w:rsidRPr="001036FC">
        <w:rPr>
          <w:color w:val="000000"/>
          <w:sz w:val="28"/>
          <w:szCs w:val="28"/>
        </w:rPr>
        <w:t>к антитеррористической защищенности)</w:t>
      </w:r>
      <w:r w:rsidRPr="001036FC">
        <w:rPr>
          <w:sz w:val="28"/>
          <w:szCs w:val="28"/>
        </w:rPr>
        <w:t xml:space="preserve"> </w:t>
      </w:r>
      <w:r w:rsidRPr="00967C4A">
        <w:rPr>
          <w:sz w:val="28"/>
          <w:szCs w:val="28"/>
        </w:rPr>
        <w:t>и 9 170,0 тыс. рублей</w:t>
      </w:r>
      <w:r w:rsidR="00ED1C5F">
        <w:rPr>
          <w:sz w:val="28"/>
          <w:szCs w:val="28"/>
        </w:rPr>
        <w:t xml:space="preserve"> направлено </w:t>
      </w:r>
      <w:r w:rsidRPr="00967C4A">
        <w:rPr>
          <w:sz w:val="28"/>
          <w:szCs w:val="28"/>
        </w:rPr>
        <w:t xml:space="preserve"> </w:t>
      </w:r>
      <w:r w:rsidR="00AC463B">
        <w:rPr>
          <w:sz w:val="28"/>
          <w:szCs w:val="28"/>
        </w:rPr>
        <w:t xml:space="preserve">на </w:t>
      </w:r>
      <w:r w:rsidRPr="004D0773">
        <w:rPr>
          <w:sz w:val="28"/>
          <w:szCs w:val="28"/>
        </w:rPr>
        <w:t>издани</w:t>
      </w:r>
      <w:r w:rsidR="00AC463B" w:rsidRPr="004D0773">
        <w:rPr>
          <w:sz w:val="28"/>
          <w:szCs w:val="28"/>
        </w:rPr>
        <w:t>е</w:t>
      </w:r>
      <w:r w:rsidRPr="004D0773">
        <w:rPr>
          <w:sz w:val="28"/>
          <w:szCs w:val="28"/>
        </w:rPr>
        <w:t xml:space="preserve"> (выпуск на электронных носителях) образовательных программ, учебников, учебных, методических пособий по алтайскому языку, литературе, истории, музыке и с этнокультурным содержанием образования</w:t>
      </w:r>
      <w:r w:rsidR="00977A96" w:rsidRPr="004D0773">
        <w:rPr>
          <w:sz w:val="28"/>
          <w:szCs w:val="28"/>
        </w:rPr>
        <w:t xml:space="preserve"> </w:t>
      </w:r>
      <w:r w:rsidR="00883FAB" w:rsidRPr="004D0773">
        <w:rPr>
          <w:sz w:val="28"/>
          <w:szCs w:val="28"/>
        </w:rPr>
        <w:t>(</w:t>
      </w:r>
      <w:r w:rsidR="00AC463B" w:rsidRPr="004D0773">
        <w:rPr>
          <w:sz w:val="28"/>
          <w:szCs w:val="28"/>
        </w:rPr>
        <w:t xml:space="preserve">издано 37 наименований тиражом </w:t>
      </w:r>
      <w:r w:rsidR="00883FAB" w:rsidRPr="004D0773">
        <w:rPr>
          <w:sz w:val="28"/>
          <w:szCs w:val="28"/>
        </w:rPr>
        <w:t xml:space="preserve">18 900 экз.) </w:t>
      </w:r>
      <w:r w:rsidRPr="00967C4A">
        <w:rPr>
          <w:sz w:val="28"/>
          <w:szCs w:val="28"/>
        </w:rPr>
        <w:t>и реализацию мероприятий, направленных на развитие алтайск</w:t>
      </w:r>
      <w:r w:rsidR="00E84D62">
        <w:rPr>
          <w:sz w:val="28"/>
          <w:szCs w:val="28"/>
        </w:rPr>
        <w:t>ого языка, в том числе оснащено 18</w:t>
      </w:r>
      <w:r w:rsidRPr="00967C4A">
        <w:rPr>
          <w:sz w:val="28"/>
          <w:szCs w:val="28"/>
        </w:rPr>
        <w:t xml:space="preserve"> кабинетов алтайского языка, проведен</w:t>
      </w:r>
      <w:r w:rsidR="00E84D62">
        <w:rPr>
          <w:sz w:val="28"/>
          <w:szCs w:val="28"/>
        </w:rPr>
        <w:t>а</w:t>
      </w:r>
      <w:r w:rsidRPr="00967C4A">
        <w:rPr>
          <w:sz w:val="28"/>
          <w:szCs w:val="28"/>
        </w:rPr>
        <w:t xml:space="preserve"> </w:t>
      </w:r>
      <w:r w:rsidR="001F4706">
        <w:rPr>
          <w:color w:val="000000"/>
          <w:sz w:val="28"/>
        </w:rPr>
        <w:t>научно-практическая</w:t>
      </w:r>
      <w:r w:rsidR="001F4706" w:rsidRPr="00967C4A">
        <w:rPr>
          <w:sz w:val="28"/>
          <w:szCs w:val="28"/>
        </w:rPr>
        <w:t xml:space="preserve"> </w:t>
      </w:r>
      <w:r w:rsidRPr="00967C4A">
        <w:rPr>
          <w:sz w:val="28"/>
          <w:szCs w:val="28"/>
        </w:rPr>
        <w:t>конференци</w:t>
      </w:r>
      <w:r w:rsidR="00E84D62">
        <w:rPr>
          <w:sz w:val="28"/>
          <w:szCs w:val="28"/>
        </w:rPr>
        <w:t>я</w:t>
      </w:r>
      <w:r w:rsidRPr="00967C4A">
        <w:rPr>
          <w:sz w:val="28"/>
          <w:szCs w:val="28"/>
        </w:rPr>
        <w:t xml:space="preserve">,  </w:t>
      </w:r>
      <w:r w:rsidR="001F4706">
        <w:rPr>
          <w:sz w:val="28"/>
          <w:szCs w:val="28"/>
        </w:rPr>
        <w:t xml:space="preserve">2 </w:t>
      </w:r>
      <w:r w:rsidR="001F4706">
        <w:rPr>
          <w:color w:val="000000"/>
          <w:sz w:val="28"/>
        </w:rPr>
        <w:t>онлайн-конкурса: «Белочка», «Живая классика»</w:t>
      </w:r>
      <w:r w:rsidRPr="00967C4A">
        <w:rPr>
          <w:sz w:val="28"/>
          <w:szCs w:val="28"/>
        </w:rPr>
        <w:t>, подготовка научно-педагогических кадров</w:t>
      </w:r>
      <w:r w:rsidR="001F4706">
        <w:rPr>
          <w:sz w:val="28"/>
          <w:szCs w:val="28"/>
        </w:rPr>
        <w:t>;</w:t>
      </w:r>
    </w:p>
    <w:p w:rsidR="003809C2" w:rsidRPr="00967C4A" w:rsidRDefault="003809C2" w:rsidP="003809C2">
      <w:pPr>
        <w:pStyle w:val="af5"/>
        <w:spacing w:before="0" w:beforeAutospacing="0" w:after="0" w:afterAutospacing="0"/>
        <w:ind w:firstLine="709"/>
        <w:jc w:val="both"/>
        <w:rPr>
          <w:sz w:val="28"/>
          <w:szCs w:val="28"/>
        </w:rPr>
      </w:pPr>
      <w:r w:rsidRPr="00967C4A">
        <w:rPr>
          <w:sz w:val="28"/>
          <w:szCs w:val="28"/>
        </w:rPr>
        <w:t xml:space="preserve">«Развитие физической культуры и спорта» (основное мероприятие «Развитие системы дополнительного образования детей физкультурно-спортивной направленности») – 33 581,0 тыс. рублей </w:t>
      </w:r>
      <w:r w:rsidR="00AE6C4E">
        <w:rPr>
          <w:sz w:val="28"/>
          <w:szCs w:val="28"/>
        </w:rPr>
        <w:t xml:space="preserve">направлено </w:t>
      </w:r>
      <w:r w:rsidRPr="00967C4A">
        <w:rPr>
          <w:sz w:val="28"/>
          <w:szCs w:val="28"/>
        </w:rPr>
        <w:t xml:space="preserve">на предоставление детям дополнительного образования по физкультурно-оздоровительному и спортивному </w:t>
      </w:r>
      <w:r w:rsidRPr="001A7116">
        <w:rPr>
          <w:sz w:val="28"/>
          <w:szCs w:val="28"/>
        </w:rPr>
        <w:t>направлению</w:t>
      </w:r>
      <w:r w:rsidR="00AE6C4E" w:rsidRPr="001A7116">
        <w:rPr>
          <w:sz w:val="28"/>
          <w:szCs w:val="28"/>
        </w:rPr>
        <w:t xml:space="preserve"> на базе</w:t>
      </w:r>
      <w:r w:rsidR="00615FC6" w:rsidRPr="001A7116">
        <w:t xml:space="preserve"> </w:t>
      </w:r>
      <w:r w:rsidR="00615FC6" w:rsidRPr="001A7116">
        <w:rPr>
          <w:sz w:val="28"/>
          <w:szCs w:val="28"/>
        </w:rPr>
        <w:t>АУДО РА «Детско-юношеская конноспортивная школа имени А.И.Ялбакова»,</w:t>
      </w:r>
      <w:r w:rsidR="00615FC6" w:rsidRPr="001A7116">
        <w:t xml:space="preserve"> БУДО РА «</w:t>
      </w:r>
      <w:r w:rsidR="00615FC6" w:rsidRPr="001A7116">
        <w:rPr>
          <w:sz w:val="28"/>
          <w:szCs w:val="28"/>
        </w:rPr>
        <w:t xml:space="preserve">Республиканская специализированная детско-юношеская спортивная школа» </w:t>
      </w:r>
      <w:r w:rsidRPr="00615FC6">
        <w:rPr>
          <w:sz w:val="28"/>
          <w:szCs w:val="28"/>
        </w:rPr>
        <w:t xml:space="preserve">(565 </w:t>
      </w:r>
      <w:r w:rsidRPr="00967C4A">
        <w:rPr>
          <w:sz w:val="28"/>
          <w:szCs w:val="28"/>
        </w:rPr>
        <w:t>обучающихся, проведено 9 внешкольных мероприятий);</w:t>
      </w:r>
    </w:p>
    <w:p w:rsidR="006D7713" w:rsidRDefault="003809C2" w:rsidP="003809C2">
      <w:pPr>
        <w:ind w:firstLine="709"/>
        <w:jc w:val="both"/>
        <w:rPr>
          <w:szCs w:val="28"/>
        </w:rPr>
      </w:pPr>
      <w:r w:rsidRPr="00967C4A">
        <w:rPr>
          <w:szCs w:val="28"/>
        </w:rPr>
        <w:t>«Обеспечение социальной защищенности и занятости населения», (основные мероприятия «Поддержка социального института семей, имеющих детей», «Социальная поддержка детей-сирот и детей, оставшихся без попечения родителей, а также лиц из их числа», «Формирование безбарьерной среды для инвалидов и других маломобильных групп»)</w:t>
      </w:r>
      <w:r w:rsidR="006D7713">
        <w:rPr>
          <w:szCs w:val="28"/>
        </w:rPr>
        <w:t>, в том числе:</w:t>
      </w:r>
    </w:p>
    <w:p w:rsidR="006D7713" w:rsidRDefault="006D7713" w:rsidP="003809C2">
      <w:pPr>
        <w:ind w:firstLine="709"/>
        <w:jc w:val="both"/>
        <w:rPr>
          <w:szCs w:val="28"/>
        </w:rPr>
      </w:pPr>
      <w:r>
        <w:rPr>
          <w:szCs w:val="28"/>
        </w:rPr>
        <w:t xml:space="preserve"> </w:t>
      </w:r>
      <w:r w:rsidR="00F87521" w:rsidRPr="00967C4A">
        <w:rPr>
          <w:szCs w:val="28"/>
        </w:rPr>
        <w:t xml:space="preserve">57 960,4 тыс. рублей </w:t>
      </w:r>
      <w:r w:rsidR="00F87521">
        <w:rPr>
          <w:szCs w:val="28"/>
        </w:rPr>
        <w:t xml:space="preserve">направлено </w:t>
      </w:r>
      <w:r w:rsidR="00F87521" w:rsidRPr="00967C4A">
        <w:rPr>
          <w:szCs w:val="28"/>
        </w:rPr>
        <w:t>на  обеспечение мер социальной поддержки детей-сирот и детей, оставшихся без попечения родителей, находящихся в государственных образовательных организациях всех типов Республики Алтай (для 342 детей-сирот и детей, оставшихся без попечения родителей, лиц из их числа, получающих социальную стипендию в организациях среднего профессионального образования Республики Алтай и 572 детей-сирот и детей, оставшихся без попечения родителей, лиц из их числа, обучающихся в республиканских образовательных организациях Республики Алтай)</w:t>
      </w:r>
      <w:r>
        <w:rPr>
          <w:szCs w:val="28"/>
        </w:rPr>
        <w:t>;</w:t>
      </w:r>
    </w:p>
    <w:p w:rsidR="006D7713" w:rsidRDefault="00F87521" w:rsidP="003809C2">
      <w:pPr>
        <w:ind w:firstLine="709"/>
        <w:jc w:val="both"/>
        <w:rPr>
          <w:szCs w:val="28"/>
        </w:rPr>
      </w:pPr>
      <w:r w:rsidRPr="00967C4A">
        <w:rPr>
          <w:szCs w:val="28"/>
        </w:rPr>
        <w:t>44 399,1 тыс. рублей</w:t>
      </w:r>
      <w:r w:rsidR="006D7713">
        <w:rPr>
          <w:szCs w:val="28"/>
        </w:rPr>
        <w:t xml:space="preserve"> направлено</w:t>
      </w:r>
      <w:r w:rsidRPr="00967C4A">
        <w:rPr>
          <w:szCs w:val="28"/>
        </w:rPr>
        <w:t xml:space="preserve"> </w:t>
      </w:r>
      <w:r w:rsidR="006D7713">
        <w:rPr>
          <w:szCs w:val="28"/>
        </w:rPr>
        <w:t>на</w:t>
      </w:r>
      <w:r w:rsidRPr="00967C4A">
        <w:rPr>
          <w:szCs w:val="28"/>
        </w:rPr>
        <w:t xml:space="preserve"> </w:t>
      </w:r>
      <w:r w:rsidRPr="00967C4A">
        <w:rPr>
          <w:color w:val="000000"/>
          <w:szCs w:val="28"/>
        </w:rPr>
        <w:t>создани</w:t>
      </w:r>
      <w:r w:rsidR="006D7713">
        <w:rPr>
          <w:color w:val="000000"/>
          <w:szCs w:val="28"/>
        </w:rPr>
        <w:t>е</w:t>
      </w:r>
      <w:r w:rsidRPr="00967C4A">
        <w:rPr>
          <w:color w:val="000000"/>
          <w:szCs w:val="28"/>
        </w:rPr>
        <w:t xml:space="preserve"> доступности профессионального </w:t>
      </w:r>
      <w:r w:rsidRPr="00967C4A">
        <w:rPr>
          <w:szCs w:val="28"/>
        </w:rPr>
        <w:t>образования в БПОУ РА «Горно-Алтайский педагогический колледж»</w:t>
      </w:r>
      <w:r w:rsidR="006D7713">
        <w:rPr>
          <w:szCs w:val="28"/>
        </w:rPr>
        <w:t>,</w:t>
      </w:r>
      <w:r w:rsidRPr="00967C4A">
        <w:rPr>
          <w:szCs w:val="28"/>
        </w:rPr>
        <w:t xml:space="preserve"> с учетом потребностей детей-инвалидов (проведен капитальный ремонт здания, приобретено оборудование), а также на  обучение в специализированных общеобразовательных организациях за пределами Республики Алтай 23 детей-инвалидов и  обучение по программам общего образования на дому с использованием дистанционных образовательных технологий - 53 детей-инвалидов;</w:t>
      </w:r>
    </w:p>
    <w:p w:rsidR="003809C2" w:rsidRPr="001F4706" w:rsidRDefault="003809C2" w:rsidP="003809C2">
      <w:pPr>
        <w:ind w:firstLine="709"/>
        <w:jc w:val="both"/>
        <w:rPr>
          <w:szCs w:val="28"/>
        </w:rPr>
      </w:pPr>
      <w:r w:rsidRPr="00967C4A">
        <w:rPr>
          <w:szCs w:val="28"/>
        </w:rPr>
        <w:t xml:space="preserve"> 4 242,5 тыс. рублей</w:t>
      </w:r>
      <w:r w:rsidR="00F87521">
        <w:rPr>
          <w:szCs w:val="28"/>
        </w:rPr>
        <w:t xml:space="preserve"> направлено</w:t>
      </w:r>
      <w:r w:rsidRPr="00967C4A">
        <w:rPr>
          <w:szCs w:val="28"/>
        </w:rPr>
        <w:t xml:space="preserve"> на повышение квалификации на базе профессиональных стажировочных площадок Фонда поддержки детей, находящихся в трудной жизненной ситуации, а </w:t>
      </w:r>
      <w:r w:rsidRPr="001F4706">
        <w:rPr>
          <w:szCs w:val="28"/>
        </w:rPr>
        <w:t xml:space="preserve">также приобретение оборудования; </w:t>
      </w:r>
    </w:p>
    <w:p w:rsidR="00343227" w:rsidRDefault="003809C2" w:rsidP="00967C4A">
      <w:pPr>
        <w:ind w:firstLine="709"/>
        <w:jc w:val="both"/>
        <w:rPr>
          <w:szCs w:val="28"/>
        </w:rPr>
      </w:pPr>
      <w:r w:rsidRPr="00967C4A">
        <w:rPr>
          <w:szCs w:val="28"/>
        </w:rPr>
        <w:t xml:space="preserve">«Комплексные меры профилактики правонарушений и защита населения и территории Республики Алтай от чрезвычайных ситуаций» - 22 046,9 тыс. рублей </w:t>
      </w:r>
      <w:r w:rsidR="006111DB">
        <w:rPr>
          <w:szCs w:val="28"/>
        </w:rPr>
        <w:t xml:space="preserve">направлено </w:t>
      </w:r>
      <w:r w:rsidRPr="00967C4A">
        <w:rPr>
          <w:szCs w:val="28"/>
        </w:rPr>
        <w:t xml:space="preserve">на мероприятия по защите от жестокого обращения и профилактике насилия детей, </w:t>
      </w:r>
      <w:r w:rsidR="004C224B" w:rsidRPr="00967C4A">
        <w:rPr>
          <w:szCs w:val="28"/>
        </w:rPr>
        <w:t>на обеспечение деятельности муниципальных Комиссий по делам несовершеннолетних (в 11 МО).</w:t>
      </w:r>
    </w:p>
    <w:p w:rsidR="00E3495B" w:rsidRPr="00967C4A" w:rsidRDefault="00E3495B" w:rsidP="00E3495B">
      <w:pPr>
        <w:ind w:firstLine="709"/>
        <w:jc w:val="both"/>
        <w:rPr>
          <w:rFonts w:ascii="Tahoma" w:eastAsia="Tahoma" w:hAnsi="Tahoma"/>
          <w:szCs w:val="28"/>
        </w:rPr>
      </w:pPr>
      <w:r w:rsidRPr="00572D73">
        <w:rPr>
          <w:i/>
          <w:szCs w:val="28"/>
        </w:rPr>
        <w:t>Комитет ветеринарии с Госветинспекцией Республики Алтай</w:t>
      </w:r>
      <w:r w:rsidRPr="00967C4A">
        <w:rPr>
          <w:szCs w:val="28"/>
        </w:rPr>
        <w:t>.</w:t>
      </w:r>
    </w:p>
    <w:p w:rsidR="00E3495B" w:rsidRPr="00967C4A" w:rsidRDefault="00E3495B" w:rsidP="00E3495B">
      <w:pPr>
        <w:ind w:firstLine="709"/>
        <w:jc w:val="both"/>
        <w:rPr>
          <w:szCs w:val="28"/>
        </w:rPr>
      </w:pPr>
      <w:r w:rsidRPr="00967C4A">
        <w:rPr>
          <w:szCs w:val="28"/>
        </w:rPr>
        <w:t>Объем кассовых расходов за отчетный год составил 160 308,8 тыс. рублей, или 99,80 % от объема уточненных плановых назначений</w:t>
      </w:r>
      <w:r w:rsidR="00A05346" w:rsidRPr="00967C4A">
        <w:rPr>
          <w:szCs w:val="28"/>
        </w:rPr>
        <w:t xml:space="preserve"> на год (160 633,1 тыс. рублей), </w:t>
      </w:r>
      <w:r w:rsidRPr="00967C4A">
        <w:rPr>
          <w:szCs w:val="28"/>
        </w:rPr>
        <w:t xml:space="preserve"> </w:t>
      </w:r>
      <w:r w:rsidR="00A05346" w:rsidRPr="00967C4A">
        <w:rPr>
          <w:szCs w:val="28"/>
        </w:rPr>
        <w:t>из них средства</w:t>
      </w:r>
      <w:r w:rsidRPr="00967C4A">
        <w:rPr>
          <w:szCs w:val="28"/>
        </w:rPr>
        <w:t xml:space="preserve"> республиканского бюджета Республики Алтай</w:t>
      </w:r>
      <w:r w:rsidR="00A05346" w:rsidRPr="00967C4A">
        <w:rPr>
          <w:szCs w:val="28"/>
        </w:rPr>
        <w:t xml:space="preserve"> 160 232,9 тыс. рублей</w:t>
      </w:r>
      <w:r w:rsidRPr="00967C4A">
        <w:rPr>
          <w:szCs w:val="28"/>
        </w:rPr>
        <w:t>,  средства федерального бюджета</w:t>
      </w:r>
      <w:r w:rsidR="00A05346" w:rsidRPr="00967C4A">
        <w:rPr>
          <w:szCs w:val="28"/>
        </w:rPr>
        <w:t xml:space="preserve"> 75,9 тыс. рублей</w:t>
      </w:r>
      <w:r w:rsidRPr="00967C4A">
        <w:rPr>
          <w:szCs w:val="28"/>
        </w:rPr>
        <w:t>.</w:t>
      </w:r>
    </w:p>
    <w:p w:rsidR="00E3495B" w:rsidRPr="00967C4A" w:rsidRDefault="00E3495B" w:rsidP="00E3495B">
      <w:pPr>
        <w:widowControl w:val="0"/>
        <w:autoSpaceDE w:val="0"/>
        <w:autoSpaceDN w:val="0"/>
        <w:adjustRightInd w:val="0"/>
        <w:ind w:firstLine="720"/>
        <w:jc w:val="both"/>
        <w:rPr>
          <w:szCs w:val="28"/>
        </w:rPr>
      </w:pPr>
      <w:r w:rsidRPr="00967C4A">
        <w:rPr>
          <w:szCs w:val="28"/>
        </w:rPr>
        <w:t xml:space="preserve">Комитет является соисполнителем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23 сентября 2020 года </w:t>
      </w:r>
      <w:r w:rsidR="00621968">
        <w:rPr>
          <w:szCs w:val="28"/>
        </w:rPr>
        <w:t xml:space="preserve">         </w:t>
      </w:r>
      <w:r w:rsidRPr="00967C4A">
        <w:rPr>
          <w:szCs w:val="28"/>
        </w:rPr>
        <w:t>№ 316, которая направлена на обеспечение устойчивого функционирования агропромышленного комплекса Республики Алтай.</w:t>
      </w:r>
    </w:p>
    <w:p w:rsidR="00E3495B" w:rsidRPr="00967C4A" w:rsidRDefault="00E3495B" w:rsidP="00E3495B">
      <w:pPr>
        <w:ind w:firstLine="709"/>
        <w:jc w:val="both"/>
        <w:rPr>
          <w:rFonts w:ascii="Tahoma" w:eastAsia="Tahoma" w:hAnsi="Tahoma"/>
          <w:szCs w:val="28"/>
        </w:rPr>
      </w:pPr>
      <w:r w:rsidRPr="00967C4A">
        <w:rPr>
          <w:szCs w:val="28"/>
        </w:rPr>
        <w:t>В рамках мероприятий государственной программы в течение 2021 года реализованы меры по предупреждению и ликвидации болезней животных, их лечению, защиты населения от болезней, общих для человека и животных, организация мероприятий при осуществлении деятельности по обращению с животными без владельцев, осуществление регионального государственного контроля (надзора) в области обращения с животными на территории Республики Алтай, путем предоставления государственных услуг на базе государственных учреждений ветеринарии, с объемом бюджетных ассигнований – 132 023,8 тыс. рублей (в 2021 году на обслуживании ветеринарной службы находилось лошадей — 104 983 голов</w:t>
      </w:r>
      <w:r w:rsidR="00967C4A" w:rsidRPr="00967C4A">
        <w:rPr>
          <w:szCs w:val="28"/>
        </w:rPr>
        <w:t>ы</w:t>
      </w:r>
      <w:r w:rsidRPr="00967C4A">
        <w:rPr>
          <w:szCs w:val="28"/>
        </w:rPr>
        <w:t>, КРС — 183 534 головы, МРС — 371 454 головы, маралов — 53 209 голов, свиней — 3 397 голов, верблюдов — 389 голов, птицы — 38 011, пчелосемей — 13 267), в том числе по проведению:</w:t>
      </w:r>
    </w:p>
    <w:p w:rsidR="00E3495B" w:rsidRPr="00967C4A" w:rsidRDefault="00E3495B" w:rsidP="00E3495B">
      <w:pPr>
        <w:ind w:firstLine="709"/>
        <w:jc w:val="both"/>
        <w:rPr>
          <w:rFonts w:ascii="Tahoma" w:eastAsia="Tahoma" w:hAnsi="Tahoma"/>
          <w:szCs w:val="28"/>
        </w:rPr>
      </w:pPr>
      <w:r w:rsidRPr="00967C4A">
        <w:rPr>
          <w:szCs w:val="28"/>
        </w:rPr>
        <w:t>- плановых диагностических мероприятий на особо опасные болезни животных (птиц) и болезни общие для человека и животных (птиц): диагностические мероприятия - 457 185 ед., отбор проб – 246 207 шт., оформление документации – 4 866 шт.;</w:t>
      </w:r>
    </w:p>
    <w:p w:rsidR="00E3495B" w:rsidRPr="00967C4A" w:rsidRDefault="00E3495B" w:rsidP="00E3495B">
      <w:pPr>
        <w:ind w:firstLine="709"/>
        <w:jc w:val="both"/>
        <w:rPr>
          <w:rFonts w:ascii="Tahoma" w:eastAsia="Tahoma" w:hAnsi="Tahoma"/>
          <w:szCs w:val="28"/>
        </w:rPr>
      </w:pPr>
      <w:r w:rsidRPr="00967C4A">
        <w:rPr>
          <w:szCs w:val="28"/>
        </w:rPr>
        <w:t>- плановых профилактических вакцинаций животных (птиц) против особо опасных болезней животных и болезней общих для человека и животных (птиц): оформление документации - 10 774 шт., вакцинация – 1 448 826 голов;</w:t>
      </w:r>
    </w:p>
    <w:p w:rsidR="00E3495B" w:rsidRPr="00967C4A" w:rsidRDefault="00E3495B" w:rsidP="00E3495B">
      <w:pPr>
        <w:ind w:firstLine="709"/>
        <w:jc w:val="both"/>
        <w:rPr>
          <w:rFonts w:ascii="Tahoma" w:eastAsia="Tahoma" w:hAnsi="Tahoma"/>
          <w:szCs w:val="28"/>
        </w:rPr>
      </w:pPr>
      <w:r w:rsidRPr="00967C4A">
        <w:rPr>
          <w:szCs w:val="28"/>
        </w:rPr>
        <w:t>- вынужденных профилактических вакцинаций животных (птиц) в случаях возникновения или угрозы возникновения особо опасных болезней животных и болезней общих для человека и животных: оформление документации - 44 шт., вакцинация – 1 700 голов;</w:t>
      </w:r>
    </w:p>
    <w:p w:rsidR="00E3495B" w:rsidRPr="00967C4A" w:rsidRDefault="00E3495B" w:rsidP="00E3495B">
      <w:pPr>
        <w:ind w:firstLine="709"/>
        <w:jc w:val="both"/>
        <w:rPr>
          <w:szCs w:val="28"/>
        </w:rPr>
      </w:pPr>
      <w:r w:rsidRPr="00967C4A">
        <w:rPr>
          <w:szCs w:val="28"/>
        </w:rPr>
        <w:t>- плановых лабораторных исследований на особо опасные болезни животных (птиц), болезни общие для человека и животных (птиц), включая отбор проб и их транспортировку: оформление документации – 10 996 шт., лабораторные исследования – 412 358 ед.;</w:t>
      </w:r>
    </w:p>
    <w:p w:rsidR="00E3495B" w:rsidRPr="00967C4A" w:rsidRDefault="00E3495B" w:rsidP="00E3495B">
      <w:pPr>
        <w:ind w:firstLine="709"/>
        <w:jc w:val="both"/>
        <w:rPr>
          <w:szCs w:val="28"/>
        </w:rPr>
      </w:pPr>
      <w:r w:rsidRPr="00967C4A">
        <w:rPr>
          <w:szCs w:val="28"/>
        </w:rPr>
        <w:t>- оформления и выдаче ветеринарных сопроводи</w:t>
      </w:r>
      <w:r w:rsidR="00A05346" w:rsidRPr="00967C4A">
        <w:rPr>
          <w:szCs w:val="28"/>
        </w:rPr>
        <w:t>тельных документов – 30 230 шт.</w:t>
      </w:r>
    </w:p>
    <w:p w:rsidR="00E3495B" w:rsidRPr="00967C4A" w:rsidRDefault="00E3495B" w:rsidP="00E3495B">
      <w:pPr>
        <w:ind w:firstLine="709"/>
        <w:jc w:val="both"/>
        <w:rPr>
          <w:rFonts w:ascii="Tahoma" w:eastAsia="Tahoma" w:hAnsi="Tahoma"/>
          <w:szCs w:val="28"/>
        </w:rPr>
      </w:pPr>
      <w:r w:rsidRPr="00967C4A">
        <w:rPr>
          <w:szCs w:val="28"/>
        </w:rPr>
        <w:t>Целевой показатель госпрограммы - охват проведения вакцинопрофилактики животных составил 100%.</w:t>
      </w:r>
      <w:r w:rsidR="00572D73">
        <w:rPr>
          <w:szCs w:val="28"/>
        </w:rPr>
        <w:t xml:space="preserve"> </w:t>
      </w:r>
      <w:r w:rsidRPr="00967C4A">
        <w:rPr>
          <w:szCs w:val="28"/>
        </w:rPr>
        <w:t>Кроме того, реализованы мероприятия по утилизации и уничтожению биологических отходов, приобретен</w:t>
      </w:r>
      <w:r w:rsidR="00642C75">
        <w:rPr>
          <w:szCs w:val="28"/>
        </w:rPr>
        <w:t>ы</w:t>
      </w:r>
      <w:r w:rsidRPr="00967C4A">
        <w:rPr>
          <w:szCs w:val="28"/>
        </w:rPr>
        <w:t xml:space="preserve"> 4-х единиц</w:t>
      </w:r>
      <w:r w:rsidR="00642C75">
        <w:rPr>
          <w:szCs w:val="28"/>
        </w:rPr>
        <w:t>ы</w:t>
      </w:r>
      <w:r w:rsidRPr="00967C4A">
        <w:rPr>
          <w:szCs w:val="28"/>
        </w:rPr>
        <w:t xml:space="preserve"> инсинераторов (специальных печей для сжигания биологических отходов) на сумму – 3 164,8 тыс. рублей, в бюджетные учреждения ветеринарии Усть-Канского, Майминского, Онгудайского и Шебалинского районов. </w:t>
      </w:r>
      <w:r w:rsidR="00E4305D">
        <w:rPr>
          <w:szCs w:val="28"/>
        </w:rPr>
        <w:t xml:space="preserve">На </w:t>
      </w:r>
      <w:r w:rsidR="00E4305D" w:rsidRPr="00967C4A">
        <w:rPr>
          <w:szCs w:val="28"/>
        </w:rPr>
        <w:t xml:space="preserve">содержание </w:t>
      </w:r>
      <w:r w:rsidR="00E4305D">
        <w:rPr>
          <w:szCs w:val="28"/>
        </w:rPr>
        <w:t>54 скотомогильников</w:t>
      </w:r>
      <w:r w:rsidR="00E4305D" w:rsidRPr="00E4305D">
        <w:rPr>
          <w:szCs w:val="28"/>
        </w:rPr>
        <w:t xml:space="preserve"> </w:t>
      </w:r>
      <w:r w:rsidR="00E4305D" w:rsidRPr="00967C4A">
        <w:rPr>
          <w:szCs w:val="28"/>
        </w:rPr>
        <w:t xml:space="preserve">на территории Республики Алтай, находящихся на балансе муниципальных образований </w:t>
      </w:r>
      <w:r w:rsidR="00E4305D">
        <w:rPr>
          <w:szCs w:val="28"/>
        </w:rPr>
        <w:t>направлено</w:t>
      </w:r>
      <w:r w:rsidRPr="00967C4A">
        <w:rPr>
          <w:szCs w:val="28"/>
        </w:rPr>
        <w:t xml:space="preserve"> 2 131,5 тыс. рублей.</w:t>
      </w:r>
      <w:r w:rsidR="00210BF7">
        <w:rPr>
          <w:szCs w:val="28"/>
        </w:rPr>
        <w:t xml:space="preserve"> </w:t>
      </w:r>
      <w:r w:rsidRPr="00967C4A">
        <w:rPr>
          <w:szCs w:val="28"/>
        </w:rPr>
        <w:t xml:space="preserve">На организацию мероприятий при осуществлении деятельности по обращению с животными без владельцев на территории Республики Алтай </w:t>
      </w:r>
      <w:r w:rsidR="00621968">
        <w:rPr>
          <w:szCs w:val="28"/>
        </w:rPr>
        <w:t xml:space="preserve">направлено </w:t>
      </w:r>
      <w:r w:rsidRPr="00967C4A">
        <w:rPr>
          <w:szCs w:val="28"/>
        </w:rPr>
        <w:t xml:space="preserve">7 559,6 тыс. рублей в виде субвенции муниципальным образованиям в Республике Алтай. По результатам 2021 года были достигнуты следующие значения целевых показателей: общее количество отловленных животных без владельцев составляет 652 голов; </w:t>
      </w:r>
      <w:r w:rsidRPr="00967C4A">
        <w:rPr>
          <w:color w:val="22272F"/>
          <w:szCs w:val="28"/>
        </w:rPr>
        <w:t>количество отловленных животных без владельцев, подлежащих маркированию не снимаемыми и несмываемыми метками, стерилизации, вакцинации против бешенства и иных заболеваний, опасных для человека и животных, возврату</w:t>
      </w:r>
      <w:r w:rsidR="004764EA" w:rsidRPr="00967C4A">
        <w:rPr>
          <w:color w:val="22272F"/>
          <w:szCs w:val="28"/>
        </w:rPr>
        <w:t xml:space="preserve">, </w:t>
      </w:r>
      <w:r w:rsidR="004764EA" w:rsidRPr="00967C4A">
        <w:rPr>
          <w:szCs w:val="28"/>
          <w:lang w:eastAsia="en-US"/>
        </w:rPr>
        <w:t xml:space="preserve">не проявляющих немотивированной агрессивности, </w:t>
      </w:r>
      <w:r w:rsidRPr="00967C4A">
        <w:rPr>
          <w:color w:val="22272F"/>
          <w:szCs w:val="28"/>
        </w:rPr>
        <w:t xml:space="preserve"> на прежние места обитания </w:t>
      </w:r>
      <w:r w:rsidRPr="00967C4A">
        <w:rPr>
          <w:szCs w:val="28"/>
        </w:rPr>
        <w:t>- 652 голов.</w:t>
      </w:r>
      <w:r w:rsidR="00210BF7">
        <w:rPr>
          <w:szCs w:val="28"/>
        </w:rPr>
        <w:t xml:space="preserve"> </w:t>
      </w:r>
      <w:r w:rsidRPr="00967C4A">
        <w:rPr>
          <w:szCs w:val="28"/>
        </w:rPr>
        <w:t xml:space="preserve">Разработаны и реализуются 6 комплексных планов по предупреждению и ликвидации карантинных и особо опасных болезней животных (бешенство, бруцеллез, сибирская язва, лептоспироз, африканская чума свиней, грипп птиц).    </w:t>
      </w:r>
    </w:p>
    <w:p w:rsidR="00AA0C76" w:rsidRPr="00967C4A" w:rsidRDefault="00105438" w:rsidP="00AA0C76">
      <w:pPr>
        <w:autoSpaceDE w:val="0"/>
        <w:autoSpaceDN w:val="0"/>
        <w:adjustRightInd w:val="0"/>
        <w:ind w:firstLine="567"/>
        <w:jc w:val="both"/>
        <w:rPr>
          <w:szCs w:val="28"/>
        </w:rPr>
      </w:pPr>
      <w:r w:rsidRPr="00967C4A">
        <w:rPr>
          <w:bCs/>
          <w:color w:val="000000"/>
          <w:szCs w:val="28"/>
        </w:rPr>
        <w:tab/>
      </w:r>
      <w:r w:rsidR="00AA0C76" w:rsidRPr="00210BF7">
        <w:rPr>
          <w:i/>
          <w:szCs w:val="28"/>
        </w:rPr>
        <w:t>Министерство сельского хозяйства Республики Алтай</w:t>
      </w:r>
      <w:r w:rsidR="00AA0C76" w:rsidRPr="00967C4A">
        <w:rPr>
          <w:szCs w:val="28"/>
        </w:rPr>
        <w:t>.</w:t>
      </w:r>
    </w:p>
    <w:p w:rsidR="00AA0C76" w:rsidRPr="00967C4A" w:rsidRDefault="00AA0C76" w:rsidP="00AA0C76">
      <w:pPr>
        <w:ind w:firstLine="709"/>
        <w:jc w:val="both"/>
        <w:rPr>
          <w:szCs w:val="28"/>
        </w:rPr>
      </w:pPr>
      <w:r w:rsidRPr="00967C4A">
        <w:rPr>
          <w:szCs w:val="28"/>
        </w:rPr>
        <w:t>Объем кассовых расходов за отчетный период составил 819 471,9 тыс. рублей, или 99,9 % от объема бюджетны</w:t>
      </w:r>
      <w:r w:rsidR="00163375">
        <w:rPr>
          <w:szCs w:val="28"/>
        </w:rPr>
        <w:t>х ассигнований на год (820 587,9</w:t>
      </w:r>
      <w:r w:rsidRPr="00967C4A">
        <w:rPr>
          <w:szCs w:val="28"/>
        </w:rPr>
        <w:t xml:space="preserve"> тыс. рублей), из них средства республиканского бюджета Республики Алтай 225 265,7 тыс. рублей, средства федерального бюджета 594 206,2 тыс. рублей.</w:t>
      </w:r>
    </w:p>
    <w:p w:rsidR="00AA0C76" w:rsidRPr="00967C4A" w:rsidRDefault="00AA0C76" w:rsidP="00AA0C76">
      <w:pPr>
        <w:ind w:firstLine="709"/>
        <w:jc w:val="both"/>
        <w:rPr>
          <w:szCs w:val="28"/>
        </w:rPr>
      </w:pPr>
      <w:r w:rsidRPr="00967C4A">
        <w:rPr>
          <w:szCs w:val="28"/>
        </w:rPr>
        <w:t xml:space="preserve">Министерство является администратором двух государственных программ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23 сентября 2020 года </w:t>
      </w:r>
      <w:r w:rsidR="004E467E">
        <w:rPr>
          <w:szCs w:val="28"/>
        </w:rPr>
        <w:t xml:space="preserve">         </w:t>
      </w:r>
      <w:r w:rsidRPr="00967C4A">
        <w:rPr>
          <w:szCs w:val="28"/>
        </w:rPr>
        <w:t>№ 316, направлен</w:t>
      </w:r>
      <w:r w:rsidR="004E467E">
        <w:rPr>
          <w:szCs w:val="28"/>
        </w:rPr>
        <w:t>ной</w:t>
      </w:r>
      <w:r w:rsidRPr="00967C4A">
        <w:rPr>
          <w:szCs w:val="28"/>
        </w:rPr>
        <w:t xml:space="preserve"> на обеспечение устойчивого функционирования агропромышленного комплекса Республики Алтай и «Комплексное развитие сельских территорий», утвержденной постановлением Правительства Республики Алтай от 26 декабря 2019 года № 379, направленной на создание и развитие инфраструктуры на сельских территориях. </w:t>
      </w:r>
    </w:p>
    <w:p w:rsidR="00AA0C76" w:rsidRPr="00967C4A" w:rsidRDefault="00AA0C76" w:rsidP="00AA0C76">
      <w:pPr>
        <w:ind w:firstLine="709"/>
        <w:jc w:val="both"/>
        <w:rPr>
          <w:szCs w:val="28"/>
        </w:rPr>
      </w:pPr>
      <w:r w:rsidRPr="00967C4A">
        <w:rPr>
          <w:szCs w:val="28"/>
        </w:rPr>
        <w:t>В рамках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на реализацию основных мероприятий, в том числе связанных с реализацией региональных проектов (в рамках Национальных проектов), направлено:</w:t>
      </w:r>
    </w:p>
    <w:p w:rsidR="00AA0C76" w:rsidRPr="00967C4A" w:rsidRDefault="00AA0C76" w:rsidP="00AA0C76">
      <w:pPr>
        <w:ind w:firstLine="709"/>
        <w:jc w:val="both"/>
        <w:rPr>
          <w:szCs w:val="28"/>
        </w:rPr>
      </w:pPr>
      <w:r w:rsidRPr="00967C4A">
        <w:rPr>
          <w:szCs w:val="28"/>
        </w:rPr>
        <w:t>на реализацию регионального проекта «Акселерация субъектов малого и среднего предпринимательства» в рамках национального проекта «Малое и среднее предпринимательство и поддержка индивидуальной предпринимательской инициативы» - 51 662,9 тыс. рублей, в том числе за счет средств федерального бюджета – 51 146,3 тыс. рублей, республиканского бюджета – 516,6 тыс. рублей на создание системы поддержки фермеров и развитие сельской кооперации (целевой показатель -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 - 17 ед.,  получателями гранта «Агростартап»</w:t>
      </w:r>
      <w:r w:rsidR="004E467E">
        <w:rPr>
          <w:szCs w:val="28"/>
        </w:rPr>
        <w:t xml:space="preserve"> создано 15 новых рабочих мест</w:t>
      </w:r>
      <w:r w:rsidRPr="00967C4A">
        <w:rPr>
          <w:szCs w:val="28"/>
        </w:rPr>
        <w:t>);</w:t>
      </w:r>
    </w:p>
    <w:p w:rsidR="00AA0C76" w:rsidRPr="00967C4A" w:rsidRDefault="00AA0C76" w:rsidP="00AA0C76">
      <w:pPr>
        <w:ind w:firstLine="709"/>
        <w:jc w:val="both"/>
        <w:rPr>
          <w:szCs w:val="28"/>
        </w:rPr>
      </w:pPr>
      <w:r w:rsidRPr="00967C4A">
        <w:rPr>
          <w:szCs w:val="28"/>
        </w:rPr>
        <w:t xml:space="preserve">на реализацию основного мероприятия «Поддержка отдельных подотраслей растениеводства и животноводства, а также сельскохозяйственного страхования» направлено 227 785,2 тыс. рублей, в том числе за счет средств федерального бюджета 156 398,6 тыс. рублей, республиканского бюджета 71 386,6 тыс. рублей, </w:t>
      </w:r>
      <w:r w:rsidR="004E467E">
        <w:rPr>
          <w:szCs w:val="28"/>
        </w:rPr>
        <w:t>в результате выполнены</w:t>
      </w:r>
      <w:r w:rsidRPr="00967C4A">
        <w:rPr>
          <w:szCs w:val="28"/>
        </w:rPr>
        <w:t xml:space="preserve"> </w:t>
      </w:r>
      <w:r w:rsidR="004E467E">
        <w:rPr>
          <w:szCs w:val="28"/>
        </w:rPr>
        <w:t xml:space="preserve">плановые </w:t>
      </w:r>
      <w:r w:rsidRPr="00967C4A">
        <w:rPr>
          <w:szCs w:val="28"/>
        </w:rPr>
        <w:t>показатели государственной программы: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Республике Алтай (21 тыс. га.), доля площади, засеваемая элитными семенами, в общей площади посевов, занятой семенами сортов растений (5,47 %), производство молока в сельскохозяйственных организациях, крестьянских (фермерских) хозяйствах, включая индивидуальных предпринимателей, получивших господдержку (8,26 тыс. тонн), численность племенного маточного поголовья сельскохозяйственных животных (в пересчете на условные головы) (11,38 тыс. голов), численность маточного товарного поголовья крупного рогатого скота специализированных мясных пород, за исключением племенных животных, в сельскохозяйственных организациях, крестьянских (фермерских) хозяйствах, включая индивидуальных предпринимателей (32,115 тыс. голов), объем произведенных и реализованных хлеба и хлебобулочных изделий (908,52 тонн);</w:t>
      </w:r>
    </w:p>
    <w:p w:rsidR="00AA0C76" w:rsidRPr="00967C4A" w:rsidRDefault="00AA0C76" w:rsidP="00AA0C76">
      <w:pPr>
        <w:ind w:firstLine="709"/>
        <w:jc w:val="both"/>
        <w:rPr>
          <w:szCs w:val="28"/>
        </w:rPr>
      </w:pPr>
      <w:r w:rsidRPr="00967C4A">
        <w:rPr>
          <w:szCs w:val="28"/>
        </w:rPr>
        <w:t xml:space="preserve">на реализацию основного мероприятия «Развитие приоритетных подотраслей агропромышленного комплекса и развитие малых форм хозяйствования» </w:t>
      </w:r>
      <w:r w:rsidR="004E467E">
        <w:rPr>
          <w:szCs w:val="28"/>
        </w:rPr>
        <w:t>направлено</w:t>
      </w:r>
      <w:r w:rsidRPr="00967C4A">
        <w:rPr>
          <w:szCs w:val="28"/>
        </w:rPr>
        <w:t xml:space="preserve"> 178 336,9 тыс. рублей, в том числе за счет средств федерального бюджета 165 160,7 тыс. рублей, республиканского бюджета 13 176,2 тыс. рублей для достижения</w:t>
      </w:r>
      <w:r w:rsidR="00112715">
        <w:rPr>
          <w:szCs w:val="28"/>
        </w:rPr>
        <w:t xml:space="preserve"> плановых показателей</w:t>
      </w:r>
      <w:r w:rsidRPr="00967C4A">
        <w:rPr>
          <w:szCs w:val="28"/>
        </w:rPr>
        <w:t>: прирост маточного поголовья овец и коз в сельскохозяйственных организациях, крестьянских (фермерских) хозяйствах, включая индивидуальных предпринимателей (0,40 тыс. голов), реализация овец и коз на убой (в живом весе) в сельскохозяйственных организациях, крестьянских (фермерских) хозяйствах и у индивидуальных предпринимателей (0,2 тыс. тонн),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(8 %);</w:t>
      </w:r>
    </w:p>
    <w:p w:rsidR="00AA0C76" w:rsidRPr="00967C4A" w:rsidRDefault="00AA0C76" w:rsidP="00AA0C76">
      <w:pPr>
        <w:ind w:firstLine="709"/>
        <w:jc w:val="both"/>
        <w:rPr>
          <w:szCs w:val="28"/>
        </w:rPr>
      </w:pPr>
      <w:r w:rsidRPr="00967C4A">
        <w:rPr>
          <w:szCs w:val="28"/>
        </w:rPr>
        <w:t>на реализацию основного мероприятия «Проведение выставочно-ярмарочных мероприятий для продвижения сельскохозяйственной продукции» направлено 1 6</w:t>
      </w:r>
      <w:r w:rsidR="00B600D9">
        <w:rPr>
          <w:szCs w:val="28"/>
        </w:rPr>
        <w:t>74,1 тыс. рублей на проведение</w:t>
      </w:r>
      <w:r w:rsidR="00E4305D">
        <w:rPr>
          <w:szCs w:val="28"/>
        </w:rPr>
        <w:t xml:space="preserve"> </w:t>
      </w:r>
      <w:r w:rsidR="00E4305D" w:rsidRPr="00102FC3">
        <w:rPr>
          <w:szCs w:val="28"/>
        </w:rPr>
        <w:t xml:space="preserve">1 </w:t>
      </w:r>
      <w:r w:rsidR="00430FF0" w:rsidRPr="00102FC3">
        <w:rPr>
          <w:szCs w:val="28"/>
        </w:rPr>
        <w:t>ярмарки, на которой</w:t>
      </w:r>
      <w:r w:rsidRPr="00102FC3">
        <w:rPr>
          <w:szCs w:val="28"/>
        </w:rPr>
        <w:t xml:space="preserve"> реализованы: мясная продукция (19,9 тонны), молочная продукция (1,5 тонны),</w:t>
      </w:r>
      <w:r w:rsidRPr="00967C4A">
        <w:rPr>
          <w:szCs w:val="28"/>
        </w:rPr>
        <w:t xml:space="preserve"> рыба (2,1 тонны), овощи (0,3 тонны), дикоросов (1,7 тонн);</w:t>
      </w:r>
    </w:p>
    <w:p w:rsidR="00AA0C76" w:rsidRPr="00967C4A" w:rsidRDefault="00AA0C76" w:rsidP="00AA0C76">
      <w:pPr>
        <w:ind w:firstLine="709"/>
        <w:jc w:val="both"/>
        <w:rPr>
          <w:szCs w:val="28"/>
        </w:rPr>
      </w:pPr>
      <w:r w:rsidRPr="00967C4A">
        <w:rPr>
          <w:szCs w:val="28"/>
        </w:rPr>
        <w:t xml:space="preserve">на реализацию основного мероприятия «Техническая и технологическая модернизация, инновационное развитие подотраслей сельского хозяйства и смежных отраслей Республики Алтай» из республиканского бюджета </w:t>
      </w:r>
      <w:r w:rsidR="009569E6">
        <w:rPr>
          <w:szCs w:val="28"/>
        </w:rPr>
        <w:t>направлено 88 921,2 тыс. рублей на</w:t>
      </w:r>
      <w:r w:rsidRPr="00967C4A">
        <w:rPr>
          <w:szCs w:val="28"/>
        </w:rPr>
        <w:t xml:space="preserve"> приобре</w:t>
      </w:r>
      <w:r w:rsidR="009569E6">
        <w:rPr>
          <w:szCs w:val="28"/>
        </w:rPr>
        <w:t>тение</w:t>
      </w:r>
      <w:r w:rsidR="00E17737">
        <w:rPr>
          <w:szCs w:val="28"/>
        </w:rPr>
        <w:t xml:space="preserve"> нов</w:t>
      </w:r>
      <w:r w:rsidR="009569E6">
        <w:rPr>
          <w:szCs w:val="28"/>
        </w:rPr>
        <w:t>ой</w:t>
      </w:r>
      <w:r w:rsidRPr="00967C4A">
        <w:rPr>
          <w:szCs w:val="28"/>
        </w:rPr>
        <w:t xml:space="preserve"> сельскохозяйственн</w:t>
      </w:r>
      <w:r w:rsidR="009569E6">
        <w:rPr>
          <w:szCs w:val="28"/>
        </w:rPr>
        <w:t>ой</w:t>
      </w:r>
      <w:r w:rsidRPr="00967C4A">
        <w:rPr>
          <w:szCs w:val="28"/>
        </w:rPr>
        <w:t xml:space="preserve"> техник</w:t>
      </w:r>
      <w:r w:rsidR="009569E6">
        <w:rPr>
          <w:szCs w:val="28"/>
        </w:rPr>
        <w:t>и</w:t>
      </w:r>
      <w:r w:rsidRPr="00967C4A">
        <w:rPr>
          <w:szCs w:val="28"/>
        </w:rPr>
        <w:t xml:space="preserve"> и оборудовани</w:t>
      </w:r>
      <w:r w:rsidR="009569E6">
        <w:rPr>
          <w:szCs w:val="28"/>
        </w:rPr>
        <w:t>я</w:t>
      </w:r>
      <w:r w:rsidR="00E17737">
        <w:rPr>
          <w:szCs w:val="28"/>
        </w:rPr>
        <w:t xml:space="preserve"> в количестве </w:t>
      </w:r>
      <w:r w:rsidRPr="00967C4A">
        <w:rPr>
          <w:szCs w:val="28"/>
        </w:rPr>
        <w:t xml:space="preserve">198 ед. (в том числе: тракторы различных модификаций – 87 ед., зерноуборочные комбайны – 3 ед., кормоуборочные комбайны – 3 ед., пресс-подборщики – 20 ед., комплекс для заготовки сенажа в упаковку – 5 ед., сеялки и посевные комплексы – 6 ед., автомобили различных модификаций – 5 ед., прочая навесная и прицепная техника и оборудование – 69 ед.). </w:t>
      </w:r>
      <w:r w:rsidR="009569E6">
        <w:rPr>
          <w:szCs w:val="28"/>
        </w:rPr>
        <w:t xml:space="preserve">Кроме того, </w:t>
      </w:r>
      <w:r w:rsidRPr="00967C4A">
        <w:rPr>
          <w:szCs w:val="28"/>
        </w:rPr>
        <w:t xml:space="preserve">36 хозяйствами приобретено 45 комплектов автономных гибридных энергоустановок, в лизинг приобретено 22 ед. техники (пресс-подборщиков - 11 ед., тракторов «Беларус» - 8 ед., плуг «ПЛН -5-35» - 1 ед., косилки – 2 ед.), проведены работы по бурению водных скважин на животноводческих стоянках (в 11 хозяйствах). </w:t>
      </w:r>
    </w:p>
    <w:p w:rsidR="00AA0C76" w:rsidRPr="00487088" w:rsidRDefault="009569E6" w:rsidP="00487088">
      <w:pPr>
        <w:ind w:firstLine="709"/>
        <w:jc w:val="both"/>
        <w:rPr>
          <w:color w:val="FF0000"/>
          <w:szCs w:val="28"/>
        </w:rPr>
      </w:pPr>
      <w:r>
        <w:rPr>
          <w:szCs w:val="28"/>
        </w:rPr>
        <w:t>В</w:t>
      </w:r>
      <w:r w:rsidR="00AA0C76" w:rsidRPr="00967C4A">
        <w:rPr>
          <w:szCs w:val="28"/>
        </w:rPr>
        <w:t xml:space="preserve"> рамках основного мероприятия «Реализация индивидуальной программы социально-</w:t>
      </w:r>
      <w:r w:rsidR="00AA0C76" w:rsidRPr="000F76C7">
        <w:rPr>
          <w:color w:val="000000" w:themeColor="text1"/>
          <w:szCs w:val="28"/>
        </w:rPr>
        <w:t xml:space="preserve">экономического развития Республики Алтай в сфере сельского хозяйства» </w:t>
      </w:r>
      <w:r w:rsidRPr="000F76C7">
        <w:rPr>
          <w:color w:val="000000" w:themeColor="text1"/>
          <w:szCs w:val="28"/>
        </w:rPr>
        <w:t>направлено</w:t>
      </w:r>
      <w:r w:rsidR="00AA0C76" w:rsidRPr="000F76C7">
        <w:rPr>
          <w:color w:val="000000" w:themeColor="text1"/>
          <w:szCs w:val="28"/>
        </w:rPr>
        <w:t xml:space="preserve"> </w:t>
      </w:r>
      <w:r w:rsidR="00487088" w:rsidRPr="000F76C7">
        <w:rPr>
          <w:color w:val="000000" w:themeColor="text1"/>
          <w:szCs w:val="28"/>
        </w:rPr>
        <w:t>182 132,9</w:t>
      </w:r>
      <w:r w:rsidR="00AA0C76" w:rsidRPr="000F76C7">
        <w:rPr>
          <w:color w:val="000000" w:themeColor="text1"/>
          <w:szCs w:val="28"/>
        </w:rPr>
        <w:t xml:space="preserve"> тыс. рублей, в том числе за счет средств федерального бюджета 180 311,5 тыс. рублей, республиканск</w:t>
      </w:r>
      <w:r w:rsidR="00487088" w:rsidRPr="000F76C7">
        <w:rPr>
          <w:color w:val="000000" w:themeColor="text1"/>
          <w:szCs w:val="28"/>
        </w:rPr>
        <w:t>ого бюджета 1 821,4</w:t>
      </w:r>
      <w:r w:rsidRPr="000F76C7">
        <w:rPr>
          <w:color w:val="000000" w:themeColor="text1"/>
          <w:szCs w:val="28"/>
        </w:rPr>
        <w:t xml:space="preserve"> тыс. рублей на предоставление </w:t>
      </w:r>
      <w:r w:rsidR="00487088" w:rsidRPr="000F76C7">
        <w:rPr>
          <w:color w:val="000000" w:themeColor="text1"/>
          <w:szCs w:val="28"/>
        </w:rPr>
        <w:t xml:space="preserve">субсидий: </w:t>
      </w:r>
      <w:r w:rsidRPr="000F76C7">
        <w:rPr>
          <w:color w:val="000000" w:themeColor="text1"/>
          <w:szCs w:val="28"/>
        </w:rPr>
        <w:t xml:space="preserve">52 688,9 тыс. рублей по итогам конкурсного отбора на предоставление субсидий </w:t>
      </w:r>
      <w:r w:rsidR="00AA0C76" w:rsidRPr="000F76C7">
        <w:rPr>
          <w:color w:val="000000" w:themeColor="text1"/>
          <w:szCs w:val="28"/>
        </w:rPr>
        <w:t xml:space="preserve">на развитие кормопроизводства </w:t>
      </w:r>
      <w:r w:rsidR="00AA0C76" w:rsidRPr="00967C4A">
        <w:rPr>
          <w:szCs w:val="28"/>
        </w:rPr>
        <w:t>(мелиорация земель сельскохозяйственного назначения)</w:t>
      </w:r>
      <w:r>
        <w:rPr>
          <w:szCs w:val="28"/>
        </w:rPr>
        <w:t xml:space="preserve">, в том числе </w:t>
      </w:r>
      <w:r w:rsidR="00AA0C76" w:rsidRPr="00967C4A">
        <w:rPr>
          <w:szCs w:val="28"/>
        </w:rPr>
        <w:t>на строительство Тархатинской межхозяйственной мелиоративной системы в Кош-Агачском районе</w:t>
      </w:r>
      <w:r w:rsidRPr="009569E6">
        <w:rPr>
          <w:szCs w:val="28"/>
        </w:rPr>
        <w:t xml:space="preserve"> </w:t>
      </w:r>
      <w:r>
        <w:rPr>
          <w:szCs w:val="28"/>
        </w:rPr>
        <w:t>(</w:t>
      </w:r>
      <w:r w:rsidRPr="00967C4A">
        <w:rPr>
          <w:szCs w:val="28"/>
        </w:rPr>
        <w:t>СППК «Р-242»</w:t>
      </w:r>
      <w:r>
        <w:rPr>
          <w:szCs w:val="28"/>
        </w:rPr>
        <w:t>)</w:t>
      </w:r>
      <w:r w:rsidR="00AA0C76" w:rsidRPr="00967C4A">
        <w:rPr>
          <w:szCs w:val="28"/>
        </w:rPr>
        <w:t xml:space="preserve">, </w:t>
      </w:r>
      <w:r w:rsidRPr="00967C4A">
        <w:rPr>
          <w:szCs w:val="28"/>
        </w:rPr>
        <w:t xml:space="preserve"> 43 181,8 тыс. рублей </w:t>
      </w:r>
      <w:r w:rsidR="00AA0C76" w:rsidRPr="00967C4A">
        <w:rPr>
          <w:szCs w:val="28"/>
        </w:rPr>
        <w:t xml:space="preserve">на строительство молочных ферм </w:t>
      </w:r>
      <w:r>
        <w:rPr>
          <w:szCs w:val="28"/>
        </w:rPr>
        <w:t>(</w:t>
      </w:r>
      <w:r w:rsidR="00AA0C76" w:rsidRPr="00967C4A">
        <w:rPr>
          <w:szCs w:val="28"/>
        </w:rPr>
        <w:t>ООО «Ташта»</w:t>
      </w:r>
      <w:r>
        <w:rPr>
          <w:szCs w:val="28"/>
        </w:rPr>
        <w:t>)</w:t>
      </w:r>
      <w:r w:rsidR="00AA0C76" w:rsidRPr="00967C4A">
        <w:rPr>
          <w:szCs w:val="28"/>
        </w:rPr>
        <w:t xml:space="preserve">, </w:t>
      </w:r>
      <w:r w:rsidR="00330F77" w:rsidRPr="00967C4A">
        <w:rPr>
          <w:szCs w:val="28"/>
        </w:rPr>
        <w:t xml:space="preserve">на модернизацию цехов по </w:t>
      </w:r>
      <w:r w:rsidR="00330F77">
        <w:rPr>
          <w:szCs w:val="28"/>
        </w:rPr>
        <w:t xml:space="preserve">переработке молочной продукции - </w:t>
      </w:r>
      <w:r w:rsidRPr="00967C4A">
        <w:rPr>
          <w:szCs w:val="28"/>
        </w:rPr>
        <w:t xml:space="preserve">22 926,3 тыс. рублей </w:t>
      </w:r>
      <w:r w:rsidR="00AA0C76" w:rsidRPr="00967C4A">
        <w:rPr>
          <w:szCs w:val="28"/>
        </w:rPr>
        <w:t>СПК «Абайский»</w:t>
      </w:r>
      <w:r w:rsidR="00330F77">
        <w:rPr>
          <w:szCs w:val="28"/>
        </w:rPr>
        <w:t xml:space="preserve"> и </w:t>
      </w:r>
      <w:r w:rsidR="00330F77" w:rsidRPr="00967C4A">
        <w:rPr>
          <w:szCs w:val="28"/>
        </w:rPr>
        <w:t xml:space="preserve"> 24 910,6 тыс</w:t>
      </w:r>
      <w:r w:rsidR="000F76C7">
        <w:rPr>
          <w:szCs w:val="28"/>
        </w:rPr>
        <w:t xml:space="preserve">.рублей </w:t>
      </w:r>
      <w:r w:rsidR="00AA0C76" w:rsidRPr="00967C4A">
        <w:rPr>
          <w:szCs w:val="28"/>
        </w:rPr>
        <w:t>ООО «Чергинский маслосырзавод»</w:t>
      </w:r>
      <w:r w:rsidR="00330F77">
        <w:rPr>
          <w:szCs w:val="28"/>
        </w:rPr>
        <w:t>,</w:t>
      </w:r>
      <w:r w:rsidR="00AA0C76" w:rsidRPr="00967C4A">
        <w:rPr>
          <w:szCs w:val="28"/>
        </w:rPr>
        <w:t xml:space="preserve"> на развитие племенного животноводства предоставлены субсидии на возмещение затрат 7 сельхозтоваропроизводителям на общую сумму 38 425,3 тыс. рублей, в рамках которой приобретено 569 племенных голов крупного рогатого скота.</w:t>
      </w:r>
      <w:r w:rsidR="00487088" w:rsidRPr="00487088">
        <w:rPr>
          <w:szCs w:val="28"/>
        </w:rPr>
        <w:t xml:space="preserve"> </w:t>
      </w:r>
      <w:r w:rsidR="00487088">
        <w:rPr>
          <w:szCs w:val="28"/>
        </w:rPr>
        <w:t xml:space="preserve">В результате </w:t>
      </w:r>
      <w:r w:rsidR="00487088" w:rsidRPr="00967C4A">
        <w:rPr>
          <w:szCs w:val="28"/>
        </w:rPr>
        <w:t xml:space="preserve"> дости</w:t>
      </w:r>
      <w:r w:rsidR="00487088">
        <w:rPr>
          <w:szCs w:val="28"/>
        </w:rPr>
        <w:t xml:space="preserve">гнуты  следующие </w:t>
      </w:r>
      <w:r w:rsidR="000F76C7">
        <w:rPr>
          <w:szCs w:val="28"/>
        </w:rPr>
        <w:t xml:space="preserve">плановые </w:t>
      </w:r>
      <w:r w:rsidR="00487088">
        <w:rPr>
          <w:szCs w:val="28"/>
        </w:rPr>
        <w:t>показатели</w:t>
      </w:r>
      <w:r w:rsidR="00487088" w:rsidRPr="00967C4A">
        <w:rPr>
          <w:szCs w:val="28"/>
        </w:rPr>
        <w:t xml:space="preserve">: количество созданных рабочих мест в АПК Республики Алтай (29 рабочих мест), количество реализованных инвестиционных проектов (3 ед.), объем внебюджетных инвестиций в реализацию инвестиционных проектов (47,9 млн. рублей). </w:t>
      </w:r>
    </w:p>
    <w:p w:rsidR="00AA0C76" w:rsidRPr="00967C4A" w:rsidRDefault="00AA0C76" w:rsidP="00AA0C76">
      <w:pPr>
        <w:ind w:firstLine="709"/>
        <w:jc w:val="both"/>
        <w:rPr>
          <w:szCs w:val="28"/>
        </w:rPr>
      </w:pPr>
      <w:r w:rsidRPr="00967C4A">
        <w:rPr>
          <w:szCs w:val="28"/>
        </w:rPr>
        <w:t>Реализация основного мероприятия «Развитие мелиорации земель сельскохозяйственного назначения Республики Алтай» - 214,1 тыс. рублей, в том числе за счет средств федерального бюджета – 212 тыс. рублей, республиканского бюджета – 2,1 тыс. рублей, позволила ввести в оборот выбывшие сельскохозяйственные угодья за счет проведения культуртехнических мероприятий - 50 га.</w:t>
      </w:r>
    </w:p>
    <w:p w:rsidR="00AA0C76" w:rsidRPr="00967C4A" w:rsidRDefault="00AA0C76" w:rsidP="00AA0C76">
      <w:pPr>
        <w:ind w:firstLine="709"/>
        <w:jc w:val="both"/>
        <w:rPr>
          <w:szCs w:val="28"/>
        </w:rPr>
      </w:pPr>
      <w:r w:rsidRPr="00967C4A">
        <w:rPr>
          <w:szCs w:val="28"/>
        </w:rPr>
        <w:t>В рамках государственной программы Республики Алтай «Комплексное развитие сельских территорий»</w:t>
      </w:r>
      <w:r w:rsidR="00620645">
        <w:rPr>
          <w:szCs w:val="28"/>
        </w:rPr>
        <w:t xml:space="preserve"> </w:t>
      </w:r>
      <w:r w:rsidRPr="00967C4A">
        <w:rPr>
          <w:szCs w:val="28"/>
        </w:rPr>
        <w:t>на реализацию основных мероприятий направлено</w:t>
      </w:r>
      <w:r w:rsidR="00620645">
        <w:rPr>
          <w:szCs w:val="28"/>
        </w:rPr>
        <w:t>, в том числе</w:t>
      </w:r>
      <w:r w:rsidRPr="00967C4A">
        <w:rPr>
          <w:szCs w:val="28"/>
        </w:rPr>
        <w:t>:</w:t>
      </w:r>
    </w:p>
    <w:p w:rsidR="00AA0C76" w:rsidRPr="00967C4A" w:rsidRDefault="00AA0C76" w:rsidP="00AA0C76">
      <w:pPr>
        <w:ind w:firstLine="709"/>
        <w:jc w:val="both"/>
        <w:rPr>
          <w:szCs w:val="28"/>
        </w:rPr>
      </w:pPr>
      <w:r w:rsidRPr="00967C4A">
        <w:rPr>
          <w:szCs w:val="28"/>
        </w:rPr>
        <w:t>«Строительство (приобретение) жилья гражданами, проживающими на сельских территориях» – 4 722,7 тыс. рублей, в том числе средства федерального бюджета – 4 675,5 тыс. рублей, республиканского бюджета – 47,2 тыс. рублей, что позволило ввести в действие 710 кв. м жилья для улучшения жилищных условий 6 семей;</w:t>
      </w:r>
    </w:p>
    <w:p w:rsidR="00942DE2" w:rsidRDefault="00AA0C76" w:rsidP="00942DE2">
      <w:pPr>
        <w:ind w:firstLine="709"/>
        <w:jc w:val="both"/>
        <w:rPr>
          <w:szCs w:val="28"/>
        </w:rPr>
      </w:pPr>
      <w:r w:rsidRPr="00967C4A">
        <w:rPr>
          <w:szCs w:val="28"/>
        </w:rPr>
        <w:t xml:space="preserve">«Благоустройство сельских территорий» - 6 006,6 тыс. рублей, в том числе за счет средств федерального бюджета – 5 946,6 тыс. рублей, республиканского бюджета – 60 тыс. рублей. По итогам конкурсного </w:t>
      </w:r>
      <w:r w:rsidRPr="000F76C7">
        <w:rPr>
          <w:color w:val="000000" w:themeColor="text1"/>
          <w:szCs w:val="28"/>
        </w:rPr>
        <w:t>отбора</w:t>
      </w:r>
      <w:r w:rsidR="00620645" w:rsidRPr="000F76C7">
        <w:rPr>
          <w:color w:val="000000" w:themeColor="text1"/>
          <w:szCs w:val="28"/>
        </w:rPr>
        <w:t xml:space="preserve"> реализовано</w:t>
      </w:r>
      <w:r w:rsidRPr="000F76C7">
        <w:rPr>
          <w:color w:val="000000" w:themeColor="text1"/>
          <w:szCs w:val="28"/>
        </w:rPr>
        <w:t xml:space="preserve"> </w:t>
      </w:r>
      <w:r w:rsidRPr="00967C4A">
        <w:rPr>
          <w:szCs w:val="28"/>
        </w:rPr>
        <w:t>8 проектов по благоустройству сельских общественных территорий,</w:t>
      </w:r>
      <w:r w:rsidR="00942DE2">
        <w:rPr>
          <w:szCs w:val="28"/>
        </w:rPr>
        <w:t xml:space="preserve"> в том числе: игровые площадки в </w:t>
      </w:r>
      <w:r w:rsidR="00942DE2" w:rsidRPr="00942DE2">
        <w:rPr>
          <w:szCs w:val="28"/>
        </w:rPr>
        <w:t>с.</w:t>
      </w:r>
      <w:r w:rsidR="00942DE2">
        <w:rPr>
          <w:szCs w:val="28"/>
        </w:rPr>
        <w:t xml:space="preserve"> </w:t>
      </w:r>
      <w:r w:rsidR="00942DE2" w:rsidRPr="00942DE2">
        <w:rPr>
          <w:szCs w:val="28"/>
        </w:rPr>
        <w:t>Бешпельтир Чемал</w:t>
      </w:r>
      <w:r w:rsidR="00942DE2">
        <w:rPr>
          <w:szCs w:val="28"/>
        </w:rPr>
        <w:t>ьского района, с. Черга</w:t>
      </w:r>
      <w:r w:rsidR="00942DE2" w:rsidRPr="00942DE2">
        <w:rPr>
          <w:szCs w:val="28"/>
        </w:rPr>
        <w:t xml:space="preserve"> Шебалин</w:t>
      </w:r>
      <w:r w:rsidR="00942DE2">
        <w:rPr>
          <w:szCs w:val="28"/>
        </w:rPr>
        <w:t xml:space="preserve">ского района, </w:t>
      </w:r>
      <w:r w:rsidR="00942DE2" w:rsidRPr="00942DE2">
        <w:rPr>
          <w:szCs w:val="28"/>
        </w:rPr>
        <w:t>с. Паспаул</w:t>
      </w:r>
      <w:r w:rsidR="00942DE2">
        <w:rPr>
          <w:szCs w:val="28"/>
        </w:rPr>
        <w:t xml:space="preserve"> </w:t>
      </w:r>
      <w:r w:rsidR="00942DE2" w:rsidRPr="00942DE2">
        <w:rPr>
          <w:szCs w:val="28"/>
        </w:rPr>
        <w:t>Чо</w:t>
      </w:r>
      <w:r w:rsidR="00942DE2">
        <w:rPr>
          <w:szCs w:val="28"/>
        </w:rPr>
        <w:t xml:space="preserve">йского района, </w:t>
      </w:r>
      <w:r w:rsidR="00942DE2" w:rsidRPr="00942DE2">
        <w:rPr>
          <w:szCs w:val="28"/>
        </w:rPr>
        <w:t>с. Язула Улаган</w:t>
      </w:r>
      <w:r w:rsidR="00942DE2">
        <w:rPr>
          <w:szCs w:val="28"/>
        </w:rPr>
        <w:t xml:space="preserve">ского района, </w:t>
      </w:r>
      <w:r w:rsidR="00942DE2" w:rsidRPr="00942DE2">
        <w:rPr>
          <w:szCs w:val="28"/>
        </w:rPr>
        <w:t>мини-футбольно</w:t>
      </w:r>
      <w:r w:rsidR="00942DE2">
        <w:rPr>
          <w:szCs w:val="28"/>
        </w:rPr>
        <w:t>е поле</w:t>
      </w:r>
      <w:r w:rsidR="00942DE2" w:rsidRPr="00942DE2">
        <w:rPr>
          <w:szCs w:val="28"/>
        </w:rPr>
        <w:t xml:space="preserve"> в с.</w:t>
      </w:r>
      <w:r w:rsidR="00942DE2">
        <w:rPr>
          <w:szCs w:val="28"/>
        </w:rPr>
        <w:t xml:space="preserve"> Чаган-Узун </w:t>
      </w:r>
      <w:r w:rsidR="00942DE2" w:rsidRPr="00942DE2">
        <w:rPr>
          <w:szCs w:val="28"/>
        </w:rPr>
        <w:t>Кош-Агач</w:t>
      </w:r>
      <w:r w:rsidR="00942DE2">
        <w:rPr>
          <w:szCs w:val="28"/>
        </w:rPr>
        <w:t>ского района, с</w:t>
      </w:r>
      <w:r w:rsidR="00942DE2" w:rsidRPr="00942DE2">
        <w:rPr>
          <w:szCs w:val="28"/>
        </w:rPr>
        <w:t>портивная площадка</w:t>
      </w:r>
      <w:r w:rsidR="00942DE2">
        <w:rPr>
          <w:szCs w:val="28"/>
        </w:rPr>
        <w:t xml:space="preserve"> в </w:t>
      </w:r>
      <w:r w:rsidR="00942DE2" w:rsidRPr="00942DE2">
        <w:rPr>
          <w:szCs w:val="28"/>
        </w:rPr>
        <w:t>с. Майма</w:t>
      </w:r>
      <w:r w:rsidR="00942DE2">
        <w:rPr>
          <w:szCs w:val="28"/>
        </w:rPr>
        <w:t xml:space="preserve"> Майминского района, о</w:t>
      </w:r>
      <w:r w:rsidR="00942DE2" w:rsidRPr="00942DE2">
        <w:rPr>
          <w:szCs w:val="28"/>
        </w:rPr>
        <w:t xml:space="preserve">свещение улиц </w:t>
      </w:r>
      <w:r w:rsidR="00942DE2">
        <w:rPr>
          <w:szCs w:val="28"/>
        </w:rPr>
        <w:t>и о</w:t>
      </w:r>
      <w:r w:rsidR="00942DE2" w:rsidRPr="00942DE2">
        <w:rPr>
          <w:szCs w:val="28"/>
        </w:rPr>
        <w:t>бустройство памятника (мемориала) участникам В</w:t>
      </w:r>
      <w:r w:rsidR="00942DE2">
        <w:rPr>
          <w:szCs w:val="28"/>
        </w:rPr>
        <w:t xml:space="preserve">еликой Отечественной Войны </w:t>
      </w:r>
      <w:r w:rsidR="00942DE2" w:rsidRPr="00942DE2">
        <w:rPr>
          <w:szCs w:val="28"/>
        </w:rPr>
        <w:t>1941-1945 годов в Верх-Уймон</w:t>
      </w:r>
      <w:r w:rsidR="00942DE2">
        <w:rPr>
          <w:szCs w:val="28"/>
        </w:rPr>
        <w:t>ско</w:t>
      </w:r>
      <w:r w:rsidR="00086FF0">
        <w:rPr>
          <w:szCs w:val="28"/>
        </w:rPr>
        <w:t>м</w:t>
      </w:r>
      <w:r w:rsidR="00942DE2">
        <w:rPr>
          <w:szCs w:val="28"/>
        </w:rPr>
        <w:t xml:space="preserve"> сельско</w:t>
      </w:r>
      <w:r w:rsidR="00086FF0">
        <w:rPr>
          <w:szCs w:val="28"/>
        </w:rPr>
        <w:t>м</w:t>
      </w:r>
      <w:r w:rsidR="00942DE2">
        <w:rPr>
          <w:szCs w:val="28"/>
        </w:rPr>
        <w:t xml:space="preserve"> поселени</w:t>
      </w:r>
      <w:r w:rsidR="00086FF0">
        <w:rPr>
          <w:szCs w:val="28"/>
        </w:rPr>
        <w:t>и</w:t>
      </w:r>
      <w:r w:rsidR="00942DE2">
        <w:rPr>
          <w:szCs w:val="28"/>
        </w:rPr>
        <w:t xml:space="preserve"> </w:t>
      </w:r>
      <w:r w:rsidR="00942DE2" w:rsidRPr="00942DE2">
        <w:rPr>
          <w:szCs w:val="28"/>
        </w:rPr>
        <w:t>Усть-Кокс</w:t>
      </w:r>
      <w:r w:rsidR="00942DE2">
        <w:rPr>
          <w:szCs w:val="28"/>
        </w:rPr>
        <w:t>инского района;</w:t>
      </w:r>
    </w:p>
    <w:p w:rsidR="00AA0C76" w:rsidRPr="00967C4A" w:rsidRDefault="00AA0C76" w:rsidP="00942DE2">
      <w:pPr>
        <w:ind w:firstLine="709"/>
        <w:jc w:val="both"/>
        <w:rPr>
          <w:szCs w:val="28"/>
        </w:rPr>
      </w:pPr>
      <w:r w:rsidRPr="00967C4A">
        <w:rPr>
          <w:szCs w:val="28"/>
        </w:rPr>
        <w:t xml:space="preserve">«Реализация проектов комплексного развития сельских территорий» - 1 413,2 тыс. рублей, в том числе за счет средств федерального бюджета – 1 399,1 тыс. рублей, республиканского бюджета – 14,1 тыс. рублей, </w:t>
      </w:r>
      <w:r w:rsidR="00086FF0">
        <w:rPr>
          <w:szCs w:val="28"/>
        </w:rPr>
        <w:t>направлено на</w:t>
      </w:r>
      <w:r w:rsidRPr="00967C4A">
        <w:rPr>
          <w:szCs w:val="28"/>
        </w:rPr>
        <w:t xml:space="preserve"> приобретен</w:t>
      </w:r>
      <w:r w:rsidR="00086FF0">
        <w:rPr>
          <w:szCs w:val="28"/>
        </w:rPr>
        <w:t>ие</w:t>
      </w:r>
      <w:r w:rsidRPr="00967C4A">
        <w:rPr>
          <w:szCs w:val="28"/>
        </w:rPr>
        <w:t xml:space="preserve"> микроавтобус</w:t>
      </w:r>
      <w:r w:rsidR="00086FF0">
        <w:rPr>
          <w:szCs w:val="28"/>
        </w:rPr>
        <w:t>а</w:t>
      </w:r>
      <w:r w:rsidRPr="00967C4A">
        <w:rPr>
          <w:szCs w:val="28"/>
        </w:rPr>
        <w:t xml:space="preserve"> ГАЗ для сельского клуба в с. Ускуч, Чойского района;</w:t>
      </w:r>
    </w:p>
    <w:p w:rsidR="008C6415" w:rsidRPr="000F76C7" w:rsidRDefault="00AA0C76" w:rsidP="00234DEA">
      <w:pPr>
        <w:ind w:firstLine="709"/>
        <w:jc w:val="both"/>
        <w:rPr>
          <w:color w:val="000000" w:themeColor="text1"/>
          <w:szCs w:val="28"/>
        </w:rPr>
      </w:pPr>
      <w:r w:rsidRPr="000F76C7">
        <w:rPr>
          <w:color w:val="000000" w:themeColor="text1"/>
          <w:szCs w:val="28"/>
        </w:rPr>
        <w:t>«Реализация индивидуальной программы социально-экономического развития Республики Алтай в сфере комплексного развития сельских территорий» - 29 248,3 тыс. рублей, в том числе за счет средств федерального бюджета – 28 955,8 тыс. рублей, республиканского бюджета –</w:t>
      </w:r>
      <w:r w:rsidR="00086FF0" w:rsidRPr="000F76C7">
        <w:rPr>
          <w:color w:val="000000" w:themeColor="text1"/>
          <w:szCs w:val="28"/>
        </w:rPr>
        <w:t xml:space="preserve"> 292,5 тыс. рублей направлено</w:t>
      </w:r>
      <w:r w:rsidRPr="000F76C7">
        <w:rPr>
          <w:color w:val="000000" w:themeColor="text1"/>
          <w:szCs w:val="28"/>
        </w:rPr>
        <w:t xml:space="preserve"> на разработку проектно-сметной документации: капитального ремонта дома культуры, детского сада, и строительство школы</w:t>
      </w:r>
      <w:r w:rsidR="00487088" w:rsidRPr="000F76C7">
        <w:rPr>
          <w:color w:val="000000" w:themeColor="text1"/>
          <w:szCs w:val="28"/>
        </w:rPr>
        <w:t xml:space="preserve"> </w:t>
      </w:r>
      <w:r w:rsidRPr="000F76C7">
        <w:rPr>
          <w:color w:val="000000" w:themeColor="text1"/>
          <w:szCs w:val="28"/>
        </w:rPr>
        <w:t>в с. Беляши Кош-Агачского района, строительство общеобразовательной школы в с.Кош-Агач,  ка</w:t>
      </w:r>
      <w:r w:rsidR="000F76C7">
        <w:rPr>
          <w:color w:val="000000" w:themeColor="text1"/>
          <w:szCs w:val="28"/>
        </w:rPr>
        <w:t>питальный ремонт детского сада «</w:t>
      </w:r>
      <w:r w:rsidRPr="000F76C7">
        <w:rPr>
          <w:color w:val="000000" w:themeColor="text1"/>
          <w:szCs w:val="28"/>
        </w:rPr>
        <w:t>Солнышко</w:t>
      </w:r>
      <w:r w:rsidR="000F76C7">
        <w:rPr>
          <w:color w:val="000000" w:themeColor="text1"/>
          <w:szCs w:val="28"/>
        </w:rPr>
        <w:t>»</w:t>
      </w:r>
      <w:r w:rsidRPr="000F76C7">
        <w:rPr>
          <w:color w:val="000000" w:themeColor="text1"/>
          <w:szCs w:val="28"/>
        </w:rPr>
        <w:t xml:space="preserve"> и средней общеобразовательной школы в с. Ынырга Чойского района, строительство водопровода и школы в с.Дмитриевка Турочакского района, строительство начальной школы в с.Удаловка Турочакского района, строительство общеобразовательной школы в с. Балыктуюль Улаганского района, строительство детского сада на 60 мест с. Чепош Чемальского района.</w:t>
      </w:r>
    </w:p>
    <w:p w:rsidR="00B957D3" w:rsidRPr="00102FC3" w:rsidRDefault="00B957D3" w:rsidP="009532D5">
      <w:pPr>
        <w:ind w:firstLine="709"/>
        <w:jc w:val="both"/>
        <w:rPr>
          <w:szCs w:val="28"/>
        </w:rPr>
      </w:pPr>
      <w:r w:rsidRPr="00210BF7">
        <w:rPr>
          <w:i/>
          <w:szCs w:val="28"/>
        </w:rPr>
        <w:t>Министерство финансов Республики Алтай</w:t>
      </w:r>
      <w:r w:rsidRPr="00102FC3">
        <w:rPr>
          <w:szCs w:val="28"/>
        </w:rPr>
        <w:t>.</w:t>
      </w:r>
    </w:p>
    <w:p w:rsidR="00BE7C81" w:rsidRPr="00102FC3" w:rsidRDefault="00BE7C81" w:rsidP="00BE7C81">
      <w:pPr>
        <w:ind w:firstLine="709"/>
        <w:jc w:val="both"/>
        <w:rPr>
          <w:szCs w:val="28"/>
        </w:rPr>
      </w:pPr>
      <w:r w:rsidRPr="00102FC3">
        <w:rPr>
          <w:szCs w:val="28"/>
        </w:rPr>
        <w:t>Объем кассовых расходов за отчетный период составил 2 987 884,8 тыс. рублей, или 99,2 % от плановых назначений (3 012 638,2 тыс. рублей), за счет средств республиканского бюджета Республики Алтай – 2 974 712,1 тыс. рублей, за счет средств федерального бюджета 13 172,7 тыс. рублей.</w:t>
      </w:r>
    </w:p>
    <w:p w:rsidR="00BE7C81" w:rsidRPr="00102FC3" w:rsidRDefault="00BE7C81" w:rsidP="00BE7C81">
      <w:pPr>
        <w:autoSpaceDE w:val="0"/>
        <w:autoSpaceDN w:val="0"/>
        <w:adjustRightInd w:val="0"/>
        <w:ind w:firstLine="709"/>
        <w:jc w:val="both"/>
        <w:rPr>
          <w:szCs w:val="28"/>
        </w:rPr>
      </w:pPr>
      <w:r w:rsidRPr="00102FC3">
        <w:rPr>
          <w:szCs w:val="28"/>
        </w:rPr>
        <w:t>Министерство является администратором государственной программы Республики Алтай «Управление государственными финансами», утвержденной Постановлением Правительства Республики Алтай от 30 июня 2018 года № 244, направленной на повышение эффективности бюджетных расходов в Республике Алтай, содействие повышению финансовой грамотности в Республике Алтай, создание оптимальных условий по обеспечению реализации государственной программы.</w:t>
      </w:r>
    </w:p>
    <w:p w:rsidR="00BE7C81" w:rsidRPr="00102FC3" w:rsidRDefault="00BE7C81" w:rsidP="00BE7C81">
      <w:pPr>
        <w:autoSpaceDE w:val="0"/>
        <w:autoSpaceDN w:val="0"/>
        <w:adjustRightInd w:val="0"/>
        <w:ind w:firstLine="709"/>
        <w:jc w:val="both"/>
        <w:rPr>
          <w:szCs w:val="28"/>
        </w:rPr>
      </w:pPr>
      <w:r w:rsidRPr="00102FC3">
        <w:rPr>
          <w:szCs w:val="28"/>
        </w:rPr>
        <w:t>В рамках государственной программы реализован комплекс мер, направленных на обеспечение сбалансированности и устойчивости бюджетной системы Республики Алтай, повышение результативности предоставления межбюджетных трансфертов муниципальным образованиям в Республике Алтай.</w:t>
      </w:r>
    </w:p>
    <w:p w:rsidR="00BE7C81" w:rsidRPr="00102FC3" w:rsidRDefault="00BE7C81" w:rsidP="00210BF7">
      <w:pPr>
        <w:autoSpaceDE w:val="0"/>
        <w:autoSpaceDN w:val="0"/>
        <w:adjustRightInd w:val="0"/>
        <w:jc w:val="both"/>
        <w:rPr>
          <w:szCs w:val="28"/>
        </w:rPr>
      </w:pPr>
      <w:r w:rsidRPr="00102FC3">
        <w:rPr>
          <w:szCs w:val="28"/>
        </w:rPr>
        <w:t>В целях совершенствования процесса планирования и исполнения республиканского бюджета Республики Алтай реализованы меры по подготовке и внесению соответствующих изменений в нормативные правовые акты по обеспечению бюджетного процесса.  На постоянной основе организовано проведение мониторинга и оценки: качества управления бюджетным процессом в муниципальных образованиях в Республике Алтай;</w:t>
      </w:r>
      <w:r w:rsidR="00210BF7">
        <w:rPr>
          <w:szCs w:val="28"/>
        </w:rPr>
        <w:t xml:space="preserve"> </w:t>
      </w:r>
      <w:r w:rsidRPr="00102FC3">
        <w:rPr>
          <w:szCs w:val="28"/>
        </w:rPr>
        <w:t>качества финансового менеджмента, осуществляемого главными администраторами бюджетных средств республиканского бюджета; поступлений в республиканский бюджет Республики Алтай налоговых и неналоговых доходов в целях оперативного контроля за поступлением доходных источников, по результатам которого уточнен прогноз поступлений налоговых и неналоговых доходов.</w:t>
      </w:r>
    </w:p>
    <w:p w:rsidR="00BE7C81" w:rsidRPr="00210BF7" w:rsidRDefault="00BE7C81" w:rsidP="00BE7C81">
      <w:pPr>
        <w:autoSpaceDE w:val="0"/>
        <w:autoSpaceDN w:val="0"/>
        <w:adjustRightInd w:val="0"/>
        <w:ind w:firstLine="709"/>
        <w:jc w:val="both"/>
        <w:rPr>
          <w:szCs w:val="28"/>
        </w:rPr>
      </w:pPr>
      <w:r w:rsidRPr="00102FC3">
        <w:rPr>
          <w:szCs w:val="28"/>
        </w:rPr>
        <w:t>В соответствии с бюджетным законодательством обеспечено своевременное внесение изменений в республиканский бюджета Республики Алтай на 2021 год и на плановый период 2022 и 2023 годов, а также формирование республиканского бюджета Республики Алтай на 2022 год и на плановый период 2023 и 2024 годов.</w:t>
      </w:r>
      <w:r w:rsidR="00210BF7">
        <w:rPr>
          <w:szCs w:val="28"/>
        </w:rPr>
        <w:t xml:space="preserve"> </w:t>
      </w:r>
      <w:r w:rsidRPr="00102FC3">
        <w:rPr>
          <w:szCs w:val="28"/>
        </w:rPr>
        <w:t>Организовано исполнение республиканского бюджета Республики Алтай на основе сводной бюджетной росписи республиканского бюджета Республики Алтай, обеспечено своевременное доведение бюджетных ассигнований и лимитов бюджетных обязательств до ГРБС, равномерное исполнение республиканского бюджета Республики Алтай на основе кассового плана.</w:t>
      </w:r>
      <w:r w:rsidR="00210BF7">
        <w:rPr>
          <w:szCs w:val="28"/>
        </w:rPr>
        <w:t xml:space="preserve"> Обеспечено</w:t>
      </w:r>
      <w:r w:rsidR="00210BF7" w:rsidRPr="00210BF7">
        <w:rPr>
          <w:szCs w:val="28"/>
        </w:rPr>
        <w:t>:</w:t>
      </w:r>
      <w:r w:rsidR="00210BF7">
        <w:rPr>
          <w:szCs w:val="28"/>
        </w:rPr>
        <w:t xml:space="preserve"> </w:t>
      </w:r>
      <w:r w:rsidRPr="00102FC3">
        <w:rPr>
          <w:szCs w:val="28"/>
        </w:rPr>
        <w:t>проведение взвешенной долговой политики в Республике Алтай, включая осуществление контроля за соблюдением Республикой Алтай ограничений, установленных бюджетным законодательством Российской Федерации, по объему государственного долга Республики Алтай и размеру дефицита республиканского бюджета Республики Алтай, обеспечение своевременного погашения долговых обязательств Республики Алтай, осуществление привлечения кредитных ресурсов в качестве источника финансирования дефицита республиканского бюджета Республики Алтай по наиболее выго</w:t>
      </w:r>
      <w:r w:rsidR="00210BF7">
        <w:rPr>
          <w:szCs w:val="28"/>
        </w:rPr>
        <w:t>дным условиям их предоставления</w:t>
      </w:r>
      <w:r w:rsidR="00210BF7" w:rsidRPr="00210BF7">
        <w:rPr>
          <w:szCs w:val="28"/>
        </w:rPr>
        <w:t>;</w:t>
      </w:r>
    </w:p>
    <w:p w:rsidR="00BE7C81" w:rsidRPr="00210BF7" w:rsidRDefault="00BE7C81" w:rsidP="00BE7C81">
      <w:pPr>
        <w:autoSpaceDE w:val="0"/>
        <w:autoSpaceDN w:val="0"/>
        <w:adjustRightInd w:val="0"/>
        <w:ind w:firstLine="709"/>
        <w:jc w:val="both"/>
        <w:rPr>
          <w:szCs w:val="28"/>
        </w:rPr>
      </w:pPr>
      <w:r w:rsidRPr="00102FC3">
        <w:rPr>
          <w:szCs w:val="28"/>
        </w:rPr>
        <w:t>осуществление внутреннего государственного финансового контроля в соответствии со стандартами, установленными Правительств</w:t>
      </w:r>
      <w:r w:rsidR="00210BF7">
        <w:rPr>
          <w:szCs w:val="28"/>
        </w:rPr>
        <w:t>ом РФ, контроля в сфере закупок</w:t>
      </w:r>
      <w:r w:rsidR="00210BF7" w:rsidRPr="00210BF7">
        <w:rPr>
          <w:szCs w:val="28"/>
        </w:rPr>
        <w:t>;</w:t>
      </w:r>
    </w:p>
    <w:p w:rsidR="00BE7C81" w:rsidRPr="00102FC3" w:rsidRDefault="00BE7C81" w:rsidP="00BE7C81">
      <w:pPr>
        <w:autoSpaceDE w:val="0"/>
        <w:autoSpaceDN w:val="0"/>
        <w:adjustRightInd w:val="0"/>
        <w:ind w:firstLine="709"/>
        <w:jc w:val="both"/>
        <w:rPr>
          <w:szCs w:val="28"/>
        </w:rPr>
      </w:pPr>
      <w:r w:rsidRPr="00102FC3">
        <w:rPr>
          <w:szCs w:val="28"/>
        </w:rPr>
        <w:t>стабильное функционирование бюджетных информационных систем в Республике Алтай, в том числе систем, используемых в целях планирования и исполнения республиканского бюджета, а также для сбора, проверки и консолидации бюджетной отчетности.</w:t>
      </w:r>
    </w:p>
    <w:p w:rsidR="00BE7C81" w:rsidRPr="00102FC3" w:rsidRDefault="00AD4679" w:rsidP="00AD4679">
      <w:pPr>
        <w:ind w:firstLine="709"/>
        <w:jc w:val="both"/>
        <w:rPr>
          <w:color w:val="000000"/>
          <w:szCs w:val="28"/>
        </w:rPr>
      </w:pPr>
      <w:r w:rsidRPr="00AD4679">
        <w:rPr>
          <w:rFonts w:eastAsia="BatangChe"/>
          <w:szCs w:val="28"/>
        </w:rPr>
        <w:t>В целях предоставления межбюджетных трансфертов бюджетам муниципальных образований в Республике Алтай с органами местного самоуправления муниципальных образований проведена сверка исходных данных, по</w:t>
      </w:r>
      <w:r w:rsidR="00210BF7">
        <w:rPr>
          <w:rFonts w:eastAsia="BatangChe"/>
          <w:szCs w:val="28"/>
        </w:rPr>
        <w:t xml:space="preserve"> результатам которой произведено распределение</w:t>
      </w:r>
      <w:r w:rsidRPr="00AD4679">
        <w:rPr>
          <w:rFonts w:eastAsia="BatangChe"/>
          <w:szCs w:val="28"/>
        </w:rPr>
        <w:t xml:space="preserve"> межбюджетных трансфертов</w:t>
      </w:r>
      <w:r w:rsidR="00210BF7">
        <w:rPr>
          <w:rFonts w:eastAsia="BatangChe"/>
          <w:szCs w:val="28"/>
        </w:rPr>
        <w:t xml:space="preserve">. </w:t>
      </w:r>
      <w:r w:rsidRPr="00AD4679">
        <w:rPr>
          <w:rFonts w:eastAsia="BatangChe"/>
          <w:szCs w:val="28"/>
        </w:rPr>
        <w:t>В целях повышения эффективности и результативности предоставления межбюджетных трансфертов местным бюджетам их распределение формализовано, кроме того, утверждены порядки предоставления отчетности по расходованию межбюджетных трансфертов и соблюдения условий их предоставления.</w:t>
      </w:r>
      <w:r w:rsidR="00210BF7">
        <w:rPr>
          <w:rFonts w:eastAsia="BatangChe"/>
          <w:szCs w:val="28"/>
        </w:rPr>
        <w:t xml:space="preserve"> </w:t>
      </w:r>
      <w:r w:rsidR="00BE7C81" w:rsidRPr="00102FC3">
        <w:rPr>
          <w:szCs w:val="28"/>
        </w:rPr>
        <w:t xml:space="preserve">Комплекс указанных мер позволил достичь по итогам 2021 года целевые показатели, учитываемые </w:t>
      </w:r>
      <w:r w:rsidR="00BE7C81" w:rsidRPr="00102FC3">
        <w:rPr>
          <w:color w:val="000000"/>
          <w:szCs w:val="28"/>
        </w:rPr>
        <w:t>Минфином России  при мониторинге качества управления региональными финансами, в том числе:</w:t>
      </w:r>
    </w:p>
    <w:p w:rsidR="00BE7C81" w:rsidRPr="00AC463B" w:rsidRDefault="00BE7C81" w:rsidP="00BE7C81">
      <w:pPr>
        <w:shd w:val="clear" w:color="auto" w:fill="FFFFFF"/>
        <w:ind w:firstLine="709"/>
        <w:jc w:val="both"/>
        <w:rPr>
          <w:szCs w:val="28"/>
        </w:rPr>
      </w:pPr>
      <w:r w:rsidRPr="00AC463B">
        <w:rPr>
          <w:szCs w:val="28"/>
        </w:rPr>
        <w:t xml:space="preserve"> - обеспечен рост  налоговых и неналоговых доходов консолидированного бюджета Республики Алтай -</w:t>
      </w:r>
      <w:r w:rsidR="00210BF7">
        <w:rPr>
          <w:szCs w:val="28"/>
        </w:rPr>
        <w:t xml:space="preserve"> </w:t>
      </w:r>
      <w:r w:rsidRPr="00AC463B">
        <w:rPr>
          <w:szCs w:val="28"/>
        </w:rPr>
        <w:t xml:space="preserve">132,7 % при плановом значении 116,2 %; </w:t>
      </w:r>
    </w:p>
    <w:p w:rsidR="00A4449D" w:rsidRPr="00102FC3" w:rsidRDefault="00BE7C81" w:rsidP="00BE7C81">
      <w:pPr>
        <w:shd w:val="clear" w:color="auto" w:fill="FFFFFF"/>
        <w:ind w:firstLine="709"/>
        <w:jc w:val="both"/>
        <w:rPr>
          <w:szCs w:val="28"/>
        </w:rPr>
      </w:pPr>
      <w:r w:rsidRPr="00AC463B">
        <w:rPr>
          <w:szCs w:val="28"/>
        </w:rPr>
        <w:t>- эффективность</w:t>
      </w:r>
      <w:r w:rsidRPr="00102FC3">
        <w:rPr>
          <w:szCs w:val="28"/>
        </w:rPr>
        <w:t xml:space="preserve"> выравнивания бюджетной обеспеченности муниципальных образований в Республике Алта</w:t>
      </w:r>
      <w:r w:rsidR="00521A4B" w:rsidRPr="00102FC3">
        <w:rPr>
          <w:szCs w:val="28"/>
        </w:rPr>
        <w:t>й составляет</w:t>
      </w:r>
      <w:r w:rsidR="0081753A" w:rsidRPr="00102FC3">
        <w:rPr>
          <w:szCs w:val="28"/>
        </w:rPr>
        <w:t xml:space="preserve"> 2,04</w:t>
      </w:r>
      <w:r w:rsidRPr="00102FC3">
        <w:rPr>
          <w:szCs w:val="28"/>
        </w:rPr>
        <w:t xml:space="preserve"> </w:t>
      </w:r>
      <w:r w:rsidR="0081753A" w:rsidRPr="00102FC3">
        <w:rPr>
          <w:szCs w:val="28"/>
        </w:rPr>
        <w:t>раз</w:t>
      </w:r>
      <w:r w:rsidR="00521A4B" w:rsidRPr="00102FC3">
        <w:rPr>
          <w:szCs w:val="28"/>
        </w:rPr>
        <w:t>а</w:t>
      </w:r>
      <w:r w:rsidRPr="00102FC3">
        <w:rPr>
          <w:szCs w:val="28"/>
        </w:rPr>
        <w:t xml:space="preserve"> </w:t>
      </w:r>
      <w:r w:rsidR="00A4449D" w:rsidRPr="00102FC3">
        <w:rPr>
          <w:szCs w:val="28"/>
        </w:rPr>
        <w:t xml:space="preserve">при плановом значении не менее 1,5 раз; </w:t>
      </w:r>
    </w:p>
    <w:p w:rsidR="00BE7C81" w:rsidRPr="00102FC3" w:rsidRDefault="00BE7C81" w:rsidP="00BE7C81">
      <w:pPr>
        <w:shd w:val="clear" w:color="auto" w:fill="FFFFFF"/>
        <w:ind w:firstLine="709"/>
        <w:jc w:val="both"/>
        <w:rPr>
          <w:szCs w:val="28"/>
        </w:rPr>
      </w:pPr>
      <w:r w:rsidRPr="00102FC3">
        <w:rPr>
          <w:szCs w:val="28"/>
        </w:rPr>
        <w:t xml:space="preserve">- соблюдено соотношение объема государственного долга Республики Алтай, </w:t>
      </w:r>
      <w:r w:rsidR="00210BF7" w:rsidRPr="00102FC3">
        <w:rPr>
          <w:szCs w:val="28"/>
        </w:rPr>
        <w:t>установленного бюджетным</w:t>
      </w:r>
      <w:r w:rsidRPr="00102FC3">
        <w:rPr>
          <w:szCs w:val="28"/>
        </w:rPr>
        <w:t xml:space="preserve"> законодательством.  По состоянию на 1 января 2022 года объем государственного долга к общему годовому объему налоговых и неналоговых доходов – 21,3 %;</w:t>
      </w:r>
    </w:p>
    <w:p w:rsidR="00BE7C81" w:rsidRDefault="00BE7C81" w:rsidP="00BE7C81">
      <w:pPr>
        <w:autoSpaceDE w:val="0"/>
        <w:autoSpaceDN w:val="0"/>
        <w:adjustRightInd w:val="0"/>
        <w:ind w:firstLine="709"/>
        <w:jc w:val="both"/>
        <w:rPr>
          <w:szCs w:val="28"/>
        </w:rPr>
      </w:pPr>
      <w:r w:rsidRPr="00102FC3">
        <w:rPr>
          <w:szCs w:val="28"/>
        </w:rPr>
        <w:t>- реализован план мероприятий, направленных на повышение уровня финансовой</w:t>
      </w:r>
      <w:r w:rsidR="00AC463B">
        <w:rPr>
          <w:szCs w:val="28"/>
        </w:rPr>
        <w:t xml:space="preserve"> грамотности в Республике Алтай</w:t>
      </w:r>
      <w:r w:rsidR="00360937">
        <w:rPr>
          <w:szCs w:val="28"/>
        </w:rPr>
        <w:t>;</w:t>
      </w:r>
    </w:p>
    <w:p w:rsidR="00BE7C81" w:rsidRPr="00360937" w:rsidRDefault="00360937" w:rsidP="00360937">
      <w:pPr>
        <w:autoSpaceDE w:val="0"/>
        <w:autoSpaceDN w:val="0"/>
        <w:adjustRightInd w:val="0"/>
        <w:ind w:firstLine="709"/>
        <w:jc w:val="both"/>
        <w:rPr>
          <w:color w:val="000000"/>
          <w:szCs w:val="28"/>
        </w:rPr>
      </w:pPr>
      <w:r>
        <w:rPr>
          <w:szCs w:val="28"/>
        </w:rPr>
        <w:t xml:space="preserve">- </w:t>
      </w:r>
      <w:r w:rsidRPr="00360937">
        <w:rPr>
          <w:szCs w:val="28"/>
        </w:rPr>
        <w:t xml:space="preserve">обеспечена реализаций комплекса мер по </w:t>
      </w:r>
      <w:r w:rsidR="00BE7C81" w:rsidRPr="00360937">
        <w:rPr>
          <w:bCs/>
          <w:color w:val="000000"/>
          <w:szCs w:val="28"/>
        </w:rPr>
        <w:t xml:space="preserve"> открытости бюджетных данных</w:t>
      </w:r>
      <w:r w:rsidRPr="00360937">
        <w:rPr>
          <w:bCs/>
          <w:color w:val="000000"/>
          <w:szCs w:val="28"/>
        </w:rPr>
        <w:t>.</w:t>
      </w:r>
      <w:r w:rsidR="00BE7C81" w:rsidRPr="00AC463B">
        <w:rPr>
          <w:bCs/>
          <w:strike/>
          <w:color w:val="000000"/>
          <w:szCs w:val="28"/>
        </w:rPr>
        <w:t xml:space="preserve"> </w:t>
      </w:r>
      <w:r w:rsidRPr="00360937">
        <w:rPr>
          <w:bCs/>
          <w:color w:val="000000"/>
          <w:szCs w:val="28"/>
        </w:rPr>
        <w:t xml:space="preserve">(По итогам </w:t>
      </w:r>
      <w:r w:rsidR="00BE7C81" w:rsidRPr="00360937">
        <w:rPr>
          <w:color w:val="000000"/>
          <w:szCs w:val="28"/>
        </w:rPr>
        <w:t xml:space="preserve"> 2021 год</w:t>
      </w:r>
      <w:r w:rsidRPr="00360937">
        <w:rPr>
          <w:color w:val="000000"/>
          <w:szCs w:val="28"/>
        </w:rPr>
        <w:t>а</w:t>
      </w:r>
      <w:r w:rsidR="00BE7C81" w:rsidRPr="00360937">
        <w:rPr>
          <w:color w:val="000000"/>
          <w:szCs w:val="28"/>
        </w:rPr>
        <w:t xml:space="preserve"> по оценке Научно-исследовательского финансового института Минфина России Республика Алтай вошла в группу субъектов РФ с очень высоким уровнем открытости бюджетных данных</w:t>
      </w:r>
      <w:r w:rsidRPr="00360937">
        <w:rPr>
          <w:color w:val="000000"/>
          <w:szCs w:val="28"/>
        </w:rPr>
        <w:t>)</w:t>
      </w:r>
      <w:r w:rsidR="00BE7C81" w:rsidRPr="00360937">
        <w:rPr>
          <w:color w:val="000000"/>
          <w:szCs w:val="28"/>
        </w:rPr>
        <w:t>.</w:t>
      </w:r>
    </w:p>
    <w:p w:rsidR="00BE7C81" w:rsidRPr="00102FC3" w:rsidRDefault="00BE7C81" w:rsidP="00BE7C81">
      <w:pPr>
        <w:ind w:firstLine="709"/>
        <w:jc w:val="both"/>
        <w:rPr>
          <w:szCs w:val="28"/>
        </w:rPr>
      </w:pPr>
      <w:r w:rsidRPr="00360937">
        <w:rPr>
          <w:color w:val="000000"/>
          <w:szCs w:val="28"/>
        </w:rPr>
        <w:t>Кроме того, организована работа в государственной</w:t>
      </w:r>
      <w:r w:rsidRPr="00102FC3">
        <w:rPr>
          <w:color w:val="000000"/>
          <w:szCs w:val="28"/>
        </w:rPr>
        <w:t xml:space="preserve"> интегрированной информационной системе «Электронный бюджет», в том числе по </w:t>
      </w:r>
      <w:r w:rsidRPr="00102FC3">
        <w:rPr>
          <w:szCs w:val="28"/>
        </w:rPr>
        <w:t>проверке и согласованию паспортов региональных проектов, соглашений, заключаемых с федеральными органами исполнительной власти, наполнению и актуализации набора информации, размещаемой на едином портале бюджетной системы в соответствии с Приказом Минфина России от 28.12.2016 № 243</w:t>
      </w:r>
      <w:r w:rsidR="00360937">
        <w:rPr>
          <w:szCs w:val="28"/>
        </w:rPr>
        <w:t xml:space="preserve"> </w:t>
      </w:r>
      <w:r w:rsidRPr="00102FC3">
        <w:rPr>
          <w:szCs w:val="28"/>
        </w:rPr>
        <w:t>н.</w:t>
      </w:r>
      <w:bookmarkStart w:id="4" w:name="OLE_LINK48"/>
      <w:bookmarkStart w:id="5" w:name="OLE_LINK46"/>
      <w:bookmarkEnd w:id="4"/>
      <w:bookmarkEnd w:id="5"/>
    </w:p>
    <w:p w:rsidR="00907787" w:rsidRPr="00C01B38" w:rsidRDefault="00907787" w:rsidP="00907787">
      <w:pPr>
        <w:ind w:firstLine="709"/>
        <w:jc w:val="both"/>
        <w:rPr>
          <w:szCs w:val="28"/>
        </w:rPr>
      </w:pPr>
      <w:r w:rsidRPr="00210BF7">
        <w:rPr>
          <w:i/>
          <w:szCs w:val="28"/>
        </w:rPr>
        <w:t>Министерство регионального развития Республики</w:t>
      </w:r>
      <w:r w:rsidR="00210BF7">
        <w:rPr>
          <w:b/>
          <w:szCs w:val="28"/>
        </w:rPr>
        <w:t>.</w:t>
      </w:r>
    </w:p>
    <w:p w:rsidR="00907787" w:rsidRPr="00C01B38" w:rsidRDefault="00907787" w:rsidP="00907787">
      <w:pPr>
        <w:ind w:firstLine="709"/>
        <w:jc w:val="both"/>
        <w:rPr>
          <w:color w:val="000000"/>
          <w:szCs w:val="28"/>
        </w:rPr>
      </w:pPr>
      <w:r w:rsidRPr="00C01B38">
        <w:rPr>
          <w:szCs w:val="28"/>
        </w:rPr>
        <w:t>Объем кассовых расходов за отчетный период составил 6 593 633,8 тыс. рублей, или 83,5% от плановых значений (7 897 432,3 тыс. рублей), из них средства федерального бюджета – 2 341 307,2 тыс. рублей, средства республиканского бюджета – 4 252 326,6 тыс. рублей.</w:t>
      </w:r>
    </w:p>
    <w:p w:rsidR="00961E4B" w:rsidRDefault="00907787" w:rsidP="00907787">
      <w:pPr>
        <w:ind w:firstLine="708"/>
        <w:jc w:val="both"/>
        <w:rPr>
          <w:szCs w:val="28"/>
        </w:rPr>
      </w:pPr>
      <w:r w:rsidRPr="00C01B38">
        <w:rPr>
          <w:szCs w:val="28"/>
        </w:rPr>
        <w:t>Министерство регионального развития Республики Алтай является администратором государственной программы Республики Алтай «Развитие жилищно-коммунального и транспортного комплекса», утвержденной постановлением Правительства Республик</w:t>
      </w:r>
      <w:r w:rsidR="00961E4B">
        <w:rPr>
          <w:szCs w:val="28"/>
        </w:rPr>
        <w:t>и Алтай от 31.07.2020 г. № 246.</w:t>
      </w:r>
    </w:p>
    <w:p w:rsidR="00907787" w:rsidRPr="00C01B38" w:rsidRDefault="00907787" w:rsidP="00907787">
      <w:pPr>
        <w:ind w:firstLine="708"/>
        <w:jc w:val="both"/>
        <w:rPr>
          <w:szCs w:val="28"/>
        </w:rPr>
      </w:pPr>
      <w:r w:rsidRPr="00C01B38">
        <w:rPr>
          <w:szCs w:val="28"/>
        </w:rPr>
        <w:t xml:space="preserve">В рамках государственной программы Республики Алтай «Развитие жилищно-коммунального и транспортного комплекса» </w:t>
      </w:r>
      <w:r w:rsidR="00961E4B">
        <w:rPr>
          <w:szCs w:val="28"/>
        </w:rPr>
        <w:t>направлено</w:t>
      </w:r>
      <w:r w:rsidRPr="00C01B38">
        <w:rPr>
          <w:szCs w:val="28"/>
        </w:rPr>
        <w:t>:</w:t>
      </w:r>
    </w:p>
    <w:p w:rsidR="00907787" w:rsidRPr="00C01B38" w:rsidRDefault="000E67AC" w:rsidP="00907787">
      <w:pPr>
        <w:ind w:firstLine="708"/>
        <w:jc w:val="both"/>
        <w:rPr>
          <w:szCs w:val="28"/>
        </w:rPr>
      </w:pPr>
      <w:r>
        <w:rPr>
          <w:szCs w:val="28"/>
        </w:rPr>
        <w:t xml:space="preserve">- </w:t>
      </w:r>
      <w:r w:rsidR="00961E4B">
        <w:rPr>
          <w:szCs w:val="28"/>
        </w:rPr>
        <w:t xml:space="preserve">на </w:t>
      </w:r>
      <w:r w:rsidR="00907787" w:rsidRPr="00C01B38">
        <w:rPr>
          <w:szCs w:val="28"/>
        </w:rPr>
        <w:t xml:space="preserve">реализацию регионального проекта «Обеспечение устойчивого сокращения непригодного для проживания жилищного фонда» - 20 360,6 тыс. рублей, в том числе 18 049,0 тыс. рублей за счет средств Фонда, 2 311,6 тыс. рублей </w:t>
      </w:r>
      <w:r>
        <w:rPr>
          <w:szCs w:val="28"/>
        </w:rPr>
        <w:t>за счет средств</w:t>
      </w:r>
      <w:r w:rsidR="00907787" w:rsidRPr="00C01B38">
        <w:rPr>
          <w:szCs w:val="28"/>
        </w:rPr>
        <w:t xml:space="preserve"> республиканского бюджета. Количество граждан, расселенных из аварийного жилищно</w:t>
      </w:r>
      <w:r w:rsidR="00462083" w:rsidRPr="00C01B38">
        <w:rPr>
          <w:szCs w:val="28"/>
        </w:rPr>
        <w:t>го фонда составило 25</w:t>
      </w:r>
      <w:r w:rsidR="00907787" w:rsidRPr="00C01B38">
        <w:rPr>
          <w:szCs w:val="28"/>
        </w:rPr>
        <w:t xml:space="preserve"> чел.</w:t>
      </w:r>
      <w:r w:rsidR="00B600D9" w:rsidRPr="00C01B38">
        <w:rPr>
          <w:szCs w:val="28"/>
        </w:rPr>
        <w:t xml:space="preserve"> </w:t>
      </w:r>
      <w:r w:rsidR="00462083" w:rsidRPr="00C01B38">
        <w:rPr>
          <w:szCs w:val="28"/>
        </w:rPr>
        <w:t>при</w:t>
      </w:r>
      <w:r w:rsidR="00961E4B">
        <w:rPr>
          <w:szCs w:val="28"/>
        </w:rPr>
        <w:t xml:space="preserve"> </w:t>
      </w:r>
      <w:r w:rsidR="00462083" w:rsidRPr="00C01B38">
        <w:rPr>
          <w:szCs w:val="28"/>
        </w:rPr>
        <w:t>плане</w:t>
      </w:r>
      <w:r>
        <w:rPr>
          <w:szCs w:val="28"/>
        </w:rPr>
        <w:t xml:space="preserve"> 25 чел;</w:t>
      </w:r>
      <w:r w:rsidR="00B600D9" w:rsidRPr="00C01B38">
        <w:rPr>
          <w:szCs w:val="28"/>
        </w:rPr>
        <w:t xml:space="preserve"> </w:t>
      </w:r>
    </w:p>
    <w:p w:rsidR="0044600A" w:rsidRDefault="0044600A" w:rsidP="00907787">
      <w:pPr>
        <w:ind w:firstLine="560"/>
        <w:jc w:val="both"/>
        <w:rPr>
          <w:color w:val="000000"/>
          <w:szCs w:val="28"/>
          <w:shd w:val="clear" w:color="auto" w:fill="FFFFFF"/>
        </w:rPr>
      </w:pPr>
      <w:r>
        <w:rPr>
          <w:szCs w:val="28"/>
        </w:rPr>
        <w:t xml:space="preserve"> </w:t>
      </w:r>
      <w:r w:rsidR="000E67AC">
        <w:rPr>
          <w:szCs w:val="28"/>
        </w:rPr>
        <w:t xml:space="preserve">- </w:t>
      </w:r>
      <w:r>
        <w:rPr>
          <w:szCs w:val="28"/>
        </w:rPr>
        <w:t xml:space="preserve">на реализацию основного мероприятия </w:t>
      </w:r>
      <w:r w:rsidR="00907787" w:rsidRPr="00C01B38">
        <w:rPr>
          <w:szCs w:val="28"/>
        </w:rPr>
        <w:t xml:space="preserve">«Создание условий для возможности улучшения жилищных условий населения, проживающего на территории Республики Алтай» - 54 942,2 тыс. рублей </w:t>
      </w:r>
      <w:r w:rsidR="000E67AC">
        <w:rPr>
          <w:szCs w:val="28"/>
        </w:rPr>
        <w:t>за счет средств</w:t>
      </w:r>
      <w:r w:rsidR="00907787" w:rsidRPr="00C01B38">
        <w:rPr>
          <w:szCs w:val="28"/>
        </w:rPr>
        <w:t xml:space="preserve"> республиканского бюджета на мероприятия п</w:t>
      </w:r>
      <w:r w:rsidR="00907787" w:rsidRPr="00C01B38">
        <w:rPr>
          <w:color w:val="000000"/>
          <w:szCs w:val="28"/>
          <w:shd w:val="clear" w:color="auto" w:fill="FFFFFF"/>
        </w:rPr>
        <w:t xml:space="preserve">о  предоставлению субвенций на постановку на учет и учету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 мониторингу цен строительных ресурсов, развитию арендного жилья, градостроительному проектированию и территориальному планированию. </w:t>
      </w:r>
    </w:p>
    <w:p w:rsidR="00907787" w:rsidRPr="00C01B38" w:rsidRDefault="00907787" w:rsidP="00907787">
      <w:pPr>
        <w:ind w:firstLine="560"/>
        <w:jc w:val="both"/>
        <w:rPr>
          <w:color w:val="000000"/>
          <w:szCs w:val="28"/>
          <w:shd w:val="clear" w:color="auto" w:fill="FFFFFF"/>
        </w:rPr>
      </w:pPr>
      <w:r w:rsidRPr="00C01B38">
        <w:rPr>
          <w:color w:val="000000"/>
          <w:szCs w:val="28"/>
          <w:shd w:val="clear" w:color="auto" w:fill="FFFFFF"/>
        </w:rPr>
        <w:t>Целевые показатели</w:t>
      </w:r>
      <w:r w:rsidR="0044600A">
        <w:rPr>
          <w:color w:val="000000"/>
          <w:szCs w:val="28"/>
          <w:shd w:val="clear" w:color="auto" w:fill="FFFFFF"/>
        </w:rPr>
        <w:t xml:space="preserve"> по указанным направлениям</w:t>
      </w:r>
      <w:r w:rsidRPr="00C01B38">
        <w:rPr>
          <w:color w:val="000000"/>
          <w:szCs w:val="28"/>
          <w:shd w:val="clear" w:color="auto" w:fill="FFFFFF"/>
        </w:rPr>
        <w:t xml:space="preserve"> соответствуют плановым, в том числе, количество муниципальных образований, которым предоставлены субвенции на постановку на учет и учету граждан, имеющих право на получение жилищных субсидий на приобретение или стр</w:t>
      </w:r>
      <w:r w:rsidR="00737863">
        <w:rPr>
          <w:color w:val="000000"/>
          <w:szCs w:val="28"/>
          <w:shd w:val="clear" w:color="auto" w:fill="FFFFFF"/>
        </w:rPr>
        <w:t xml:space="preserve">оительство жилых помещений – 9 </w:t>
      </w:r>
      <w:r w:rsidRPr="00C01B38">
        <w:rPr>
          <w:color w:val="000000"/>
          <w:szCs w:val="28"/>
          <w:shd w:val="clear" w:color="auto" w:fill="FFFFFF"/>
        </w:rPr>
        <w:t>, количество семей, получивших государственную поддержку в виде компенсации части расходов, связанных с заключением договоров найма жилых помещений – 23, количество документов территориального планирования и градостроительного зонирования муниципальных образований Республики Алтай, в которые внесены изменения  – 16</w:t>
      </w:r>
      <w:r w:rsidR="000E67AC">
        <w:rPr>
          <w:color w:val="000000"/>
          <w:szCs w:val="28"/>
          <w:shd w:val="clear" w:color="auto" w:fill="FFFFFF"/>
        </w:rPr>
        <w:t>;</w:t>
      </w:r>
    </w:p>
    <w:p w:rsidR="00907787" w:rsidRPr="00C01B38" w:rsidRDefault="00907787" w:rsidP="00907787">
      <w:pPr>
        <w:ind w:firstLine="708"/>
        <w:jc w:val="both"/>
        <w:rPr>
          <w:szCs w:val="28"/>
        </w:rPr>
      </w:pPr>
      <w:r w:rsidRPr="00C01B38">
        <w:rPr>
          <w:szCs w:val="28"/>
        </w:rPr>
        <w:t xml:space="preserve"> </w:t>
      </w:r>
      <w:r w:rsidR="000E67AC">
        <w:rPr>
          <w:szCs w:val="28"/>
        </w:rPr>
        <w:t xml:space="preserve">- на реализацию основного мероприятия </w:t>
      </w:r>
      <w:r w:rsidRPr="00C01B38">
        <w:rPr>
          <w:szCs w:val="28"/>
        </w:rPr>
        <w:t xml:space="preserve">«Улучшение условий для жизни населения Республики Алтай, проживающего в многоквартирном жилом фонде» </w:t>
      </w:r>
      <w:r w:rsidR="000E67AC">
        <w:rPr>
          <w:szCs w:val="28"/>
        </w:rPr>
        <w:t>-</w:t>
      </w:r>
      <w:r w:rsidRPr="00C01B38">
        <w:rPr>
          <w:szCs w:val="28"/>
        </w:rPr>
        <w:t xml:space="preserve"> 30 707,1 тыс. рублей</w:t>
      </w:r>
      <w:r w:rsidR="000E67AC">
        <w:rPr>
          <w:szCs w:val="28"/>
        </w:rPr>
        <w:t xml:space="preserve"> за счет средств республиканского бюджета</w:t>
      </w:r>
      <w:r w:rsidRPr="00C01B38">
        <w:rPr>
          <w:szCs w:val="28"/>
        </w:rPr>
        <w:t xml:space="preserve"> (количество выполненных видов работ по капитальному ремонту общего имущества в многоквартирных домах в текущем </w:t>
      </w:r>
      <w:r w:rsidRPr="00CF436B">
        <w:rPr>
          <w:szCs w:val="28"/>
        </w:rPr>
        <w:t xml:space="preserve">году при плане 60 ед.  составили 57 ед., </w:t>
      </w:r>
      <w:r w:rsidR="004E4E9D" w:rsidRPr="004E4E9D">
        <w:rPr>
          <w:szCs w:val="28"/>
        </w:rPr>
        <w:t>(</w:t>
      </w:r>
      <w:r w:rsidRPr="00C01B38">
        <w:rPr>
          <w:szCs w:val="28"/>
        </w:rPr>
        <w:t>улучшили жилищные условия 2 048 человека</w:t>
      </w:r>
      <w:r w:rsidR="004E4E9D">
        <w:rPr>
          <w:szCs w:val="28"/>
        </w:rPr>
        <w:t>,</w:t>
      </w:r>
      <w:r w:rsidR="00A76A98" w:rsidRPr="00A76A98">
        <w:t xml:space="preserve"> </w:t>
      </w:r>
      <w:r w:rsidR="00A76A98">
        <w:t xml:space="preserve">показатель не достигнут в связи с </w:t>
      </w:r>
      <w:r w:rsidR="00A76A98" w:rsidRPr="00A76A98">
        <w:rPr>
          <w:szCs w:val="28"/>
        </w:rPr>
        <w:t>исключен</w:t>
      </w:r>
      <w:r w:rsidR="00A76A98">
        <w:rPr>
          <w:szCs w:val="28"/>
        </w:rPr>
        <w:t xml:space="preserve">ием </w:t>
      </w:r>
      <w:r w:rsidR="00A76A98" w:rsidRPr="00A76A98">
        <w:rPr>
          <w:szCs w:val="28"/>
        </w:rPr>
        <w:t xml:space="preserve"> </w:t>
      </w:r>
      <w:r w:rsidR="00A76A98">
        <w:rPr>
          <w:szCs w:val="28"/>
        </w:rPr>
        <w:t>многоквартирных домов</w:t>
      </w:r>
      <w:r w:rsidR="00A76A98" w:rsidRPr="00A76A98">
        <w:rPr>
          <w:szCs w:val="28"/>
        </w:rPr>
        <w:t xml:space="preserve"> из региональной программы капитального ремонта </w:t>
      </w:r>
      <w:r w:rsidR="00A76A98">
        <w:rPr>
          <w:szCs w:val="28"/>
        </w:rPr>
        <w:t xml:space="preserve">после </w:t>
      </w:r>
      <w:r w:rsidR="00A76A98" w:rsidRPr="00A76A98">
        <w:rPr>
          <w:szCs w:val="28"/>
        </w:rPr>
        <w:t xml:space="preserve">проведения оценки технического состояния </w:t>
      </w:r>
      <w:r w:rsidR="00A76A98">
        <w:rPr>
          <w:szCs w:val="28"/>
        </w:rPr>
        <w:t>и установления</w:t>
      </w:r>
      <w:r w:rsidR="00487088">
        <w:rPr>
          <w:szCs w:val="28"/>
        </w:rPr>
        <w:t xml:space="preserve"> </w:t>
      </w:r>
      <w:r w:rsidR="00487088" w:rsidRPr="00A76A98">
        <w:rPr>
          <w:szCs w:val="28"/>
        </w:rPr>
        <w:t>80 %</w:t>
      </w:r>
      <w:r w:rsidR="00487088" w:rsidRPr="00487088">
        <w:rPr>
          <w:szCs w:val="28"/>
        </w:rPr>
        <w:t xml:space="preserve"> </w:t>
      </w:r>
      <w:r w:rsidR="00487088">
        <w:rPr>
          <w:szCs w:val="28"/>
        </w:rPr>
        <w:t xml:space="preserve">износа </w:t>
      </w:r>
      <w:r w:rsidR="00487088" w:rsidRPr="00A76A98">
        <w:rPr>
          <w:szCs w:val="28"/>
        </w:rPr>
        <w:t>обследованных строительных конструкций зданий,</w:t>
      </w:r>
      <w:r w:rsidR="00A76A98" w:rsidRPr="00A76A98">
        <w:rPr>
          <w:szCs w:val="28"/>
        </w:rPr>
        <w:t xml:space="preserve"> капитальный ремон</w:t>
      </w:r>
      <w:r w:rsidR="004E4E9D">
        <w:rPr>
          <w:szCs w:val="28"/>
        </w:rPr>
        <w:t>т крыши зданий не целесообразен).</w:t>
      </w:r>
    </w:p>
    <w:p w:rsidR="00DE019C" w:rsidRDefault="000E67AC" w:rsidP="00907787">
      <w:pPr>
        <w:ind w:firstLine="708"/>
        <w:jc w:val="both"/>
        <w:rPr>
          <w:szCs w:val="28"/>
        </w:rPr>
      </w:pPr>
      <w:r>
        <w:rPr>
          <w:szCs w:val="28"/>
        </w:rPr>
        <w:t>- на реализацию основного мероприятия</w:t>
      </w:r>
      <w:r w:rsidR="00907787" w:rsidRPr="00C01B38">
        <w:rPr>
          <w:szCs w:val="28"/>
        </w:rPr>
        <w:t xml:space="preserve"> «Развитие энергосбережения и повышения энергетической эффективности в коммунальном хозяйстве, жилищной сфере и социальной сфере Республики Алтай»</w:t>
      </w:r>
      <w:r>
        <w:rPr>
          <w:szCs w:val="28"/>
        </w:rPr>
        <w:t xml:space="preserve"> </w:t>
      </w:r>
      <w:r w:rsidRPr="00234DEA">
        <w:rPr>
          <w:szCs w:val="28"/>
        </w:rPr>
        <w:t>-</w:t>
      </w:r>
      <w:r w:rsidR="00907787" w:rsidRPr="00234DEA">
        <w:rPr>
          <w:szCs w:val="28"/>
        </w:rPr>
        <w:t xml:space="preserve"> 91 928,8 тыс. рублей </w:t>
      </w:r>
      <w:r w:rsidR="00DE019C">
        <w:rPr>
          <w:szCs w:val="28"/>
        </w:rPr>
        <w:t xml:space="preserve">за счет средств </w:t>
      </w:r>
      <w:r w:rsidRPr="00C01B38">
        <w:rPr>
          <w:szCs w:val="28"/>
        </w:rPr>
        <w:t xml:space="preserve"> республиканского бюджета </w:t>
      </w:r>
      <w:r w:rsidR="00907787" w:rsidRPr="00C01B38">
        <w:rPr>
          <w:szCs w:val="28"/>
        </w:rPr>
        <w:t xml:space="preserve">на мероприятия по осуществление энергосберегающих технических мероприятий на системах теплоснабжения, электроснабжения, системах водоснабжения и водоотведения, модернизации оборудования на объектах, участвующих в предоставлении коммунальных услуг, и на реализацию мероприятий по строительству (реконструкции) систем теплоснабжения, по газификации домовладений в Республике Алтай, на энергосбережение и повышение энергетической эффективности в жилищной сфере. </w:t>
      </w:r>
    </w:p>
    <w:p w:rsidR="00907787" w:rsidRPr="000468AC" w:rsidRDefault="00907787" w:rsidP="00907787">
      <w:pPr>
        <w:ind w:firstLine="708"/>
        <w:jc w:val="both"/>
        <w:rPr>
          <w:color w:val="FF0000"/>
          <w:szCs w:val="28"/>
        </w:rPr>
      </w:pPr>
      <w:r w:rsidRPr="00C01B38">
        <w:rPr>
          <w:szCs w:val="28"/>
        </w:rPr>
        <w:t xml:space="preserve">Целевые показатели - протяженность капитально отремонтированных сетей теплоснабжения (водоснабжения)-  </w:t>
      </w:r>
      <w:r w:rsidR="00B32D2C" w:rsidRPr="00CF436B">
        <w:rPr>
          <w:szCs w:val="28"/>
        </w:rPr>
        <w:t>4,61 км</w:t>
      </w:r>
      <w:r w:rsidRPr="00CF436B">
        <w:rPr>
          <w:szCs w:val="28"/>
        </w:rPr>
        <w:t xml:space="preserve"> </w:t>
      </w:r>
      <w:r w:rsidR="00B32D2C" w:rsidRPr="00CF436B">
        <w:rPr>
          <w:szCs w:val="28"/>
        </w:rPr>
        <w:t xml:space="preserve">(при плане 1,5 км.), </w:t>
      </w:r>
      <w:r w:rsidRPr="00CF436B">
        <w:rPr>
          <w:szCs w:val="28"/>
        </w:rPr>
        <w:t xml:space="preserve">количество </w:t>
      </w:r>
      <w:r w:rsidRPr="00C01B38">
        <w:rPr>
          <w:szCs w:val="28"/>
        </w:rPr>
        <w:t>газифицированных домовладений - 481 ед. при плане 833 ед. (в связи с несвоевременным предоставлением документов от подрядных организаций, выполнивших строительно-монтажные работы в рамках установленных требований порядка по газификации домовладений, а также исходя из количества обращения граждан для подключения их домовладения, ввиду необходимости приобретения и установки газового оборудования), проведен капитальный ремонт 21 котельн</w:t>
      </w:r>
      <w:r w:rsidR="000468AC">
        <w:rPr>
          <w:szCs w:val="28"/>
        </w:rPr>
        <w:t>ой</w:t>
      </w:r>
      <w:r w:rsidRPr="00C01B38">
        <w:rPr>
          <w:szCs w:val="28"/>
        </w:rPr>
        <w:t xml:space="preserve"> в муниципальных образованиях Республики Алтай - </w:t>
      </w:r>
      <w:r w:rsidRPr="00C01B38">
        <w:rPr>
          <w:color w:val="000000"/>
          <w:shd w:val="clear" w:color="auto" w:fill="FFFFFF"/>
        </w:rPr>
        <w:t>«Майминский район», «Чемальский район», «Шебалинский район», «Усть-Коксинский район», «Онгудайский район», «Усть-Канский район», «Улаганский район», «Чойский район»</w:t>
      </w:r>
      <w:r w:rsidR="000468AC">
        <w:rPr>
          <w:szCs w:val="28"/>
        </w:rPr>
        <w:t xml:space="preserve"> </w:t>
      </w:r>
      <w:r w:rsidR="00D33031" w:rsidRPr="00CF436B">
        <w:rPr>
          <w:szCs w:val="28"/>
        </w:rPr>
        <w:t>(при плане 21 котельная)</w:t>
      </w:r>
    </w:p>
    <w:p w:rsidR="00907787" w:rsidRPr="00C01B38" w:rsidRDefault="00740481" w:rsidP="00BD3A72">
      <w:pPr>
        <w:ind w:firstLine="708"/>
        <w:jc w:val="both"/>
        <w:rPr>
          <w:szCs w:val="28"/>
        </w:rPr>
      </w:pPr>
      <w:r>
        <w:rPr>
          <w:szCs w:val="28"/>
        </w:rPr>
        <w:t>- на реализацию основного мероприятия</w:t>
      </w:r>
      <w:r w:rsidRPr="00C01B38">
        <w:rPr>
          <w:szCs w:val="28"/>
        </w:rPr>
        <w:t xml:space="preserve"> </w:t>
      </w:r>
      <w:r w:rsidR="00907787" w:rsidRPr="00C01B38">
        <w:rPr>
          <w:szCs w:val="28"/>
        </w:rPr>
        <w:t xml:space="preserve">«Создание инженерной инфраструктуры в целях развития Телецкого озера и соответствующей территории» </w:t>
      </w:r>
      <w:r>
        <w:rPr>
          <w:szCs w:val="28"/>
        </w:rPr>
        <w:t>-</w:t>
      </w:r>
      <w:r w:rsidR="00B600D9" w:rsidRPr="00C01B38">
        <w:rPr>
          <w:szCs w:val="28"/>
        </w:rPr>
        <w:t>106 325,9 тыс. рублей, за счет средств федерального бюджета</w:t>
      </w:r>
      <w:r w:rsidR="00907787" w:rsidRPr="00C01B38">
        <w:rPr>
          <w:szCs w:val="28"/>
        </w:rPr>
        <w:t xml:space="preserve"> – 99 790,0 тыс. рублей, </w:t>
      </w:r>
      <w:r w:rsidR="00B600D9" w:rsidRPr="00C01B38">
        <w:rPr>
          <w:szCs w:val="28"/>
        </w:rPr>
        <w:t>за счет средств республиканского бюджета</w:t>
      </w:r>
      <w:r w:rsidR="00907787" w:rsidRPr="00C01B38">
        <w:rPr>
          <w:szCs w:val="28"/>
        </w:rPr>
        <w:t xml:space="preserve"> – 6 535,9 тыс. рублей, в том числе по объектам:</w:t>
      </w:r>
    </w:p>
    <w:p w:rsidR="00907787" w:rsidRPr="00C01B38" w:rsidRDefault="00907787" w:rsidP="00BD3A72">
      <w:pPr>
        <w:ind w:firstLine="708"/>
        <w:jc w:val="both"/>
        <w:rPr>
          <w:szCs w:val="28"/>
        </w:rPr>
      </w:pPr>
      <w:r w:rsidRPr="00C01B38">
        <w:rPr>
          <w:szCs w:val="28"/>
        </w:rPr>
        <w:t xml:space="preserve">- </w:t>
      </w:r>
      <w:r w:rsidR="00740481">
        <w:rPr>
          <w:szCs w:val="28"/>
        </w:rPr>
        <w:t>с</w:t>
      </w:r>
      <w:r w:rsidRPr="00C01B38">
        <w:rPr>
          <w:szCs w:val="28"/>
        </w:rPr>
        <w:t xml:space="preserve">троительство водонапорных сетей, водонапорных башен и скважин в селах Артыбаш и Иогач Турочакского района - 45 131,9 тыс. рублей, в том числе </w:t>
      </w:r>
      <w:r w:rsidR="00B600D9" w:rsidRPr="00C01B38">
        <w:rPr>
          <w:szCs w:val="28"/>
        </w:rPr>
        <w:t xml:space="preserve">за счет средств федерального бюджета </w:t>
      </w:r>
      <w:r w:rsidRPr="00C01B38">
        <w:rPr>
          <w:szCs w:val="28"/>
        </w:rPr>
        <w:t xml:space="preserve">– 39 211,7 тыс. рублей, </w:t>
      </w:r>
      <w:r w:rsidR="00B600D9" w:rsidRPr="00C01B38">
        <w:rPr>
          <w:szCs w:val="28"/>
        </w:rPr>
        <w:t>за счет средств республиканского бюджета</w:t>
      </w:r>
      <w:r w:rsidRPr="00C01B38">
        <w:rPr>
          <w:szCs w:val="28"/>
        </w:rPr>
        <w:t xml:space="preserve"> – 5920,2 тыс. рублей (целевой показатель по объекту в с. Артыбаш - уровень технической готовности объекта соответствует плановому - 100 %, по объекту в с. Иогач уровень технической готовности объекта соответствует плановому – 62,9 %.);</w:t>
      </w:r>
    </w:p>
    <w:p w:rsidR="00907787" w:rsidRPr="00C01B38" w:rsidRDefault="00907787" w:rsidP="00BD3A72">
      <w:pPr>
        <w:ind w:firstLine="708"/>
        <w:jc w:val="both"/>
        <w:rPr>
          <w:szCs w:val="28"/>
        </w:rPr>
      </w:pPr>
      <w:r w:rsidRPr="00C01B38">
        <w:rPr>
          <w:szCs w:val="28"/>
        </w:rPr>
        <w:t xml:space="preserve">- </w:t>
      </w:r>
      <w:r w:rsidR="00740481">
        <w:rPr>
          <w:szCs w:val="28"/>
        </w:rPr>
        <w:t>к</w:t>
      </w:r>
      <w:r w:rsidRPr="00C01B38">
        <w:rPr>
          <w:szCs w:val="28"/>
        </w:rPr>
        <w:t xml:space="preserve">анализационные очистные сооружения хозяйственно-бытовых сточных вод, наружные сети канализации, станции очистки подсланевых (нефтесодержащих) вод с. Иогач и с.Артыбаш Турочакского района 61 194,1 тыс. рублей, </w:t>
      </w:r>
      <w:r w:rsidR="00B600D9" w:rsidRPr="00C01B38">
        <w:rPr>
          <w:szCs w:val="28"/>
        </w:rPr>
        <w:t xml:space="preserve">в том числе за счет средств федерального бюджета </w:t>
      </w:r>
      <w:r w:rsidRPr="00C01B38">
        <w:rPr>
          <w:szCs w:val="28"/>
        </w:rPr>
        <w:t xml:space="preserve">– 60 578,4 тыс. рублей, </w:t>
      </w:r>
      <w:r w:rsidR="00B600D9" w:rsidRPr="00C01B38">
        <w:rPr>
          <w:szCs w:val="28"/>
        </w:rPr>
        <w:t>за счет средств республиканского бюджета</w:t>
      </w:r>
      <w:r w:rsidRPr="00C01B38">
        <w:rPr>
          <w:szCs w:val="28"/>
        </w:rPr>
        <w:t xml:space="preserve"> 615,7 тыс. рублей (целевые показатели - уровень технической готовности объектов 100 % (с. Иогач) и 100 % (с.Артыбаш) соответствуют плановым</w:t>
      </w:r>
      <w:r w:rsidR="005529D9">
        <w:rPr>
          <w:szCs w:val="28"/>
        </w:rPr>
        <w:t>;</w:t>
      </w:r>
      <w:r w:rsidRPr="00C01B38">
        <w:rPr>
          <w:szCs w:val="28"/>
        </w:rPr>
        <w:t xml:space="preserve">  </w:t>
      </w:r>
    </w:p>
    <w:p w:rsidR="00907787" w:rsidRPr="00C01B38" w:rsidRDefault="00740481" w:rsidP="00234DEA">
      <w:pPr>
        <w:ind w:firstLine="708"/>
        <w:jc w:val="both"/>
        <w:rPr>
          <w:szCs w:val="28"/>
        </w:rPr>
      </w:pPr>
      <w:r>
        <w:rPr>
          <w:szCs w:val="28"/>
        </w:rPr>
        <w:t>- на реализацию основного мероприятия</w:t>
      </w:r>
      <w:r w:rsidRPr="00C01B38">
        <w:rPr>
          <w:szCs w:val="28"/>
        </w:rPr>
        <w:t xml:space="preserve"> </w:t>
      </w:r>
      <w:r w:rsidR="00907787" w:rsidRPr="00C01B38">
        <w:rPr>
          <w:szCs w:val="28"/>
        </w:rPr>
        <w:t xml:space="preserve">«Повышение доступности услуг </w:t>
      </w:r>
      <w:r w:rsidR="00907787" w:rsidRPr="00CF436B">
        <w:rPr>
          <w:szCs w:val="28"/>
        </w:rPr>
        <w:t>водоснабжения и водоотведения, обеспечение питьевой водой нормативного качества для населения Республики Алтай»</w:t>
      </w:r>
      <w:r w:rsidRPr="00CF436B">
        <w:rPr>
          <w:szCs w:val="28"/>
        </w:rPr>
        <w:t xml:space="preserve"> </w:t>
      </w:r>
      <w:r w:rsidR="00234DEA" w:rsidRPr="00CF436B">
        <w:rPr>
          <w:szCs w:val="28"/>
        </w:rPr>
        <w:t xml:space="preserve">(подключение к централизованной системе холодного водоснабжения, водоотведения) </w:t>
      </w:r>
      <w:r w:rsidRPr="00CF436B">
        <w:rPr>
          <w:szCs w:val="28"/>
        </w:rPr>
        <w:t>-</w:t>
      </w:r>
      <w:r w:rsidR="00907787" w:rsidRPr="00CF436B">
        <w:rPr>
          <w:szCs w:val="28"/>
        </w:rPr>
        <w:t xml:space="preserve"> </w:t>
      </w:r>
      <w:r w:rsidRPr="00CF436B">
        <w:rPr>
          <w:szCs w:val="28"/>
        </w:rPr>
        <w:t xml:space="preserve">5 700,0 тыс. </w:t>
      </w:r>
      <w:r w:rsidRPr="00C01B38">
        <w:rPr>
          <w:szCs w:val="28"/>
        </w:rPr>
        <w:t xml:space="preserve">рублей </w:t>
      </w:r>
      <w:r w:rsidR="00907787" w:rsidRPr="00C01B38">
        <w:rPr>
          <w:szCs w:val="28"/>
        </w:rPr>
        <w:t xml:space="preserve"> </w:t>
      </w:r>
      <w:r>
        <w:rPr>
          <w:szCs w:val="28"/>
        </w:rPr>
        <w:t xml:space="preserve">за счет средств республиканского </w:t>
      </w:r>
      <w:r w:rsidR="00234DEA">
        <w:rPr>
          <w:szCs w:val="28"/>
        </w:rPr>
        <w:t>бюджета</w:t>
      </w:r>
      <w:r w:rsidR="005529D9">
        <w:rPr>
          <w:szCs w:val="28"/>
        </w:rPr>
        <w:t xml:space="preserve"> </w:t>
      </w:r>
      <w:r w:rsidR="00907787" w:rsidRPr="00C01B38">
        <w:rPr>
          <w:szCs w:val="28"/>
        </w:rPr>
        <w:t xml:space="preserve">(количество потребителей, имеющих возможность подключиться к централизованной </w:t>
      </w:r>
      <w:r w:rsidR="005529D9">
        <w:rPr>
          <w:szCs w:val="28"/>
        </w:rPr>
        <w:t>системе холодного водоснабжения</w:t>
      </w:r>
      <w:r w:rsidR="000B5F06">
        <w:rPr>
          <w:szCs w:val="28"/>
        </w:rPr>
        <w:t>– 82 ед.);</w:t>
      </w:r>
    </w:p>
    <w:p w:rsidR="00907787" w:rsidRPr="00CF436B" w:rsidRDefault="00740481" w:rsidP="00AF74BB">
      <w:pPr>
        <w:ind w:firstLine="708"/>
        <w:jc w:val="both"/>
        <w:rPr>
          <w:szCs w:val="28"/>
        </w:rPr>
      </w:pPr>
      <w:r>
        <w:rPr>
          <w:szCs w:val="28"/>
        </w:rPr>
        <w:t>- на реализацию основного мероприятия</w:t>
      </w:r>
      <w:r w:rsidRPr="00C01B38">
        <w:rPr>
          <w:szCs w:val="28"/>
        </w:rPr>
        <w:t xml:space="preserve"> </w:t>
      </w:r>
      <w:r w:rsidR="00907787" w:rsidRPr="00C01B38">
        <w:rPr>
          <w:szCs w:val="28"/>
        </w:rPr>
        <w:t xml:space="preserve">«Реализация индивидуальной программы социально-экономического развития Республики Алтай в сфере жилищно-коммунального комплекса» </w:t>
      </w:r>
      <w:r>
        <w:rPr>
          <w:szCs w:val="28"/>
        </w:rPr>
        <w:t>-</w:t>
      </w:r>
      <w:r w:rsidR="00907787" w:rsidRPr="00C01B38">
        <w:rPr>
          <w:szCs w:val="28"/>
        </w:rPr>
        <w:t xml:space="preserve"> 16 177,9 тыс. рублей, в том числе за счет средств федерального бюджета 16 016,1 тыс. рублей, за счет средств республиканского бюджета 161,8 тыс. руб</w:t>
      </w:r>
      <w:r w:rsidR="0032501C" w:rsidRPr="00C01B38">
        <w:rPr>
          <w:szCs w:val="28"/>
        </w:rPr>
        <w:t>лей, в том числе на мероприятия по  предоставлению</w:t>
      </w:r>
      <w:r w:rsidR="00907787" w:rsidRPr="00C01B38">
        <w:rPr>
          <w:szCs w:val="28"/>
        </w:rPr>
        <w:t xml:space="preserve"> субсиди</w:t>
      </w:r>
      <w:r>
        <w:rPr>
          <w:szCs w:val="28"/>
        </w:rPr>
        <w:t>й</w:t>
      </w:r>
      <w:r w:rsidR="00907787" w:rsidRPr="00C01B38">
        <w:rPr>
          <w:szCs w:val="28"/>
        </w:rPr>
        <w:t xml:space="preserve"> юридическим лицам на возмещение затрат по постановке индивидуального </w:t>
      </w:r>
      <w:r w:rsidR="0032501C" w:rsidRPr="00C01B38">
        <w:rPr>
          <w:szCs w:val="28"/>
        </w:rPr>
        <w:t xml:space="preserve">жилого дома на кадастровый учет, </w:t>
      </w:r>
      <w:r w:rsidR="00907787" w:rsidRPr="00C01B38">
        <w:rPr>
          <w:szCs w:val="28"/>
        </w:rPr>
        <w:t>проектировани</w:t>
      </w:r>
      <w:r w:rsidR="0032501C" w:rsidRPr="00C01B38">
        <w:rPr>
          <w:szCs w:val="28"/>
        </w:rPr>
        <w:t>ю</w:t>
      </w:r>
      <w:r w:rsidR="00907787" w:rsidRPr="00C01B38">
        <w:rPr>
          <w:szCs w:val="28"/>
        </w:rPr>
        <w:t xml:space="preserve"> скважин, водопроводов, </w:t>
      </w:r>
      <w:r w:rsidR="00A76A98">
        <w:rPr>
          <w:szCs w:val="28"/>
        </w:rPr>
        <w:t xml:space="preserve">сетей газоснабжения, </w:t>
      </w:r>
      <w:r w:rsidR="00907787" w:rsidRPr="00C01B38">
        <w:rPr>
          <w:szCs w:val="28"/>
        </w:rPr>
        <w:t>быстровозводимых котельных.</w:t>
      </w:r>
      <w:r w:rsidR="0032501C" w:rsidRPr="00C01B38">
        <w:rPr>
          <w:szCs w:val="28"/>
        </w:rPr>
        <w:t xml:space="preserve"> </w:t>
      </w:r>
      <w:r w:rsidR="00907787" w:rsidRPr="00CF436B">
        <w:rPr>
          <w:szCs w:val="28"/>
        </w:rPr>
        <w:t>Объем ввода жилья в рамках индивидуальной программы социально-экономического развития Республики Алтай составил – 65,73 ты</w:t>
      </w:r>
      <w:r w:rsidR="00AF74BB" w:rsidRPr="00CF436B">
        <w:rPr>
          <w:szCs w:val="28"/>
        </w:rPr>
        <w:t>с.кв.м. при плане 5,18 тыс.кв.м,</w:t>
      </w:r>
      <w:r w:rsidR="00AF74BB" w:rsidRPr="00CF436B">
        <w:t xml:space="preserve"> </w:t>
      </w:r>
      <w:r w:rsidR="00AF74BB" w:rsidRPr="00CF436B">
        <w:rPr>
          <w:szCs w:val="28"/>
        </w:rPr>
        <w:t xml:space="preserve">количество заключенных контрактов на разработку проектно-сметной документации 3 ед. при плане 1ед. </w:t>
      </w:r>
    </w:p>
    <w:p w:rsidR="00907787" w:rsidRPr="001036FC" w:rsidRDefault="00740481" w:rsidP="00907787">
      <w:pPr>
        <w:ind w:firstLine="708"/>
        <w:jc w:val="both"/>
        <w:rPr>
          <w:color w:val="000000" w:themeColor="text1"/>
          <w:szCs w:val="28"/>
        </w:rPr>
      </w:pPr>
      <w:r>
        <w:rPr>
          <w:szCs w:val="28"/>
        </w:rPr>
        <w:t>- на реализацию основного мероприятия</w:t>
      </w:r>
      <w:r w:rsidRPr="00C01B38">
        <w:rPr>
          <w:szCs w:val="28"/>
        </w:rPr>
        <w:t xml:space="preserve"> </w:t>
      </w:r>
      <w:r w:rsidR="00907787" w:rsidRPr="00C01B38">
        <w:rPr>
          <w:szCs w:val="28"/>
        </w:rPr>
        <w:t xml:space="preserve">«Осуществление капитальных вложений в рамках индивидуальной программы социально-экономического развития Республики Алтай» </w:t>
      </w:r>
      <w:r>
        <w:rPr>
          <w:szCs w:val="28"/>
        </w:rPr>
        <w:t>-</w:t>
      </w:r>
      <w:r w:rsidR="00907787" w:rsidRPr="00C01B38">
        <w:rPr>
          <w:szCs w:val="28"/>
        </w:rPr>
        <w:t xml:space="preserve"> 80 753,6 тыс. рублей, в том числе за счет средств федерального бюджета 79 946,1 тыс. рублей, за счет средств республиканского </w:t>
      </w:r>
      <w:r w:rsidR="00907787" w:rsidRPr="001036FC">
        <w:rPr>
          <w:color w:val="000000" w:themeColor="text1"/>
          <w:szCs w:val="28"/>
        </w:rPr>
        <w:t>бюджета 807,5 тыс. рублей, в том числе на мероприятия:</w:t>
      </w:r>
    </w:p>
    <w:p w:rsidR="00907787" w:rsidRPr="001036FC" w:rsidRDefault="00907787" w:rsidP="00907787">
      <w:pPr>
        <w:ind w:firstLine="708"/>
        <w:jc w:val="both"/>
        <w:rPr>
          <w:color w:val="000000" w:themeColor="text1"/>
          <w:szCs w:val="28"/>
        </w:rPr>
      </w:pPr>
      <w:r w:rsidRPr="001036FC">
        <w:rPr>
          <w:color w:val="000000" w:themeColor="text1"/>
          <w:szCs w:val="28"/>
        </w:rPr>
        <w:t>- строительство скважин, сетей водоснабжения, канализационных коллекторов и котельных</w:t>
      </w:r>
      <w:r w:rsidR="00954C96" w:rsidRPr="001036FC">
        <w:rPr>
          <w:color w:val="000000" w:themeColor="text1"/>
          <w:szCs w:val="28"/>
        </w:rPr>
        <w:t xml:space="preserve"> ( ввод объектов теплоснабжения -2 ед.)</w:t>
      </w:r>
      <w:r w:rsidRPr="001036FC">
        <w:rPr>
          <w:color w:val="000000" w:themeColor="text1"/>
          <w:szCs w:val="28"/>
        </w:rPr>
        <w:t xml:space="preserve">. </w:t>
      </w:r>
    </w:p>
    <w:p w:rsidR="00907787" w:rsidRPr="001036FC" w:rsidRDefault="00907787" w:rsidP="00907787">
      <w:pPr>
        <w:ind w:firstLine="708"/>
        <w:jc w:val="both"/>
        <w:rPr>
          <w:color w:val="000000" w:themeColor="text1"/>
          <w:szCs w:val="28"/>
        </w:rPr>
      </w:pPr>
      <w:r w:rsidRPr="001036FC">
        <w:rPr>
          <w:color w:val="000000" w:themeColor="text1"/>
          <w:szCs w:val="28"/>
        </w:rPr>
        <w:t>- стимулирование жилищного строи</w:t>
      </w:r>
      <w:r w:rsidR="00954C96" w:rsidRPr="001036FC">
        <w:rPr>
          <w:color w:val="000000" w:themeColor="text1"/>
          <w:szCs w:val="28"/>
        </w:rPr>
        <w:t>тельства (</w:t>
      </w:r>
      <w:r w:rsidRPr="001036FC">
        <w:rPr>
          <w:color w:val="000000" w:themeColor="text1"/>
          <w:szCs w:val="28"/>
        </w:rPr>
        <w:t xml:space="preserve">Протяженность сетей водоснабжения </w:t>
      </w:r>
      <w:r w:rsidR="00954C96" w:rsidRPr="001036FC">
        <w:rPr>
          <w:color w:val="000000" w:themeColor="text1"/>
          <w:szCs w:val="28"/>
        </w:rPr>
        <w:t>- 7 км)</w:t>
      </w:r>
      <w:r w:rsidRPr="001036FC">
        <w:rPr>
          <w:color w:val="000000" w:themeColor="text1"/>
          <w:szCs w:val="28"/>
        </w:rPr>
        <w:t>;</w:t>
      </w:r>
    </w:p>
    <w:p w:rsidR="00907787" w:rsidRPr="001036FC" w:rsidRDefault="00907787" w:rsidP="00907787">
      <w:pPr>
        <w:ind w:firstLine="708"/>
        <w:jc w:val="both"/>
        <w:rPr>
          <w:color w:val="000000" w:themeColor="text1"/>
          <w:szCs w:val="28"/>
        </w:rPr>
      </w:pPr>
      <w:r w:rsidRPr="001036FC">
        <w:rPr>
          <w:color w:val="000000" w:themeColor="text1"/>
          <w:szCs w:val="28"/>
        </w:rPr>
        <w:t>- строительство сетей газоснабжения</w:t>
      </w:r>
      <w:r w:rsidR="00954C96" w:rsidRPr="001036FC">
        <w:rPr>
          <w:color w:val="000000" w:themeColor="text1"/>
          <w:szCs w:val="28"/>
        </w:rPr>
        <w:t xml:space="preserve"> (повышение уровня газификации домовладений 11,86 % при плане 10%)</w:t>
      </w:r>
      <w:r w:rsidRPr="001036FC">
        <w:rPr>
          <w:color w:val="000000" w:themeColor="text1"/>
          <w:szCs w:val="28"/>
        </w:rPr>
        <w:t>.</w:t>
      </w:r>
    </w:p>
    <w:p w:rsidR="0053580E" w:rsidRPr="0053580E" w:rsidRDefault="0053580E" w:rsidP="0053580E">
      <w:pPr>
        <w:ind w:firstLine="708"/>
        <w:jc w:val="both"/>
        <w:rPr>
          <w:szCs w:val="28"/>
        </w:rPr>
      </w:pPr>
      <w:r w:rsidRPr="0053580E">
        <w:rPr>
          <w:szCs w:val="28"/>
        </w:rPr>
        <w:t>Дорожный фонд Республики Алтай – за 2021 год исполнен в объеме 4 719 751,8 тыс. рублей, из них за счет средств республиканского бюджета 3 654 102,7 тыс. рублей, за счет средств федерального бюджета 1 065 649,1 тыс. рублей.</w:t>
      </w:r>
    </w:p>
    <w:p w:rsidR="004E4E9D" w:rsidRPr="004E4E9D" w:rsidRDefault="00907787" w:rsidP="004E4E9D">
      <w:pPr>
        <w:ind w:firstLine="708"/>
        <w:jc w:val="both"/>
        <w:rPr>
          <w:szCs w:val="28"/>
        </w:rPr>
      </w:pPr>
      <w:r w:rsidRPr="00C01B38">
        <w:rPr>
          <w:szCs w:val="28"/>
        </w:rPr>
        <w:t>В рамках реализации регион</w:t>
      </w:r>
      <w:r w:rsidR="007665F3" w:rsidRPr="00C01B38">
        <w:rPr>
          <w:szCs w:val="28"/>
        </w:rPr>
        <w:t>ального проекта «</w:t>
      </w:r>
      <w:r w:rsidR="00DD142E" w:rsidRPr="00C01B38">
        <w:rPr>
          <w:szCs w:val="28"/>
        </w:rPr>
        <w:t>Региональная и местная дорожная сеть</w:t>
      </w:r>
      <w:r w:rsidR="007665F3" w:rsidRPr="00C01B38">
        <w:rPr>
          <w:szCs w:val="28"/>
        </w:rPr>
        <w:t>»</w:t>
      </w:r>
      <w:r w:rsidRPr="00C01B38">
        <w:rPr>
          <w:szCs w:val="28"/>
        </w:rPr>
        <w:t xml:space="preserve"> </w:t>
      </w:r>
      <w:r w:rsidRPr="00AD4679">
        <w:rPr>
          <w:color w:val="000000" w:themeColor="text1"/>
          <w:szCs w:val="28"/>
        </w:rPr>
        <w:t xml:space="preserve">- 2 671 764,6 тыс. рублей, их </w:t>
      </w:r>
      <w:r w:rsidRPr="00C01B38">
        <w:rPr>
          <w:szCs w:val="28"/>
        </w:rPr>
        <w:t>них за счет средств республиканского бюджета Республики Алтай 2 541 764,6 тыс. рублей, за счет средств федерального</w:t>
      </w:r>
      <w:r w:rsidR="000C2583">
        <w:rPr>
          <w:szCs w:val="28"/>
        </w:rPr>
        <w:t xml:space="preserve"> бюджета 130 000,0 тыс. рублей </w:t>
      </w:r>
      <w:r w:rsidR="004E4E9D" w:rsidRPr="004E4E9D">
        <w:rPr>
          <w:szCs w:val="28"/>
        </w:rPr>
        <w:t xml:space="preserve"> В результате реализации программы работ по ремонту и содержанию автомобильных дорог общего пользования регионального значения и искусственных сооружений на них, реализуемых в рамках национального проекта «Безопасные и качественные автомобильные дороги» на 2021 год введено после ремонта 133,865 км, в том числе по объектам: </w:t>
      </w:r>
    </w:p>
    <w:p w:rsidR="004E4E9D" w:rsidRPr="004E4E9D" w:rsidRDefault="004E4E9D" w:rsidP="004E4E9D">
      <w:pPr>
        <w:ind w:firstLine="708"/>
        <w:jc w:val="both"/>
        <w:rPr>
          <w:szCs w:val="28"/>
        </w:rPr>
      </w:pPr>
      <w:r w:rsidRPr="004E4E9D">
        <w:rPr>
          <w:szCs w:val="28"/>
        </w:rPr>
        <w:t>1.</w:t>
      </w:r>
      <w:r w:rsidRPr="004E4E9D">
        <w:rPr>
          <w:szCs w:val="28"/>
        </w:rPr>
        <w:tab/>
        <w:t>Ремонт автомобильной дороги Горно-Алтайск-Чоя-Верх-Бийск-Артыбаш (Телецкое озеро) км 5+800 - км 10+505 – 1,650 км;</w:t>
      </w:r>
    </w:p>
    <w:p w:rsidR="004E4E9D" w:rsidRPr="004E4E9D" w:rsidRDefault="004E4E9D" w:rsidP="004E4E9D">
      <w:pPr>
        <w:ind w:firstLine="708"/>
        <w:jc w:val="both"/>
        <w:rPr>
          <w:szCs w:val="28"/>
        </w:rPr>
      </w:pPr>
      <w:r w:rsidRPr="004E4E9D">
        <w:rPr>
          <w:szCs w:val="28"/>
        </w:rPr>
        <w:t>2.</w:t>
      </w:r>
      <w:r w:rsidRPr="004E4E9D">
        <w:rPr>
          <w:szCs w:val="28"/>
        </w:rPr>
        <w:tab/>
        <w:t>Ремонт автомобильной дороги «Усть-Сема - Чемал – Куюс» км 26+000 - км 32+620 – 6,62 км;</w:t>
      </w:r>
    </w:p>
    <w:p w:rsidR="004E4E9D" w:rsidRPr="004E4E9D" w:rsidRDefault="004E4E9D" w:rsidP="004E4E9D">
      <w:pPr>
        <w:ind w:firstLine="708"/>
        <w:jc w:val="both"/>
        <w:rPr>
          <w:szCs w:val="28"/>
        </w:rPr>
      </w:pPr>
      <w:r w:rsidRPr="004E4E9D">
        <w:rPr>
          <w:szCs w:val="28"/>
        </w:rPr>
        <w:t>3.</w:t>
      </w:r>
      <w:r w:rsidRPr="004E4E9D">
        <w:rPr>
          <w:szCs w:val="28"/>
        </w:rPr>
        <w:tab/>
        <w:t>Ремонт и содержание автомобильной дороги «Шебалино-Каспа» км 34+000 - км 40+009 – 6,009 км;</w:t>
      </w:r>
    </w:p>
    <w:p w:rsidR="004E4E9D" w:rsidRPr="004E4E9D" w:rsidRDefault="004E4E9D" w:rsidP="004E4E9D">
      <w:pPr>
        <w:ind w:firstLine="708"/>
        <w:jc w:val="both"/>
        <w:rPr>
          <w:szCs w:val="28"/>
        </w:rPr>
      </w:pPr>
      <w:r w:rsidRPr="004E4E9D">
        <w:rPr>
          <w:szCs w:val="28"/>
        </w:rPr>
        <w:t>4.</w:t>
      </w:r>
      <w:r w:rsidRPr="004E4E9D">
        <w:rPr>
          <w:szCs w:val="28"/>
        </w:rPr>
        <w:tab/>
        <w:t>Ремонт и содержание автомобильной дороги «Ело – Каярлык» км 1+869 - км 11+892 – 10,023 км;</w:t>
      </w:r>
    </w:p>
    <w:p w:rsidR="004E4E9D" w:rsidRPr="004E4E9D" w:rsidRDefault="004E4E9D" w:rsidP="004E4E9D">
      <w:pPr>
        <w:ind w:firstLine="708"/>
        <w:jc w:val="both"/>
        <w:rPr>
          <w:szCs w:val="28"/>
        </w:rPr>
      </w:pPr>
      <w:r w:rsidRPr="004E4E9D">
        <w:rPr>
          <w:szCs w:val="28"/>
        </w:rPr>
        <w:t>5.</w:t>
      </w:r>
      <w:r w:rsidRPr="004E4E9D">
        <w:rPr>
          <w:szCs w:val="28"/>
        </w:rPr>
        <w:tab/>
        <w:t>Ремонт автомобильной дороги «Ело-Каярлык» км 0+000 - км 1+869 – 1,869 км;</w:t>
      </w:r>
    </w:p>
    <w:p w:rsidR="004E4E9D" w:rsidRPr="004E4E9D" w:rsidRDefault="004E4E9D" w:rsidP="004E4E9D">
      <w:pPr>
        <w:ind w:firstLine="708"/>
        <w:jc w:val="both"/>
        <w:rPr>
          <w:szCs w:val="28"/>
        </w:rPr>
      </w:pPr>
      <w:r w:rsidRPr="004E4E9D">
        <w:rPr>
          <w:szCs w:val="28"/>
        </w:rPr>
        <w:t>6.</w:t>
      </w:r>
      <w:r w:rsidRPr="004E4E9D">
        <w:rPr>
          <w:szCs w:val="28"/>
        </w:rPr>
        <w:tab/>
        <w:t>Ремонт автомобильной дороги Ябоган-Туекта км 294+200 - км 304+200 – 10 км;</w:t>
      </w:r>
    </w:p>
    <w:p w:rsidR="004E4E9D" w:rsidRPr="004E4E9D" w:rsidRDefault="004E4E9D" w:rsidP="004E4E9D">
      <w:pPr>
        <w:ind w:firstLine="708"/>
        <w:jc w:val="both"/>
        <w:rPr>
          <w:szCs w:val="28"/>
        </w:rPr>
      </w:pPr>
      <w:r w:rsidRPr="004E4E9D">
        <w:rPr>
          <w:szCs w:val="28"/>
        </w:rPr>
        <w:t>7.</w:t>
      </w:r>
      <w:r w:rsidRPr="004E4E9D">
        <w:rPr>
          <w:szCs w:val="28"/>
        </w:rPr>
        <w:tab/>
        <w:t>Ремонт автомобильной дороги Ябоган-Туекта км 304+200 - км 309+200 – 5 км;</w:t>
      </w:r>
    </w:p>
    <w:p w:rsidR="004E4E9D" w:rsidRPr="004E4E9D" w:rsidRDefault="004E4E9D" w:rsidP="004E4E9D">
      <w:pPr>
        <w:ind w:firstLine="708"/>
        <w:jc w:val="both"/>
        <w:rPr>
          <w:szCs w:val="28"/>
        </w:rPr>
      </w:pPr>
      <w:r w:rsidRPr="004E4E9D">
        <w:rPr>
          <w:szCs w:val="28"/>
        </w:rPr>
        <w:t>8.</w:t>
      </w:r>
      <w:r w:rsidRPr="004E4E9D">
        <w:rPr>
          <w:szCs w:val="28"/>
        </w:rPr>
        <w:tab/>
        <w:t>Ремонт и содержание автомобильной дороги «Ябоган-Туекта» км 309+200 - км 319+200 – 10 км;</w:t>
      </w:r>
    </w:p>
    <w:p w:rsidR="004E4E9D" w:rsidRPr="004E4E9D" w:rsidRDefault="004E4E9D" w:rsidP="004E4E9D">
      <w:pPr>
        <w:ind w:firstLine="708"/>
        <w:jc w:val="both"/>
        <w:rPr>
          <w:szCs w:val="28"/>
        </w:rPr>
      </w:pPr>
      <w:r w:rsidRPr="004E4E9D">
        <w:rPr>
          <w:szCs w:val="28"/>
        </w:rPr>
        <w:t>9.</w:t>
      </w:r>
      <w:r w:rsidRPr="004E4E9D">
        <w:rPr>
          <w:szCs w:val="28"/>
        </w:rPr>
        <w:tab/>
        <w:t>Ремонт автомобильной дороги Ябоган-Туекта км 319+200 - км 325+000 – 5,8 км;</w:t>
      </w:r>
    </w:p>
    <w:p w:rsidR="004E4E9D" w:rsidRPr="004E4E9D" w:rsidRDefault="004E4E9D" w:rsidP="004E4E9D">
      <w:pPr>
        <w:ind w:firstLine="708"/>
        <w:jc w:val="both"/>
        <w:rPr>
          <w:szCs w:val="28"/>
        </w:rPr>
      </w:pPr>
      <w:r w:rsidRPr="004E4E9D">
        <w:rPr>
          <w:szCs w:val="28"/>
        </w:rPr>
        <w:t>10.</w:t>
      </w:r>
      <w:r w:rsidRPr="004E4E9D">
        <w:rPr>
          <w:szCs w:val="28"/>
        </w:rPr>
        <w:tab/>
        <w:t>Ремонт автомобильной дороги Подъезд к с. Онгудай км 0+000 - км 3+178 – 3,178 км;</w:t>
      </w:r>
    </w:p>
    <w:p w:rsidR="004E4E9D" w:rsidRPr="004E4E9D" w:rsidRDefault="004E4E9D" w:rsidP="004E4E9D">
      <w:pPr>
        <w:ind w:firstLine="708"/>
        <w:jc w:val="both"/>
        <w:rPr>
          <w:szCs w:val="28"/>
        </w:rPr>
      </w:pPr>
      <w:r w:rsidRPr="004E4E9D">
        <w:rPr>
          <w:szCs w:val="28"/>
        </w:rPr>
        <w:t>11.</w:t>
      </w:r>
      <w:r w:rsidRPr="004E4E9D">
        <w:rPr>
          <w:szCs w:val="28"/>
        </w:rPr>
        <w:tab/>
        <w:t xml:space="preserve"> Ремонт автомобильной дороги «Подъезд Талда-Тюнгур (природный парк «Белуха») км 56+000 - км 63+000, км 63+700 - км 67+000, км 72+000 - км 87+500 – 25,8 км;</w:t>
      </w:r>
    </w:p>
    <w:p w:rsidR="004E4E9D" w:rsidRPr="004E4E9D" w:rsidRDefault="004E4E9D" w:rsidP="004E4E9D">
      <w:pPr>
        <w:ind w:firstLine="708"/>
        <w:jc w:val="both"/>
        <w:rPr>
          <w:szCs w:val="28"/>
        </w:rPr>
      </w:pPr>
      <w:r w:rsidRPr="004E4E9D">
        <w:rPr>
          <w:szCs w:val="28"/>
        </w:rPr>
        <w:t>12.</w:t>
      </w:r>
      <w:r w:rsidRPr="004E4E9D">
        <w:rPr>
          <w:szCs w:val="28"/>
        </w:rPr>
        <w:tab/>
        <w:t xml:space="preserve"> Ремонт автомобильной дороги Усть-Кан – Коргон км 23+184 - км 34+000 – 10,816 км;</w:t>
      </w:r>
    </w:p>
    <w:p w:rsidR="004E4E9D" w:rsidRPr="004E4E9D" w:rsidRDefault="004E4E9D" w:rsidP="004E4E9D">
      <w:pPr>
        <w:ind w:firstLine="708"/>
        <w:jc w:val="both"/>
        <w:rPr>
          <w:szCs w:val="28"/>
        </w:rPr>
      </w:pPr>
      <w:r w:rsidRPr="004E4E9D">
        <w:rPr>
          <w:szCs w:val="28"/>
        </w:rPr>
        <w:t>13.</w:t>
      </w:r>
      <w:r w:rsidRPr="004E4E9D">
        <w:rPr>
          <w:szCs w:val="28"/>
        </w:rPr>
        <w:tab/>
        <w:t>Ремонт автомобильной дороги Чоя-Сейка-Ынырга км 0+000 - км 8+000 – 8,0 км;</w:t>
      </w:r>
    </w:p>
    <w:p w:rsidR="004E4E9D" w:rsidRPr="004E4E9D" w:rsidRDefault="004E4E9D" w:rsidP="004E4E9D">
      <w:pPr>
        <w:ind w:firstLine="708"/>
        <w:jc w:val="both"/>
        <w:rPr>
          <w:szCs w:val="28"/>
        </w:rPr>
      </w:pPr>
      <w:r w:rsidRPr="004E4E9D">
        <w:rPr>
          <w:szCs w:val="28"/>
        </w:rPr>
        <w:t>14.</w:t>
      </w:r>
      <w:r w:rsidRPr="004E4E9D">
        <w:rPr>
          <w:szCs w:val="28"/>
        </w:rPr>
        <w:tab/>
        <w:t>Ремонт автомобильной дороги Чоя-Сейка-Ынырга км 8+000 - км 20+000 – 12 км;</w:t>
      </w:r>
    </w:p>
    <w:p w:rsidR="004E4E9D" w:rsidRPr="004E4E9D" w:rsidRDefault="004E4E9D" w:rsidP="004E4E9D">
      <w:pPr>
        <w:ind w:firstLine="708"/>
        <w:jc w:val="both"/>
        <w:rPr>
          <w:szCs w:val="28"/>
        </w:rPr>
      </w:pPr>
      <w:r w:rsidRPr="004E4E9D">
        <w:rPr>
          <w:szCs w:val="28"/>
        </w:rPr>
        <w:t>15.</w:t>
      </w:r>
      <w:r w:rsidRPr="004E4E9D">
        <w:rPr>
          <w:szCs w:val="28"/>
        </w:rPr>
        <w:tab/>
        <w:t xml:space="preserve"> Ремонт автомобильной дороги Турочак - граница Кемеровской области км 1+500 - км 3+600 – 2,1 км;</w:t>
      </w:r>
    </w:p>
    <w:p w:rsidR="00FB0307" w:rsidRDefault="004E4E9D" w:rsidP="004E4E9D">
      <w:pPr>
        <w:ind w:firstLine="708"/>
        <w:jc w:val="both"/>
        <w:rPr>
          <w:szCs w:val="28"/>
        </w:rPr>
      </w:pPr>
      <w:r w:rsidRPr="004E4E9D">
        <w:rPr>
          <w:szCs w:val="28"/>
        </w:rPr>
        <w:t>16.</w:t>
      </w:r>
      <w:r w:rsidRPr="004E4E9D">
        <w:rPr>
          <w:szCs w:val="28"/>
        </w:rPr>
        <w:tab/>
        <w:t xml:space="preserve"> Ремонт автомобильной дороги «Тулой-Бийка» км 0+000 - км 15+000 – 15 км.</w:t>
      </w:r>
    </w:p>
    <w:p w:rsidR="00907787" w:rsidRPr="00C01B38" w:rsidRDefault="004E4E9D" w:rsidP="004E4E9D">
      <w:pPr>
        <w:ind w:firstLine="708"/>
        <w:jc w:val="both"/>
        <w:rPr>
          <w:szCs w:val="28"/>
        </w:rPr>
      </w:pPr>
      <w:r>
        <w:rPr>
          <w:szCs w:val="28"/>
        </w:rPr>
        <w:t>В результате</w:t>
      </w:r>
      <w:r w:rsidR="000C2583">
        <w:rPr>
          <w:szCs w:val="28"/>
        </w:rPr>
        <w:t xml:space="preserve"> дости</w:t>
      </w:r>
      <w:r>
        <w:rPr>
          <w:szCs w:val="28"/>
        </w:rPr>
        <w:t>гнуты следующие</w:t>
      </w:r>
      <w:r w:rsidR="00CE3137">
        <w:rPr>
          <w:szCs w:val="28"/>
        </w:rPr>
        <w:t xml:space="preserve"> </w:t>
      </w:r>
      <w:r w:rsidR="00907787" w:rsidRPr="00C01B38">
        <w:rPr>
          <w:szCs w:val="28"/>
        </w:rPr>
        <w:t xml:space="preserve"> показател</w:t>
      </w:r>
      <w:r>
        <w:rPr>
          <w:szCs w:val="28"/>
        </w:rPr>
        <w:t>и</w:t>
      </w:r>
      <w:r w:rsidR="00907787" w:rsidRPr="00C01B38">
        <w:rPr>
          <w:szCs w:val="28"/>
        </w:rPr>
        <w:t>:</w:t>
      </w:r>
    </w:p>
    <w:p w:rsidR="00907787" w:rsidRPr="00C01B38" w:rsidRDefault="00907787" w:rsidP="00907787">
      <w:pPr>
        <w:ind w:firstLine="708"/>
        <w:jc w:val="both"/>
        <w:rPr>
          <w:szCs w:val="28"/>
        </w:rPr>
      </w:pPr>
      <w:r w:rsidRPr="00C01B38">
        <w:rPr>
          <w:szCs w:val="28"/>
        </w:rPr>
        <w:t xml:space="preserve">- протяженность дорожной сети Горно-Алтайской агломерации, соответствующая нормативным требованиям к их транспортно-эксплуатационному состоянию </w:t>
      </w:r>
      <w:r w:rsidR="00CE3137">
        <w:rPr>
          <w:szCs w:val="28"/>
        </w:rPr>
        <w:t>-</w:t>
      </w:r>
      <w:r w:rsidRPr="00C01B38">
        <w:rPr>
          <w:szCs w:val="28"/>
        </w:rPr>
        <w:t>106,9 км</w:t>
      </w:r>
      <w:r w:rsidR="00CE3137">
        <w:rPr>
          <w:szCs w:val="28"/>
        </w:rPr>
        <w:t>;</w:t>
      </w:r>
    </w:p>
    <w:p w:rsidR="00907787" w:rsidRPr="00C01B38" w:rsidRDefault="00907787" w:rsidP="00907787">
      <w:pPr>
        <w:ind w:firstLine="708"/>
        <w:jc w:val="both"/>
        <w:rPr>
          <w:szCs w:val="28"/>
        </w:rPr>
      </w:pPr>
      <w:r w:rsidRPr="00C01B38">
        <w:rPr>
          <w:szCs w:val="28"/>
        </w:rPr>
        <w:t xml:space="preserve">- доля протяженности дорожной сети Горно-Алтайской агломерации, соответствующая нормативным требованиям к их транспортно-эксплуатационному состоянию </w:t>
      </w:r>
      <w:r w:rsidR="00CE3137">
        <w:rPr>
          <w:szCs w:val="28"/>
        </w:rPr>
        <w:t>- 65 %;</w:t>
      </w:r>
      <w:r w:rsidRPr="00C01B38">
        <w:rPr>
          <w:szCs w:val="28"/>
        </w:rPr>
        <w:t xml:space="preserve">  </w:t>
      </w:r>
    </w:p>
    <w:p w:rsidR="00907787" w:rsidRPr="00C01B38" w:rsidRDefault="00907787" w:rsidP="00907787">
      <w:pPr>
        <w:ind w:firstLine="708"/>
        <w:jc w:val="both"/>
        <w:rPr>
          <w:szCs w:val="28"/>
        </w:rPr>
      </w:pPr>
      <w:r w:rsidRPr="00C01B38">
        <w:rPr>
          <w:szCs w:val="28"/>
        </w:rPr>
        <w:t xml:space="preserve">- протяженность автомобильных дорог РА регионального значения, соответствующих нормативным требованиям к их транспортно-эксплуатационному состоянию </w:t>
      </w:r>
      <w:r w:rsidR="00CE3137">
        <w:rPr>
          <w:szCs w:val="28"/>
        </w:rPr>
        <w:t>-</w:t>
      </w:r>
      <w:r w:rsidRPr="00C01B38">
        <w:rPr>
          <w:szCs w:val="28"/>
        </w:rPr>
        <w:t>812,6 км.</w:t>
      </w:r>
    </w:p>
    <w:p w:rsidR="00907787" w:rsidRPr="00C01B38" w:rsidRDefault="00907787" w:rsidP="003049FF">
      <w:pPr>
        <w:ind w:firstLine="708"/>
        <w:jc w:val="both"/>
        <w:rPr>
          <w:szCs w:val="28"/>
        </w:rPr>
      </w:pPr>
      <w:r w:rsidRPr="00C01B38">
        <w:rPr>
          <w:szCs w:val="28"/>
        </w:rPr>
        <w:t xml:space="preserve">В рамках реализации регионального проекта «Общесистемные меры развития дорожного хозяйства» – 79 560,3 тыс. рублей </w:t>
      </w:r>
      <w:r w:rsidR="00CE3137">
        <w:rPr>
          <w:szCs w:val="28"/>
        </w:rPr>
        <w:t xml:space="preserve">направлено на </w:t>
      </w:r>
      <w:r w:rsidR="003049FF" w:rsidRPr="00C01B38">
        <w:rPr>
          <w:szCs w:val="28"/>
        </w:rPr>
        <w:t>дости</w:t>
      </w:r>
      <w:r w:rsidR="00CE3137">
        <w:rPr>
          <w:szCs w:val="28"/>
        </w:rPr>
        <w:t>жение</w:t>
      </w:r>
      <w:r w:rsidR="003049FF" w:rsidRPr="00C01B38">
        <w:rPr>
          <w:szCs w:val="28"/>
        </w:rPr>
        <w:t xml:space="preserve"> показател</w:t>
      </w:r>
      <w:r w:rsidR="00CE3137">
        <w:rPr>
          <w:szCs w:val="28"/>
        </w:rPr>
        <w:t>ей</w:t>
      </w:r>
      <w:r w:rsidR="003049FF" w:rsidRPr="00C01B38">
        <w:rPr>
          <w:szCs w:val="28"/>
        </w:rPr>
        <w:t xml:space="preserve"> - </w:t>
      </w:r>
      <w:r w:rsidRPr="00C01B38">
        <w:rPr>
          <w:szCs w:val="28"/>
        </w:rPr>
        <w:t>доля контрактов жизненного цикла, предусматривающих выполнение работ по строительству, реконструкции, капитальному ремонту автомобильных дорог регионального (межмуниципального) значения</w:t>
      </w:r>
      <w:r w:rsidR="00CE3137">
        <w:rPr>
          <w:szCs w:val="28"/>
        </w:rPr>
        <w:t xml:space="preserve"> -</w:t>
      </w:r>
      <w:r w:rsidRPr="00C01B38">
        <w:rPr>
          <w:szCs w:val="28"/>
        </w:rPr>
        <w:t xml:space="preserve">  7%. </w:t>
      </w:r>
    </w:p>
    <w:p w:rsidR="00CE3137" w:rsidRDefault="00907787" w:rsidP="00144F07">
      <w:pPr>
        <w:ind w:firstLine="708"/>
        <w:jc w:val="both"/>
        <w:rPr>
          <w:szCs w:val="28"/>
        </w:rPr>
      </w:pPr>
      <w:r w:rsidRPr="00C01B38">
        <w:rPr>
          <w:szCs w:val="28"/>
        </w:rPr>
        <w:t xml:space="preserve"> В рамках основного мероприятия «Сохранение и развитие автомобильных дорог Республики Алтай» - </w:t>
      </w:r>
      <w:r w:rsidRPr="00C01B38">
        <w:t xml:space="preserve">1 498 366,3 </w:t>
      </w:r>
      <w:r w:rsidRPr="00C01B38">
        <w:rPr>
          <w:szCs w:val="28"/>
        </w:rPr>
        <w:t>тыс. рублей</w:t>
      </w:r>
      <w:r w:rsidR="00CE3137">
        <w:rPr>
          <w:szCs w:val="28"/>
        </w:rPr>
        <w:t>, в том числе</w:t>
      </w:r>
      <w:r w:rsidRPr="00C01B38">
        <w:rPr>
          <w:szCs w:val="28"/>
        </w:rPr>
        <w:t xml:space="preserve"> </w:t>
      </w:r>
      <w:r w:rsidR="00CE3137">
        <w:rPr>
          <w:szCs w:val="28"/>
        </w:rPr>
        <w:t xml:space="preserve">за счет средств </w:t>
      </w:r>
      <w:r w:rsidRPr="00C01B38">
        <w:rPr>
          <w:szCs w:val="28"/>
        </w:rPr>
        <w:t>республиканск</w:t>
      </w:r>
      <w:r w:rsidR="00CE3137">
        <w:rPr>
          <w:szCs w:val="28"/>
        </w:rPr>
        <w:t>ого</w:t>
      </w:r>
      <w:r w:rsidRPr="00C01B38">
        <w:rPr>
          <w:szCs w:val="28"/>
        </w:rPr>
        <w:t xml:space="preserve"> бюджет</w:t>
      </w:r>
      <w:r w:rsidR="00CE3137">
        <w:rPr>
          <w:szCs w:val="28"/>
        </w:rPr>
        <w:t>а</w:t>
      </w:r>
      <w:r w:rsidRPr="00C01B38">
        <w:rPr>
          <w:szCs w:val="28"/>
        </w:rPr>
        <w:t xml:space="preserve"> </w:t>
      </w:r>
      <w:r w:rsidR="00CE3137">
        <w:rPr>
          <w:szCs w:val="28"/>
        </w:rPr>
        <w:t>-</w:t>
      </w:r>
      <w:r w:rsidRPr="00C01B38">
        <w:rPr>
          <w:szCs w:val="28"/>
        </w:rPr>
        <w:t xml:space="preserve"> </w:t>
      </w:r>
      <w:r w:rsidRPr="00C01B38">
        <w:t xml:space="preserve">927 266,3 </w:t>
      </w:r>
      <w:r w:rsidRPr="00C01B38">
        <w:rPr>
          <w:szCs w:val="28"/>
        </w:rPr>
        <w:t>тыс. рублей, федеральн</w:t>
      </w:r>
      <w:r w:rsidR="00CE3137">
        <w:rPr>
          <w:szCs w:val="28"/>
        </w:rPr>
        <w:t>ого</w:t>
      </w:r>
      <w:r w:rsidRPr="00C01B38">
        <w:rPr>
          <w:szCs w:val="28"/>
        </w:rPr>
        <w:t xml:space="preserve"> бюджет</w:t>
      </w:r>
      <w:r w:rsidR="00CE3137">
        <w:rPr>
          <w:szCs w:val="28"/>
        </w:rPr>
        <w:t xml:space="preserve">а- </w:t>
      </w:r>
      <w:r w:rsidRPr="00C01B38">
        <w:t xml:space="preserve">571 100,0 </w:t>
      </w:r>
      <w:r w:rsidRPr="00C01B38">
        <w:rPr>
          <w:szCs w:val="28"/>
        </w:rPr>
        <w:t>тыс. рубл</w:t>
      </w:r>
      <w:r w:rsidR="00144F07" w:rsidRPr="00C01B38">
        <w:rPr>
          <w:szCs w:val="28"/>
        </w:rPr>
        <w:t>ей</w:t>
      </w:r>
      <w:r w:rsidR="00CE3137">
        <w:rPr>
          <w:szCs w:val="28"/>
        </w:rPr>
        <w:t>, направлено:</w:t>
      </w:r>
    </w:p>
    <w:p w:rsidR="00907787" w:rsidRPr="00C01B38" w:rsidRDefault="00CE3137" w:rsidP="00144F07">
      <w:pPr>
        <w:ind w:firstLine="708"/>
        <w:jc w:val="both"/>
        <w:rPr>
          <w:szCs w:val="28"/>
        </w:rPr>
      </w:pPr>
      <w:r>
        <w:rPr>
          <w:szCs w:val="28"/>
        </w:rPr>
        <w:t xml:space="preserve">- </w:t>
      </w:r>
      <w:r w:rsidR="00144F07" w:rsidRPr="00C01B38">
        <w:rPr>
          <w:szCs w:val="28"/>
        </w:rPr>
        <w:t xml:space="preserve">на </w:t>
      </w:r>
      <w:r w:rsidR="00907787" w:rsidRPr="00C01B38">
        <w:rPr>
          <w:szCs w:val="28"/>
        </w:rPr>
        <w:t>строительство и реконструкци</w:t>
      </w:r>
      <w:r w:rsidR="00144F07" w:rsidRPr="00C01B38">
        <w:rPr>
          <w:szCs w:val="28"/>
        </w:rPr>
        <w:t>ю</w:t>
      </w:r>
      <w:r w:rsidR="00907787" w:rsidRPr="00C01B38">
        <w:rPr>
          <w:szCs w:val="28"/>
        </w:rPr>
        <w:t xml:space="preserve"> автомобильных дорог регионального значения и искусственных сооружений на них из республиканского бюджета – </w:t>
      </w:r>
      <w:r w:rsidR="00907787" w:rsidRPr="007829F1">
        <w:rPr>
          <w:szCs w:val="28"/>
        </w:rPr>
        <w:t>18 796,9 тыс. рублей (</w:t>
      </w:r>
      <w:r w:rsidR="00907787" w:rsidRPr="00C01B38">
        <w:rPr>
          <w:szCs w:val="28"/>
        </w:rPr>
        <w:t xml:space="preserve">мощность мостовых сооружений на автомобильных дорогах общего пользования регионального значения Республики Алтай, введенных в эксплуатацию после строительства и реконструкции – 38,5 пог. м). </w:t>
      </w:r>
    </w:p>
    <w:p w:rsidR="00907787" w:rsidRPr="00C01B38" w:rsidRDefault="00907787" w:rsidP="00907787">
      <w:pPr>
        <w:ind w:firstLine="708"/>
        <w:jc w:val="both"/>
        <w:rPr>
          <w:szCs w:val="28"/>
        </w:rPr>
      </w:pPr>
      <w:r w:rsidRPr="00C01B38">
        <w:rPr>
          <w:szCs w:val="28"/>
        </w:rPr>
        <w:t>В 2021 году  введены в эксплуатацию следующие объекты:</w:t>
      </w:r>
    </w:p>
    <w:p w:rsidR="00907787" w:rsidRPr="00C01B38" w:rsidRDefault="00907787" w:rsidP="00907787">
      <w:pPr>
        <w:ind w:firstLine="700"/>
        <w:jc w:val="both"/>
      </w:pPr>
      <w:r w:rsidRPr="00C01B38">
        <w:rPr>
          <w:color w:val="000000"/>
        </w:rPr>
        <w:t xml:space="preserve"> мостово</w:t>
      </w:r>
      <w:r w:rsidR="00CE3137">
        <w:rPr>
          <w:color w:val="000000"/>
        </w:rPr>
        <w:t>й</w:t>
      </w:r>
      <w:r w:rsidRPr="00C01B38">
        <w:rPr>
          <w:color w:val="000000"/>
        </w:rPr>
        <w:t xml:space="preserve"> переход через р. Кан на км 125+125 автомобильной дороги «Черга-Беш-Озек-Усть-Кан-Талда-Карагай-граница Казахстана» – 12,7 п</w:t>
      </w:r>
      <w:r w:rsidR="0053580E">
        <w:rPr>
          <w:color w:val="000000"/>
        </w:rPr>
        <w:t>ог</w:t>
      </w:r>
      <w:r w:rsidRPr="00C01B38">
        <w:rPr>
          <w:color w:val="000000"/>
        </w:rPr>
        <w:t>.м.</w:t>
      </w:r>
      <w:r w:rsidR="0053580E">
        <w:rPr>
          <w:color w:val="000000"/>
        </w:rPr>
        <w:t>;</w:t>
      </w:r>
    </w:p>
    <w:p w:rsidR="00907787" w:rsidRPr="00C01B38" w:rsidRDefault="00907787" w:rsidP="00907787">
      <w:pPr>
        <w:ind w:firstLine="700"/>
        <w:jc w:val="both"/>
      </w:pPr>
      <w:r w:rsidRPr="00C01B38">
        <w:rPr>
          <w:color w:val="000000"/>
        </w:rPr>
        <w:t>мостово</w:t>
      </w:r>
      <w:r w:rsidR="00CE3137">
        <w:rPr>
          <w:color w:val="000000"/>
        </w:rPr>
        <w:t>й</w:t>
      </w:r>
      <w:r w:rsidRPr="00C01B38">
        <w:rPr>
          <w:color w:val="000000"/>
        </w:rPr>
        <w:t xml:space="preserve"> переход через р. Анос на км 4+713 автомобильной дороги «Аскат-Аюла» – 12,9 п</w:t>
      </w:r>
      <w:r w:rsidR="0053580E">
        <w:rPr>
          <w:color w:val="000000"/>
        </w:rPr>
        <w:t>ог</w:t>
      </w:r>
      <w:r w:rsidRPr="00C01B38">
        <w:rPr>
          <w:color w:val="000000"/>
        </w:rPr>
        <w:t>.м.</w:t>
      </w:r>
    </w:p>
    <w:p w:rsidR="00907787" w:rsidRPr="00C01B38" w:rsidRDefault="00907787" w:rsidP="00907787">
      <w:pPr>
        <w:ind w:firstLine="700"/>
        <w:jc w:val="both"/>
      </w:pPr>
      <w:r w:rsidRPr="00C01B38">
        <w:rPr>
          <w:color w:val="000000"/>
        </w:rPr>
        <w:t>автомобильная дорога «Подъезд Талда-Тюнгур (Природный парк «Белуха»)» км 62 - км 67 (1 этап) – 12,9 п</w:t>
      </w:r>
      <w:r w:rsidR="0053580E">
        <w:rPr>
          <w:color w:val="000000"/>
        </w:rPr>
        <w:t>ог</w:t>
      </w:r>
      <w:r w:rsidRPr="00C01B38">
        <w:rPr>
          <w:color w:val="000000"/>
        </w:rPr>
        <w:t>.м.</w:t>
      </w:r>
    </w:p>
    <w:p w:rsidR="00907787" w:rsidRPr="00C01B38" w:rsidRDefault="00907787" w:rsidP="00907787">
      <w:pPr>
        <w:ind w:firstLine="708"/>
        <w:jc w:val="both"/>
        <w:rPr>
          <w:szCs w:val="28"/>
        </w:rPr>
      </w:pPr>
      <w:r w:rsidRPr="00C01B38">
        <w:rPr>
          <w:szCs w:val="28"/>
        </w:rPr>
        <w:t xml:space="preserve">- </w:t>
      </w:r>
      <w:r w:rsidR="00CE3137">
        <w:rPr>
          <w:szCs w:val="28"/>
        </w:rPr>
        <w:t xml:space="preserve">на </w:t>
      </w:r>
      <w:r w:rsidRPr="00C01B38">
        <w:rPr>
          <w:szCs w:val="28"/>
        </w:rPr>
        <w:t>капитальный ремонт, ремонт и содержание автомобильных дорог регионального значения и искусственных сооружений на них – 813 348,1 тыс. рублей.</w:t>
      </w:r>
    </w:p>
    <w:p w:rsidR="00907787" w:rsidRPr="00C01B38" w:rsidRDefault="00907787" w:rsidP="00CE3137">
      <w:pPr>
        <w:ind w:firstLine="709"/>
        <w:jc w:val="both"/>
      </w:pPr>
      <w:r w:rsidRPr="00C01B38">
        <w:rPr>
          <w:szCs w:val="28"/>
        </w:rPr>
        <w:t xml:space="preserve">В результате отремонтировано 9,0 км автомобильных дорог, </w:t>
      </w:r>
      <w:r w:rsidRPr="00C01B38">
        <w:rPr>
          <w:color w:val="000000"/>
        </w:rPr>
        <w:t>выполнено устройство 12 временных мостовых перехода, протяженностью 255,</w:t>
      </w:r>
      <w:r w:rsidR="00E20B3E" w:rsidRPr="00C01B38">
        <w:rPr>
          <w:color w:val="000000"/>
        </w:rPr>
        <w:t>5</w:t>
      </w:r>
      <w:r w:rsidRPr="00C01B38">
        <w:rPr>
          <w:color w:val="000000"/>
        </w:rPr>
        <w:t xml:space="preserve"> пог.м, ремонт 1 моста, протяженностью 11,83 п.м., капитальный ремонт 1 моста, протяженностью 10,45 п</w:t>
      </w:r>
      <w:r w:rsidR="0053580E">
        <w:rPr>
          <w:color w:val="000000"/>
        </w:rPr>
        <w:t>ог</w:t>
      </w:r>
      <w:r w:rsidRPr="00C01B38">
        <w:rPr>
          <w:color w:val="000000"/>
        </w:rPr>
        <w:t xml:space="preserve">.м., проведена установка недостающих автопавильонов, проведены работы по обустройству пешеходных переходов в Майминском, Чемальском и Шебалинском районах, отремонтировано 3 водопропускных трубы, </w:t>
      </w:r>
      <w:r w:rsidRPr="007829F1">
        <w:rPr>
          <w:color w:val="000000"/>
        </w:rPr>
        <w:t>восстановлено уличное освещение</w:t>
      </w:r>
      <w:r w:rsidR="009419E3" w:rsidRPr="007829F1">
        <w:rPr>
          <w:color w:val="000000"/>
        </w:rPr>
        <w:t>, в том числе</w:t>
      </w:r>
      <w:r w:rsidRPr="007829F1">
        <w:rPr>
          <w:color w:val="000000"/>
        </w:rPr>
        <w:t>:</w:t>
      </w:r>
    </w:p>
    <w:p w:rsidR="001F2910" w:rsidRPr="001F2910" w:rsidRDefault="00907787" w:rsidP="001F2910">
      <w:pPr>
        <w:ind w:left="100" w:firstLine="360"/>
        <w:jc w:val="both"/>
        <w:rPr>
          <w:color w:val="000000"/>
        </w:rPr>
      </w:pPr>
      <w:r w:rsidRPr="00C01B38">
        <w:rPr>
          <w:color w:val="000000"/>
        </w:rPr>
        <w:t> </w:t>
      </w:r>
      <w:r w:rsidR="001F2910" w:rsidRPr="001F2910">
        <w:rPr>
          <w:color w:val="000000"/>
        </w:rPr>
        <w:t>– 6 объектов в Майминском районе (Ремонт автомобильной дороги «Горно-Алтайск-</w:t>
      </w:r>
      <w:r w:rsidR="001F2910">
        <w:rPr>
          <w:color w:val="000000"/>
        </w:rPr>
        <w:t>Карлушка» км 0+000 - км 2+900; в</w:t>
      </w:r>
      <w:r w:rsidR="001F2910" w:rsidRPr="001F2910">
        <w:rPr>
          <w:color w:val="000000"/>
        </w:rPr>
        <w:t>осстановление искусственного освещения на автомобильной дорог</w:t>
      </w:r>
      <w:r w:rsidR="001F2910">
        <w:rPr>
          <w:color w:val="000000"/>
        </w:rPr>
        <w:t>е</w:t>
      </w:r>
      <w:r w:rsidR="001F2910" w:rsidRPr="001F2910">
        <w:rPr>
          <w:color w:val="000000"/>
        </w:rPr>
        <w:t xml:space="preserve"> «Горно-Алтайск-Чоя-Верх-Бийск» (Телецкое озеро) км 5+800</w:t>
      </w:r>
      <w:r w:rsidR="001F2910">
        <w:rPr>
          <w:color w:val="000000"/>
        </w:rPr>
        <w:t xml:space="preserve"> - км 10+505; в</w:t>
      </w:r>
      <w:r w:rsidR="001F2910" w:rsidRPr="001F2910">
        <w:rPr>
          <w:color w:val="000000"/>
        </w:rPr>
        <w:t>осстановление уличного освещения на м/п через р. Бирюля на автомобильной дороге Кызыл-Озек-Александровка - Урлу-Аспак км 11+001</w:t>
      </w:r>
      <w:r w:rsidR="001F2910">
        <w:rPr>
          <w:color w:val="000000"/>
        </w:rPr>
        <w:t>,</w:t>
      </w:r>
      <w:r w:rsidR="001F2910" w:rsidRPr="001F2910">
        <w:rPr>
          <w:color w:val="000000"/>
        </w:rPr>
        <w:t xml:space="preserve"> с.</w:t>
      </w:r>
      <w:r w:rsidR="001F2910">
        <w:rPr>
          <w:color w:val="000000"/>
        </w:rPr>
        <w:t xml:space="preserve"> Александровка,</w:t>
      </w:r>
      <w:r w:rsidR="001F2910" w:rsidRPr="001F2910">
        <w:rPr>
          <w:color w:val="000000"/>
        </w:rPr>
        <w:t xml:space="preserve"> </w:t>
      </w:r>
      <w:r w:rsidR="001F2910">
        <w:rPr>
          <w:color w:val="000000"/>
        </w:rPr>
        <w:t>с. Урлу-Аспак</w:t>
      </w:r>
      <w:r w:rsidR="001F2910" w:rsidRPr="001F2910">
        <w:rPr>
          <w:color w:val="000000"/>
        </w:rPr>
        <w:t xml:space="preserve">; </w:t>
      </w:r>
      <w:r w:rsidR="001F2910">
        <w:rPr>
          <w:color w:val="000000"/>
        </w:rPr>
        <w:t>в</w:t>
      </w:r>
      <w:r w:rsidR="001F2910" w:rsidRPr="001F2910">
        <w:rPr>
          <w:color w:val="000000"/>
        </w:rPr>
        <w:t>осстановление уличного освещения на автомобильной дороге «</w:t>
      </w:r>
      <w:r w:rsidR="001F2910">
        <w:rPr>
          <w:color w:val="000000"/>
        </w:rPr>
        <w:t>Подъезд к г. Горно-Алтайску №2»</w:t>
      </w:r>
      <w:r w:rsidR="001F2910" w:rsidRPr="001F2910">
        <w:rPr>
          <w:color w:val="000000"/>
        </w:rPr>
        <w:t>;  </w:t>
      </w:r>
    </w:p>
    <w:p w:rsidR="001F2910" w:rsidRPr="001F2910" w:rsidRDefault="001F2910" w:rsidP="001F2910">
      <w:pPr>
        <w:ind w:left="100" w:firstLine="360"/>
        <w:jc w:val="both"/>
      </w:pPr>
      <w:r w:rsidRPr="001F2910">
        <w:rPr>
          <w:color w:val="000000"/>
        </w:rPr>
        <w:t>- 1 объект в Шебалинском райо</w:t>
      </w:r>
      <w:r>
        <w:rPr>
          <w:color w:val="000000"/>
        </w:rPr>
        <w:t>не (в</w:t>
      </w:r>
      <w:r w:rsidRPr="001F2910">
        <w:rPr>
          <w:color w:val="000000"/>
        </w:rPr>
        <w:t>осстановление уличного освещения на автомобильной дороге Шебалино-Дъектиек км 0+100 - км 3+000);</w:t>
      </w:r>
    </w:p>
    <w:p w:rsidR="001F2910" w:rsidRPr="001F2910" w:rsidRDefault="001F2910" w:rsidP="001F2910">
      <w:pPr>
        <w:ind w:left="100" w:firstLine="360"/>
        <w:jc w:val="both"/>
      </w:pPr>
      <w:r w:rsidRPr="001F2910">
        <w:rPr>
          <w:color w:val="000000"/>
        </w:rPr>
        <w:t xml:space="preserve">- </w:t>
      </w:r>
      <w:r>
        <w:rPr>
          <w:color w:val="000000"/>
        </w:rPr>
        <w:t>1 объект в Онгудайском районе (в</w:t>
      </w:r>
      <w:r w:rsidRPr="001F2910">
        <w:rPr>
          <w:color w:val="000000"/>
        </w:rPr>
        <w:t>осстановление электроосвещения на автомобильной дороге «Подъезд к с. Онгудай» км 0+000 - км 2+750);</w:t>
      </w:r>
    </w:p>
    <w:p w:rsidR="001F2910" w:rsidRPr="001F2910" w:rsidRDefault="001F2910" w:rsidP="001F2910">
      <w:pPr>
        <w:ind w:left="100" w:firstLine="360"/>
        <w:jc w:val="both"/>
      </w:pPr>
      <w:r w:rsidRPr="001F2910">
        <w:rPr>
          <w:color w:val="000000"/>
        </w:rPr>
        <w:t>- 1 объект в Кош-Ага</w:t>
      </w:r>
      <w:r>
        <w:rPr>
          <w:color w:val="000000"/>
        </w:rPr>
        <w:t>чском районе (р</w:t>
      </w:r>
      <w:r w:rsidRPr="001F2910">
        <w:rPr>
          <w:color w:val="000000"/>
        </w:rPr>
        <w:t>емонт автомобильной дороги «Кош-Агач-Беляши» км 0+000 км 3+850);</w:t>
      </w:r>
    </w:p>
    <w:p w:rsidR="001F2910" w:rsidRPr="001F2910" w:rsidRDefault="001F2910" w:rsidP="001F2910">
      <w:pPr>
        <w:ind w:left="100" w:firstLine="360"/>
        <w:jc w:val="both"/>
      </w:pPr>
      <w:r w:rsidRPr="001F2910">
        <w:rPr>
          <w:color w:val="000000"/>
        </w:rPr>
        <w:t>- 4 объек</w:t>
      </w:r>
      <w:r>
        <w:rPr>
          <w:color w:val="000000"/>
        </w:rPr>
        <w:t>та в Усть-Коксинском районе – (р</w:t>
      </w:r>
      <w:r w:rsidRPr="001F2910">
        <w:rPr>
          <w:color w:val="000000"/>
        </w:rPr>
        <w:t>емонт автомобильной дороги «Подъезд Талда-</w:t>
      </w:r>
      <w:r>
        <w:rPr>
          <w:color w:val="000000"/>
        </w:rPr>
        <w:t>Тюнгур» км 57+150 - км 62+000; в</w:t>
      </w:r>
      <w:r w:rsidRPr="001F2910">
        <w:rPr>
          <w:color w:val="000000"/>
        </w:rPr>
        <w:t>осстановление искусственного освещения на автомобильной дороге «Подъезд Талда - Тюнгур (Природный парк «Бе</w:t>
      </w:r>
      <w:r>
        <w:rPr>
          <w:color w:val="000000"/>
        </w:rPr>
        <w:t>луха»)» км 57+150 - км 59+300; в</w:t>
      </w:r>
      <w:r w:rsidRPr="001F2910">
        <w:rPr>
          <w:color w:val="000000"/>
        </w:rPr>
        <w:t>осстановление искусственного освещения на мостовом переходе через р. Катунь (протока) на км 2+431, р. Катунь (русло) км 2+924 автомобильно</w:t>
      </w:r>
      <w:r>
        <w:rPr>
          <w:color w:val="000000"/>
        </w:rPr>
        <w:t>й дороги «Октябрьское-Мульта»; в</w:t>
      </w:r>
      <w:r w:rsidRPr="001F2910">
        <w:rPr>
          <w:color w:val="000000"/>
        </w:rPr>
        <w:t>осстановление электроосвещения на мостовом переходе через р. Катунь на автомобильной дороге «Подъезд к п. Кучерла»);</w:t>
      </w:r>
    </w:p>
    <w:p w:rsidR="001F2910" w:rsidRPr="001F2910" w:rsidRDefault="001F2910" w:rsidP="001F2910">
      <w:pPr>
        <w:ind w:left="100" w:firstLine="360"/>
        <w:jc w:val="both"/>
      </w:pPr>
      <w:r>
        <w:rPr>
          <w:color w:val="000000"/>
        </w:rPr>
        <w:t>-  1 объект в Чойском районе (в</w:t>
      </w:r>
      <w:r w:rsidRPr="001F2910">
        <w:rPr>
          <w:color w:val="000000"/>
        </w:rPr>
        <w:t>осстановление уличного освещения на мостовом переходе через р. Сарыкокша на км 49+505 автомобильной дороги «Паспаул-Каракокша-Красносельск»);</w:t>
      </w:r>
    </w:p>
    <w:p w:rsidR="001F2910" w:rsidRPr="001F2910" w:rsidRDefault="001F2910" w:rsidP="001F2910">
      <w:pPr>
        <w:ind w:left="100" w:firstLine="360"/>
        <w:jc w:val="both"/>
      </w:pPr>
      <w:r w:rsidRPr="001F2910">
        <w:rPr>
          <w:color w:val="000000"/>
        </w:rPr>
        <w:t xml:space="preserve">- </w:t>
      </w:r>
      <w:r>
        <w:rPr>
          <w:color w:val="000000"/>
        </w:rPr>
        <w:t>1 объект в Турочакском районе (в</w:t>
      </w:r>
      <w:r w:rsidRPr="001F2910">
        <w:rPr>
          <w:color w:val="000000"/>
        </w:rPr>
        <w:t>осстановление искусственного освещения мостового перехода через р. Лебедь на автомобильной дороге «Бийск - Турочак - Верх-Бийск» км 158+110).</w:t>
      </w:r>
    </w:p>
    <w:p w:rsidR="00907787" w:rsidRPr="00C01B38" w:rsidRDefault="00BE7E1B" w:rsidP="001F2910">
      <w:pPr>
        <w:ind w:left="100" w:firstLine="360"/>
        <w:jc w:val="both"/>
      </w:pPr>
      <w:r w:rsidRPr="001F2910">
        <w:t>Наряду с указанным за счет средств федерального бюджета в объеме 571 100,0 тыс. рублей (</w:t>
      </w:r>
      <w:r w:rsidR="00907787" w:rsidRPr="001F2910">
        <w:t xml:space="preserve">резервного фонда </w:t>
      </w:r>
      <w:r w:rsidR="00CF436B" w:rsidRPr="001F2910">
        <w:t xml:space="preserve">Правительства </w:t>
      </w:r>
      <w:r w:rsidR="00907787" w:rsidRPr="001F2910">
        <w:t>Российской</w:t>
      </w:r>
      <w:r w:rsidRPr="001F2910">
        <w:t xml:space="preserve"> </w:t>
      </w:r>
      <w:r w:rsidR="00CF436B" w:rsidRPr="001F2910">
        <w:t>Федерации)</w:t>
      </w:r>
      <w:r w:rsidR="00907787" w:rsidRPr="001F2910">
        <w:t xml:space="preserve"> </w:t>
      </w:r>
      <w:r w:rsidR="00907787" w:rsidRPr="00C01B38">
        <w:rPr>
          <w:color w:val="000000"/>
        </w:rPr>
        <w:t>проводились работы по:</w:t>
      </w:r>
    </w:p>
    <w:p w:rsidR="00907787" w:rsidRPr="00C01B38" w:rsidRDefault="00462083" w:rsidP="00BD3A72">
      <w:pPr>
        <w:pBdr>
          <w:top w:val="nil"/>
          <w:left w:val="nil"/>
          <w:bottom w:val="nil"/>
          <w:right w:val="nil"/>
        </w:pBdr>
        <w:jc w:val="both"/>
        <w:rPr>
          <w:color w:val="000000"/>
        </w:rPr>
      </w:pPr>
      <w:r w:rsidRPr="00C01B38">
        <w:rPr>
          <w:color w:val="000000"/>
        </w:rPr>
        <w:t xml:space="preserve">       </w:t>
      </w:r>
      <w:r w:rsidR="00E20B3E" w:rsidRPr="00C01B38">
        <w:rPr>
          <w:color w:val="000000"/>
        </w:rPr>
        <w:t xml:space="preserve">- </w:t>
      </w:r>
      <w:r w:rsidR="00CF436B">
        <w:rPr>
          <w:color w:val="000000"/>
        </w:rPr>
        <w:t>р</w:t>
      </w:r>
      <w:r w:rsidR="00907787" w:rsidRPr="00C01B38">
        <w:rPr>
          <w:color w:val="000000"/>
        </w:rPr>
        <w:t>емонту мостового перехода через р. Ануй на км 153+308 автомобильной дороги «Солонешное - Усть-К</w:t>
      </w:r>
      <w:r w:rsidR="007829F1">
        <w:rPr>
          <w:color w:val="000000"/>
        </w:rPr>
        <w:t>ан» – 9,34 пог.м. Объект введен;</w:t>
      </w:r>
    </w:p>
    <w:p w:rsidR="00907787" w:rsidRPr="00C01B38" w:rsidRDefault="00462083" w:rsidP="00BD3A72">
      <w:pPr>
        <w:pBdr>
          <w:top w:val="nil"/>
          <w:left w:val="nil"/>
          <w:bottom w:val="nil"/>
          <w:right w:val="nil"/>
        </w:pBdr>
        <w:jc w:val="both"/>
        <w:rPr>
          <w:color w:val="000000"/>
        </w:rPr>
      </w:pPr>
      <w:r w:rsidRPr="00C01B38">
        <w:rPr>
          <w:color w:val="000000"/>
        </w:rPr>
        <w:t xml:space="preserve">       </w:t>
      </w:r>
      <w:r w:rsidR="00E20B3E" w:rsidRPr="00C01B38">
        <w:rPr>
          <w:color w:val="000000"/>
        </w:rPr>
        <w:t xml:space="preserve">- </w:t>
      </w:r>
      <w:r w:rsidR="00CF436B">
        <w:rPr>
          <w:color w:val="000000"/>
        </w:rPr>
        <w:t>р</w:t>
      </w:r>
      <w:r w:rsidR="00907787" w:rsidRPr="00C01B38">
        <w:rPr>
          <w:color w:val="000000"/>
        </w:rPr>
        <w:t>емонту мостового перехода через р. Тоботой на км 316+486 автомобильной дороги «Ябоган – Туекта» – 12,5 пог.м. Объект введен</w:t>
      </w:r>
      <w:r w:rsidR="007829F1">
        <w:rPr>
          <w:color w:val="000000"/>
        </w:rPr>
        <w:t>;</w:t>
      </w:r>
    </w:p>
    <w:p w:rsidR="00907787" w:rsidRPr="0053580E" w:rsidRDefault="00E20B3E" w:rsidP="00BD3A72">
      <w:pPr>
        <w:pBdr>
          <w:top w:val="nil"/>
          <w:left w:val="nil"/>
          <w:bottom w:val="nil"/>
          <w:right w:val="nil"/>
        </w:pBdr>
        <w:jc w:val="both"/>
        <w:rPr>
          <w:color w:val="000000" w:themeColor="text1"/>
        </w:rPr>
      </w:pPr>
      <w:r w:rsidRPr="00C01B38">
        <w:rPr>
          <w:color w:val="000000"/>
        </w:rPr>
        <w:t xml:space="preserve"> </w:t>
      </w:r>
      <w:r w:rsidR="00462083" w:rsidRPr="00C01B38">
        <w:rPr>
          <w:color w:val="000000"/>
        </w:rPr>
        <w:t xml:space="preserve">      </w:t>
      </w:r>
      <w:r w:rsidRPr="00C01B38">
        <w:rPr>
          <w:color w:val="000000"/>
        </w:rPr>
        <w:t xml:space="preserve">-   </w:t>
      </w:r>
      <w:r w:rsidR="00CF436B">
        <w:rPr>
          <w:color w:val="000000"/>
        </w:rPr>
        <w:t>к</w:t>
      </w:r>
      <w:r w:rsidR="00907787" w:rsidRPr="00C01B38">
        <w:rPr>
          <w:color w:val="000000"/>
        </w:rPr>
        <w:t>апитальному ремонту мостового перехода через р. Айаткан на км 278+015 автомо</w:t>
      </w:r>
      <w:r w:rsidR="0053580E">
        <w:rPr>
          <w:color w:val="000000"/>
        </w:rPr>
        <w:t>бильной дороги «Ябоган-Туекта»</w:t>
      </w:r>
      <w:r w:rsidR="007829F1" w:rsidRPr="0053580E">
        <w:rPr>
          <w:color w:val="000000" w:themeColor="text1"/>
        </w:rPr>
        <w:t>;</w:t>
      </w:r>
    </w:p>
    <w:p w:rsidR="00907787" w:rsidRPr="00E60D2E" w:rsidRDefault="00462083" w:rsidP="00BD3A72">
      <w:pPr>
        <w:pBdr>
          <w:top w:val="nil"/>
          <w:left w:val="nil"/>
          <w:bottom w:val="nil"/>
          <w:right w:val="nil"/>
        </w:pBdr>
        <w:jc w:val="both"/>
        <w:rPr>
          <w:color w:val="FF0000"/>
        </w:rPr>
      </w:pPr>
      <w:r w:rsidRPr="00C01B38">
        <w:rPr>
          <w:color w:val="000000"/>
        </w:rPr>
        <w:t xml:space="preserve">       </w:t>
      </w:r>
      <w:r w:rsidR="00E20B3E" w:rsidRPr="00C01B38">
        <w:rPr>
          <w:color w:val="000000"/>
        </w:rPr>
        <w:t xml:space="preserve">- </w:t>
      </w:r>
      <w:r w:rsidR="00CF436B">
        <w:rPr>
          <w:color w:val="000000"/>
        </w:rPr>
        <w:t>к</w:t>
      </w:r>
      <w:r w:rsidR="00907787" w:rsidRPr="00C01B38">
        <w:rPr>
          <w:color w:val="000000"/>
        </w:rPr>
        <w:t xml:space="preserve">апитальному ремонту мостового перехода через р. Н.Шиверта на км 153+605 автомобильной дороги «Черга-Беш-Озек-Усть-Кан-Талда-Карагай-граница </w:t>
      </w:r>
      <w:r w:rsidR="00907787" w:rsidRPr="009755C5">
        <w:rPr>
          <w:color w:val="000000" w:themeColor="text1"/>
        </w:rPr>
        <w:t>Казахстана</w:t>
      </w:r>
      <w:r w:rsidR="009755C5" w:rsidRPr="009755C5">
        <w:rPr>
          <w:color w:val="000000" w:themeColor="text1"/>
        </w:rPr>
        <w:t>»</w:t>
      </w:r>
      <w:r w:rsidR="007829F1" w:rsidRPr="009755C5">
        <w:rPr>
          <w:color w:val="000000" w:themeColor="text1"/>
        </w:rPr>
        <w:t>;</w:t>
      </w:r>
    </w:p>
    <w:p w:rsidR="009755C5" w:rsidRDefault="00462083" w:rsidP="00BD3A72">
      <w:pPr>
        <w:pBdr>
          <w:top w:val="nil"/>
          <w:left w:val="nil"/>
          <w:bottom w:val="nil"/>
          <w:right w:val="nil"/>
        </w:pBdr>
        <w:jc w:val="both"/>
        <w:rPr>
          <w:color w:val="000000"/>
        </w:rPr>
      </w:pPr>
      <w:r w:rsidRPr="00C01B38">
        <w:rPr>
          <w:color w:val="000000"/>
        </w:rPr>
        <w:t xml:space="preserve">       </w:t>
      </w:r>
      <w:r w:rsidR="00E20B3E" w:rsidRPr="00C01B38">
        <w:rPr>
          <w:color w:val="000000"/>
        </w:rPr>
        <w:t xml:space="preserve">- </w:t>
      </w:r>
      <w:r w:rsidR="00CF436B">
        <w:rPr>
          <w:color w:val="000000"/>
        </w:rPr>
        <w:t>к</w:t>
      </w:r>
      <w:r w:rsidR="00907787" w:rsidRPr="00C01B38">
        <w:rPr>
          <w:color w:val="000000"/>
        </w:rPr>
        <w:t>апитальному ремонту мостового перехода через р. В.Шиверта на км 155+897 автомобильной дороги «Черга-Беш-Озек-Усть-Кан-Та</w:t>
      </w:r>
      <w:r w:rsidR="009755C5">
        <w:rPr>
          <w:color w:val="000000"/>
        </w:rPr>
        <w:t>лда-Карагай-граница Казахстана»;</w:t>
      </w:r>
    </w:p>
    <w:p w:rsidR="00907787" w:rsidRPr="00C01B38" w:rsidRDefault="00462083" w:rsidP="00BD3A72">
      <w:pPr>
        <w:pBdr>
          <w:top w:val="nil"/>
          <w:left w:val="nil"/>
          <w:bottom w:val="nil"/>
          <w:right w:val="nil"/>
        </w:pBdr>
        <w:jc w:val="both"/>
        <w:rPr>
          <w:color w:val="000000"/>
        </w:rPr>
      </w:pPr>
      <w:r w:rsidRPr="00C01B38">
        <w:rPr>
          <w:color w:val="000000"/>
        </w:rPr>
        <w:t xml:space="preserve">      </w:t>
      </w:r>
      <w:r w:rsidR="00E20B3E" w:rsidRPr="00C01B38">
        <w:rPr>
          <w:color w:val="000000"/>
        </w:rPr>
        <w:t xml:space="preserve">- </w:t>
      </w:r>
      <w:r w:rsidR="00CF436B">
        <w:rPr>
          <w:color w:val="000000"/>
        </w:rPr>
        <w:t>р</w:t>
      </w:r>
      <w:r w:rsidR="00907787" w:rsidRPr="00C01B38">
        <w:rPr>
          <w:color w:val="000000"/>
        </w:rPr>
        <w:t>еконструкции мостового перехода через р. Кан на км 125+125 автомобильной дороги «Черга-Беш-Озек-Усть-Кан-Талда-Карагай-граница Казахстана» – 12,7 пог.м. Объект введен</w:t>
      </w:r>
      <w:r w:rsidR="007829F1">
        <w:rPr>
          <w:color w:val="000000"/>
        </w:rPr>
        <w:t>;</w:t>
      </w:r>
    </w:p>
    <w:p w:rsidR="00907787" w:rsidRPr="00C01B38" w:rsidRDefault="00462083" w:rsidP="00BD3A72">
      <w:pPr>
        <w:pBdr>
          <w:top w:val="nil"/>
          <w:left w:val="nil"/>
          <w:bottom w:val="nil"/>
          <w:right w:val="nil"/>
        </w:pBdr>
        <w:jc w:val="both"/>
        <w:rPr>
          <w:color w:val="000000"/>
        </w:rPr>
      </w:pPr>
      <w:r w:rsidRPr="00C01B38">
        <w:rPr>
          <w:color w:val="000000"/>
        </w:rPr>
        <w:t xml:space="preserve">     </w:t>
      </w:r>
      <w:r w:rsidR="00E20B3E" w:rsidRPr="00C01B38">
        <w:rPr>
          <w:color w:val="000000"/>
        </w:rPr>
        <w:t xml:space="preserve">- </w:t>
      </w:r>
      <w:r w:rsidR="00CF436B">
        <w:rPr>
          <w:color w:val="000000"/>
        </w:rPr>
        <w:t>р</w:t>
      </w:r>
      <w:r w:rsidR="00907787" w:rsidRPr="00C01B38">
        <w:rPr>
          <w:color w:val="000000"/>
        </w:rPr>
        <w:t>еконструкция мостового перехода через р. Анос на км 4+713 автомобильной дороги «Аскат-Аюла» – 12,9 пог.м. Объект введен</w:t>
      </w:r>
      <w:r w:rsidR="007829F1">
        <w:rPr>
          <w:color w:val="000000"/>
        </w:rPr>
        <w:t>;</w:t>
      </w:r>
    </w:p>
    <w:p w:rsidR="00907787" w:rsidRPr="00C01B38" w:rsidRDefault="00462083" w:rsidP="00BD3A72">
      <w:pPr>
        <w:pBdr>
          <w:top w:val="nil"/>
          <w:left w:val="nil"/>
          <w:bottom w:val="nil"/>
          <w:right w:val="nil"/>
        </w:pBdr>
        <w:jc w:val="both"/>
        <w:rPr>
          <w:color w:val="000000"/>
        </w:rPr>
      </w:pPr>
      <w:r w:rsidRPr="00C01B38">
        <w:rPr>
          <w:color w:val="000000"/>
        </w:rPr>
        <w:t xml:space="preserve">     </w:t>
      </w:r>
      <w:r w:rsidR="00E20B3E" w:rsidRPr="00C01B38">
        <w:rPr>
          <w:color w:val="000000"/>
        </w:rPr>
        <w:t xml:space="preserve">- </w:t>
      </w:r>
      <w:r w:rsidR="00CF436B">
        <w:rPr>
          <w:color w:val="000000"/>
        </w:rPr>
        <w:t>р</w:t>
      </w:r>
      <w:r w:rsidR="00907787" w:rsidRPr="00C01B38">
        <w:rPr>
          <w:color w:val="000000"/>
        </w:rPr>
        <w:t>еконструкции автомобильной дороги «Подъезд Талда-Тюнгур (Природный парк «Белуха»)» км 62 - км 67 (1 этап) 0 12,9 пог.м. Объект введен</w:t>
      </w:r>
      <w:r w:rsidR="007829F1">
        <w:rPr>
          <w:color w:val="000000"/>
        </w:rPr>
        <w:t>;</w:t>
      </w:r>
    </w:p>
    <w:p w:rsidR="00907787" w:rsidRPr="00C01B38" w:rsidRDefault="00462083" w:rsidP="00BD3A72">
      <w:pPr>
        <w:pBdr>
          <w:top w:val="nil"/>
          <w:left w:val="nil"/>
          <w:bottom w:val="nil"/>
          <w:right w:val="nil"/>
        </w:pBdr>
        <w:jc w:val="both"/>
        <w:rPr>
          <w:color w:val="000000"/>
        </w:rPr>
      </w:pPr>
      <w:r w:rsidRPr="00C01B38">
        <w:rPr>
          <w:color w:val="000000"/>
        </w:rPr>
        <w:t xml:space="preserve">     </w:t>
      </w:r>
      <w:r w:rsidR="00E20B3E" w:rsidRPr="00C01B38">
        <w:rPr>
          <w:color w:val="000000"/>
        </w:rPr>
        <w:t xml:space="preserve">-  </w:t>
      </w:r>
      <w:r w:rsidR="0013020A">
        <w:rPr>
          <w:color w:val="000000"/>
        </w:rPr>
        <w:t>р</w:t>
      </w:r>
      <w:r w:rsidR="00907787" w:rsidRPr="00C01B38">
        <w:rPr>
          <w:color w:val="000000"/>
        </w:rPr>
        <w:t>еконструкции мостового перехода через р. Ярлу Айры на км 4+219 автомобильной дороги «Акташ-Улаган-Балыктуюль». Объект будет введен в 2022 году</w:t>
      </w:r>
      <w:r w:rsidR="007829F1">
        <w:rPr>
          <w:color w:val="000000"/>
        </w:rPr>
        <w:t>;</w:t>
      </w:r>
    </w:p>
    <w:p w:rsidR="00907787" w:rsidRPr="00C01B38" w:rsidRDefault="00462083" w:rsidP="00BD3A72">
      <w:pPr>
        <w:pBdr>
          <w:top w:val="nil"/>
          <w:left w:val="nil"/>
          <w:bottom w:val="nil"/>
          <w:right w:val="nil"/>
        </w:pBdr>
        <w:jc w:val="both"/>
        <w:rPr>
          <w:color w:val="000000"/>
        </w:rPr>
      </w:pPr>
      <w:r w:rsidRPr="00C01B38">
        <w:rPr>
          <w:color w:val="000000"/>
        </w:rPr>
        <w:t xml:space="preserve">    </w:t>
      </w:r>
      <w:r w:rsidR="00E20B3E" w:rsidRPr="00C01B38">
        <w:rPr>
          <w:color w:val="000000"/>
        </w:rPr>
        <w:t xml:space="preserve">- </w:t>
      </w:r>
      <w:r w:rsidR="007829F1">
        <w:rPr>
          <w:color w:val="000000"/>
        </w:rPr>
        <w:t>р</w:t>
      </w:r>
      <w:r w:rsidR="00907787" w:rsidRPr="00C01B38">
        <w:rPr>
          <w:color w:val="000000"/>
        </w:rPr>
        <w:t>еконструкции мостового перехода через р. Озеро «Пушкаревское» на км 22+889 автомобильной дороги «Акташ-Улаган-Балыктуюль». Объект будет введен в 2022 году</w:t>
      </w:r>
      <w:r w:rsidR="007829F1">
        <w:rPr>
          <w:color w:val="000000"/>
        </w:rPr>
        <w:t>;</w:t>
      </w:r>
    </w:p>
    <w:p w:rsidR="003049FF" w:rsidRPr="00C01B38" w:rsidRDefault="00462083" w:rsidP="00462083">
      <w:pPr>
        <w:pBdr>
          <w:top w:val="nil"/>
          <w:left w:val="nil"/>
          <w:bottom w:val="nil"/>
          <w:right w:val="nil"/>
        </w:pBdr>
        <w:jc w:val="both"/>
        <w:rPr>
          <w:color w:val="000000"/>
        </w:rPr>
      </w:pPr>
      <w:r w:rsidRPr="00C01B38">
        <w:rPr>
          <w:color w:val="000000"/>
        </w:rPr>
        <w:t xml:space="preserve">    </w:t>
      </w:r>
      <w:r w:rsidR="00E20B3E" w:rsidRPr="00C01B38">
        <w:rPr>
          <w:color w:val="000000"/>
        </w:rPr>
        <w:t xml:space="preserve">- </w:t>
      </w:r>
      <w:r w:rsidR="0013020A">
        <w:rPr>
          <w:color w:val="000000"/>
        </w:rPr>
        <w:t>р</w:t>
      </w:r>
      <w:r w:rsidR="00907787" w:rsidRPr="00C01B38">
        <w:rPr>
          <w:color w:val="000000"/>
        </w:rPr>
        <w:t>еконструкции мостового перехода через р. Кара-Озек на км 40+318 автомобильной дороги «Акташ-Улаган-Балыктуюль». Объект будет введен в 2022 году.</w:t>
      </w:r>
      <w:r w:rsidR="00967C4A" w:rsidRPr="00C01B38">
        <w:rPr>
          <w:color w:val="000000"/>
        </w:rPr>
        <w:t xml:space="preserve"> </w:t>
      </w:r>
    </w:p>
    <w:p w:rsidR="00907787" w:rsidRPr="00C01B38" w:rsidRDefault="007829F1" w:rsidP="00E60D2E">
      <w:pPr>
        <w:pBdr>
          <w:top w:val="nil"/>
          <w:left w:val="nil"/>
          <w:bottom w:val="nil"/>
          <w:right w:val="nil"/>
        </w:pBdr>
        <w:ind w:firstLine="567"/>
        <w:jc w:val="both"/>
        <w:rPr>
          <w:color w:val="000000"/>
        </w:rPr>
      </w:pPr>
      <w:r>
        <w:rPr>
          <w:color w:val="000000"/>
        </w:rPr>
        <w:t xml:space="preserve">В результате </w:t>
      </w:r>
      <w:r w:rsidR="00907787" w:rsidRPr="00C01B38">
        <w:rPr>
          <w:color w:val="000000"/>
        </w:rPr>
        <w:t>дости</w:t>
      </w:r>
      <w:r>
        <w:rPr>
          <w:color w:val="000000"/>
        </w:rPr>
        <w:t>гнуты</w:t>
      </w:r>
      <w:r w:rsidR="00907787" w:rsidRPr="00C01B38">
        <w:rPr>
          <w:color w:val="000000"/>
        </w:rPr>
        <w:t xml:space="preserve"> следующи</w:t>
      </w:r>
      <w:r>
        <w:rPr>
          <w:color w:val="000000"/>
        </w:rPr>
        <w:t>е</w:t>
      </w:r>
      <w:r w:rsidR="00907787" w:rsidRPr="00C01B38">
        <w:rPr>
          <w:color w:val="000000"/>
        </w:rPr>
        <w:t xml:space="preserve"> целевы</w:t>
      </w:r>
      <w:r>
        <w:rPr>
          <w:color w:val="000000"/>
        </w:rPr>
        <w:t>е</w:t>
      </w:r>
      <w:r w:rsidR="00907787" w:rsidRPr="00C01B38">
        <w:rPr>
          <w:color w:val="000000"/>
        </w:rPr>
        <w:t xml:space="preserve"> показател</w:t>
      </w:r>
      <w:r>
        <w:rPr>
          <w:color w:val="000000"/>
        </w:rPr>
        <w:t>и</w:t>
      </w:r>
      <w:r w:rsidR="00907787" w:rsidRPr="00C01B38">
        <w:rPr>
          <w:color w:val="000000"/>
        </w:rPr>
        <w:t xml:space="preserve">: </w:t>
      </w:r>
    </w:p>
    <w:p w:rsidR="0067742B" w:rsidRPr="00C01B38" w:rsidRDefault="00462083" w:rsidP="00462083">
      <w:pPr>
        <w:jc w:val="both"/>
        <w:rPr>
          <w:color w:val="000000"/>
        </w:rPr>
      </w:pPr>
      <w:r w:rsidRPr="00C01B38">
        <w:rPr>
          <w:color w:val="000000"/>
        </w:rPr>
        <w:t xml:space="preserve">    </w:t>
      </w:r>
      <w:r w:rsidR="007829F1">
        <w:rPr>
          <w:color w:val="000000"/>
        </w:rPr>
        <w:t>- п</w:t>
      </w:r>
      <w:r w:rsidR="00907787" w:rsidRPr="00C01B38">
        <w:rPr>
          <w:color w:val="000000"/>
        </w:rPr>
        <w:t>ротяженность автомобильных дорог общего пользования, на которых проведены работы по капитальному ремонту и ремонту автомобильных дорог местного значения и (или) улично-дорожной сети по приведению их в нормативное состояние, развитию и увеличению пропускной способности сети автомобильных дорог общего пользования составил – 4,71 км</w:t>
      </w:r>
      <w:r w:rsidR="007829F1">
        <w:rPr>
          <w:color w:val="000000"/>
        </w:rPr>
        <w:t>;</w:t>
      </w:r>
      <w:r w:rsidR="00144F07" w:rsidRPr="00C01B38">
        <w:rPr>
          <w:color w:val="000000"/>
        </w:rPr>
        <w:t xml:space="preserve"> </w:t>
      </w:r>
    </w:p>
    <w:p w:rsidR="00462083" w:rsidRPr="00C01B38" w:rsidRDefault="00462083" w:rsidP="00462083">
      <w:pPr>
        <w:jc w:val="both"/>
      </w:pPr>
      <w:r w:rsidRPr="00C01B38">
        <w:rPr>
          <w:color w:val="000000"/>
        </w:rPr>
        <w:t xml:space="preserve">     </w:t>
      </w:r>
      <w:r w:rsidR="007829F1">
        <w:rPr>
          <w:color w:val="000000"/>
        </w:rPr>
        <w:t>- д</w:t>
      </w:r>
      <w:r w:rsidR="00907787" w:rsidRPr="00C01B38">
        <w:rPr>
          <w:color w:val="000000"/>
        </w:rPr>
        <w:t>оля протяженности автомобильных дорог общего пользования регионального, а также местного значения на территории Республики Алтай, соответствующих нормативным требованиям к транспортно-эксплуатационным показателям, в общей протяженности указанных автомо</w:t>
      </w:r>
      <w:r w:rsidR="007829F1">
        <w:rPr>
          <w:color w:val="000000"/>
        </w:rPr>
        <w:t>бильных дорог составил  – 23,8%;</w:t>
      </w:r>
    </w:p>
    <w:p w:rsidR="00462083" w:rsidRPr="007829F1" w:rsidRDefault="00462083" w:rsidP="00462083">
      <w:pPr>
        <w:jc w:val="both"/>
      </w:pPr>
      <w:r w:rsidRPr="00C01B38">
        <w:t xml:space="preserve">     </w:t>
      </w:r>
      <w:r w:rsidR="007829F1">
        <w:rPr>
          <w:color w:val="000000"/>
        </w:rPr>
        <w:t>- м</w:t>
      </w:r>
      <w:r w:rsidR="00907787" w:rsidRPr="00C01B38">
        <w:rPr>
          <w:color w:val="000000"/>
        </w:rPr>
        <w:t xml:space="preserve">ощность мостовых сооружений на автомобильных дорогах общего </w:t>
      </w:r>
      <w:r w:rsidR="00907787" w:rsidRPr="007829F1">
        <w:rPr>
          <w:color w:val="000000"/>
        </w:rPr>
        <w:t>пользования местного значения Республики Алтай, введенных в эксплуатацию после строительства, реконструкции и капитального ремонта в теку</w:t>
      </w:r>
      <w:r w:rsidR="00AC463B" w:rsidRPr="007829F1">
        <w:rPr>
          <w:color w:val="000000"/>
        </w:rPr>
        <w:t>щем году составил – 29,1 пог.м.</w:t>
      </w:r>
    </w:p>
    <w:p w:rsidR="00907787" w:rsidRPr="004D0773" w:rsidRDefault="00462083" w:rsidP="00462083">
      <w:pPr>
        <w:jc w:val="both"/>
      </w:pPr>
      <w:r w:rsidRPr="004D0773">
        <w:t xml:space="preserve">    </w:t>
      </w:r>
      <w:r w:rsidR="007829F1" w:rsidRPr="004D0773">
        <w:tab/>
      </w:r>
      <w:r w:rsidR="008008C2" w:rsidRPr="004D0773">
        <w:rPr>
          <w:szCs w:val="28"/>
        </w:rPr>
        <w:t xml:space="preserve">Кроме того, в муниципальные образования направлены субсидии на капитальный ремонт и ремонт автомобильных дорог общего пользования местного значения и искусственных сооружений на них  в объеме </w:t>
      </w:r>
      <w:r w:rsidR="008008C2" w:rsidRPr="004D0773">
        <w:rPr>
          <w:color w:val="000000"/>
        </w:rPr>
        <w:t xml:space="preserve">95 121,2 </w:t>
      </w:r>
      <w:r w:rsidR="008008C2" w:rsidRPr="004D0773">
        <w:rPr>
          <w:szCs w:val="28"/>
        </w:rPr>
        <w:t xml:space="preserve">тыс. рублей. </w:t>
      </w:r>
    </w:p>
    <w:p w:rsidR="00907787" w:rsidRPr="00C01B38" w:rsidRDefault="00907787" w:rsidP="00462083">
      <w:pPr>
        <w:ind w:firstLine="708"/>
        <w:jc w:val="both"/>
        <w:rPr>
          <w:szCs w:val="28"/>
        </w:rPr>
      </w:pPr>
      <w:r w:rsidRPr="004D0773">
        <w:rPr>
          <w:szCs w:val="28"/>
        </w:rPr>
        <w:t>В рамках</w:t>
      </w:r>
      <w:r w:rsidRPr="00C01B38">
        <w:rPr>
          <w:szCs w:val="28"/>
        </w:rPr>
        <w:t xml:space="preserve"> основного мероприятия «Реализация индивидуальной программы социально-экономического развития Республики Алтай в сфере транспортного обеспечения» направлено 73 064,6 тыс. рублей, в том числе за счет средств </w:t>
      </w:r>
      <w:r w:rsidR="00B600D9" w:rsidRPr="00C01B38">
        <w:rPr>
          <w:szCs w:val="28"/>
        </w:rPr>
        <w:t>за счет средств федерального бюджета</w:t>
      </w:r>
      <w:r w:rsidRPr="00C01B38">
        <w:rPr>
          <w:szCs w:val="28"/>
        </w:rPr>
        <w:t xml:space="preserve"> – 72 333,9 тыс. рублей, </w:t>
      </w:r>
      <w:r w:rsidR="00B600D9" w:rsidRPr="00C01B38">
        <w:rPr>
          <w:szCs w:val="28"/>
        </w:rPr>
        <w:t xml:space="preserve">за счет средств республиканского бюджета </w:t>
      </w:r>
      <w:r w:rsidR="009755C5">
        <w:rPr>
          <w:szCs w:val="28"/>
        </w:rPr>
        <w:t>– 730,7 тыс. рублей, в том числе на</w:t>
      </w:r>
      <w:r w:rsidRPr="00C01B38">
        <w:rPr>
          <w:szCs w:val="28"/>
        </w:rPr>
        <w:t xml:space="preserve"> софинансирование организациям воздушного транспорта на осуществление перевозок пассажиров в размере 68 941,5 тыс. рублей, </w:t>
      </w:r>
      <w:r w:rsidR="00B600D9" w:rsidRPr="00C01B38">
        <w:rPr>
          <w:szCs w:val="28"/>
        </w:rPr>
        <w:t>в том числе</w:t>
      </w:r>
      <w:r w:rsidRPr="00C01B38">
        <w:rPr>
          <w:szCs w:val="28"/>
        </w:rPr>
        <w:t xml:space="preserve"> за счет средств </w:t>
      </w:r>
      <w:r w:rsidR="00B600D9" w:rsidRPr="00C01B38">
        <w:rPr>
          <w:szCs w:val="28"/>
        </w:rPr>
        <w:t>федерального бюджета</w:t>
      </w:r>
      <w:r w:rsidRPr="00C01B38">
        <w:rPr>
          <w:szCs w:val="28"/>
        </w:rPr>
        <w:t xml:space="preserve"> – 68 252,1 тыс. рублей (перевезено 9539 пассажиров по внутрирегиональным маршрутам при плане 5000).</w:t>
      </w:r>
      <w:r w:rsidR="00462083" w:rsidRPr="00C01B38">
        <w:rPr>
          <w:szCs w:val="28"/>
        </w:rPr>
        <w:t xml:space="preserve"> </w:t>
      </w:r>
      <w:r w:rsidRPr="00C01B38">
        <w:rPr>
          <w:szCs w:val="28"/>
        </w:rPr>
        <w:t xml:space="preserve">На развитие объектов транспортной инфраструктуры (посадочной площадки в с. Кош-Агач) – 4 123,0 тыс. рублей, </w:t>
      </w:r>
      <w:r w:rsidR="00B600D9" w:rsidRPr="00C01B38">
        <w:rPr>
          <w:szCs w:val="28"/>
        </w:rPr>
        <w:t xml:space="preserve">в том числе за счет средств федерального бюджета </w:t>
      </w:r>
      <w:r w:rsidRPr="00C01B38">
        <w:rPr>
          <w:szCs w:val="28"/>
        </w:rPr>
        <w:t>– 4 081,8 тыс. рублей, завершены работы по сбору модульного здания по</w:t>
      </w:r>
      <w:r w:rsidR="001D5A24">
        <w:rPr>
          <w:szCs w:val="28"/>
        </w:rPr>
        <w:t>садочной площадки в с. Кош-Агач.</w:t>
      </w:r>
      <w:r w:rsidRPr="00C01B38">
        <w:rPr>
          <w:szCs w:val="28"/>
        </w:rPr>
        <w:t xml:space="preserve"> </w:t>
      </w:r>
    </w:p>
    <w:p w:rsidR="00907787" w:rsidRPr="00477B86" w:rsidRDefault="00907787" w:rsidP="00477B86">
      <w:pPr>
        <w:ind w:firstLine="708"/>
        <w:jc w:val="both"/>
        <w:rPr>
          <w:szCs w:val="28"/>
        </w:rPr>
      </w:pPr>
      <w:r w:rsidRPr="00B10FA4">
        <w:rPr>
          <w:szCs w:val="28"/>
        </w:rPr>
        <w:t xml:space="preserve">В рамках основного мероприятия «Повышения безопасности дорожного движения и организации профилактики правонарушений» направлено </w:t>
      </w:r>
      <w:r w:rsidR="008008C2" w:rsidRPr="00B10FA4">
        <w:rPr>
          <w:szCs w:val="28"/>
        </w:rPr>
        <w:t>6 700</w:t>
      </w:r>
      <w:r w:rsidRPr="00B10FA4">
        <w:rPr>
          <w:szCs w:val="28"/>
        </w:rPr>
        <w:t xml:space="preserve"> тыс. рублей на приобретение специализированной техники в целях реализации вопросов местного значения </w:t>
      </w:r>
      <w:r w:rsidR="00477B86" w:rsidRPr="00B10FA4">
        <w:rPr>
          <w:szCs w:val="28"/>
        </w:rPr>
        <w:t xml:space="preserve">(Приобретен трактор ЕЛАЗ для МО </w:t>
      </w:r>
      <w:r w:rsidR="00B10FA4" w:rsidRPr="00B10FA4">
        <w:rPr>
          <w:szCs w:val="28"/>
        </w:rPr>
        <w:t>«К</w:t>
      </w:r>
      <w:r w:rsidR="00477B86" w:rsidRPr="00B10FA4">
        <w:rPr>
          <w:szCs w:val="28"/>
        </w:rPr>
        <w:t>ош-</w:t>
      </w:r>
      <w:r w:rsidR="00B10FA4" w:rsidRPr="00B10FA4">
        <w:rPr>
          <w:szCs w:val="28"/>
        </w:rPr>
        <w:t>А</w:t>
      </w:r>
      <w:r w:rsidR="00477B86" w:rsidRPr="00B10FA4">
        <w:rPr>
          <w:szCs w:val="28"/>
        </w:rPr>
        <w:t>гачский район</w:t>
      </w:r>
      <w:r w:rsidR="00B10FA4" w:rsidRPr="00B10FA4">
        <w:rPr>
          <w:szCs w:val="28"/>
        </w:rPr>
        <w:t>)</w:t>
      </w:r>
      <w:r w:rsidR="001D5A24">
        <w:rPr>
          <w:szCs w:val="28"/>
        </w:rPr>
        <w:t>.</w:t>
      </w:r>
    </w:p>
    <w:p w:rsidR="00907787" w:rsidRPr="008008C2" w:rsidRDefault="00907787" w:rsidP="008D2175">
      <w:pPr>
        <w:ind w:firstLine="560"/>
        <w:jc w:val="both"/>
      </w:pPr>
      <w:r w:rsidRPr="00C01B38">
        <w:rPr>
          <w:szCs w:val="28"/>
        </w:rPr>
        <w:tab/>
        <w:t>Министерство регионального развития Республики Алтай является соисполнителем Государственной программы Республики Алтай «Комплексное развитие сельских территорий», в рамках реализ</w:t>
      </w:r>
      <w:r w:rsidR="00462083" w:rsidRPr="00C01B38">
        <w:rPr>
          <w:szCs w:val="28"/>
        </w:rPr>
        <w:t>ации основного мероприятия</w:t>
      </w:r>
      <w:r w:rsidRPr="00C01B38">
        <w:rPr>
          <w:szCs w:val="28"/>
        </w:rPr>
        <w:t xml:space="preserve"> «Строительство и реконструкция автомобильных дорог к значимым объектам сельских населенных пунктов»</w:t>
      </w:r>
      <w:r w:rsidR="00CF436B">
        <w:rPr>
          <w:szCs w:val="28"/>
        </w:rPr>
        <w:t xml:space="preserve"> </w:t>
      </w:r>
      <w:r w:rsidR="008008C2">
        <w:rPr>
          <w:szCs w:val="28"/>
        </w:rPr>
        <w:t xml:space="preserve">направлено </w:t>
      </w:r>
      <w:r w:rsidR="004559B9">
        <w:rPr>
          <w:szCs w:val="28"/>
        </w:rPr>
        <w:t>-</w:t>
      </w:r>
      <w:r w:rsidRPr="00C01B38">
        <w:rPr>
          <w:szCs w:val="28"/>
        </w:rPr>
        <w:t xml:space="preserve"> </w:t>
      </w:r>
      <w:r w:rsidRPr="00C01B38">
        <w:t xml:space="preserve">3 060,9 </w:t>
      </w:r>
      <w:r w:rsidRPr="00C01B38">
        <w:rPr>
          <w:szCs w:val="28"/>
        </w:rPr>
        <w:t>тыс. рублей </w:t>
      </w:r>
      <w:r w:rsidR="00077E96">
        <w:rPr>
          <w:szCs w:val="28"/>
        </w:rPr>
        <w:t xml:space="preserve"> за счет средств</w:t>
      </w:r>
      <w:r w:rsidRPr="00C01B38">
        <w:rPr>
          <w:szCs w:val="28"/>
        </w:rPr>
        <w:t xml:space="preserve"> республиканского бюджета</w:t>
      </w:r>
      <w:r w:rsidRPr="00C01B38">
        <w:rPr>
          <w:color w:val="000000"/>
        </w:rPr>
        <w:t xml:space="preserve">, </w:t>
      </w:r>
      <w:r w:rsidR="008008C2" w:rsidRPr="008008C2">
        <w:rPr>
          <w:color w:val="000000"/>
        </w:rPr>
        <w:t>на объект</w:t>
      </w:r>
      <w:r w:rsidR="008D2175" w:rsidRPr="008008C2">
        <w:t xml:space="preserve"> </w:t>
      </w:r>
      <w:r w:rsidR="00077E96">
        <w:t>р</w:t>
      </w:r>
      <w:r w:rsidRPr="008008C2">
        <w:rPr>
          <w:color w:val="000000"/>
        </w:rPr>
        <w:t xml:space="preserve">еконструкция автомобильной дороги «Черный Ануй - Верх-Ануй-Яконур» км 14+450 - км 27+100 </w:t>
      </w:r>
      <w:r w:rsidR="008008C2" w:rsidRPr="008008C2">
        <w:rPr>
          <w:color w:val="000000"/>
        </w:rPr>
        <w:t>.</w:t>
      </w:r>
    </w:p>
    <w:p w:rsidR="00907787" w:rsidRPr="00C01B38" w:rsidRDefault="00907787" w:rsidP="004559B9">
      <w:pPr>
        <w:ind w:firstLine="560"/>
        <w:jc w:val="both"/>
        <w:rPr>
          <w:szCs w:val="28"/>
        </w:rPr>
      </w:pPr>
      <w:r w:rsidRPr="00C01B38">
        <w:rPr>
          <w:szCs w:val="28"/>
        </w:rPr>
        <w:t>В рамках реализации основного мероприятия «Реализация проектов комплексного развития сельских территорий» в 2021 году на строител</w:t>
      </w:r>
      <w:r w:rsidR="0024131B" w:rsidRPr="00C01B38">
        <w:rPr>
          <w:szCs w:val="28"/>
        </w:rPr>
        <w:t>ьство сельского клуба в с.Ускуч, Чойский район</w:t>
      </w:r>
      <w:r w:rsidRPr="00C01B38">
        <w:rPr>
          <w:szCs w:val="28"/>
        </w:rPr>
        <w:t xml:space="preserve"> </w:t>
      </w:r>
      <w:r w:rsidR="0024131B" w:rsidRPr="00C01B38">
        <w:rPr>
          <w:szCs w:val="28"/>
        </w:rPr>
        <w:t>направлено</w:t>
      </w:r>
      <w:r w:rsidRPr="00C01B38">
        <w:rPr>
          <w:szCs w:val="28"/>
        </w:rPr>
        <w:t xml:space="preserve"> 36 860,2 тыс. рублей, в том числе за счет средств федерального бюджета 36 491,6 тыс. рублей, за счет средств республиканского бюджета 368,6 тыс. рублей, объект введен в эксплуатацию.</w:t>
      </w:r>
    </w:p>
    <w:p w:rsidR="00907787" w:rsidRPr="00C01B38" w:rsidRDefault="00907787" w:rsidP="00907787">
      <w:pPr>
        <w:ind w:firstLine="708"/>
        <w:jc w:val="both"/>
        <w:rPr>
          <w:szCs w:val="28"/>
        </w:rPr>
      </w:pPr>
      <w:r w:rsidRPr="00C01B38">
        <w:rPr>
          <w:szCs w:val="28"/>
        </w:rPr>
        <w:t> Министерство регионального развития Республики Алтай является администратором Государственной программы Республики Алтай «Формирование современной городской среды в Республике Алтай», на реализацию которой направлено 81 100,2 тыс. рублей, в том числе за счет средств федерального бюджета – 58 288,1 тыс. рублей, республиканского бюджета – 22 812,1 тыс. рублей, из них:</w:t>
      </w:r>
    </w:p>
    <w:p w:rsidR="00907787" w:rsidRPr="00C01B38" w:rsidRDefault="00907787" w:rsidP="00907787">
      <w:pPr>
        <w:autoSpaceDE w:val="0"/>
        <w:autoSpaceDN w:val="0"/>
        <w:adjustRightInd w:val="0"/>
        <w:ind w:firstLine="709"/>
        <w:jc w:val="both"/>
        <w:rPr>
          <w:szCs w:val="28"/>
        </w:rPr>
      </w:pPr>
      <w:r w:rsidRPr="00C01B38">
        <w:rPr>
          <w:szCs w:val="28"/>
        </w:rPr>
        <w:t xml:space="preserve">- в рамках реализации регионального проекта «Формирование комфортной городской среды» 59 471,6 тыс.рублей </w:t>
      </w:r>
      <w:r w:rsidR="004559B9">
        <w:rPr>
          <w:szCs w:val="28"/>
        </w:rPr>
        <w:t xml:space="preserve">направлено </w:t>
      </w:r>
      <w:r w:rsidRPr="00C01B38">
        <w:rPr>
          <w:szCs w:val="28"/>
        </w:rPr>
        <w:t>на обустройство 13 общественных территорий в</w:t>
      </w:r>
      <w:r w:rsidR="00077E96">
        <w:rPr>
          <w:szCs w:val="28"/>
        </w:rPr>
        <w:t xml:space="preserve">о всех муниципальных образованиях в Республике Алтай  </w:t>
      </w:r>
      <w:r w:rsidRPr="00C01B38">
        <w:rPr>
          <w:szCs w:val="28"/>
        </w:rPr>
        <w:t>и 11 дворовых</w:t>
      </w:r>
      <w:r w:rsidR="001A7116">
        <w:rPr>
          <w:szCs w:val="28"/>
        </w:rPr>
        <w:t xml:space="preserve"> территорий в г. Горно-Алтайске;</w:t>
      </w:r>
    </w:p>
    <w:p w:rsidR="00907787" w:rsidRPr="00C01B38" w:rsidRDefault="00907787" w:rsidP="00907787">
      <w:pPr>
        <w:ind w:firstLine="708"/>
        <w:jc w:val="both"/>
        <w:rPr>
          <w:color w:val="000000"/>
        </w:rPr>
      </w:pPr>
      <w:r w:rsidRPr="00C01B38">
        <w:rPr>
          <w:szCs w:val="28"/>
        </w:rPr>
        <w:t xml:space="preserve"> - в рамках основного мероприятия «Благоустройство территорий в рамках реализации проектов, основанных на местных инициативах»   2 785,8 тыс. рублей за счет республиканского бюджета </w:t>
      </w:r>
      <w:r w:rsidR="004559B9">
        <w:rPr>
          <w:szCs w:val="28"/>
        </w:rPr>
        <w:t xml:space="preserve">направлено на </w:t>
      </w:r>
      <w:r w:rsidRPr="00C01B38">
        <w:rPr>
          <w:color w:val="000000"/>
          <w:szCs w:val="28"/>
        </w:rPr>
        <w:t>благоустро</w:t>
      </w:r>
      <w:r w:rsidR="004559B9">
        <w:rPr>
          <w:color w:val="000000"/>
          <w:szCs w:val="28"/>
        </w:rPr>
        <w:t>йство</w:t>
      </w:r>
      <w:r w:rsidRPr="00C01B38">
        <w:rPr>
          <w:color w:val="000000"/>
          <w:szCs w:val="28"/>
        </w:rPr>
        <w:t xml:space="preserve"> 8</w:t>
      </w:r>
      <w:r w:rsidRPr="00C01B38">
        <w:rPr>
          <w:szCs w:val="28"/>
        </w:rPr>
        <w:t xml:space="preserve"> </w:t>
      </w:r>
      <w:r w:rsidRPr="00C01B38">
        <w:rPr>
          <w:color w:val="000000"/>
          <w:szCs w:val="28"/>
          <w:shd w:val="clear" w:color="auto" w:fill="FFFFFF"/>
        </w:rPr>
        <w:t>территорий</w:t>
      </w:r>
      <w:r w:rsidRPr="00C01B38">
        <w:rPr>
          <w:szCs w:val="28"/>
        </w:rPr>
        <w:t xml:space="preserve"> по  проекту «Инициативы граждан»</w:t>
      </w:r>
      <w:r w:rsidR="004559B9">
        <w:rPr>
          <w:color w:val="000000"/>
          <w:szCs w:val="28"/>
          <w:shd w:val="clear" w:color="auto" w:fill="FFFFFF"/>
        </w:rPr>
        <w:t xml:space="preserve"> (</w:t>
      </w:r>
      <w:r w:rsidRPr="00C01B38">
        <w:rPr>
          <w:color w:val="000000"/>
          <w:szCs w:val="28"/>
          <w:shd w:val="clear" w:color="auto" w:fill="FFFFFF"/>
        </w:rPr>
        <w:t>в том числе о</w:t>
      </w:r>
      <w:r w:rsidRPr="00C01B38">
        <w:rPr>
          <w:color w:val="000000"/>
          <w:shd w:val="clear" w:color="auto" w:fill="FFFFFF"/>
        </w:rPr>
        <w:t>бустро</w:t>
      </w:r>
      <w:r w:rsidR="00E4305D" w:rsidRPr="00C01B38">
        <w:rPr>
          <w:color w:val="000000"/>
          <w:shd w:val="clear" w:color="auto" w:fill="FFFFFF"/>
        </w:rPr>
        <w:t>ены</w:t>
      </w:r>
      <w:r w:rsidRPr="00C01B38">
        <w:rPr>
          <w:color w:val="000000"/>
          <w:shd w:val="clear" w:color="auto" w:fill="FFFFFF"/>
        </w:rPr>
        <w:t xml:space="preserve"> детск</w:t>
      </w:r>
      <w:r w:rsidR="00E4305D" w:rsidRPr="00C01B38">
        <w:rPr>
          <w:color w:val="000000"/>
          <w:shd w:val="clear" w:color="auto" w:fill="FFFFFF"/>
        </w:rPr>
        <w:t>ие</w:t>
      </w:r>
      <w:r w:rsidRPr="00C01B38">
        <w:rPr>
          <w:color w:val="000000"/>
          <w:shd w:val="clear" w:color="auto" w:fill="FFFFFF"/>
        </w:rPr>
        <w:t xml:space="preserve"> площадк</w:t>
      </w:r>
      <w:r w:rsidR="00E4305D" w:rsidRPr="00C01B38">
        <w:rPr>
          <w:color w:val="000000"/>
          <w:shd w:val="clear" w:color="auto" w:fill="FFFFFF"/>
        </w:rPr>
        <w:t>и</w:t>
      </w:r>
      <w:r w:rsidRPr="00C01B38">
        <w:rPr>
          <w:color w:val="000000"/>
          <w:shd w:val="clear" w:color="auto" w:fill="FFFFFF"/>
        </w:rPr>
        <w:t xml:space="preserve"> по ул</w:t>
      </w:r>
      <w:r w:rsidRPr="00CF436B">
        <w:rPr>
          <w:color w:val="000000"/>
          <w:shd w:val="clear" w:color="auto" w:fill="FFFFFF"/>
        </w:rPr>
        <w:t xml:space="preserve">. </w:t>
      </w:r>
      <w:r w:rsidR="00D33031" w:rsidRPr="00CF436B">
        <w:rPr>
          <w:color w:val="000000"/>
          <w:shd w:val="clear" w:color="auto" w:fill="FFFFFF"/>
        </w:rPr>
        <w:t>Сайдысская</w:t>
      </w:r>
      <w:r w:rsidRPr="00CF436B">
        <w:rPr>
          <w:color w:val="000000"/>
          <w:shd w:val="clear" w:color="auto" w:fill="FFFFFF"/>
        </w:rPr>
        <w:t xml:space="preserve"> </w:t>
      </w:r>
      <w:r w:rsidR="004E4E9D" w:rsidRPr="00CF436B">
        <w:rPr>
          <w:color w:val="000000"/>
          <w:shd w:val="clear" w:color="auto" w:fill="FFFFFF"/>
        </w:rPr>
        <w:t>села</w:t>
      </w:r>
      <w:r w:rsidRPr="00CF436B">
        <w:rPr>
          <w:color w:val="000000"/>
          <w:shd w:val="clear" w:color="auto" w:fill="FFFFFF"/>
        </w:rPr>
        <w:t xml:space="preserve"> Кулада,</w:t>
      </w:r>
      <w:r w:rsidR="00D33031" w:rsidRPr="00CF436B">
        <w:rPr>
          <w:color w:val="000000"/>
          <w:shd w:val="clear" w:color="auto" w:fill="FFFFFF"/>
        </w:rPr>
        <w:t xml:space="preserve"> в селе</w:t>
      </w:r>
      <w:r w:rsidRPr="00CF436B">
        <w:rPr>
          <w:color w:val="000000"/>
          <w:shd w:val="clear" w:color="auto" w:fill="FFFFFF"/>
        </w:rPr>
        <w:t xml:space="preserve"> Владимировка</w:t>
      </w:r>
      <w:r w:rsidRPr="00C01B38">
        <w:rPr>
          <w:color w:val="000000"/>
          <w:shd w:val="clear" w:color="auto" w:fill="FFFFFF"/>
        </w:rPr>
        <w:t xml:space="preserve">, </w:t>
      </w:r>
      <w:r w:rsidRPr="00C01B38">
        <w:rPr>
          <w:color w:val="000000"/>
        </w:rPr>
        <w:t>обустро</w:t>
      </w:r>
      <w:r w:rsidR="00E4305D" w:rsidRPr="00C01B38">
        <w:rPr>
          <w:color w:val="000000"/>
        </w:rPr>
        <w:t>ена</w:t>
      </w:r>
      <w:r w:rsidRPr="00C01B38">
        <w:rPr>
          <w:color w:val="000000"/>
        </w:rPr>
        <w:t xml:space="preserve"> спортивн</w:t>
      </w:r>
      <w:r w:rsidR="00E4305D" w:rsidRPr="00C01B38">
        <w:rPr>
          <w:color w:val="000000"/>
        </w:rPr>
        <w:t>ая</w:t>
      </w:r>
      <w:r w:rsidRPr="00C01B38">
        <w:rPr>
          <w:color w:val="000000"/>
        </w:rPr>
        <w:t xml:space="preserve"> и детск</w:t>
      </w:r>
      <w:r w:rsidR="00E4305D" w:rsidRPr="00C01B38">
        <w:rPr>
          <w:color w:val="000000"/>
        </w:rPr>
        <w:t>ая</w:t>
      </w:r>
      <w:r w:rsidRPr="00C01B38">
        <w:rPr>
          <w:color w:val="000000"/>
        </w:rPr>
        <w:t xml:space="preserve"> площадк</w:t>
      </w:r>
      <w:r w:rsidR="00E4305D" w:rsidRPr="00C01B38">
        <w:rPr>
          <w:color w:val="000000"/>
        </w:rPr>
        <w:t>а</w:t>
      </w:r>
      <w:r w:rsidRPr="00C01B38">
        <w:rPr>
          <w:color w:val="000000"/>
        </w:rPr>
        <w:t xml:space="preserve"> в п. Тюгурюк, спортивно-оздоровительн</w:t>
      </w:r>
      <w:r w:rsidR="00E4305D" w:rsidRPr="00C01B38">
        <w:rPr>
          <w:color w:val="000000"/>
        </w:rPr>
        <w:t>ая</w:t>
      </w:r>
      <w:r w:rsidRPr="00C01B38">
        <w:rPr>
          <w:color w:val="000000"/>
        </w:rPr>
        <w:t xml:space="preserve"> площадк</w:t>
      </w:r>
      <w:r w:rsidR="00FD289D" w:rsidRPr="00C01B38">
        <w:rPr>
          <w:color w:val="000000"/>
        </w:rPr>
        <w:t>а</w:t>
      </w:r>
      <w:r w:rsidRPr="00C01B38">
        <w:rPr>
          <w:color w:val="000000"/>
        </w:rPr>
        <w:t xml:space="preserve"> с. Подгорное, благоустро</w:t>
      </w:r>
      <w:r w:rsidR="00FD289D" w:rsidRPr="00C01B38">
        <w:rPr>
          <w:color w:val="000000"/>
        </w:rPr>
        <w:t>ена</w:t>
      </w:r>
      <w:r w:rsidRPr="00C01B38">
        <w:rPr>
          <w:color w:val="000000"/>
        </w:rPr>
        <w:t xml:space="preserve"> площадк</w:t>
      </w:r>
      <w:r w:rsidR="00FD289D" w:rsidRPr="00C01B38">
        <w:rPr>
          <w:color w:val="000000"/>
        </w:rPr>
        <w:t>а</w:t>
      </w:r>
      <w:r w:rsidRPr="00C01B38">
        <w:rPr>
          <w:color w:val="000000"/>
        </w:rPr>
        <w:t xml:space="preserve"> памятника Победы </w:t>
      </w:r>
      <w:r w:rsidR="004559B9">
        <w:rPr>
          <w:color w:val="000000"/>
        </w:rPr>
        <w:t>в Великой Отечественной войне</w:t>
      </w:r>
      <w:r w:rsidRPr="00C01B38">
        <w:rPr>
          <w:color w:val="000000"/>
        </w:rPr>
        <w:t xml:space="preserve"> в с. Ортолык, зон</w:t>
      </w:r>
      <w:r w:rsidR="00FD289D" w:rsidRPr="00C01B38">
        <w:rPr>
          <w:color w:val="000000"/>
        </w:rPr>
        <w:t>а</w:t>
      </w:r>
      <w:r w:rsidRPr="00C01B38">
        <w:rPr>
          <w:color w:val="000000"/>
        </w:rPr>
        <w:t xml:space="preserve"> отдыха на территории Культурно-спортивного комплекса </w:t>
      </w:r>
      <w:r w:rsidR="004559B9">
        <w:rPr>
          <w:color w:val="000000"/>
        </w:rPr>
        <w:t xml:space="preserve">в </w:t>
      </w:r>
      <w:r w:rsidRPr="00C01B38">
        <w:rPr>
          <w:color w:val="000000"/>
        </w:rPr>
        <w:t>с. Саратан, освещ</w:t>
      </w:r>
      <w:r w:rsidR="004559B9">
        <w:rPr>
          <w:color w:val="000000"/>
        </w:rPr>
        <w:t>ение улицы Береговая в с. Сейка).</w:t>
      </w:r>
    </w:p>
    <w:p w:rsidR="00907787" w:rsidRPr="00085150" w:rsidRDefault="00907787" w:rsidP="008D2175">
      <w:pPr>
        <w:ind w:firstLine="708"/>
        <w:jc w:val="both"/>
      </w:pPr>
      <w:r w:rsidRPr="00C01B38">
        <w:rPr>
          <w:color w:val="000000"/>
        </w:rPr>
        <w:t xml:space="preserve">В рамках основного мероприятия «Благоустройство дворовых территорий многоквартирных домов и наиболее посещаемых муниципальных территорий общего пользования на территории </w:t>
      </w:r>
      <w:r w:rsidRPr="00085150">
        <w:t xml:space="preserve">Республики Алтай» </w:t>
      </w:r>
      <w:r w:rsidR="001036FC" w:rsidRPr="00085150">
        <w:t>направлено</w:t>
      </w:r>
      <w:r w:rsidR="004559B9" w:rsidRPr="00085150">
        <w:t xml:space="preserve"> 19 437,5 тыс. рублей </w:t>
      </w:r>
      <w:r w:rsidRPr="00085150">
        <w:t xml:space="preserve">за счет республиканского бюджета </w:t>
      </w:r>
      <w:r w:rsidR="008D2175" w:rsidRPr="00085150">
        <w:t>(</w:t>
      </w:r>
      <w:r w:rsidRPr="00085150">
        <w:t>благоустроено 54 объекта</w:t>
      </w:r>
      <w:r w:rsidR="00CF436B" w:rsidRPr="00085150">
        <w:t>:</w:t>
      </w:r>
      <w:r w:rsidR="00CF436B" w:rsidRPr="00085150">
        <w:rPr>
          <w:szCs w:val="28"/>
        </w:rPr>
        <w:t xml:space="preserve"> </w:t>
      </w:r>
      <w:r w:rsidR="00F3209E" w:rsidRPr="00085150">
        <w:rPr>
          <w:szCs w:val="28"/>
        </w:rPr>
        <w:t xml:space="preserve">МО «Кош-Агачский район» - 2, МО «Улаганский район – 2, МО «Усть-Коксинский район» - 5, МО «Онгудайский район» - 8, МО «Усть-Канский район» - 3,  МО «Чемальский район» - 4, МО «Шебалинский район» - 1, МО «Турочакский район» - 4, МО «Майминский район» - 10, </w:t>
      </w:r>
      <w:r w:rsidR="00CF436B" w:rsidRPr="00085150">
        <w:rPr>
          <w:szCs w:val="28"/>
        </w:rPr>
        <w:t xml:space="preserve">МО </w:t>
      </w:r>
      <w:r w:rsidR="00F3209E" w:rsidRPr="00085150">
        <w:rPr>
          <w:szCs w:val="28"/>
        </w:rPr>
        <w:t xml:space="preserve">«Город </w:t>
      </w:r>
      <w:r w:rsidR="00CF436B" w:rsidRPr="00085150">
        <w:rPr>
          <w:szCs w:val="28"/>
        </w:rPr>
        <w:t>Горно-Алтайск» - 1</w:t>
      </w:r>
      <w:r w:rsidR="00F3209E" w:rsidRPr="00085150">
        <w:rPr>
          <w:szCs w:val="28"/>
        </w:rPr>
        <w:t>5</w:t>
      </w:r>
      <w:r w:rsidR="008D2175" w:rsidRPr="00085150">
        <w:t>)</w:t>
      </w:r>
      <w:r w:rsidRPr="00085150">
        <w:t xml:space="preserve">. </w:t>
      </w:r>
    </w:p>
    <w:p w:rsidR="00B32D2C" w:rsidRPr="001A7116" w:rsidRDefault="00907787" w:rsidP="001A7116">
      <w:pPr>
        <w:ind w:firstLine="708"/>
        <w:jc w:val="both"/>
        <w:rPr>
          <w:szCs w:val="28"/>
        </w:rPr>
      </w:pPr>
      <w:r w:rsidRPr="00085150">
        <w:rPr>
          <w:szCs w:val="28"/>
        </w:rPr>
        <w:t xml:space="preserve">Министерство регионального развития Республики Алтай </w:t>
      </w:r>
      <w:r w:rsidRPr="00C01B38">
        <w:rPr>
          <w:szCs w:val="28"/>
        </w:rPr>
        <w:t xml:space="preserve">является соисполнителем государственной программы Республики Алтай «Развитие внутреннего и въездного туризма», в рамках которой реализуется основное мероприятие «Развитие инфраструктуры туристско-рекреационных кластеров», средства были направлены </w:t>
      </w:r>
      <w:r w:rsidR="001A7116">
        <w:rPr>
          <w:szCs w:val="28"/>
        </w:rPr>
        <w:t xml:space="preserve">на </w:t>
      </w:r>
      <w:r w:rsidR="001A7116">
        <w:rPr>
          <w:color w:val="000000"/>
        </w:rPr>
        <w:t>основное</w:t>
      </w:r>
      <w:r w:rsidRPr="00C01B38">
        <w:rPr>
          <w:color w:val="000000"/>
        </w:rPr>
        <w:t xml:space="preserve"> мероприяти</w:t>
      </w:r>
      <w:r w:rsidR="001A7116">
        <w:rPr>
          <w:color w:val="000000"/>
        </w:rPr>
        <w:t>е</w:t>
      </w:r>
      <w:r w:rsidRPr="00C01B38">
        <w:rPr>
          <w:color w:val="000000"/>
        </w:rPr>
        <w:t xml:space="preserve"> «Реализация регионального проекта «Развитие туристической инфраструктуры»</w:t>
      </w:r>
      <w:r w:rsidRPr="00C01B38">
        <w:rPr>
          <w:b/>
          <w:i/>
          <w:color w:val="000000"/>
        </w:rPr>
        <w:t xml:space="preserve"> </w:t>
      </w:r>
      <w:r w:rsidRPr="00C01B38">
        <w:rPr>
          <w:color w:val="000000"/>
        </w:rPr>
        <w:t>в 2021 году на капитальные вложения в объекты государственной собственности в части государственной поддержки инвестиционных проектов путем софинансирования строительства (реконструкции) объектов обеспечивающей инфраструктуры с длительным сроком окупаемости</w:t>
      </w:r>
      <w:r w:rsidR="00B32D2C">
        <w:rPr>
          <w:color w:val="000000"/>
        </w:rPr>
        <w:t xml:space="preserve"> направлено</w:t>
      </w:r>
      <w:r w:rsidRPr="00C01B38">
        <w:rPr>
          <w:color w:val="000000"/>
        </w:rPr>
        <w:t xml:space="preserve"> </w:t>
      </w:r>
      <w:r w:rsidR="00B32D2C" w:rsidRPr="00D459A0">
        <w:rPr>
          <w:color w:val="000000"/>
        </w:rPr>
        <w:t>381 757,5 тыс. рублей, в том числе – 364 549,1 тыс. рублей за счет средств федерального бюджета, 17 208,4 тыс. рублей за счет средств республиканского бюджета на строительство следующих объектов:</w:t>
      </w:r>
    </w:p>
    <w:p w:rsidR="00D459A0" w:rsidRDefault="00D459A0" w:rsidP="00D459A0">
      <w:pPr>
        <w:ind w:firstLine="708"/>
        <w:jc w:val="both"/>
        <w:rPr>
          <w:szCs w:val="28"/>
        </w:rPr>
      </w:pPr>
      <w:r w:rsidRPr="00FB0307">
        <w:rPr>
          <w:szCs w:val="28"/>
        </w:rPr>
        <w:t xml:space="preserve">- </w:t>
      </w:r>
      <w:r>
        <w:rPr>
          <w:szCs w:val="28"/>
        </w:rPr>
        <w:t>с</w:t>
      </w:r>
      <w:r w:rsidRPr="00FB0307">
        <w:rPr>
          <w:szCs w:val="28"/>
        </w:rPr>
        <w:t xml:space="preserve">троительство автомобильной дороги «Балыктуюль-Балыкча на участке км 30 - км 36 (перевал Кату-Ярык)» в </w:t>
      </w:r>
      <w:r>
        <w:rPr>
          <w:szCs w:val="28"/>
        </w:rPr>
        <w:t>сумме</w:t>
      </w:r>
      <w:r w:rsidRPr="00FB0307">
        <w:rPr>
          <w:szCs w:val="28"/>
        </w:rPr>
        <w:t xml:space="preserve"> 46 731,5 тыс. рублей (федеральный бюджет – 46 264,2 руб.)</w:t>
      </w:r>
      <w:r>
        <w:rPr>
          <w:szCs w:val="28"/>
        </w:rPr>
        <w:t>;</w:t>
      </w:r>
    </w:p>
    <w:p w:rsidR="00FB0307" w:rsidRPr="00FB0307" w:rsidRDefault="00FB0307" w:rsidP="00FB0307">
      <w:pPr>
        <w:ind w:firstLine="708"/>
        <w:jc w:val="both"/>
        <w:rPr>
          <w:szCs w:val="28"/>
        </w:rPr>
      </w:pPr>
      <w:r w:rsidRPr="00FB0307">
        <w:rPr>
          <w:szCs w:val="28"/>
        </w:rPr>
        <w:t xml:space="preserve">- </w:t>
      </w:r>
      <w:r w:rsidR="00D459A0">
        <w:rPr>
          <w:szCs w:val="28"/>
        </w:rPr>
        <w:t>с</w:t>
      </w:r>
      <w:r w:rsidRPr="00FB0307">
        <w:rPr>
          <w:szCs w:val="28"/>
        </w:rPr>
        <w:t xml:space="preserve">троительство автомобильной дороги «Урлу-Аспак-Каракол» км 0+000 - км 2+000 </w:t>
      </w:r>
      <w:r w:rsidR="00D459A0">
        <w:rPr>
          <w:szCs w:val="28"/>
        </w:rPr>
        <w:t xml:space="preserve">в сумме </w:t>
      </w:r>
      <w:r w:rsidRPr="00FB0307">
        <w:rPr>
          <w:szCs w:val="28"/>
        </w:rPr>
        <w:t xml:space="preserve"> 37 464,8 тыс. рублей </w:t>
      </w:r>
      <w:r w:rsidR="00D459A0">
        <w:rPr>
          <w:szCs w:val="28"/>
        </w:rPr>
        <w:t>(</w:t>
      </w:r>
      <w:r w:rsidRPr="00FB0307">
        <w:rPr>
          <w:szCs w:val="28"/>
        </w:rPr>
        <w:t>федеральный</w:t>
      </w:r>
      <w:r w:rsidR="007829F1">
        <w:rPr>
          <w:szCs w:val="28"/>
        </w:rPr>
        <w:t xml:space="preserve"> бюджет – 35 591,5 тыс. рублей)</w:t>
      </w:r>
      <w:r w:rsidR="007829F1">
        <w:rPr>
          <w:color w:val="000000"/>
        </w:rPr>
        <w:t>;</w:t>
      </w:r>
      <w:r w:rsidRPr="00FB0307">
        <w:rPr>
          <w:szCs w:val="28"/>
        </w:rPr>
        <w:t xml:space="preserve"> км 2+000 - км 5+300 </w:t>
      </w:r>
      <w:r w:rsidR="00D459A0">
        <w:rPr>
          <w:szCs w:val="28"/>
        </w:rPr>
        <w:t>в сумме</w:t>
      </w:r>
      <w:r w:rsidRPr="00FB0307">
        <w:rPr>
          <w:szCs w:val="28"/>
        </w:rPr>
        <w:t xml:space="preserve"> 6 298,1 тыс. рублей </w:t>
      </w:r>
      <w:r w:rsidR="00D459A0">
        <w:rPr>
          <w:szCs w:val="28"/>
        </w:rPr>
        <w:t>(</w:t>
      </w:r>
      <w:r w:rsidRPr="00FB0307">
        <w:rPr>
          <w:szCs w:val="28"/>
        </w:rPr>
        <w:t>федеральный бюджет – 5 983,2 тыс. рублей)</w:t>
      </w:r>
      <w:r w:rsidR="007829F1">
        <w:rPr>
          <w:color w:val="000000"/>
        </w:rPr>
        <w:t>;</w:t>
      </w:r>
      <w:r w:rsidRPr="00FB0307">
        <w:rPr>
          <w:szCs w:val="28"/>
        </w:rPr>
        <w:t xml:space="preserve"> км 5+300 - км 15+600 </w:t>
      </w:r>
      <w:r w:rsidR="00D459A0">
        <w:rPr>
          <w:szCs w:val="28"/>
        </w:rPr>
        <w:t xml:space="preserve">в сумме </w:t>
      </w:r>
      <w:r w:rsidRPr="00FB0307">
        <w:rPr>
          <w:szCs w:val="28"/>
        </w:rPr>
        <w:t xml:space="preserve"> 291 263,2 тыс. рублей (федеральный бюджет – 276 710,2 тыс. рублей)</w:t>
      </w:r>
      <w:r w:rsidR="007829F1">
        <w:rPr>
          <w:color w:val="000000"/>
        </w:rPr>
        <w:t>;</w:t>
      </w:r>
      <w:r w:rsidRPr="00FB0307">
        <w:rPr>
          <w:szCs w:val="28"/>
        </w:rPr>
        <w:t xml:space="preserve"> </w:t>
      </w:r>
    </w:p>
    <w:p w:rsidR="00907787" w:rsidRPr="00102FC3" w:rsidRDefault="00907787" w:rsidP="00FB0307">
      <w:pPr>
        <w:ind w:firstLine="708"/>
        <w:jc w:val="both"/>
        <w:rPr>
          <w:szCs w:val="28"/>
        </w:rPr>
      </w:pPr>
      <w:r w:rsidRPr="00102FC3">
        <w:rPr>
          <w:szCs w:val="28"/>
        </w:rPr>
        <w:t>Министерство регионального развития Республики Алтай является соисполнителем Государственной программы Республики Алтай «Комплексные меры профилактики правонарушений и защита населения на территории Республики Алтай от чрезвычайных ситуаций», в рамках которой реализ</w:t>
      </w:r>
      <w:r w:rsidR="004559B9">
        <w:rPr>
          <w:szCs w:val="28"/>
        </w:rPr>
        <w:t>ованы мероприятия, в том числе</w:t>
      </w:r>
      <w:r w:rsidRPr="00102FC3">
        <w:rPr>
          <w:szCs w:val="28"/>
        </w:rPr>
        <w:t>:</w:t>
      </w:r>
    </w:p>
    <w:p w:rsidR="00E20846" w:rsidRPr="00C01B38" w:rsidRDefault="00E20846" w:rsidP="00E20846">
      <w:pPr>
        <w:ind w:firstLine="708"/>
        <w:jc w:val="both"/>
        <w:rPr>
          <w:color w:val="000000"/>
          <w:shd w:val="clear" w:color="auto" w:fill="FFFFFF"/>
        </w:rPr>
      </w:pPr>
      <w:r w:rsidRPr="00102FC3">
        <w:rPr>
          <w:szCs w:val="28"/>
        </w:rPr>
        <w:t>«Реализация регионального проекта «Безопасность дорожного движения»</w:t>
      </w:r>
      <w:r>
        <w:rPr>
          <w:szCs w:val="28"/>
        </w:rPr>
        <w:t xml:space="preserve"> с объемом ассигнований</w:t>
      </w:r>
      <w:r w:rsidRPr="00102FC3">
        <w:rPr>
          <w:szCs w:val="28"/>
        </w:rPr>
        <w:t xml:space="preserve"> </w:t>
      </w:r>
      <w:r>
        <w:rPr>
          <w:szCs w:val="28"/>
        </w:rPr>
        <w:t xml:space="preserve">в сумме </w:t>
      </w:r>
      <w:r w:rsidRPr="00C01B38">
        <w:rPr>
          <w:szCs w:val="28"/>
        </w:rPr>
        <w:t>500,0 тыс. рублей</w:t>
      </w:r>
      <w:r>
        <w:rPr>
          <w:szCs w:val="28"/>
        </w:rPr>
        <w:t>,</w:t>
      </w:r>
      <w:r w:rsidRPr="00102FC3">
        <w:rPr>
          <w:szCs w:val="28"/>
        </w:rPr>
        <w:t xml:space="preserve"> </w:t>
      </w:r>
      <w:r>
        <w:rPr>
          <w:szCs w:val="28"/>
        </w:rPr>
        <w:t xml:space="preserve">направленных </w:t>
      </w:r>
      <w:r w:rsidRPr="00C01B38">
        <w:rPr>
          <w:szCs w:val="28"/>
        </w:rPr>
        <w:t>пропаганду культуры поведения участников дорожного движения</w:t>
      </w:r>
      <w:r>
        <w:rPr>
          <w:szCs w:val="28"/>
        </w:rPr>
        <w:t xml:space="preserve"> (в</w:t>
      </w:r>
      <w:r w:rsidRPr="00C01B38">
        <w:rPr>
          <w:color w:val="000000"/>
          <w:shd w:val="clear" w:color="auto" w:fill="FFFFFF"/>
        </w:rPr>
        <w:t xml:space="preserve"> телевизионный и радиоэфир Республики Алтай вышло 25 передач</w:t>
      </w:r>
      <w:r>
        <w:rPr>
          <w:color w:val="000000"/>
          <w:shd w:val="clear" w:color="auto" w:fill="FFFFFF"/>
        </w:rPr>
        <w:t>);</w:t>
      </w:r>
      <w:r w:rsidRPr="00C01B38">
        <w:rPr>
          <w:color w:val="000000"/>
          <w:shd w:val="clear" w:color="auto" w:fill="FFFFFF"/>
        </w:rPr>
        <w:t xml:space="preserve"> </w:t>
      </w:r>
    </w:p>
    <w:p w:rsidR="008709C1" w:rsidRPr="00102FC3" w:rsidRDefault="00E20846" w:rsidP="00E20846">
      <w:pPr>
        <w:ind w:firstLine="708"/>
        <w:jc w:val="both"/>
        <w:rPr>
          <w:szCs w:val="28"/>
        </w:rPr>
      </w:pPr>
      <w:r w:rsidRPr="00102FC3">
        <w:rPr>
          <w:szCs w:val="28"/>
        </w:rPr>
        <w:t xml:space="preserve"> </w:t>
      </w:r>
      <w:r w:rsidR="00907787" w:rsidRPr="00102FC3">
        <w:rPr>
          <w:szCs w:val="28"/>
        </w:rPr>
        <w:t>«Профилактика экстремизма и терроризма на территории Республики Алтай»</w:t>
      </w:r>
      <w:r>
        <w:rPr>
          <w:szCs w:val="28"/>
        </w:rPr>
        <w:t xml:space="preserve"> с объемом ассигнований</w:t>
      </w:r>
      <w:r w:rsidR="00907787" w:rsidRPr="00102FC3">
        <w:rPr>
          <w:szCs w:val="28"/>
        </w:rPr>
        <w:t xml:space="preserve"> </w:t>
      </w:r>
      <w:r w:rsidR="008709C1" w:rsidRPr="00102FC3">
        <w:rPr>
          <w:szCs w:val="28"/>
        </w:rPr>
        <w:t>43</w:t>
      </w:r>
      <w:r w:rsidR="00907787" w:rsidRPr="00102FC3">
        <w:rPr>
          <w:szCs w:val="28"/>
        </w:rPr>
        <w:t>,</w:t>
      </w:r>
      <w:r w:rsidR="008709C1" w:rsidRPr="00102FC3">
        <w:rPr>
          <w:szCs w:val="28"/>
        </w:rPr>
        <w:t>2</w:t>
      </w:r>
      <w:r w:rsidR="00907787" w:rsidRPr="00102FC3">
        <w:rPr>
          <w:szCs w:val="28"/>
        </w:rPr>
        <w:t xml:space="preserve"> тыс. рублей</w:t>
      </w:r>
      <w:r>
        <w:rPr>
          <w:szCs w:val="28"/>
        </w:rPr>
        <w:t>,</w:t>
      </w:r>
      <w:r w:rsidR="00907787" w:rsidRPr="00102FC3">
        <w:rPr>
          <w:szCs w:val="28"/>
        </w:rPr>
        <w:t xml:space="preserve"> </w:t>
      </w:r>
      <w:r>
        <w:rPr>
          <w:szCs w:val="28"/>
        </w:rPr>
        <w:t xml:space="preserve">направленных на выплаты </w:t>
      </w:r>
      <w:r w:rsidR="008709C1" w:rsidRPr="00102FC3">
        <w:rPr>
          <w:color w:val="000000"/>
        </w:rPr>
        <w:t>10 граждан</w:t>
      </w:r>
      <w:r>
        <w:rPr>
          <w:color w:val="000000"/>
        </w:rPr>
        <w:t>ам</w:t>
      </w:r>
      <w:r w:rsidR="008709C1" w:rsidRPr="00102FC3">
        <w:rPr>
          <w:color w:val="000000"/>
        </w:rPr>
        <w:t xml:space="preserve"> из 5 муниципальных образований в Республике Алтай </w:t>
      </w:r>
      <w:r>
        <w:rPr>
          <w:color w:val="000000"/>
        </w:rPr>
        <w:t>за сданные</w:t>
      </w:r>
      <w:r w:rsidR="008709C1" w:rsidRPr="00102FC3">
        <w:rPr>
          <w:color w:val="000000"/>
        </w:rPr>
        <w:t xml:space="preserve"> 11 единиц незаконно хранящегося оружия</w:t>
      </w:r>
      <w:r w:rsidR="00907787" w:rsidRPr="00102FC3">
        <w:rPr>
          <w:szCs w:val="28"/>
        </w:rPr>
        <w:t>, боеприпасов, взрывчатых веществ и взрывных устройств</w:t>
      </w:r>
      <w:r w:rsidR="008709C1" w:rsidRPr="00102FC3">
        <w:rPr>
          <w:szCs w:val="28"/>
        </w:rPr>
        <w:t>.</w:t>
      </w:r>
    </w:p>
    <w:p w:rsidR="00907787" w:rsidRPr="008008C2" w:rsidRDefault="00907787" w:rsidP="00907787">
      <w:pPr>
        <w:ind w:firstLine="708"/>
        <w:jc w:val="both"/>
        <w:rPr>
          <w:szCs w:val="28"/>
        </w:rPr>
      </w:pPr>
      <w:r w:rsidRPr="008008C2">
        <w:rPr>
          <w:szCs w:val="28"/>
        </w:rPr>
        <w:t>Министерство регионального развития Республики Алтай является соисполнителем Государственной программы Республики Алтай «Обеспечение экологической безопасности и улучшение состояния окружающей среды», в</w:t>
      </w:r>
      <w:r w:rsidR="00D33031" w:rsidRPr="008008C2">
        <w:rPr>
          <w:szCs w:val="28"/>
        </w:rPr>
        <w:t xml:space="preserve"> рамках которой реализовывалось основное мероприятие «</w:t>
      </w:r>
      <w:r w:rsidRPr="008008C2">
        <w:rPr>
          <w:szCs w:val="28"/>
        </w:rPr>
        <w:t>Создание и развитие инфраструктуры по сбору, транспортированию, обработке, утилизации, обезвреживанию, размещению отходов, в том числе твердых коммунальных отходов, и формирование экологической культуры населения в области обращения с отходами</w:t>
      </w:r>
      <w:r w:rsidR="00D33031" w:rsidRPr="008008C2">
        <w:rPr>
          <w:szCs w:val="28"/>
        </w:rPr>
        <w:t>»</w:t>
      </w:r>
      <w:r w:rsidRPr="008008C2">
        <w:rPr>
          <w:szCs w:val="28"/>
        </w:rPr>
        <w:t xml:space="preserve"> - 1 209,4 тыс. рублей, в том числе за счет средств республиканского бюджета – 1 148,9 тыс. рублей, за счет средств местного бюджета – 60,5 тыс. рублей (создано 20  мест (площадок) накопления (в том числе раздельного накопления) твердых коммунальных отходов).</w:t>
      </w:r>
    </w:p>
    <w:p w:rsidR="00907787" w:rsidRPr="00C01B38" w:rsidRDefault="00D33031" w:rsidP="00907787">
      <w:pPr>
        <w:ind w:firstLine="708"/>
        <w:jc w:val="both"/>
        <w:rPr>
          <w:szCs w:val="28"/>
        </w:rPr>
      </w:pPr>
      <w:r>
        <w:rPr>
          <w:szCs w:val="28"/>
        </w:rPr>
        <w:t>Кроме того</w:t>
      </w:r>
      <w:r w:rsidR="008008C2">
        <w:rPr>
          <w:szCs w:val="28"/>
        </w:rPr>
        <w:t>,</w:t>
      </w:r>
      <w:r>
        <w:rPr>
          <w:szCs w:val="28"/>
        </w:rPr>
        <w:t xml:space="preserve"> в рамках указанного мероприятия</w:t>
      </w:r>
      <w:r w:rsidR="00907787" w:rsidRPr="00C01B38">
        <w:rPr>
          <w:szCs w:val="28"/>
        </w:rPr>
        <w:t xml:space="preserve"> в 2021 году предоставлялись субсидии на возмещение затрат в связи с оказанием услуг по обращению с твердыми коммунальными отходами в размере 23 335,0 тыс. рублей. Количество потребителей, которым предоставлена коммунальная услуга по обращению с ТКО по плану 53 747 ед. Фактически показатель исполнен.</w:t>
      </w:r>
    </w:p>
    <w:p w:rsidR="00907787" w:rsidRPr="00C01B38" w:rsidRDefault="00907787" w:rsidP="00907787">
      <w:pPr>
        <w:ind w:firstLine="708"/>
        <w:jc w:val="both"/>
        <w:rPr>
          <w:szCs w:val="28"/>
        </w:rPr>
      </w:pPr>
      <w:r w:rsidRPr="00C01B38">
        <w:rPr>
          <w:szCs w:val="28"/>
        </w:rPr>
        <w:t xml:space="preserve">В рамках основного мероприятия «Реализация индивидуальной программы социально-экономического развития Республики Алтай в сфере экологии» в 2021 году </w:t>
      </w:r>
      <w:r w:rsidR="00D43693">
        <w:rPr>
          <w:szCs w:val="28"/>
        </w:rPr>
        <w:t>направлено</w:t>
      </w:r>
      <w:r w:rsidRPr="00C01B38">
        <w:rPr>
          <w:szCs w:val="28"/>
        </w:rPr>
        <w:t>:</w:t>
      </w:r>
    </w:p>
    <w:p w:rsidR="00907787" w:rsidRPr="00C01B38" w:rsidRDefault="00907787" w:rsidP="00907787">
      <w:pPr>
        <w:ind w:firstLine="700"/>
        <w:jc w:val="both"/>
      </w:pPr>
      <w:r w:rsidRPr="00C01B38">
        <w:rPr>
          <w:szCs w:val="28"/>
        </w:rPr>
        <w:t>- на предоставление субсидий муниципальным образованиям на приобретение специализированной техники для сбора и транспортирования ТКО в размере 6 000,0 тыс. рулей, в том числе: ФБ – 5 940,0 тыс. рублей, РБ – 60,0 тыс. рублей</w:t>
      </w:r>
      <w:r w:rsidR="00D43693">
        <w:rPr>
          <w:color w:val="000000"/>
        </w:rPr>
        <w:t>;</w:t>
      </w:r>
      <w:r w:rsidRPr="00C01B38">
        <w:rPr>
          <w:szCs w:val="28"/>
        </w:rPr>
        <w:t xml:space="preserve"> </w:t>
      </w:r>
    </w:p>
    <w:p w:rsidR="00907787" w:rsidRPr="00C01B38" w:rsidRDefault="00907787" w:rsidP="00907787">
      <w:pPr>
        <w:ind w:firstLine="708"/>
        <w:jc w:val="both"/>
        <w:rPr>
          <w:szCs w:val="28"/>
        </w:rPr>
      </w:pPr>
      <w:r w:rsidRPr="00C01B38">
        <w:rPr>
          <w:szCs w:val="28"/>
        </w:rPr>
        <w:t>- на создание и оборудование мест накопления твердых коммунальных отходов в размере 11 579,7 тыс. рублей, в том числе ФБ – 11 463,9 тыс. рублей, РБ – 115,8 тыс. рублей (создан</w:t>
      </w:r>
      <w:r w:rsidR="0024131B" w:rsidRPr="00C01B38">
        <w:rPr>
          <w:szCs w:val="28"/>
        </w:rPr>
        <w:t>о</w:t>
      </w:r>
      <w:r w:rsidRPr="00C01B38">
        <w:rPr>
          <w:szCs w:val="28"/>
        </w:rPr>
        <w:t xml:space="preserve"> и оборудован</w:t>
      </w:r>
      <w:r w:rsidR="0024131B" w:rsidRPr="00C01B38">
        <w:rPr>
          <w:szCs w:val="28"/>
        </w:rPr>
        <w:t>о</w:t>
      </w:r>
      <w:r w:rsidRPr="00C01B38">
        <w:rPr>
          <w:szCs w:val="28"/>
        </w:rPr>
        <w:t xml:space="preserve"> мест (площадок) накопления ТКО– 94 ед., </w:t>
      </w:r>
      <w:r w:rsidR="00B320E6" w:rsidRPr="00C01B38">
        <w:rPr>
          <w:szCs w:val="28"/>
        </w:rPr>
        <w:t>при плане</w:t>
      </w:r>
      <w:r w:rsidR="008008C2">
        <w:rPr>
          <w:szCs w:val="28"/>
        </w:rPr>
        <w:t xml:space="preserve"> 94 ед.</w:t>
      </w:r>
      <w:r w:rsidRPr="00C01B38">
        <w:rPr>
          <w:szCs w:val="28"/>
        </w:rPr>
        <w:t>;</w:t>
      </w:r>
    </w:p>
    <w:p w:rsidR="00907787" w:rsidRPr="00C01B38" w:rsidRDefault="00907787" w:rsidP="00907787">
      <w:pPr>
        <w:ind w:firstLine="700"/>
        <w:jc w:val="both"/>
      </w:pPr>
      <w:r w:rsidRPr="00C01B38">
        <w:rPr>
          <w:szCs w:val="28"/>
        </w:rPr>
        <w:t>- на приобретение специализированной техники (мусоровозов) в рамках финансовой аренды (лизинга) 33 190,1 тыс. рублей, в том числе ФБ – 33 790,0 тыс. рублей, РБ – 331,9 тыс. рублей (приобретен</w:t>
      </w:r>
      <w:r w:rsidR="0024131B" w:rsidRPr="00C01B38">
        <w:rPr>
          <w:szCs w:val="28"/>
        </w:rPr>
        <w:t>о</w:t>
      </w:r>
      <w:r w:rsidRPr="00C01B38">
        <w:rPr>
          <w:szCs w:val="28"/>
        </w:rPr>
        <w:t xml:space="preserve"> </w:t>
      </w:r>
      <w:r w:rsidR="0024131B" w:rsidRPr="00C01B38">
        <w:rPr>
          <w:szCs w:val="28"/>
        </w:rPr>
        <w:t xml:space="preserve">6 ед. специальной техники </w:t>
      </w:r>
      <w:r w:rsidRPr="00C01B38">
        <w:rPr>
          <w:szCs w:val="28"/>
        </w:rPr>
        <w:t xml:space="preserve"> </w:t>
      </w:r>
      <w:r w:rsidR="00B320E6" w:rsidRPr="00C01B38">
        <w:rPr>
          <w:szCs w:val="28"/>
        </w:rPr>
        <w:t>при плане</w:t>
      </w:r>
      <w:r w:rsidR="008008C2">
        <w:rPr>
          <w:szCs w:val="28"/>
        </w:rPr>
        <w:t xml:space="preserve"> 6 ед.</w:t>
      </w:r>
      <w:r w:rsidRPr="00C01B38">
        <w:rPr>
          <w:szCs w:val="28"/>
        </w:rPr>
        <w:t>)</w:t>
      </w:r>
      <w:r w:rsidR="008008C2">
        <w:rPr>
          <w:szCs w:val="28"/>
        </w:rPr>
        <w:t>.</w:t>
      </w:r>
    </w:p>
    <w:p w:rsidR="00907787" w:rsidRPr="00C01B38" w:rsidRDefault="00907787" w:rsidP="00A46089">
      <w:pPr>
        <w:ind w:firstLine="700"/>
        <w:jc w:val="both"/>
        <w:rPr>
          <w:szCs w:val="28"/>
        </w:rPr>
      </w:pPr>
      <w:r w:rsidRPr="00C01B38">
        <w:rPr>
          <w:szCs w:val="28"/>
        </w:rPr>
        <w:t>Министерство регионального развития Республики Алтай является соисполнителем государственной программы Республики Алтай «Развитие здравоохранения», в рамках реализ</w:t>
      </w:r>
      <w:r w:rsidR="0024131B" w:rsidRPr="00C01B38">
        <w:rPr>
          <w:szCs w:val="28"/>
        </w:rPr>
        <w:t>ации</w:t>
      </w:r>
      <w:r w:rsidRPr="00C01B38">
        <w:rPr>
          <w:szCs w:val="28"/>
        </w:rPr>
        <w:t xml:space="preserve"> основно</w:t>
      </w:r>
      <w:r w:rsidR="0024131B" w:rsidRPr="00C01B38">
        <w:rPr>
          <w:szCs w:val="28"/>
        </w:rPr>
        <w:t>го</w:t>
      </w:r>
      <w:r w:rsidRPr="00C01B38">
        <w:rPr>
          <w:szCs w:val="28"/>
        </w:rPr>
        <w:t xml:space="preserve"> мероприяти</w:t>
      </w:r>
      <w:r w:rsidR="0024131B" w:rsidRPr="00C01B38">
        <w:rPr>
          <w:szCs w:val="28"/>
        </w:rPr>
        <w:t>я</w:t>
      </w:r>
      <w:r w:rsidRPr="00C01B38">
        <w:rPr>
          <w:szCs w:val="28"/>
        </w:rPr>
        <w:t xml:space="preserve"> «Реализация регионального проекта «Развитие детского здравоохранения, включая создание современной инфраструктуры оказания медицинской помощи детям», по объекту «Бюджетное учреждение здравоохранения Республики Алтай «Республиканская больница», г. Горно-Алтайск (реконструкция незавершенного строительства пристройки)» </w:t>
      </w:r>
      <w:r w:rsidR="0024131B" w:rsidRPr="00C01B38">
        <w:rPr>
          <w:szCs w:val="28"/>
        </w:rPr>
        <w:t>направлено</w:t>
      </w:r>
      <w:r w:rsidR="00B320E6" w:rsidRPr="00C01B38">
        <w:rPr>
          <w:szCs w:val="28"/>
        </w:rPr>
        <w:t xml:space="preserve"> </w:t>
      </w:r>
      <w:r w:rsidRPr="00C01B38">
        <w:rPr>
          <w:szCs w:val="28"/>
        </w:rPr>
        <w:t xml:space="preserve"> 834,9 тыс. рублей за счет с</w:t>
      </w:r>
      <w:r w:rsidR="00B320E6" w:rsidRPr="00C01B38">
        <w:rPr>
          <w:szCs w:val="28"/>
        </w:rPr>
        <w:t>редств республиканского бюджета</w:t>
      </w:r>
      <w:r w:rsidR="00A46089" w:rsidRPr="00C01B38">
        <w:rPr>
          <w:szCs w:val="28"/>
        </w:rPr>
        <w:t xml:space="preserve">. </w:t>
      </w:r>
      <w:r w:rsidRPr="00C01B38">
        <w:rPr>
          <w:szCs w:val="28"/>
        </w:rPr>
        <w:t>Объект введен в эксплуатацию.</w:t>
      </w:r>
    </w:p>
    <w:p w:rsidR="00907787" w:rsidRPr="00C01B38" w:rsidRDefault="00907787" w:rsidP="00B320E6">
      <w:pPr>
        <w:ind w:firstLine="700"/>
        <w:jc w:val="both"/>
        <w:rPr>
          <w:szCs w:val="28"/>
        </w:rPr>
      </w:pPr>
      <w:r w:rsidRPr="00C01B38">
        <w:rPr>
          <w:szCs w:val="28"/>
        </w:rPr>
        <w:t xml:space="preserve"> В рамках основного мероприятия «Осуществление капитальных вложений в рамках индивидуальной программы социально-экономического развития Республики Алтай» на разработку проектно-сметной документации на строительство перинатального центра </w:t>
      </w:r>
      <w:r w:rsidR="003B01B3" w:rsidRPr="00C01B38">
        <w:rPr>
          <w:szCs w:val="28"/>
        </w:rPr>
        <w:t>направлено</w:t>
      </w:r>
      <w:r w:rsidRPr="00C01B38">
        <w:rPr>
          <w:szCs w:val="28"/>
        </w:rPr>
        <w:t xml:space="preserve"> 9 666,2 тыс. рублей, в том числе 9 569,5 тыс. рублей за счет средств федерального бюджета, 96,7 тыс. рублей за счет средств республиканского бюджета. В соответствии с условиями контракта, расчет с проектной организацией осуществляется после прохождения гос.экспертизы, получить положительное заключение экспертизы планиру</w:t>
      </w:r>
      <w:r w:rsidR="00B320E6" w:rsidRPr="00C01B38">
        <w:rPr>
          <w:szCs w:val="28"/>
        </w:rPr>
        <w:t xml:space="preserve">ется до конца марта 2022 года. целевой показатель </w:t>
      </w:r>
      <w:r w:rsidRPr="00C01B38">
        <w:rPr>
          <w:szCs w:val="28"/>
        </w:rPr>
        <w:t xml:space="preserve">- уровень готовности ПСД – 100 %, </w:t>
      </w:r>
      <w:r w:rsidR="00D43693">
        <w:rPr>
          <w:szCs w:val="28"/>
        </w:rPr>
        <w:t>(</w:t>
      </w:r>
      <w:r w:rsidR="00064004" w:rsidRPr="00C01B38">
        <w:rPr>
          <w:szCs w:val="28"/>
        </w:rPr>
        <w:t>при плане</w:t>
      </w:r>
      <w:r w:rsidR="00D43693">
        <w:rPr>
          <w:szCs w:val="28"/>
        </w:rPr>
        <w:t xml:space="preserve"> 100%)</w:t>
      </w:r>
      <w:r w:rsidR="00064004" w:rsidRPr="00C01B38">
        <w:rPr>
          <w:szCs w:val="28"/>
        </w:rPr>
        <w:t>.</w:t>
      </w:r>
    </w:p>
    <w:p w:rsidR="00907787" w:rsidRPr="00C01B38" w:rsidRDefault="00907787" w:rsidP="00907787">
      <w:pPr>
        <w:ind w:firstLine="708"/>
        <w:jc w:val="both"/>
        <w:rPr>
          <w:szCs w:val="28"/>
        </w:rPr>
      </w:pPr>
      <w:r w:rsidRPr="00C01B38">
        <w:rPr>
          <w:szCs w:val="28"/>
        </w:rPr>
        <w:t>Министерство регионального развития Республики Алтай является соисполнителем государственной программы Республики Алтай «Развитие образования», в рамках которой реализуется следующие основные мероприятия:</w:t>
      </w:r>
    </w:p>
    <w:p w:rsidR="00AC0E0D" w:rsidRPr="00C01B38" w:rsidRDefault="00907787" w:rsidP="00907787">
      <w:pPr>
        <w:ind w:firstLine="708"/>
        <w:jc w:val="both"/>
        <w:rPr>
          <w:szCs w:val="28"/>
        </w:rPr>
      </w:pPr>
      <w:r w:rsidRPr="00C01B38">
        <w:rPr>
          <w:color w:val="000000"/>
          <w:shd w:val="clear" w:color="auto" w:fill="FFFFFF"/>
        </w:rPr>
        <w:t>«Реализация регионального проекта «Содействие занятости</w:t>
      </w:r>
      <w:r w:rsidR="00064004" w:rsidRPr="00C01B38">
        <w:rPr>
          <w:color w:val="000000"/>
          <w:shd w:val="clear" w:color="auto" w:fill="FFFFFF"/>
        </w:rPr>
        <w:t xml:space="preserve"> </w:t>
      </w:r>
      <w:r w:rsidR="00064004" w:rsidRPr="00C01B38">
        <w:rPr>
          <w:szCs w:val="28"/>
        </w:rPr>
        <w:t>женщин-создание условий дошкольного образования для детей в возрасте до трех лет</w:t>
      </w:r>
      <w:r w:rsidRPr="00C01B38">
        <w:rPr>
          <w:color w:val="000000"/>
          <w:shd w:val="clear" w:color="auto" w:fill="FFFFFF"/>
        </w:rPr>
        <w:t xml:space="preserve">» </w:t>
      </w:r>
      <w:r w:rsidRPr="00C01B38">
        <w:rPr>
          <w:szCs w:val="28"/>
        </w:rPr>
        <w:t xml:space="preserve">– 167 175,0 тыс. рублей, в том числе </w:t>
      </w:r>
      <w:r w:rsidR="0024131B" w:rsidRPr="00C01B38">
        <w:rPr>
          <w:szCs w:val="28"/>
        </w:rPr>
        <w:t xml:space="preserve">за счет средств федерального бюджета </w:t>
      </w:r>
      <w:r w:rsidRPr="00C01B38">
        <w:rPr>
          <w:szCs w:val="28"/>
        </w:rPr>
        <w:t xml:space="preserve">- 115 622,2 тыс. рублей; </w:t>
      </w:r>
      <w:r w:rsidR="00AC0E0D" w:rsidRPr="00C01B38">
        <w:rPr>
          <w:szCs w:val="28"/>
        </w:rPr>
        <w:t>за счет средств республиканского бюджета – 51 552,9 тыс. рублей;</w:t>
      </w:r>
    </w:p>
    <w:p w:rsidR="00907787" w:rsidRPr="00C01B38" w:rsidRDefault="00907787" w:rsidP="00907787">
      <w:pPr>
        <w:ind w:firstLine="708"/>
        <w:jc w:val="both"/>
        <w:rPr>
          <w:szCs w:val="28"/>
        </w:rPr>
      </w:pPr>
      <w:r w:rsidRPr="00C01B38">
        <w:rPr>
          <w:szCs w:val="28"/>
        </w:rPr>
        <w:t xml:space="preserve"> «Осуществление капитальных вложений на реализацию индивидуальной программы социально-экономического развития Республики Алтай» - 185 386,0 тыс. рублей, из них ФБ – 183 532,1 тыс. р</w:t>
      </w:r>
      <w:r w:rsidR="00AC0E0D" w:rsidRPr="00C01B38">
        <w:rPr>
          <w:szCs w:val="28"/>
        </w:rPr>
        <w:t>ублей; РБ – 1 853,9 тыс. рублей на</w:t>
      </w:r>
    </w:p>
    <w:p w:rsidR="00907787" w:rsidRPr="00C01B38" w:rsidRDefault="00907787" w:rsidP="00907787">
      <w:pPr>
        <w:ind w:firstLine="700"/>
        <w:jc w:val="both"/>
      </w:pPr>
      <w:r w:rsidRPr="00C01B38">
        <w:rPr>
          <w:szCs w:val="28"/>
        </w:rPr>
        <w:t>завершение строительства 12 детских садов – по одному объекту в г. Горно-Алтайске Чемальском, Улаганском, Кош-Агачском, Шебалинском, Усть-Канском районах, 3 объекта в Майминском районе, 2 объекта в Турочакском районе, запланировано в 2022 году. К</w:t>
      </w:r>
      <w:r w:rsidRPr="00C01B38">
        <w:rPr>
          <w:color w:val="000000"/>
          <w:shd w:val="clear" w:color="auto" w:fill="FFFFFF"/>
        </w:rPr>
        <w:t>оличество строящихся объектов по плану 12 ед.</w:t>
      </w:r>
      <w:r w:rsidR="00AC0E0D" w:rsidRPr="00C01B38">
        <w:rPr>
          <w:color w:val="000000"/>
          <w:shd w:val="clear" w:color="auto" w:fill="FFFFFF"/>
        </w:rPr>
        <w:t xml:space="preserve"> Фактически показатель исполнен;</w:t>
      </w:r>
    </w:p>
    <w:p w:rsidR="00907787" w:rsidRPr="00C01B38" w:rsidRDefault="00907787" w:rsidP="0062790B">
      <w:pPr>
        <w:ind w:firstLine="708"/>
        <w:jc w:val="both"/>
        <w:rPr>
          <w:szCs w:val="28"/>
        </w:rPr>
      </w:pPr>
      <w:r w:rsidRPr="00C01B38">
        <w:rPr>
          <w:szCs w:val="28"/>
        </w:rPr>
        <w:t xml:space="preserve">«Реализация регионального проекта «Современная школа» – 421 313,4 тыс. рублей, в том числе за счет средств федерального бюджета – 236 713,0 тыс. рублей, за счет средств республиканского бюджета 184 600,4 тыс. рублей.  на строительство школ: </w:t>
      </w:r>
      <w:r w:rsidRPr="00C01B38">
        <w:rPr>
          <w:color w:val="000000"/>
          <w:shd w:val="clear" w:color="auto" w:fill="FFFFFF"/>
        </w:rPr>
        <w:t>№ 7 в г.Горно-Алтайске 157 454,8 тыс. рублей, из них ФБ – 148 226,9 тыс. рублей, РБ – 9 227,9 тыс. рублей;</w:t>
      </w:r>
      <w:r w:rsidRPr="00C01B38">
        <w:rPr>
          <w:szCs w:val="28"/>
        </w:rPr>
        <w:t xml:space="preserve"> на 275 учащихся в с.Усть-Кокса 263 858,6 тыс. рублей, из них ФБ – 88 486,1 тыс. рублей, РБ – 175 372,5 тыс. рублей.</w:t>
      </w:r>
    </w:p>
    <w:p w:rsidR="00907787" w:rsidRPr="00C01B38" w:rsidRDefault="00907787" w:rsidP="00907787">
      <w:pPr>
        <w:ind w:firstLine="700"/>
        <w:jc w:val="both"/>
      </w:pPr>
      <w:r w:rsidRPr="00C01B38">
        <w:rPr>
          <w:color w:val="000000"/>
        </w:rPr>
        <w:t>В рамках основного мероприятия «Осуществление капитальных вложений на реализацию индивидуальной программы социально-экономического развития Республики Алтай» в 2021 году предоставлялись бюджетные средства:</w:t>
      </w:r>
    </w:p>
    <w:p w:rsidR="00907787" w:rsidRPr="00C01B38" w:rsidRDefault="00907787" w:rsidP="00907787">
      <w:pPr>
        <w:ind w:firstLine="700"/>
        <w:jc w:val="both"/>
      </w:pPr>
      <w:r w:rsidRPr="00C01B38">
        <w:rPr>
          <w:color w:val="000000"/>
        </w:rPr>
        <w:t xml:space="preserve">-  на разработку проектно-сметной документации на строительство, реконструкцию объектов образования, в том числе формирование земельных участков по объекту «Республиканский классический лицей на 850 учащихся с интернатом на 200 мест г.Горно-Алтайск 7 541,5 тыс. рублей, </w:t>
      </w:r>
      <w:r w:rsidR="00AC0E0D" w:rsidRPr="00C01B38">
        <w:rPr>
          <w:szCs w:val="28"/>
        </w:rPr>
        <w:t>за счет средств федерального бюджета</w:t>
      </w:r>
      <w:r w:rsidRPr="00C01B38">
        <w:rPr>
          <w:color w:val="000000"/>
        </w:rPr>
        <w:t xml:space="preserve"> – 7 466,1 тыс. рублей, </w:t>
      </w:r>
      <w:r w:rsidR="00AC0E0D" w:rsidRPr="00C01B38">
        <w:rPr>
          <w:szCs w:val="28"/>
        </w:rPr>
        <w:t>за счет средств республиканского бюджета</w:t>
      </w:r>
      <w:r w:rsidRPr="00C01B38">
        <w:rPr>
          <w:color w:val="000000"/>
        </w:rPr>
        <w:t xml:space="preserve"> – 75,4 тыс. рублей.</w:t>
      </w:r>
    </w:p>
    <w:p w:rsidR="00907787" w:rsidRPr="00C01B38" w:rsidRDefault="00907787" w:rsidP="00AC0E0D">
      <w:pPr>
        <w:ind w:firstLine="700"/>
        <w:jc w:val="both"/>
      </w:pPr>
      <w:r w:rsidRPr="00C01B38">
        <w:rPr>
          <w:color w:val="000000"/>
          <w:shd w:val="clear" w:color="auto" w:fill="FFFFFF"/>
        </w:rPr>
        <w:t xml:space="preserve">- Строительство общеобразовательной школы на 275 учащихся в микрорайоне «Заимка» г.Горно-Алтайск 24 205,1 тыс. рублей, </w:t>
      </w:r>
      <w:r w:rsidR="00AC0E0D" w:rsidRPr="00C01B38">
        <w:rPr>
          <w:szCs w:val="28"/>
        </w:rPr>
        <w:t>за счет средств федерального бюджета</w:t>
      </w:r>
      <w:r w:rsidR="00AC0E0D" w:rsidRPr="00C01B38">
        <w:rPr>
          <w:color w:val="000000"/>
          <w:shd w:val="clear" w:color="auto" w:fill="FFFFFF"/>
        </w:rPr>
        <w:t xml:space="preserve"> </w:t>
      </w:r>
      <w:r w:rsidRPr="00C01B38">
        <w:rPr>
          <w:color w:val="000000"/>
          <w:shd w:val="clear" w:color="auto" w:fill="FFFFFF"/>
        </w:rPr>
        <w:t xml:space="preserve">– 23 963,0 тыс. рублей, </w:t>
      </w:r>
      <w:r w:rsidR="00AC0E0D" w:rsidRPr="00C01B38">
        <w:rPr>
          <w:szCs w:val="28"/>
        </w:rPr>
        <w:t>за счет средств республиканского бюджета</w:t>
      </w:r>
      <w:r w:rsidRPr="00C01B38">
        <w:rPr>
          <w:color w:val="000000"/>
          <w:shd w:val="clear" w:color="auto" w:fill="FFFFFF"/>
        </w:rPr>
        <w:t xml:space="preserve"> – 242,1 тыс. рублей.</w:t>
      </w:r>
      <w:r w:rsidR="00AC0E0D" w:rsidRPr="00C01B38">
        <w:t xml:space="preserve"> Целевой </w:t>
      </w:r>
      <w:r w:rsidR="00AC0E0D" w:rsidRPr="00C01B38">
        <w:rPr>
          <w:color w:val="000000"/>
        </w:rPr>
        <w:t>показатель -</w:t>
      </w:r>
      <w:r w:rsidRPr="00C01B38">
        <w:rPr>
          <w:color w:val="000000"/>
        </w:rPr>
        <w:t xml:space="preserve"> количество строящихся объектов по плану 1 ед. показатель исполнен.</w:t>
      </w:r>
    </w:p>
    <w:p w:rsidR="00907787" w:rsidRPr="00C01B38" w:rsidRDefault="00907787" w:rsidP="00AC0E0D">
      <w:pPr>
        <w:ind w:firstLine="720"/>
        <w:jc w:val="both"/>
      </w:pPr>
      <w:r w:rsidRPr="00C01B38">
        <w:rPr>
          <w:color w:val="000000"/>
        </w:rPr>
        <w:t>В рамках основного мероприятия «Содейст</w:t>
      </w:r>
      <w:r w:rsidR="0062790B">
        <w:rPr>
          <w:color w:val="000000"/>
        </w:rPr>
        <w:t xml:space="preserve">вие созданию в Республике Алтай </w:t>
      </w:r>
      <w:r w:rsidRPr="00C01B38">
        <w:rPr>
          <w:color w:val="000000"/>
        </w:rPr>
        <w:t>(исходя из прогнозируемой потребности) новых мест в общеобразовательных организациях» в 2021 году из республиканского бюджета пре</w:t>
      </w:r>
      <w:r w:rsidR="003B01B3" w:rsidRPr="00C01B38">
        <w:rPr>
          <w:color w:val="000000"/>
        </w:rPr>
        <w:t xml:space="preserve">дусмотрено 1 072,3 тыс. рублей </w:t>
      </w:r>
      <w:r w:rsidRPr="00C01B38">
        <w:rPr>
          <w:color w:val="000000"/>
        </w:rPr>
        <w:t>на «Строительство спортзала и кабинетов трудового обучения в школе с.Анос, Чемальского района РА».</w:t>
      </w:r>
      <w:r w:rsidR="00AC0E0D" w:rsidRPr="00C01B38">
        <w:t xml:space="preserve"> </w:t>
      </w:r>
      <w:r w:rsidR="00AC0E0D" w:rsidRPr="00C01B38">
        <w:rPr>
          <w:color w:val="000000"/>
          <w:shd w:val="clear" w:color="auto" w:fill="FFFFFF"/>
        </w:rPr>
        <w:t>Целевой показатель -</w:t>
      </w:r>
      <w:r w:rsidRPr="00C01B38">
        <w:rPr>
          <w:color w:val="000000"/>
          <w:shd w:val="clear" w:color="auto" w:fill="FFFFFF"/>
        </w:rPr>
        <w:t xml:space="preserve"> уровень технической готовности объекта по плану 100%, фактически показатель составил 100 %. Объект введен в эксплуатацию. </w:t>
      </w:r>
    </w:p>
    <w:p w:rsidR="00907787" w:rsidRPr="00C01B38" w:rsidRDefault="00907787" w:rsidP="00907787">
      <w:pPr>
        <w:ind w:firstLine="860"/>
        <w:jc w:val="both"/>
        <w:rPr>
          <w:szCs w:val="28"/>
        </w:rPr>
      </w:pPr>
      <w:r w:rsidRPr="00C01B38">
        <w:rPr>
          <w:szCs w:val="28"/>
        </w:rPr>
        <w:t>Министерство регионального развития Республики Алтай является соисполнителем государственной программы Республики Алтай «Развитие культуры», в рамках реализ</w:t>
      </w:r>
      <w:r w:rsidR="00726016" w:rsidRPr="00C01B38">
        <w:rPr>
          <w:szCs w:val="28"/>
        </w:rPr>
        <w:t>ации</w:t>
      </w:r>
      <w:r w:rsidRPr="00C01B38">
        <w:rPr>
          <w:szCs w:val="28"/>
        </w:rPr>
        <w:t xml:space="preserve"> основно</w:t>
      </w:r>
      <w:r w:rsidR="00726016" w:rsidRPr="00C01B38">
        <w:rPr>
          <w:szCs w:val="28"/>
        </w:rPr>
        <w:t>го мероприятия</w:t>
      </w:r>
      <w:r w:rsidRPr="00C01B38">
        <w:rPr>
          <w:szCs w:val="28"/>
        </w:rPr>
        <w:t xml:space="preserve"> «Реализация регионального проекта «Культурная среда», </w:t>
      </w:r>
      <w:r w:rsidR="00726016" w:rsidRPr="00C01B38">
        <w:rPr>
          <w:szCs w:val="28"/>
        </w:rPr>
        <w:t>по мероприятиям</w:t>
      </w:r>
      <w:r w:rsidRPr="00C01B38">
        <w:rPr>
          <w:szCs w:val="28"/>
        </w:rPr>
        <w:t>:</w:t>
      </w:r>
    </w:p>
    <w:p w:rsidR="00907787" w:rsidRPr="00C01B38" w:rsidRDefault="00907787" w:rsidP="00A46089">
      <w:pPr>
        <w:ind w:firstLine="860"/>
        <w:jc w:val="both"/>
        <w:rPr>
          <w:szCs w:val="28"/>
        </w:rPr>
      </w:pPr>
      <w:r w:rsidRPr="00C01B38">
        <w:rPr>
          <w:szCs w:val="28"/>
        </w:rPr>
        <w:t>- Строительство сельского дома культуры на 150 мест в с. Новый Бельтир Кош-Агачского района, 27 833,0 тыс. рублей, в том числе 27 554,7 тыс. рублей за счет средств федерального бюджета, 278,3 тыс. рублей за счет средств республиканского бюджета</w:t>
      </w:r>
      <w:r w:rsidR="00A46089" w:rsidRPr="00C01B38">
        <w:rPr>
          <w:szCs w:val="28"/>
        </w:rPr>
        <w:t xml:space="preserve">. Объект введен в эксплуатацию. </w:t>
      </w:r>
    </w:p>
    <w:p w:rsidR="00907787" w:rsidRPr="00C01B38" w:rsidRDefault="00907787" w:rsidP="00A46089">
      <w:pPr>
        <w:ind w:firstLine="860"/>
        <w:jc w:val="both"/>
        <w:rPr>
          <w:szCs w:val="28"/>
        </w:rPr>
      </w:pPr>
      <w:r w:rsidRPr="00C01B38">
        <w:rPr>
          <w:szCs w:val="28"/>
        </w:rPr>
        <w:t xml:space="preserve">- Строительство Центра культурного </w:t>
      </w:r>
      <w:r w:rsidR="00726016" w:rsidRPr="00C01B38">
        <w:rPr>
          <w:szCs w:val="28"/>
        </w:rPr>
        <w:t xml:space="preserve">в г. </w:t>
      </w:r>
      <w:r w:rsidRPr="00C01B38">
        <w:rPr>
          <w:szCs w:val="28"/>
        </w:rPr>
        <w:t>Горно-Алтайск, переулок Спортивный 3/3 в размере 13 879,4 тыс. рублей. Кассовый р</w:t>
      </w:r>
      <w:r w:rsidR="00A46089" w:rsidRPr="00C01B38">
        <w:rPr>
          <w:szCs w:val="28"/>
        </w:rPr>
        <w:t xml:space="preserve">асход составил 0,0 тыс. рублей. </w:t>
      </w:r>
      <w:r w:rsidRPr="00C01B38">
        <w:rPr>
          <w:szCs w:val="28"/>
        </w:rPr>
        <w:t>В декабре 2021 года объявлены конкурсные процедуры по определению проектной организации.</w:t>
      </w:r>
    </w:p>
    <w:p w:rsidR="00907787" w:rsidRPr="00C01B38" w:rsidRDefault="00A26529" w:rsidP="00A26529">
      <w:pPr>
        <w:ind w:firstLine="860"/>
        <w:jc w:val="both"/>
        <w:rPr>
          <w:szCs w:val="28"/>
        </w:rPr>
      </w:pPr>
      <w:r w:rsidRPr="00C01B38">
        <w:rPr>
          <w:szCs w:val="28"/>
        </w:rPr>
        <w:t>В результате</w:t>
      </w:r>
      <w:r w:rsidR="00907787" w:rsidRPr="00C01B38">
        <w:rPr>
          <w:szCs w:val="28"/>
        </w:rPr>
        <w:t xml:space="preserve"> дости</w:t>
      </w:r>
      <w:r w:rsidR="0062790B">
        <w:rPr>
          <w:szCs w:val="28"/>
        </w:rPr>
        <w:t xml:space="preserve">гнут показатель </w:t>
      </w:r>
      <w:r w:rsidR="00907787" w:rsidRPr="00C01B38">
        <w:rPr>
          <w:szCs w:val="28"/>
        </w:rPr>
        <w:t xml:space="preserve">количество созданных (реконструированных) и капитально отремонтированных объектов организации культуры (ед.) (нарастающим итогом) 8 ед., </w:t>
      </w:r>
      <w:r w:rsidR="00D43693">
        <w:rPr>
          <w:szCs w:val="28"/>
        </w:rPr>
        <w:t>(</w:t>
      </w:r>
      <w:r w:rsidRPr="00C01B38">
        <w:rPr>
          <w:szCs w:val="28"/>
        </w:rPr>
        <w:t>при  плане</w:t>
      </w:r>
      <w:r w:rsidR="00D43693">
        <w:rPr>
          <w:szCs w:val="28"/>
        </w:rPr>
        <w:t xml:space="preserve"> 8 ед.)</w:t>
      </w:r>
      <w:r w:rsidRPr="00C01B38">
        <w:rPr>
          <w:szCs w:val="28"/>
        </w:rPr>
        <w:t>.</w:t>
      </w:r>
    </w:p>
    <w:p w:rsidR="00907787" w:rsidRPr="00C01B38" w:rsidRDefault="00907787" w:rsidP="00907787">
      <w:pPr>
        <w:ind w:firstLine="708"/>
        <w:jc w:val="both"/>
        <w:rPr>
          <w:szCs w:val="28"/>
        </w:rPr>
      </w:pPr>
      <w:r w:rsidRPr="00C01B38">
        <w:rPr>
          <w:szCs w:val="28"/>
        </w:rPr>
        <w:t>Министерство регионального развития Республики Алтай является соисполнителем государственной программы Республики Алтай «Развитие физической культуры и спорта», в рамках реализ</w:t>
      </w:r>
      <w:r w:rsidR="00726016" w:rsidRPr="00C01B38">
        <w:rPr>
          <w:szCs w:val="28"/>
        </w:rPr>
        <w:t>ации основного мероприятия</w:t>
      </w:r>
      <w:r w:rsidRPr="00C01B38">
        <w:rPr>
          <w:szCs w:val="28"/>
        </w:rPr>
        <w:t xml:space="preserve"> «Реализация регионального </w:t>
      </w:r>
      <w:r w:rsidR="00726016" w:rsidRPr="00C01B38">
        <w:rPr>
          <w:szCs w:val="28"/>
        </w:rPr>
        <w:t>проекта «Спорт-норма жизни», направлено</w:t>
      </w:r>
      <w:r w:rsidRPr="00C01B38">
        <w:rPr>
          <w:szCs w:val="28"/>
        </w:rPr>
        <w:t xml:space="preserve"> 182 616,1 тыс. рублей, </w:t>
      </w:r>
      <w:r w:rsidR="00726016" w:rsidRPr="00C01B38">
        <w:rPr>
          <w:szCs w:val="28"/>
        </w:rPr>
        <w:t xml:space="preserve">за счет средств федерального бюджета </w:t>
      </w:r>
      <w:r w:rsidRPr="00C01B38">
        <w:rPr>
          <w:szCs w:val="28"/>
        </w:rPr>
        <w:t xml:space="preserve">– 180 789,9 тыс. рублей, за счет средств </w:t>
      </w:r>
      <w:r w:rsidR="00726016" w:rsidRPr="00C01B38">
        <w:rPr>
          <w:szCs w:val="28"/>
        </w:rPr>
        <w:t>республиканского бюджета</w:t>
      </w:r>
      <w:r w:rsidRPr="00C01B38">
        <w:rPr>
          <w:szCs w:val="28"/>
        </w:rPr>
        <w:t xml:space="preserve"> – 1 826,2 тыс. рублей на строительство следующих объектов:</w:t>
      </w:r>
    </w:p>
    <w:p w:rsidR="00907787" w:rsidRPr="00C01B38" w:rsidRDefault="00907787" w:rsidP="00907787">
      <w:pPr>
        <w:ind w:firstLine="708"/>
        <w:jc w:val="both"/>
        <w:rPr>
          <w:szCs w:val="28"/>
        </w:rPr>
      </w:pPr>
      <w:r w:rsidRPr="00C01B38">
        <w:rPr>
          <w:szCs w:val="28"/>
        </w:rPr>
        <w:t>- Строительство спортивного зала по ул. Первомайская, в с. Усть-Кан,</w:t>
      </w:r>
      <w:r w:rsidR="001D0258" w:rsidRPr="00C01B38">
        <w:rPr>
          <w:szCs w:val="28"/>
        </w:rPr>
        <w:t>-</w:t>
      </w:r>
      <w:r w:rsidRPr="00C01B38">
        <w:rPr>
          <w:szCs w:val="28"/>
        </w:rPr>
        <w:t xml:space="preserve">– 83 580,0 тыс. рублей, </w:t>
      </w:r>
      <w:r w:rsidR="00726016" w:rsidRPr="00C01B38">
        <w:rPr>
          <w:szCs w:val="28"/>
        </w:rPr>
        <w:t xml:space="preserve">за счет средств федерального бюджета </w:t>
      </w:r>
      <w:r w:rsidRPr="00C01B38">
        <w:rPr>
          <w:szCs w:val="28"/>
        </w:rPr>
        <w:t xml:space="preserve">– 82 744,2 тыс. рублей; </w:t>
      </w:r>
      <w:r w:rsidR="00726016" w:rsidRPr="00C01B38">
        <w:rPr>
          <w:szCs w:val="28"/>
        </w:rPr>
        <w:t>за счет средств республиканского бюджета</w:t>
      </w:r>
      <w:r w:rsidRPr="00C01B38">
        <w:rPr>
          <w:szCs w:val="28"/>
        </w:rPr>
        <w:t xml:space="preserve"> – 835,8 тыс. рублей.</w:t>
      </w:r>
    </w:p>
    <w:p w:rsidR="00907787" w:rsidRPr="00C01B38" w:rsidRDefault="00907787" w:rsidP="00A46089">
      <w:pPr>
        <w:ind w:firstLine="708"/>
        <w:jc w:val="both"/>
        <w:rPr>
          <w:szCs w:val="28"/>
        </w:rPr>
      </w:pPr>
      <w:r w:rsidRPr="00C01B38">
        <w:rPr>
          <w:szCs w:val="28"/>
        </w:rPr>
        <w:t xml:space="preserve">- Физкультурно-оздоровительный комплекс с универсальным игровым залом г. Горно-Алтайск, пер. Спортивный, 12– 99 036,1 тыс. рублей, </w:t>
      </w:r>
      <w:r w:rsidR="00726016" w:rsidRPr="00C01B38">
        <w:rPr>
          <w:szCs w:val="28"/>
        </w:rPr>
        <w:t xml:space="preserve">за счет средств федерального бюджета </w:t>
      </w:r>
      <w:r w:rsidRPr="00C01B38">
        <w:rPr>
          <w:szCs w:val="28"/>
        </w:rPr>
        <w:t xml:space="preserve">98 045,7 тыс. рублей; </w:t>
      </w:r>
      <w:r w:rsidR="00726016" w:rsidRPr="00C01B38">
        <w:rPr>
          <w:szCs w:val="28"/>
        </w:rPr>
        <w:t>за счет средств республиканского бюджета</w:t>
      </w:r>
      <w:r w:rsidRPr="00C01B38">
        <w:rPr>
          <w:szCs w:val="28"/>
        </w:rPr>
        <w:t xml:space="preserve"> – 990,4 тыс. р</w:t>
      </w:r>
      <w:r w:rsidR="00064004" w:rsidRPr="00C01B38">
        <w:rPr>
          <w:szCs w:val="28"/>
        </w:rPr>
        <w:t>ублей</w:t>
      </w:r>
      <w:r w:rsidR="00A46089" w:rsidRPr="00C01B38">
        <w:rPr>
          <w:szCs w:val="28"/>
        </w:rPr>
        <w:t>.</w:t>
      </w:r>
    </w:p>
    <w:p w:rsidR="00D43693" w:rsidRPr="00C01B38" w:rsidRDefault="00907787" w:rsidP="00D43693">
      <w:pPr>
        <w:ind w:firstLine="708"/>
        <w:jc w:val="both"/>
        <w:rPr>
          <w:szCs w:val="28"/>
        </w:rPr>
      </w:pPr>
      <w:r w:rsidRPr="00C01B38">
        <w:rPr>
          <w:szCs w:val="28"/>
        </w:rPr>
        <w:t>Министерство регионального развития Республики Алтай является соисполнителем Государственной программы Республики Алтай «Обеспечение социальной защищенности и занятости населения», в рамках реализ</w:t>
      </w:r>
      <w:r w:rsidR="00726016" w:rsidRPr="00C01B38">
        <w:rPr>
          <w:szCs w:val="28"/>
        </w:rPr>
        <w:t>ации</w:t>
      </w:r>
      <w:r w:rsidRPr="00C01B38">
        <w:rPr>
          <w:szCs w:val="28"/>
        </w:rPr>
        <w:t xml:space="preserve"> основн</w:t>
      </w:r>
      <w:r w:rsidR="00726016" w:rsidRPr="00C01B38">
        <w:rPr>
          <w:szCs w:val="28"/>
        </w:rPr>
        <w:t>ого мероприятия</w:t>
      </w:r>
      <w:r w:rsidRPr="00C01B38">
        <w:rPr>
          <w:szCs w:val="28"/>
        </w:rPr>
        <w:t xml:space="preserve"> «Формирование специализированного жилищного фонда для детей-сирот, детей, оставшихся без попечения родителей, лиц из числа детей-сирот и детей, остав</w:t>
      </w:r>
      <w:r w:rsidR="00726016" w:rsidRPr="00C01B38">
        <w:rPr>
          <w:szCs w:val="28"/>
        </w:rPr>
        <w:t xml:space="preserve">шихся без попечения родителей» </w:t>
      </w:r>
      <w:r w:rsidRPr="00C01B38">
        <w:rPr>
          <w:szCs w:val="28"/>
        </w:rPr>
        <w:t xml:space="preserve">направлено 17 355,2 тыс. </w:t>
      </w:r>
      <w:r w:rsidR="00D43693">
        <w:rPr>
          <w:szCs w:val="28"/>
        </w:rPr>
        <w:t xml:space="preserve">на </w:t>
      </w:r>
    </w:p>
    <w:p w:rsidR="00907787" w:rsidRPr="00C01B38" w:rsidRDefault="00907787" w:rsidP="00907787">
      <w:pPr>
        <w:ind w:firstLine="708"/>
        <w:jc w:val="both"/>
        <w:rPr>
          <w:szCs w:val="28"/>
        </w:rPr>
      </w:pPr>
      <w:r w:rsidRPr="00C01B38">
        <w:rPr>
          <w:szCs w:val="28"/>
        </w:rPr>
        <w:t>долевое участие в строительстве МКД по пе</w:t>
      </w:r>
      <w:r w:rsidR="00D43693">
        <w:rPr>
          <w:szCs w:val="28"/>
        </w:rPr>
        <w:t>р. Театральный д.3 – 18 квартир</w:t>
      </w:r>
      <w:r w:rsidRPr="00C01B38">
        <w:rPr>
          <w:szCs w:val="28"/>
        </w:rPr>
        <w:t>, объект введен в эксплуатацию;</w:t>
      </w:r>
    </w:p>
    <w:p w:rsidR="00907787" w:rsidRPr="00C01B38" w:rsidRDefault="00D43693" w:rsidP="00A46089">
      <w:pPr>
        <w:ind w:firstLine="708"/>
        <w:jc w:val="both"/>
        <w:rPr>
          <w:szCs w:val="28"/>
        </w:rPr>
      </w:pPr>
      <w:r>
        <w:rPr>
          <w:szCs w:val="28"/>
        </w:rPr>
        <w:t>ПСД</w:t>
      </w:r>
      <w:r w:rsidRPr="00C01B38">
        <w:rPr>
          <w:szCs w:val="28"/>
        </w:rPr>
        <w:t xml:space="preserve"> </w:t>
      </w:r>
      <w:r>
        <w:rPr>
          <w:szCs w:val="28"/>
        </w:rPr>
        <w:t xml:space="preserve"> на м</w:t>
      </w:r>
      <w:r w:rsidR="00907787" w:rsidRPr="00C01B38">
        <w:rPr>
          <w:szCs w:val="28"/>
        </w:rPr>
        <w:t xml:space="preserve">ногоквартирные жилые дома специализированного жилищного фонда для детей-сирот, по </w:t>
      </w:r>
      <w:r>
        <w:rPr>
          <w:szCs w:val="28"/>
        </w:rPr>
        <w:t>пер.Чкалова в г.Горно-Алтайске,</w:t>
      </w:r>
      <w:r w:rsidR="00A46089" w:rsidRPr="00C01B38">
        <w:rPr>
          <w:szCs w:val="28"/>
        </w:rPr>
        <w:t xml:space="preserve"> и с.Кызыл-Озек, ул. Ипподромная </w:t>
      </w:r>
      <w:r>
        <w:rPr>
          <w:szCs w:val="28"/>
        </w:rPr>
        <w:t xml:space="preserve">(ПСД находятся на </w:t>
      </w:r>
      <w:r w:rsidR="00A46089" w:rsidRPr="00C01B38">
        <w:rPr>
          <w:szCs w:val="28"/>
        </w:rPr>
        <w:t>гос.</w:t>
      </w:r>
      <w:r>
        <w:rPr>
          <w:szCs w:val="28"/>
        </w:rPr>
        <w:t>экпертизе).</w:t>
      </w:r>
    </w:p>
    <w:p w:rsidR="005D0CC4" w:rsidRPr="00FD289D" w:rsidRDefault="006C740A" w:rsidP="009532D5">
      <w:pPr>
        <w:autoSpaceDE w:val="0"/>
        <w:autoSpaceDN w:val="0"/>
        <w:adjustRightInd w:val="0"/>
        <w:ind w:firstLine="708"/>
        <w:jc w:val="both"/>
        <w:rPr>
          <w:szCs w:val="28"/>
        </w:rPr>
      </w:pPr>
      <w:r w:rsidRPr="0062790B">
        <w:rPr>
          <w:i/>
          <w:szCs w:val="28"/>
        </w:rPr>
        <w:t>Министерство цифрового развития Республики Алтай</w:t>
      </w:r>
      <w:r w:rsidR="00123FB2" w:rsidRPr="00FD289D">
        <w:rPr>
          <w:szCs w:val="28"/>
        </w:rPr>
        <w:t>.</w:t>
      </w:r>
      <w:r w:rsidR="005D0CC4" w:rsidRPr="00FD289D">
        <w:rPr>
          <w:szCs w:val="28"/>
        </w:rPr>
        <w:t xml:space="preserve"> </w:t>
      </w:r>
    </w:p>
    <w:p w:rsidR="00B81727" w:rsidRPr="00FD289D" w:rsidRDefault="00B81727" w:rsidP="00B81727">
      <w:pPr>
        <w:ind w:firstLine="708"/>
        <w:jc w:val="both"/>
        <w:rPr>
          <w:szCs w:val="28"/>
        </w:rPr>
      </w:pPr>
      <w:r w:rsidRPr="00FD289D">
        <w:rPr>
          <w:szCs w:val="28"/>
        </w:rPr>
        <w:t>Объем кассовых расходов за отчетный период за счет средств республиканского бюджета составил 197 847,6 тыс. рублей, или 99</w:t>
      </w:r>
      <w:r w:rsidR="00544D2A" w:rsidRPr="00FD289D">
        <w:rPr>
          <w:szCs w:val="28"/>
        </w:rPr>
        <w:t>,8</w:t>
      </w:r>
      <w:r w:rsidRPr="00FD289D">
        <w:rPr>
          <w:szCs w:val="28"/>
        </w:rPr>
        <w:t>% о</w:t>
      </w:r>
      <w:r w:rsidR="00163375">
        <w:rPr>
          <w:szCs w:val="28"/>
        </w:rPr>
        <w:t>т плановых назначений (198 201,8</w:t>
      </w:r>
      <w:r w:rsidRPr="00FD289D">
        <w:rPr>
          <w:szCs w:val="28"/>
        </w:rPr>
        <w:t xml:space="preserve"> тыс. рублей).</w:t>
      </w:r>
    </w:p>
    <w:p w:rsidR="00544D2A" w:rsidRPr="00FD289D" w:rsidRDefault="00544D2A" w:rsidP="00544D2A">
      <w:pPr>
        <w:autoSpaceDE w:val="0"/>
        <w:autoSpaceDN w:val="0"/>
        <w:adjustRightInd w:val="0"/>
        <w:ind w:firstLine="567"/>
        <w:jc w:val="both"/>
        <w:rPr>
          <w:color w:val="000000"/>
          <w:szCs w:val="28"/>
        </w:rPr>
      </w:pPr>
      <w:r w:rsidRPr="00FD289D">
        <w:rPr>
          <w:szCs w:val="28"/>
        </w:rPr>
        <w:t xml:space="preserve">Министерство является соисполнителем государственной программы Республики Алтай «Развитие экономического потенциала и предпринимательства» </w:t>
      </w:r>
      <w:r w:rsidRPr="00FD289D">
        <w:rPr>
          <w:color w:val="000000"/>
          <w:szCs w:val="28"/>
        </w:rPr>
        <w:t xml:space="preserve">на реализацию основных мероприятий, в том числе связанных с реализацией региональных проектов в рамках Национального проекта «Цифровая экономика Российской Федерации» направлено </w:t>
      </w:r>
      <w:r w:rsidR="00A81D54" w:rsidRPr="00D459A0">
        <w:rPr>
          <w:color w:val="000000"/>
          <w:szCs w:val="28"/>
        </w:rPr>
        <w:t>115 489</w:t>
      </w:r>
      <w:r w:rsidRPr="00D459A0">
        <w:rPr>
          <w:color w:val="000000"/>
          <w:szCs w:val="28"/>
        </w:rPr>
        <w:t xml:space="preserve"> тыс.</w:t>
      </w:r>
      <w:r w:rsidRPr="00FD289D">
        <w:rPr>
          <w:color w:val="000000"/>
          <w:szCs w:val="28"/>
        </w:rPr>
        <w:t xml:space="preserve"> рублей по следующим направлениям:</w:t>
      </w:r>
    </w:p>
    <w:p w:rsidR="00D459A0" w:rsidRPr="00A81D54" w:rsidRDefault="00D459A0" w:rsidP="00D459A0">
      <w:pPr>
        <w:ind w:firstLine="708"/>
        <w:jc w:val="both"/>
        <w:rPr>
          <w:szCs w:val="28"/>
        </w:rPr>
      </w:pPr>
      <w:r>
        <w:rPr>
          <w:color w:val="000000"/>
          <w:szCs w:val="28"/>
        </w:rPr>
        <w:t>-</w:t>
      </w:r>
      <w:r w:rsidR="0062790B">
        <w:rPr>
          <w:color w:val="000000"/>
          <w:szCs w:val="28"/>
        </w:rPr>
        <w:t xml:space="preserve"> </w:t>
      </w:r>
      <w:r>
        <w:rPr>
          <w:color w:val="000000"/>
          <w:szCs w:val="28"/>
        </w:rPr>
        <w:t xml:space="preserve">реализация </w:t>
      </w:r>
      <w:r w:rsidRPr="00FD289D">
        <w:rPr>
          <w:szCs w:val="28"/>
        </w:rPr>
        <w:t>подпрог</w:t>
      </w:r>
      <w:r>
        <w:rPr>
          <w:szCs w:val="28"/>
        </w:rPr>
        <w:t>раммы «Информационное общество»</w:t>
      </w:r>
      <w:r w:rsidRPr="00FD289D">
        <w:rPr>
          <w:szCs w:val="28"/>
        </w:rPr>
        <w:t xml:space="preserve"> </w:t>
      </w:r>
      <w:r>
        <w:rPr>
          <w:szCs w:val="28"/>
        </w:rPr>
        <w:t>-</w:t>
      </w:r>
      <w:r w:rsidRPr="00FD289D">
        <w:rPr>
          <w:szCs w:val="28"/>
        </w:rPr>
        <w:t xml:space="preserve"> 112 964,0 тыс. рублей</w:t>
      </w:r>
      <w:r>
        <w:rPr>
          <w:szCs w:val="28"/>
        </w:rPr>
        <w:t xml:space="preserve"> направлено</w:t>
      </w:r>
      <w:r w:rsidRPr="00FD289D">
        <w:rPr>
          <w:szCs w:val="28"/>
        </w:rPr>
        <w:t xml:space="preserve"> </w:t>
      </w:r>
      <w:r w:rsidRPr="00FD289D">
        <w:rPr>
          <w:color w:val="000000"/>
          <w:szCs w:val="28"/>
        </w:rPr>
        <w:t xml:space="preserve">на реализацию основного мероприятия «Повышение качества предоставления и доступности государственных и муниципальных услуг», </w:t>
      </w:r>
      <w:r>
        <w:rPr>
          <w:color w:val="000000"/>
          <w:szCs w:val="28"/>
        </w:rPr>
        <w:t xml:space="preserve">в том числе </w:t>
      </w:r>
      <w:r w:rsidRPr="00FD289D">
        <w:rPr>
          <w:szCs w:val="28"/>
        </w:rPr>
        <w:t xml:space="preserve">68 888,9 тыс. рублей на выполнение государственного задания на базе АУ Республики Алтай «Многофункциональный центр обеспечения предоставления государственных и муниципальных услуг» </w:t>
      </w:r>
      <w:r>
        <w:rPr>
          <w:szCs w:val="28"/>
        </w:rPr>
        <w:t>для достижения  показателя</w:t>
      </w:r>
      <w:r w:rsidRPr="00FD289D">
        <w:rPr>
          <w:szCs w:val="28"/>
        </w:rPr>
        <w:t xml:space="preserve">  по количеству исполненных обращений граждан, с учетом среднего времени ожидания в очереди при обращении заявителя в орган государственной власти для получения государственных (муниципальных) услуг 13 минут</w:t>
      </w:r>
      <w:r>
        <w:rPr>
          <w:szCs w:val="28"/>
        </w:rPr>
        <w:t xml:space="preserve"> </w:t>
      </w:r>
      <w:r w:rsidRPr="00FD289D">
        <w:rPr>
          <w:szCs w:val="28"/>
        </w:rPr>
        <w:t>(538 533 е</w:t>
      </w:r>
      <w:r>
        <w:rPr>
          <w:szCs w:val="28"/>
        </w:rPr>
        <w:t xml:space="preserve">д., показатель выполнен) </w:t>
      </w:r>
      <w:r w:rsidRPr="00A81D54">
        <w:rPr>
          <w:szCs w:val="28"/>
        </w:rPr>
        <w:t>и обеспечение функционирования автоматизированной информационной системы деятельности многофункционального центра (АИС МФЦ); 44 075,1</w:t>
      </w:r>
      <w:r>
        <w:rPr>
          <w:szCs w:val="28"/>
        </w:rPr>
        <w:t xml:space="preserve"> тыс. рублей</w:t>
      </w:r>
      <w:r w:rsidRPr="00A81D54">
        <w:rPr>
          <w:szCs w:val="28"/>
        </w:rPr>
        <w:t xml:space="preserve"> </w:t>
      </w:r>
      <w:r w:rsidRPr="00A81D54">
        <w:rPr>
          <w:color w:val="000000"/>
          <w:szCs w:val="28"/>
        </w:rPr>
        <w:t xml:space="preserve">на реализацию основного мероприятия «Повышение эффективности деятельности исполнительных органов государственной власти Республики Алтай на основе информационно-коммуникационных технологий» на базе </w:t>
      </w:r>
      <w:r w:rsidRPr="00A81D54">
        <w:rPr>
          <w:szCs w:val="28"/>
        </w:rPr>
        <w:t>БУ Республики Алтай по эксплуатации радиорелейной линии связи «Эл Телком», с направлением бюджетных ассигнований в объеме на обеспечение деятельности учреждения на проведение работ по развитию и обеспечению функционирования мультисервисной сети передачи данных, (обеспечение доступа  исполнительных органов государственной власти к сети «Интернет»), проведение работ по защите информации на сети связи, обеспечению функционирования и развития регионального сегмента системы м</w:t>
      </w:r>
      <w:r>
        <w:rPr>
          <w:szCs w:val="28"/>
        </w:rPr>
        <w:t>ежведомственного взаимодействия;</w:t>
      </w:r>
    </w:p>
    <w:p w:rsidR="002A1768" w:rsidRPr="00FD289D" w:rsidRDefault="002A1768" w:rsidP="002A1768">
      <w:pPr>
        <w:ind w:left="20" w:right="20" w:firstLine="688"/>
        <w:contextualSpacing/>
        <w:jc w:val="both"/>
        <w:rPr>
          <w:color w:val="000000"/>
          <w:szCs w:val="28"/>
        </w:rPr>
      </w:pPr>
      <w:r>
        <w:rPr>
          <w:szCs w:val="28"/>
        </w:rPr>
        <w:t>- реализация</w:t>
      </w:r>
      <w:r w:rsidRPr="00FD289D">
        <w:rPr>
          <w:szCs w:val="28"/>
        </w:rPr>
        <w:t xml:space="preserve"> региональн</w:t>
      </w:r>
      <w:r>
        <w:rPr>
          <w:szCs w:val="28"/>
        </w:rPr>
        <w:t>ого</w:t>
      </w:r>
      <w:r w:rsidRPr="00FD289D">
        <w:rPr>
          <w:szCs w:val="28"/>
        </w:rPr>
        <w:t xml:space="preserve"> проект</w:t>
      </w:r>
      <w:r>
        <w:rPr>
          <w:szCs w:val="28"/>
        </w:rPr>
        <w:t>а</w:t>
      </w:r>
      <w:r w:rsidRPr="00FD289D">
        <w:rPr>
          <w:szCs w:val="28"/>
        </w:rPr>
        <w:t xml:space="preserve"> «Цифровое государственное управление» 2 175 тыс. рублей</w:t>
      </w:r>
      <w:r>
        <w:rPr>
          <w:szCs w:val="28"/>
        </w:rPr>
        <w:t xml:space="preserve"> на</w:t>
      </w:r>
      <w:r w:rsidRPr="00FD289D">
        <w:rPr>
          <w:szCs w:val="28"/>
        </w:rPr>
        <w:t xml:space="preserve"> </w:t>
      </w:r>
      <w:r w:rsidRPr="00FD289D">
        <w:rPr>
          <w:color w:val="000000"/>
          <w:szCs w:val="28"/>
        </w:rPr>
        <w:t>проведе</w:t>
      </w:r>
      <w:r>
        <w:rPr>
          <w:color w:val="000000"/>
          <w:szCs w:val="28"/>
        </w:rPr>
        <w:t>ние</w:t>
      </w:r>
      <w:r w:rsidRPr="00FD289D">
        <w:rPr>
          <w:color w:val="000000"/>
          <w:szCs w:val="28"/>
        </w:rPr>
        <w:t xml:space="preserve"> работ</w:t>
      </w:r>
      <w:r>
        <w:rPr>
          <w:color w:val="000000"/>
          <w:szCs w:val="28"/>
        </w:rPr>
        <w:t xml:space="preserve"> </w:t>
      </w:r>
      <w:r w:rsidRPr="00FD289D">
        <w:rPr>
          <w:color w:val="000000"/>
          <w:szCs w:val="28"/>
        </w:rPr>
        <w:t xml:space="preserve"> по внедрению платформы ГИС ТОР СЭД в деятельность органов местного самоуправления в Республике Алтай, а также подведомственных им учреждений (созданы учетные записи, проведено обучение сотрудников органов местного самоуправления, обеспечено консультационное сопровождение сотрудников двух муниципальных образований), модификации и аттестация Омниканальной системы Республики Алтай, а также приобретен</w:t>
      </w:r>
      <w:r>
        <w:rPr>
          <w:color w:val="000000"/>
          <w:szCs w:val="28"/>
        </w:rPr>
        <w:t>ие</w:t>
      </w:r>
      <w:r w:rsidRPr="00FD289D">
        <w:rPr>
          <w:color w:val="000000"/>
          <w:szCs w:val="28"/>
        </w:rPr>
        <w:t xml:space="preserve"> лицензи</w:t>
      </w:r>
      <w:r>
        <w:rPr>
          <w:color w:val="000000"/>
          <w:szCs w:val="28"/>
        </w:rPr>
        <w:t>й</w:t>
      </w:r>
      <w:r w:rsidRPr="00FD289D">
        <w:rPr>
          <w:color w:val="000000"/>
          <w:szCs w:val="28"/>
        </w:rPr>
        <w:t xml:space="preserve"> программного обеспечения </w:t>
      </w:r>
      <w:r>
        <w:rPr>
          <w:color w:val="000000"/>
          <w:szCs w:val="28"/>
        </w:rPr>
        <w:t>для проведения видеоконференций;</w:t>
      </w:r>
    </w:p>
    <w:p w:rsidR="00544D2A" w:rsidRPr="00FD289D" w:rsidRDefault="00CF14F7" w:rsidP="00544D2A">
      <w:pPr>
        <w:ind w:firstLine="567"/>
        <w:jc w:val="both"/>
        <w:rPr>
          <w:szCs w:val="28"/>
        </w:rPr>
      </w:pPr>
      <w:r>
        <w:rPr>
          <w:szCs w:val="28"/>
        </w:rPr>
        <w:t xml:space="preserve">- реализация </w:t>
      </w:r>
      <w:r w:rsidR="00544D2A" w:rsidRPr="00FD289D">
        <w:rPr>
          <w:szCs w:val="28"/>
        </w:rPr>
        <w:t>региональн</w:t>
      </w:r>
      <w:r>
        <w:rPr>
          <w:szCs w:val="28"/>
        </w:rPr>
        <w:t>ого</w:t>
      </w:r>
      <w:r w:rsidR="00544D2A" w:rsidRPr="00FD289D">
        <w:rPr>
          <w:szCs w:val="28"/>
        </w:rPr>
        <w:t xml:space="preserve"> проект</w:t>
      </w:r>
      <w:r>
        <w:rPr>
          <w:szCs w:val="28"/>
        </w:rPr>
        <w:t>а</w:t>
      </w:r>
      <w:r w:rsidR="00544D2A" w:rsidRPr="00FD289D">
        <w:rPr>
          <w:szCs w:val="28"/>
        </w:rPr>
        <w:t xml:space="preserve"> «Информационная безопасность» </w:t>
      </w:r>
      <w:r w:rsidR="002A1768">
        <w:rPr>
          <w:szCs w:val="28"/>
        </w:rPr>
        <w:t>-</w:t>
      </w:r>
      <w:r>
        <w:rPr>
          <w:szCs w:val="28"/>
        </w:rPr>
        <w:t xml:space="preserve"> </w:t>
      </w:r>
      <w:r w:rsidR="00544D2A" w:rsidRPr="00FD289D">
        <w:rPr>
          <w:szCs w:val="28"/>
        </w:rPr>
        <w:t>350 тыс. рублей</w:t>
      </w:r>
      <w:r w:rsidR="002A1768">
        <w:rPr>
          <w:szCs w:val="28"/>
        </w:rPr>
        <w:t xml:space="preserve"> на</w:t>
      </w:r>
      <w:r w:rsidR="00544D2A" w:rsidRPr="00FD289D">
        <w:rPr>
          <w:szCs w:val="28"/>
        </w:rPr>
        <w:t xml:space="preserve"> </w:t>
      </w:r>
      <w:r w:rsidR="002A1768">
        <w:rPr>
          <w:szCs w:val="28"/>
        </w:rPr>
        <w:t>приобретение</w:t>
      </w:r>
      <w:r w:rsidR="002A1768">
        <w:rPr>
          <w:szCs w:val="28"/>
          <w:lang w:eastAsia="x-none"/>
        </w:rPr>
        <w:t xml:space="preserve"> серверных</w:t>
      </w:r>
      <w:r w:rsidR="00544D2A" w:rsidRPr="00FD289D">
        <w:rPr>
          <w:szCs w:val="28"/>
          <w:lang w:eastAsia="x-none"/>
        </w:rPr>
        <w:t xml:space="preserve"> лицензи</w:t>
      </w:r>
      <w:r w:rsidR="002A1768">
        <w:rPr>
          <w:szCs w:val="28"/>
          <w:lang w:eastAsia="x-none"/>
        </w:rPr>
        <w:t>й</w:t>
      </w:r>
      <w:r w:rsidR="00544D2A" w:rsidRPr="00FD289D">
        <w:rPr>
          <w:szCs w:val="28"/>
          <w:lang w:eastAsia="x-none"/>
        </w:rPr>
        <w:t xml:space="preserve"> отечественного программного обеспечения для Центра обработки данных Правительства Республики Алтай</w:t>
      </w:r>
      <w:r w:rsidR="0062790B">
        <w:rPr>
          <w:szCs w:val="28"/>
          <w:lang w:eastAsia="x-none"/>
        </w:rPr>
        <w:t>.</w:t>
      </w:r>
    </w:p>
    <w:p w:rsidR="00B81727" w:rsidRDefault="00B81727" w:rsidP="00B81727">
      <w:pPr>
        <w:ind w:firstLine="708"/>
        <w:jc w:val="both"/>
        <w:rPr>
          <w:szCs w:val="28"/>
        </w:rPr>
      </w:pPr>
      <w:r w:rsidRPr="00FD289D">
        <w:rPr>
          <w:szCs w:val="28"/>
        </w:rPr>
        <w:t xml:space="preserve">Министерство является соисполнителем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 в рамках которой </w:t>
      </w:r>
      <w:r w:rsidR="00CF14F7">
        <w:rPr>
          <w:szCs w:val="28"/>
        </w:rPr>
        <w:t>направлено</w:t>
      </w:r>
      <w:r w:rsidRPr="00FD289D">
        <w:rPr>
          <w:szCs w:val="28"/>
        </w:rPr>
        <w:t xml:space="preserve"> 43 576,6 тыс. рублей на мероприятия по реализации проекта «Проектирование и построение опытного участка аппаратно-программного комплекса «Безопасный город» и развитие комплекса средств автоматизации «Единый центр оперативного реагирования» в муниципальном образовании «Город Горно-Алтайск» (</w:t>
      </w:r>
      <w:r w:rsidR="00A81D54">
        <w:rPr>
          <w:szCs w:val="28"/>
        </w:rPr>
        <w:t xml:space="preserve">количество выявленных </w:t>
      </w:r>
      <w:r w:rsidR="00A81D54" w:rsidRPr="00FD289D">
        <w:rPr>
          <w:szCs w:val="28"/>
        </w:rPr>
        <w:t>правонарушений</w:t>
      </w:r>
      <w:r w:rsidR="00A81D54">
        <w:rPr>
          <w:szCs w:val="28"/>
        </w:rPr>
        <w:t xml:space="preserve"> </w:t>
      </w:r>
      <w:r w:rsidR="00A81D54" w:rsidRPr="00FD289D">
        <w:rPr>
          <w:szCs w:val="28"/>
        </w:rPr>
        <w:t>с использованием средств</w:t>
      </w:r>
      <w:r w:rsidR="00A81D54">
        <w:rPr>
          <w:szCs w:val="28"/>
        </w:rPr>
        <w:t xml:space="preserve"> </w:t>
      </w:r>
      <w:r w:rsidR="00A81D54" w:rsidRPr="00FD289D">
        <w:rPr>
          <w:szCs w:val="28"/>
        </w:rPr>
        <w:t xml:space="preserve"> видеонаблюдения АПК «Безопасный город»</w:t>
      </w:r>
      <w:r w:rsidR="00A81D54">
        <w:rPr>
          <w:szCs w:val="28"/>
        </w:rPr>
        <w:t xml:space="preserve"> составило</w:t>
      </w:r>
      <w:r w:rsidR="00A81D54" w:rsidRPr="00FD289D">
        <w:rPr>
          <w:szCs w:val="28"/>
        </w:rPr>
        <w:t xml:space="preserve"> 237</w:t>
      </w:r>
      <w:r w:rsidR="00A81D54">
        <w:rPr>
          <w:szCs w:val="28"/>
        </w:rPr>
        <w:t xml:space="preserve"> ед., при плане 50 ед.</w:t>
      </w:r>
      <w:r w:rsidRPr="00FD289D">
        <w:rPr>
          <w:szCs w:val="28"/>
        </w:rPr>
        <w:t>).</w:t>
      </w:r>
      <w:r w:rsidR="002A1768">
        <w:rPr>
          <w:szCs w:val="28"/>
        </w:rPr>
        <w:t xml:space="preserve"> </w:t>
      </w:r>
    </w:p>
    <w:p w:rsidR="00A91D07" w:rsidRPr="0095247D" w:rsidRDefault="00A91D07" w:rsidP="00A91D07">
      <w:pPr>
        <w:autoSpaceDE w:val="0"/>
        <w:autoSpaceDN w:val="0"/>
        <w:adjustRightInd w:val="0"/>
        <w:ind w:firstLine="708"/>
        <w:jc w:val="both"/>
        <w:rPr>
          <w:szCs w:val="28"/>
        </w:rPr>
      </w:pPr>
      <w:r w:rsidRPr="0062790B">
        <w:rPr>
          <w:i/>
          <w:szCs w:val="28"/>
        </w:rPr>
        <w:t>Комитет по гражданской обороне, чрезвычайным ситуациям и пожарной безопасности Республики Алтай</w:t>
      </w:r>
      <w:r w:rsidRPr="0095247D">
        <w:rPr>
          <w:szCs w:val="28"/>
        </w:rPr>
        <w:t xml:space="preserve">. </w:t>
      </w:r>
    </w:p>
    <w:p w:rsidR="00163375" w:rsidRDefault="00A91D07" w:rsidP="00163375">
      <w:pPr>
        <w:ind w:firstLine="708"/>
        <w:jc w:val="both"/>
        <w:rPr>
          <w:szCs w:val="28"/>
        </w:rPr>
      </w:pPr>
      <w:r w:rsidRPr="0095247D">
        <w:rPr>
          <w:szCs w:val="28"/>
        </w:rPr>
        <w:t>Комитет по гражданской обороне, чрезвычайным ситуациям и пожарной безопасности Республики Алтай создан на основании Указа Главы Республики Алтай, Председателя Правительства Республики Алтай от 11 января 2021 года № 1</w:t>
      </w:r>
      <w:r w:rsidRPr="0095247D">
        <w:rPr>
          <w:szCs w:val="28"/>
        </w:rPr>
        <w:noBreakHyphen/>
        <w:t>у.</w:t>
      </w:r>
      <w:r w:rsidR="003A5158">
        <w:rPr>
          <w:szCs w:val="28"/>
        </w:rPr>
        <w:t xml:space="preserve"> </w:t>
      </w:r>
      <w:r w:rsidR="00163375" w:rsidRPr="00FD289D">
        <w:rPr>
          <w:szCs w:val="28"/>
        </w:rPr>
        <w:t xml:space="preserve">Объем кассовых расходов за отчетный период за счет средств республиканского бюджета составил </w:t>
      </w:r>
      <w:r w:rsidR="00163375">
        <w:rPr>
          <w:szCs w:val="28"/>
        </w:rPr>
        <w:t>236</w:t>
      </w:r>
      <w:r w:rsidR="009E6BF7">
        <w:rPr>
          <w:szCs w:val="28"/>
        </w:rPr>
        <w:t xml:space="preserve"> </w:t>
      </w:r>
      <w:r w:rsidR="00163375">
        <w:rPr>
          <w:szCs w:val="28"/>
        </w:rPr>
        <w:t>399,3 тыс. рублей, или 97,3</w:t>
      </w:r>
      <w:r w:rsidR="00163375" w:rsidRPr="00FD289D">
        <w:rPr>
          <w:szCs w:val="28"/>
        </w:rPr>
        <w:t>% о</w:t>
      </w:r>
      <w:r w:rsidR="003A5158">
        <w:rPr>
          <w:szCs w:val="28"/>
        </w:rPr>
        <w:t>т плановых назначений</w:t>
      </w:r>
      <w:r w:rsidR="00163375" w:rsidRPr="00FD289D">
        <w:rPr>
          <w:szCs w:val="28"/>
        </w:rPr>
        <w:t>.</w:t>
      </w:r>
    </w:p>
    <w:p w:rsidR="00A91D07" w:rsidRPr="0095247D" w:rsidRDefault="00A91D07" w:rsidP="00A91D07">
      <w:pPr>
        <w:ind w:firstLine="567"/>
        <w:jc w:val="both"/>
        <w:rPr>
          <w:szCs w:val="28"/>
        </w:rPr>
      </w:pPr>
      <w:r w:rsidRPr="0095247D">
        <w:rPr>
          <w:szCs w:val="28"/>
        </w:rPr>
        <w:t xml:space="preserve">Комитет является администратором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 в рамках которой </w:t>
      </w:r>
      <w:r w:rsidR="00163375">
        <w:rPr>
          <w:szCs w:val="28"/>
        </w:rPr>
        <w:t>реализованы</w:t>
      </w:r>
      <w:r w:rsidRPr="0095247D">
        <w:rPr>
          <w:szCs w:val="28"/>
        </w:rPr>
        <w:t xml:space="preserve"> следующие основные мероприятия:</w:t>
      </w:r>
    </w:p>
    <w:p w:rsidR="00A91D07" w:rsidRPr="0095247D" w:rsidRDefault="00A91D07" w:rsidP="00A91D07">
      <w:pPr>
        <w:ind w:firstLine="567"/>
        <w:jc w:val="both"/>
        <w:rPr>
          <w:szCs w:val="28"/>
        </w:rPr>
      </w:pPr>
      <w:r w:rsidRPr="0095247D">
        <w:rPr>
          <w:szCs w:val="28"/>
        </w:rPr>
        <w:t xml:space="preserve">- </w:t>
      </w:r>
      <w:r w:rsidR="003A5158">
        <w:rPr>
          <w:szCs w:val="28"/>
        </w:rPr>
        <w:t>п</w:t>
      </w:r>
      <w:r w:rsidRPr="0095247D">
        <w:rPr>
          <w:szCs w:val="28"/>
        </w:rPr>
        <w:t xml:space="preserve">овышение уровня защиты населения и территории от чрезвычайных ситуаций, пожаров и происшествий на водных объектах» - </w:t>
      </w:r>
      <w:r w:rsidR="00870D04" w:rsidRPr="0095247D">
        <w:rPr>
          <w:szCs w:val="28"/>
        </w:rPr>
        <w:t xml:space="preserve">направлено </w:t>
      </w:r>
      <w:r w:rsidRPr="0095247D">
        <w:rPr>
          <w:szCs w:val="28"/>
        </w:rPr>
        <w:t>152 773,9 тыс.</w:t>
      </w:r>
      <w:r w:rsidR="003A5158">
        <w:rPr>
          <w:szCs w:val="28"/>
        </w:rPr>
        <w:t xml:space="preserve"> </w:t>
      </w:r>
      <w:r w:rsidRPr="0095247D">
        <w:rPr>
          <w:szCs w:val="28"/>
        </w:rPr>
        <w:t>рублей на организацию системы защиты населения и территории от чрезвычайных ситуаций природного и техногенного характера на базе к</w:t>
      </w:r>
      <w:r w:rsidRPr="0095247D">
        <w:rPr>
          <w:szCs w:val="28"/>
          <w:lang w:eastAsia="en-US"/>
        </w:rPr>
        <w:t>азенного учреждения Республики Алтай «Управление по обеспечению мероприятий в области гражданской обороны, чрезвычайных ситуаций и пожарной безопасности в Республике Алтай»</w:t>
      </w:r>
      <w:r w:rsidRPr="0095247D">
        <w:rPr>
          <w:szCs w:val="28"/>
        </w:rPr>
        <w:t xml:space="preserve"> (аварийно-спасательные формирования и подразделения пожарной охраны), в целях достижения показателей по уровню обеспечения готовности сил и средств территориальной системы предупреждения и ликвидации чрезвычайных ситуаций  на территории Республики Алтай, по выполнению всего спектра задач по ведению спасательных и других неотложных работ, в т. ч. по экстренному реагированию, уменьшению среднего времени реагирования на ЧС, пожары, происшествия на водных объектах </w:t>
      </w:r>
      <w:r w:rsidRPr="00A81D54">
        <w:rPr>
          <w:szCs w:val="28"/>
        </w:rPr>
        <w:t>(до 9,6 мин.</w:t>
      </w:r>
      <w:r w:rsidR="00A81D54" w:rsidRPr="00A81D54">
        <w:rPr>
          <w:szCs w:val="28"/>
        </w:rPr>
        <w:t>, показатель выполнен</w:t>
      </w:r>
      <w:r w:rsidRPr="00A81D54">
        <w:rPr>
          <w:szCs w:val="28"/>
        </w:rPr>
        <w:t>);</w:t>
      </w:r>
    </w:p>
    <w:p w:rsidR="00A91D07" w:rsidRPr="0095247D" w:rsidRDefault="00A91D07" w:rsidP="00A91D07">
      <w:pPr>
        <w:ind w:firstLine="567"/>
        <w:jc w:val="both"/>
        <w:rPr>
          <w:szCs w:val="28"/>
        </w:rPr>
      </w:pPr>
      <w:r w:rsidRPr="0095247D">
        <w:rPr>
          <w:szCs w:val="28"/>
        </w:rPr>
        <w:t xml:space="preserve">- </w:t>
      </w:r>
      <w:r w:rsidR="003A5158">
        <w:rPr>
          <w:szCs w:val="28"/>
        </w:rPr>
        <w:t>с</w:t>
      </w:r>
      <w:r w:rsidRPr="0095247D">
        <w:rPr>
          <w:szCs w:val="28"/>
        </w:rPr>
        <w:t xml:space="preserve">оздание и организация эксплуатации системы обеспечения вызова экстренных оперативных служб по единому номеру «112» направлено 29 870,8 тыс. рублей на  функционирование  центра обработки вызовов системы-112, завершение мероприятий по обеспечению функционирования резервного центра обработки </w:t>
      </w:r>
      <w:r w:rsidRPr="00A81D54">
        <w:rPr>
          <w:szCs w:val="28"/>
        </w:rPr>
        <w:t>вызовов;</w:t>
      </w:r>
    </w:p>
    <w:p w:rsidR="00A91D07" w:rsidRPr="0095247D" w:rsidRDefault="00AD6492" w:rsidP="00A91D07">
      <w:pPr>
        <w:ind w:firstLine="567"/>
        <w:jc w:val="both"/>
        <w:rPr>
          <w:szCs w:val="28"/>
        </w:rPr>
      </w:pPr>
      <w:r w:rsidRPr="0095247D">
        <w:rPr>
          <w:rFonts w:eastAsiaTheme="minorHAnsi"/>
          <w:sz w:val="24"/>
          <w:szCs w:val="24"/>
          <w:lang w:eastAsia="en-US"/>
        </w:rPr>
        <w:t>-</w:t>
      </w:r>
      <w:r w:rsidR="00A91D07" w:rsidRPr="0095247D">
        <w:rPr>
          <w:szCs w:val="28"/>
        </w:rPr>
        <w:t xml:space="preserve"> внедрение и функционирование системы мониторинга на базе технологий ГЛОНАСС, функционирующих на территории Республики Алтай </w:t>
      </w:r>
      <w:r w:rsidR="00870D04" w:rsidRPr="0095247D">
        <w:rPr>
          <w:szCs w:val="28"/>
        </w:rPr>
        <w:t xml:space="preserve">направлено </w:t>
      </w:r>
      <w:r w:rsidR="00A91D07" w:rsidRPr="0095247D">
        <w:rPr>
          <w:szCs w:val="28"/>
        </w:rPr>
        <w:t xml:space="preserve">1 705,3 тыс.рублей ( в т.ч. на закупку необходимых расходных материалов);  </w:t>
      </w:r>
    </w:p>
    <w:p w:rsidR="00A91D07" w:rsidRPr="0095247D" w:rsidRDefault="003A5158" w:rsidP="003A5158">
      <w:pPr>
        <w:ind w:firstLine="567"/>
        <w:jc w:val="both"/>
        <w:rPr>
          <w:szCs w:val="28"/>
        </w:rPr>
      </w:pPr>
      <w:r>
        <w:rPr>
          <w:szCs w:val="28"/>
        </w:rPr>
        <w:t xml:space="preserve">- </w:t>
      </w:r>
      <w:r w:rsidR="00A91D07" w:rsidRPr="0095247D">
        <w:rPr>
          <w:szCs w:val="28"/>
        </w:rPr>
        <w:t xml:space="preserve">хранение </w:t>
      </w:r>
      <w:r w:rsidR="00A91D07" w:rsidRPr="0095247D">
        <w:rPr>
          <w:szCs w:val="28"/>
          <w:lang w:eastAsia="en-US"/>
        </w:rPr>
        <w:t>резерва материальных ресурсов Республики Алтай для ликвидации чрезвычайных ситуаций межмуниципального и регионального характера</w:t>
      </w:r>
      <w:r w:rsidR="00A91D07" w:rsidRPr="0095247D">
        <w:rPr>
          <w:szCs w:val="28"/>
        </w:rPr>
        <w:t xml:space="preserve"> </w:t>
      </w:r>
      <w:r w:rsidR="00870D04" w:rsidRPr="0095247D">
        <w:rPr>
          <w:szCs w:val="28"/>
        </w:rPr>
        <w:t xml:space="preserve">направлено </w:t>
      </w:r>
      <w:r w:rsidR="00870D04">
        <w:rPr>
          <w:szCs w:val="28"/>
        </w:rPr>
        <w:t>420,1 тыс. рублей</w:t>
      </w:r>
      <w:r w:rsidR="00A91D07" w:rsidRPr="0095247D">
        <w:rPr>
          <w:szCs w:val="28"/>
        </w:rPr>
        <w:t xml:space="preserve"> </w:t>
      </w:r>
      <w:r w:rsidR="00870D04">
        <w:rPr>
          <w:sz w:val="24"/>
          <w:szCs w:val="28"/>
        </w:rPr>
        <w:t>(</w:t>
      </w:r>
      <w:r w:rsidR="00A91D07" w:rsidRPr="0095247D">
        <w:rPr>
          <w:szCs w:val="28"/>
        </w:rPr>
        <w:t>приобретен пневмокаркасн</w:t>
      </w:r>
      <w:r w:rsidR="00870D04">
        <w:rPr>
          <w:szCs w:val="28"/>
        </w:rPr>
        <w:t>ый модуль)</w:t>
      </w:r>
      <w:r w:rsidR="00A91D07" w:rsidRPr="0095247D">
        <w:rPr>
          <w:szCs w:val="28"/>
        </w:rPr>
        <w:t xml:space="preserve">; </w:t>
      </w:r>
    </w:p>
    <w:p w:rsidR="00A91D07" w:rsidRPr="0095247D" w:rsidRDefault="003A5158" w:rsidP="003A5158">
      <w:pPr>
        <w:ind w:firstLine="567"/>
        <w:jc w:val="both"/>
        <w:rPr>
          <w:szCs w:val="28"/>
        </w:rPr>
      </w:pPr>
      <w:r>
        <w:rPr>
          <w:szCs w:val="28"/>
        </w:rPr>
        <w:t xml:space="preserve">- </w:t>
      </w:r>
      <w:r w:rsidR="00A91D07" w:rsidRPr="0095247D">
        <w:rPr>
          <w:szCs w:val="28"/>
        </w:rPr>
        <w:t xml:space="preserve">на проведение мероприятий, связанных с информированием населения об угрозе возникновения и о возникновении чрезвычайных ситуаций в Республике Алтай </w:t>
      </w:r>
      <w:r w:rsidR="00870D04" w:rsidRPr="0095247D">
        <w:rPr>
          <w:szCs w:val="28"/>
        </w:rPr>
        <w:t xml:space="preserve">направлено </w:t>
      </w:r>
      <w:r w:rsidR="00A91D07" w:rsidRPr="0095247D">
        <w:rPr>
          <w:szCs w:val="28"/>
        </w:rPr>
        <w:t>10 418,7 тыс. рублей на техническое обслуживание р</w:t>
      </w:r>
      <w:r w:rsidR="00A91D07" w:rsidRPr="0095247D">
        <w:rPr>
          <w:color w:val="000000"/>
          <w:szCs w:val="28"/>
          <w:shd w:val="clear" w:color="auto" w:fill="FFFFFF"/>
        </w:rPr>
        <w:t>егиональной автоматизированной системы централизованного оповещения </w:t>
      </w:r>
      <w:r w:rsidR="00870D04">
        <w:rPr>
          <w:szCs w:val="28"/>
        </w:rPr>
        <w:t xml:space="preserve">(РАСЦО) и </w:t>
      </w:r>
      <w:r w:rsidR="00A91D07" w:rsidRPr="0095247D">
        <w:rPr>
          <w:szCs w:val="28"/>
        </w:rPr>
        <w:t xml:space="preserve">комплексной системы экстренного оповещения населения (КСЭОН); </w:t>
      </w:r>
      <w:r w:rsidR="00870D04" w:rsidRPr="0095247D">
        <w:rPr>
          <w:szCs w:val="28"/>
        </w:rPr>
        <w:t>34 217,8 тыс. рублей</w:t>
      </w:r>
      <w:r w:rsidR="00870D04">
        <w:rPr>
          <w:szCs w:val="28"/>
        </w:rPr>
        <w:t xml:space="preserve"> </w:t>
      </w:r>
      <w:r w:rsidR="00870D04" w:rsidRPr="0095247D">
        <w:rPr>
          <w:szCs w:val="28"/>
        </w:rPr>
        <w:t>направлено</w:t>
      </w:r>
      <w:r w:rsidR="00870D04">
        <w:rPr>
          <w:szCs w:val="28"/>
        </w:rPr>
        <w:t xml:space="preserve"> </w:t>
      </w:r>
      <w:r w:rsidR="00A91D07" w:rsidRPr="0095247D">
        <w:rPr>
          <w:szCs w:val="28"/>
        </w:rPr>
        <w:t xml:space="preserve">на </w:t>
      </w:r>
      <w:r w:rsidR="00A91D07" w:rsidRPr="0095247D">
        <w:rPr>
          <w:szCs w:val="28"/>
          <w:lang w:eastAsia="en-US"/>
        </w:rPr>
        <w:t>реконструкцию региональной автоматизированной системы централизованного оповещения Республики Алтай</w:t>
      </w:r>
      <w:r w:rsidR="00870D04">
        <w:rPr>
          <w:szCs w:val="28"/>
          <w:lang w:eastAsia="en-US"/>
        </w:rPr>
        <w:t>;</w:t>
      </w:r>
      <w:r w:rsidR="00A91D07" w:rsidRPr="0095247D">
        <w:rPr>
          <w:szCs w:val="28"/>
        </w:rPr>
        <w:t xml:space="preserve"> </w:t>
      </w:r>
    </w:p>
    <w:p w:rsidR="00A91D07" w:rsidRPr="00C01B38" w:rsidRDefault="003A5158" w:rsidP="003A5158">
      <w:pPr>
        <w:ind w:firstLine="567"/>
        <w:jc w:val="both"/>
        <w:rPr>
          <w:szCs w:val="28"/>
        </w:rPr>
      </w:pPr>
      <w:r>
        <w:rPr>
          <w:szCs w:val="28"/>
        </w:rPr>
        <w:t xml:space="preserve">- </w:t>
      </w:r>
      <w:r w:rsidR="00870D04">
        <w:rPr>
          <w:szCs w:val="28"/>
        </w:rPr>
        <w:t>на с</w:t>
      </w:r>
      <w:r w:rsidR="00A91D07" w:rsidRPr="0095247D">
        <w:rPr>
          <w:szCs w:val="28"/>
        </w:rPr>
        <w:t xml:space="preserve">одействие в охране общественного правопорядка на территории </w:t>
      </w:r>
      <w:r w:rsidR="00A91D07" w:rsidRPr="00C01B38">
        <w:rPr>
          <w:szCs w:val="28"/>
        </w:rPr>
        <w:t xml:space="preserve">Республики Алтай, в рамках которого представлена субсидия муниципальным образованиям на оказание поддержки гражданам и их объединениям, участвующим в охране общественного порядка, создание условий для деятельности народных дружин </w:t>
      </w:r>
      <w:r w:rsidR="00870D04">
        <w:rPr>
          <w:szCs w:val="28"/>
        </w:rPr>
        <w:t>направлено</w:t>
      </w:r>
      <w:r w:rsidR="00A91D07" w:rsidRPr="00C01B38">
        <w:rPr>
          <w:szCs w:val="28"/>
        </w:rPr>
        <w:t xml:space="preserve"> 120 тыс. рублей.</w:t>
      </w:r>
    </w:p>
    <w:p w:rsidR="00D250CD" w:rsidRPr="003A5158" w:rsidRDefault="00D250CD" w:rsidP="00D250CD">
      <w:pPr>
        <w:ind w:firstLine="720"/>
        <w:jc w:val="both"/>
        <w:rPr>
          <w:i/>
          <w:szCs w:val="28"/>
        </w:rPr>
      </w:pPr>
      <w:r w:rsidRPr="003A5158">
        <w:rPr>
          <w:i/>
          <w:szCs w:val="28"/>
        </w:rPr>
        <w:t>Министерство труда, социального развития и занят</w:t>
      </w:r>
      <w:r w:rsidR="003A5158">
        <w:rPr>
          <w:i/>
          <w:szCs w:val="28"/>
        </w:rPr>
        <w:t>ости населения Республики Алтай</w:t>
      </w:r>
      <w:r w:rsidRPr="003A5158">
        <w:rPr>
          <w:i/>
          <w:szCs w:val="28"/>
        </w:rPr>
        <w:t>.</w:t>
      </w:r>
    </w:p>
    <w:p w:rsidR="00D250CD" w:rsidRPr="00C01B38" w:rsidRDefault="00D250CD" w:rsidP="00D250CD">
      <w:pPr>
        <w:ind w:firstLine="720"/>
        <w:jc w:val="both"/>
        <w:rPr>
          <w:szCs w:val="28"/>
        </w:rPr>
      </w:pPr>
      <w:r w:rsidRPr="00C01B38">
        <w:rPr>
          <w:szCs w:val="28"/>
        </w:rPr>
        <w:t xml:space="preserve">Объем кассовых расходов за отчетный период составил 4 350 972,3 тыс. рублей или </w:t>
      </w:r>
      <w:r w:rsidR="00F25B3E" w:rsidRPr="00C01B38">
        <w:rPr>
          <w:szCs w:val="28"/>
        </w:rPr>
        <w:t>99,3</w:t>
      </w:r>
      <w:r w:rsidR="003A5158">
        <w:rPr>
          <w:szCs w:val="28"/>
        </w:rPr>
        <w:t xml:space="preserve"> % от плановых назначений</w:t>
      </w:r>
      <w:r w:rsidRPr="00C01B38">
        <w:rPr>
          <w:szCs w:val="28"/>
        </w:rPr>
        <w:t>, из них</w:t>
      </w:r>
      <w:r w:rsidR="00870D04">
        <w:rPr>
          <w:szCs w:val="28"/>
        </w:rPr>
        <w:t xml:space="preserve"> за счет средств</w:t>
      </w:r>
      <w:r w:rsidRPr="00C01B38">
        <w:rPr>
          <w:szCs w:val="28"/>
        </w:rPr>
        <w:t xml:space="preserve"> республиканского бюджета Республики Алтай –1 555 492,2 тыс. рублей, </w:t>
      </w:r>
      <w:r w:rsidR="00870D04">
        <w:rPr>
          <w:szCs w:val="28"/>
        </w:rPr>
        <w:t>за счет средств</w:t>
      </w:r>
      <w:r w:rsidRPr="00C01B38">
        <w:rPr>
          <w:szCs w:val="28"/>
        </w:rPr>
        <w:t xml:space="preserve"> федерального бюджета – 2 784 535,0 тыс. рублей,  7 594,8 тыс. рублей – </w:t>
      </w:r>
      <w:r w:rsidR="00870D04">
        <w:rPr>
          <w:szCs w:val="28"/>
        </w:rPr>
        <w:t>за счет средств</w:t>
      </w:r>
      <w:r w:rsidRPr="00C01B38">
        <w:rPr>
          <w:szCs w:val="28"/>
        </w:rPr>
        <w:t xml:space="preserve"> Фонда  поддержки детей, находящихся в трудной  жизненной ситуации, 3 350,3 - </w:t>
      </w:r>
      <w:r w:rsidR="00870D04">
        <w:rPr>
          <w:szCs w:val="28"/>
        </w:rPr>
        <w:t>за счет средств</w:t>
      </w:r>
      <w:r w:rsidRPr="00C01B38">
        <w:rPr>
          <w:szCs w:val="28"/>
        </w:rPr>
        <w:t xml:space="preserve"> Фонда президентских грантов.</w:t>
      </w:r>
      <w:r w:rsidRPr="00C01B38">
        <w:rPr>
          <w:szCs w:val="28"/>
        </w:rPr>
        <w:br/>
      </w:r>
      <w:r w:rsidRPr="00C01B38">
        <w:rPr>
          <w:szCs w:val="28"/>
        </w:rPr>
        <w:tab/>
        <w:t>Министерство является администратором государственной программы Республики Алтай «Обеспечение социальной защищенности и занятости населения», утвержденной Постановлением Правительства Республики Алтай от 17 августа 2018 года № 268, направлен</w:t>
      </w:r>
      <w:r w:rsidR="00870D04">
        <w:rPr>
          <w:szCs w:val="28"/>
        </w:rPr>
        <w:t>ной</w:t>
      </w:r>
      <w:r w:rsidRPr="00C01B38">
        <w:rPr>
          <w:szCs w:val="28"/>
        </w:rPr>
        <w:t xml:space="preserve"> на повышение уровня и качества жизни граждан, нуждающихся в социальной поддержке, снижение социального неравенства и содействие занятости населения</w:t>
      </w:r>
      <w:r w:rsidRPr="00C01B38">
        <w:rPr>
          <w:color w:val="000000"/>
          <w:szCs w:val="28"/>
        </w:rPr>
        <w:t>.</w:t>
      </w:r>
    </w:p>
    <w:p w:rsidR="00A81D54" w:rsidRPr="00A81D54" w:rsidRDefault="00D250CD" w:rsidP="00D250CD">
      <w:pPr>
        <w:autoSpaceDE w:val="0"/>
        <w:autoSpaceDN w:val="0"/>
        <w:adjustRightInd w:val="0"/>
        <w:ind w:firstLine="567"/>
        <w:jc w:val="both"/>
        <w:rPr>
          <w:szCs w:val="28"/>
        </w:rPr>
      </w:pPr>
      <w:r w:rsidRPr="00C01B38">
        <w:rPr>
          <w:szCs w:val="28"/>
        </w:rPr>
        <w:t xml:space="preserve">   В рамках государственной программы Республики Алтай «Обеспечение социальной защищенности и занятости населения»</w:t>
      </w:r>
      <w:r w:rsidRPr="00C01B38">
        <w:rPr>
          <w:color w:val="000000"/>
          <w:szCs w:val="28"/>
        </w:rPr>
        <w:t xml:space="preserve"> на реализацию основных мероприятий, в том числе связанных с реализацией региональных проектов (в рамках </w:t>
      </w:r>
      <w:r w:rsidRPr="00A81D54">
        <w:rPr>
          <w:szCs w:val="28"/>
        </w:rPr>
        <w:t>Национальных проектов)</w:t>
      </w:r>
      <w:r w:rsidR="00A81D54" w:rsidRPr="00A81D54">
        <w:rPr>
          <w:szCs w:val="28"/>
        </w:rPr>
        <w:t xml:space="preserve"> направлено:</w:t>
      </w:r>
    </w:p>
    <w:p w:rsidR="00D250CD" w:rsidRPr="00A81D54" w:rsidRDefault="00A81D54" w:rsidP="00D250CD">
      <w:pPr>
        <w:autoSpaceDE w:val="0"/>
        <w:autoSpaceDN w:val="0"/>
        <w:adjustRightInd w:val="0"/>
        <w:ind w:firstLine="567"/>
        <w:jc w:val="both"/>
        <w:rPr>
          <w:szCs w:val="28"/>
        </w:rPr>
      </w:pPr>
      <w:r w:rsidRPr="00A81D54">
        <w:rPr>
          <w:szCs w:val="28"/>
        </w:rPr>
        <w:t xml:space="preserve"> в</w:t>
      </w:r>
      <w:r w:rsidR="00D250CD" w:rsidRPr="00A81D54">
        <w:rPr>
          <w:szCs w:val="28"/>
        </w:rPr>
        <w:t xml:space="preserve"> рамках национального проекта «Демография»:</w:t>
      </w:r>
    </w:p>
    <w:p w:rsidR="00D250CD" w:rsidRPr="004F352B" w:rsidRDefault="00870D04" w:rsidP="00D250CD">
      <w:pPr>
        <w:ind w:firstLine="567"/>
        <w:jc w:val="both"/>
        <w:rPr>
          <w:color w:val="000000" w:themeColor="text1"/>
          <w:szCs w:val="28"/>
        </w:rPr>
      </w:pPr>
      <w:r>
        <w:rPr>
          <w:szCs w:val="28"/>
        </w:rPr>
        <w:t xml:space="preserve">- </w:t>
      </w:r>
      <w:r w:rsidR="00D250CD" w:rsidRPr="00C01B38">
        <w:rPr>
          <w:szCs w:val="28"/>
        </w:rPr>
        <w:t xml:space="preserve">на реализацию регионального проекта «Финансовая поддержка семей при рождении детей» - </w:t>
      </w:r>
      <w:r w:rsidR="00D250CD" w:rsidRPr="00C01B38">
        <w:rPr>
          <w:color w:val="000000"/>
          <w:szCs w:val="28"/>
        </w:rPr>
        <w:t>478</w:t>
      </w:r>
      <w:r w:rsidR="00D250CD" w:rsidRPr="00C01B38">
        <w:rPr>
          <w:color w:val="000000"/>
          <w:szCs w:val="28"/>
          <w:lang w:val="en-US"/>
        </w:rPr>
        <w:t> </w:t>
      </w:r>
      <w:r w:rsidR="00D250CD" w:rsidRPr="00C01B38">
        <w:rPr>
          <w:color w:val="000000"/>
          <w:szCs w:val="28"/>
        </w:rPr>
        <w:t xml:space="preserve">289,3 </w:t>
      </w:r>
      <w:r w:rsidR="00D250CD" w:rsidRPr="00C01B38">
        <w:rPr>
          <w:szCs w:val="28"/>
        </w:rPr>
        <w:t>тыс. рублей на проведение информационно-коммуникативной компании и мероприятий по популяризации семейных ценностей и рождения детей (110,0 тыс. рублей), предоставление семьям регионального материнского (семейного) капитала при рождении четвертого и последующего детей (11 000,0 тыс. рублей для 220 чел.), предоставление ежемесячной выплаты в связи с рождением (усыновлением) первого ребенка семьям, в которых среднедушевой доход на каждого члена семьи не превышает 2-х кратную величину прожиточного минимума трудоспособного населения (</w:t>
      </w:r>
      <w:r w:rsidR="00D250CD" w:rsidRPr="00C01B38">
        <w:rPr>
          <w:color w:val="000000"/>
          <w:szCs w:val="28"/>
        </w:rPr>
        <w:t xml:space="preserve">272 763,6 </w:t>
      </w:r>
      <w:r w:rsidR="008654F7" w:rsidRPr="00C01B38">
        <w:rPr>
          <w:szCs w:val="28"/>
        </w:rPr>
        <w:t>тыс. ру</w:t>
      </w:r>
      <w:r w:rsidR="009E6BF7">
        <w:rPr>
          <w:szCs w:val="28"/>
        </w:rPr>
        <w:t>б</w:t>
      </w:r>
      <w:r w:rsidR="008654F7" w:rsidRPr="00C01B38">
        <w:rPr>
          <w:szCs w:val="28"/>
        </w:rPr>
        <w:t>лей для 2 714</w:t>
      </w:r>
      <w:r w:rsidR="00D250CD" w:rsidRPr="00C01B38">
        <w:rPr>
          <w:szCs w:val="28"/>
        </w:rPr>
        <w:t xml:space="preserve"> чел.);</w:t>
      </w:r>
      <w:r w:rsidR="00D250CD" w:rsidRPr="00C01B38">
        <w:rPr>
          <w:color w:val="000000"/>
          <w:szCs w:val="28"/>
        </w:rPr>
        <w:t xml:space="preserve">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том числе за счет средств резервного фонда Правительства Российской Федерации (194 415,</w:t>
      </w:r>
      <w:r w:rsidR="008654F7" w:rsidRPr="00C01B38">
        <w:rPr>
          <w:color w:val="000000"/>
          <w:szCs w:val="28"/>
        </w:rPr>
        <w:t>7 тыс. рублей, выплаты для 1 633</w:t>
      </w:r>
      <w:r w:rsidR="00566A64">
        <w:rPr>
          <w:color w:val="000000"/>
          <w:szCs w:val="28"/>
        </w:rPr>
        <w:t xml:space="preserve"> чел.).</w:t>
      </w:r>
      <w:r w:rsidR="00EE0060" w:rsidRPr="00C01B38">
        <w:rPr>
          <w:color w:val="000000"/>
          <w:szCs w:val="28"/>
        </w:rPr>
        <w:t xml:space="preserve"> </w:t>
      </w:r>
      <w:r w:rsidR="00EE0060" w:rsidRPr="004F352B">
        <w:rPr>
          <w:color w:val="000000" w:themeColor="text1"/>
          <w:szCs w:val="28"/>
        </w:rPr>
        <w:t xml:space="preserve">Целевой показатель </w:t>
      </w:r>
      <w:r w:rsidR="00566A64" w:rsidRPr="004F352B">
        <w:rPr>
          <w:color w:val="000000" w:themeColor="text1"/>
          <w:szCs w:val="28"/>
        </w:rPr>
        <w:t>по</w:t>
      </w:r>
      <w:r w:rsidR="00183C97" w:rsidRPr="004F352B">
        <w:rPr>
          <w:color w:val="000000" w:themeColor="text1"/>
        </w:rPr>
        <w:t xml:space="preserve"> суммарн</w:t>
      </w:r>
      <w:r w:rsidR="00566A64" w:rsidRPr="004F352B">
        <w:rPr>
          <w:color w:val="000000" w:themeColor="text1"/>
        </w:rPr>
        <w:t>ому</w:t>
      </w:r>
      <w:r w:rsidR="00183C97" w:rsidRPr="004F352B">
        <w:rPr>
          <w:color w:val="000000" w:themeColor="text1"/>
        </w:rPr>
        <w:t xml:space="preserve"> коэффициент</w:t>
      </w:r>
      <w:r w:rsidR="00566A64" w:rsidRPr="004F352B">
        <w:rPr>
          <w:color w:val="000000" w:themeColor="text1"/>
        </w:rPr>
        <w:t>у</w:t>
      </w:r>
      <w:r w:rsidR="00183C97" w:rsidRPr="004F352B">
        <w:rPr>
          <w:color w:val="000000" w:themeColor="text1"/>
        </w:rPr>
        <w:t xml:space="preserve"> рождаемости</w:t>
      </w:r>
      <w:r w:rsidR="00566A64" w:rsidRPr="004F352B">
        <w:rPr>
          <w:color w:val="000000" w:themeColor="text1"/>
        </w:rPr>
        <w:t xml:space="preserve"> составил </w:t>
      </w:r>
      <w:r w:rsidR="00183C97" w:rsidRPr="004F352B">
        <w:rPr>
          <w:color w:val="000000" w:themeColor="text1"/>
        </w:rPr>
        <w:t xml:space="preserve"> по данным службы статистики 2,259</w:t>
      </w:r>
      <w:r w:rsidR="00566A64" w:rsidRPr="004F352B">
        <w:rPr>
          <w:color w:val="000000" w:themeColor="text1"/>
        </w:rPr>
        <w:t>.</w:t>
      </w:r>
    </w:p>
    <w:p w:rsidR="00D250CD" w:rsidRPr="00C01B38" w:rsidRDefault="00870D04" w:rsidP="00870D04">
      <w:pPr>
        <w:autoSpaceDE w:val="0"/>
        <w:autoSpaceDN w:val="0"/>
        <w:adjustRightInd w:val="0"/>
        <w:ind w:firstLine="567"/>
        <w:jc w:val="both"/>
        <w:rPr>
          <w:bCs/>
          <w:szCs w:val="28"/>
        </w:rPr>
      </w:pPr>
      <w:r>
        <w:rPr>
          <w:bCs/>
          <w:szCs w:val="28"/>
        </w:rPr>
        <w:t xml:space="preserve">- </w:t>
      </w:r>
      <w:r w:rsidR="00D250CD" w:rsidRPr="00C01B38">
        <w:rPr>
          <w:bCs/>
          <w:szCs w:val="28"/>
        </w:rPr>
        <w:t>на реализацию регионального проекта «Старшее поколение»</w:t>
      </w:r>
      <w:r w:rsidR="005D6572">
        <w:rPr>
          <w:bCs/>
          <w:szCs w:val="28"/>
        </w:rPr>
        <w:t xml:space="preserve"> направлено, в том числе:</w:t>
      </w:r>
    </w:p>
    <w:p w:rsidR="00D250CD" w:rsidRPr="00C01B38" w:rsidRDefault="00870D04" w:rsidP="00BD3A72">
      <w:pPr>
        <w:autoSpaceDE w:val="0"/>
        <w:autoSpaceDN w:val="0"/>
        <w:adjustRightInd w:val="0"/>
        <w:ind w:firstLine="697"/>
        <w:jc w:val="both"/>
        <w:rPr>
          <w:szCs w:val="28"/>
        </w:rPr>
      </w:pPr>
      <w:r>
        <w:rPr>
          <w:bCs/>
          <w:szCs w:val="28"/>
        </w:rPr>
        <w:t xml:space="preserve"> </w:t>
      </w:r>
      <w:r w:rsidR="00D250CD" w:rsidRPr="00C01B38">
        <w:rPr>
          <w:szCs w:val="28"/>
        </w:rPr>
        <w:t xml:space="preserve">7 449,9 тыс. рублей на мероприятия по доставке лиц старше 65 лет </w:t>
      </w:r>
      <w:r w:rsidR="00D250CD" w:rsidRPr="00C01B38">
        <w:rPr>
          <w:color w:val="000000"/>
          <w:szCs w:val="28"/>
        </w:rPr>
        <w:t>(300 выездов, доставлено</w:t>
      </w:r>
      <w:r w:rsidR="00D250CD" w:rsidRPr="00C01B38">
        <w:rPr>
          <w:szCs w:val="28"/>
        </w:rPr>
        <w:t xml:space="preserve"> 1 211 граждан) в медицинские организации для проведения профилактических осмотров и диспансеризации </w:t>
      </w:r>
      <w:r w:rsidR="00D250CD" w:rsidRPr="00C01B38">
        <w:rPr>
          <w:color w:val="000000"/>
          <w:szCs w:val="28"/>
        </w:rPr>
        <w:t>(оплата труда водителей, расходы на ГСМ, запасные части и др.), осуществлены выезды на дом к гражданам старше 65 лет для доставки лекарственных средств, медицинских изделий, продуктов питания, предметов первой необходимости (467 выездов,  4174 граждан), п</w:t>
      </w:r>
      <w:r w:rsidR="00D250CD" w:rsidRPr="00C01B38">
        <w:rPr>
          <w:szCs w:val="28"/>
        </w:rPr>
        <w:t xml:space="preserve">риобретение автомобилей для осуществления доставки лиц старше 65 лет в медицинские организации для проведения профилактических осмотров и диспансеризации (2 </w:t>
      </w:r>
      <w:r w:rsidR="00D250CD" w:rsidRPr="002A22DF">
        <w:rPr>
          <w:szCs w:val="28"/>
        </w:rPr>
        <w:t>единицы автотранспорта</w:t>
      </w:r>
      <w:r w:rsidR="002C5712">
        <w:rPr>
          <w:szCs w:val="28"/>
        </w:rPr>
        <w:t xml:space="preserve"> в Управления социальной поддержки населения МО «Усть-Коксинский район», МО «Турочакский район»</w:t>
      </w:r>
      <w:r w:rsidR="00D250CD" w:rsidRPr="00C01B38">
        <w:rPr>
          <w:szCs w:val="28"/>
        </w:rPr>
        <w:t>);</w:t>
      </w:r>
    </w:p>
    <w:p w:rsidR="00D250CD" w:rsidRPr="00C01B38" w:rsidRDefault="00455712" w:rsidP="00BD3A72">
      <w:pPr>
        <w:autoSpaceDE w:val="0"/>
        <w:autoSpaceDN w:val="0"/>
        <w:adjustRightInd w:val="0"/>
        <w:ind w:firstLine="697"/>
        <w:jc w:val="both"/>
        <w:rPr>
          <w:color w:val="333333"/>
          <w:szCs w:val="28"/>
        </w:rPr>
      </w:pPr>
      <w:r w:rsidRPr="00C01B38">
        <w:rPr>
          <w:szCs w:val="28"/>
        </w:rPr>
        <w:t xml:space="preserve"> </w:t>
      </w:r>
      <w:r w:rsidR="00D250CD" w:rsidRPr="00C01B38">
        <w:rPr>
          <w:szCs w:val="28"/>
        </w:rPr>
        <w:t>3</w:t>
      </w:r>
      <w:r w:rsidR="00D250CD" w:rsidRPr="00C01B38">
        <w:rPr>
          <w:szCs w:val="28"/>
          <w:lang w:val="en-US"/>
        </w:rPr>
        <w:t> </w:t>
      </w:r>
      <w:r w:rsidR="00D250CD" w:rsidRPr="00C01B38">
        <w:rPr>
          <w:szCs w:val="28"/>
        </w:rPr>
        <w:t>860,0 тыс. рублей на мероп</w:t>
      </w:r>
      <w:r w:rsidR="00F86FC5" w:rsidRPr="00C01B38">
        <w:rPr>
          <w:szCs w:val="28"/>
        </w:rPr>
        <w:t>риятия по внедрению технологии «Социальный туризм»</w:t>
      </w:r>
      <w:r w:rsidR="00D250CD" w:rsidRPr="00C01B38">
        <w:rPr>
          <w:szCs w:val="28"/>
        </w:rPr>
        <w:t xml:space="preserve"> для граждан старшего поколения (приобретен</w:t>
      </w:r>
      <w:r w:rsidRPr="00C01B38">
        <w:rPr>
          <w:szCs w:val="28"/>
        </w:rPr>
        <w:t xml:space="preserve"> автобус</w:t>
      </w:r>
      <w:r w:rsidR="00D250CD" w:rsidRPr="00C01B38">
        <w:rPr>
          <w:szCs w:val="28"/>
        </w:rPr>
        <w:t>)</w:t>
      </w:r>
      <w:r w:rsidR="00D250CD" w:rsidRPr="00C01B38">
        <w:rPr>
          <w:szCs w:val="28"/>
          <w:lang w:eastAsia="en-US"/>
        </w:rPr>
        <w:t>.</w:t>
      </w:r>
      <w:r w:rsidR="008654F7" w:rsidRPr="00C01B38">
        <w:rPr>
          <w:szCs w:val="28"/>
          <w:lang w:eastAsia="en-US"/>
        </w:rPr>
        <w:t xml:space="preserve"> Целевой показатель - </w:t>
      </w:r>
      <w:r w:rsidRPr="00C01B38">
        <w:rPr>
          <w:color w:val="000000"/>
        </w:rPr>
        <w:t>о</w:t>
      </w:r>
      <w:r w:rsidR="008654F7" w:rsidRPr="00C01B38">
        <w:rPr>
          <w:color w:val="000000"/>
        </w:rPr>
        <w:t xml:space="preserve">хват граждан старше трудоспособного возраста профилактическими осмотрами, включая диспансеризацию </w:t>
      </w:r>
      <w:r w:rsidR="008654F7" w:rsidRPr="00C01B38">
        <w:rPr>
          <w:szCs w:val="28"/>
          <w:lang w:eastAsia="en-US"/>
        </w:rPr>
        <w:t xml:space="preserve">17,5%, при </w:t>
      </w:r>
      <w:r w:rsidR="005D6572">
        <w:rPr>
          <w:szCs w:val="28"/>
          <w:lang w:eastAsia="en-US"/>
        </w:rPr>
        <w:t>аналогичном</w:t>
      </w:r>
      <w:r w:rsidR="008654F7" w:rsidRPr="00C01B38">
        <w:rPr>
          <w:szCs w:val="28"/>
          <w:lang w:eastAsia="en-US"/>
        </w:rPr>
        <w:t xml:space="preserve"> плановом значении.</w:t>
      </w:r>
    </w:p>
    <w:p w:rsidR="00D250CD" w:rsidRPr="00C01B38" w:rsidRDefault="00D250CD" w:rsidP="00D250CD">
      <w:pPr>
        <w:autoSpaceDE w:val="0"/>
        <w:autoSpaceDN w:val="0"/>
        <w:adjustRightInd w:val="0"/>
        <w:ind w:firstLine="697"/>
        <w:jc w:val="both"/>
        <w:rPr>
          <w:szCs w:val="28"/>
        </w:rPr>
      </w:pPr>
      <w:r w:rsidRPr="00C01B38">
        <w:rPr>
          <w:szCs w:val="28"/>
        </w:rPr>
        <w:t xml:space="preserve">На реализацию основного мероприятия «Повышение уровня социальной защищенности граждан пожилого возраста в Республике Алтай» направлено </w:t>
      </w:r>
      <w:r w:rsidRPr="00C01B38">
        <w:rPr>
          <w:rFonts w:eastAsia="Calibri"/>
          <w:color w:val="000000"/>
          <w:szCs w:val="28"/>
        </w:rPr>
        <w:t>168 020,2</w:t>
      </w:r>
      <w:r w:rsidRPr="00C01B38">
        <w:rPr>
          <w:szCs w:val="28"/>
        </w:rPr>
        <w:t xml:space="preserve"> тыс. рублей</w:t>
      </w:r>
      <w:r w:rsidR="005D6572">
        <w:rPr>
          <w:szCs w:val="28"/>
        </w:rPr>
        <w:t>, в том числе</w:t>
      </w:r>
      <w:r w:rsidRPr="00C01B38">
        <w:rPr>
          <w:szCs w:val="28"/>
        </w:rPr>
        <w:t xml:space="preserve"> на обеспечение оказания государственных услуг на базе 3 домов-интернатов для престарелых и инвалидов, рассчитанных на 255 мест, республиканского психоневрологического интерната, рассчитанного на 126 мест; на </w:t>
      </w:r>
      <w:r w:rsidRPr="00C01B38">
        <w:rPr>
          <w:rFonts w:eastAsia="Calibri"/>
          <w:color w:val="000000"/>
          <w:szCs w:val="28"/>
        </w:rPr>
        <w:t>оплату отпусков и выплаты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w:t>
      </w:r>
      <w:r w:rsidRPr="00C01B38">
        <w:rPr>
          <w:szCs w:val="28"/>
        </w:rPr>
        <w:t xml:space="preserve"> (</w:t>
      </w:r>
      <w:r w:rsidRPr="00C01B38">
        <w:rPr>
          <w:rFonts w:eastAsia="Calibri"/>
          <w:color w:val="000000"/>
          <w:szCs w:val="28"/>
        </w:rPr>
        <w:t xml:space="preserve">3 260,4 </w:t>
      </w:r>
      <w:r w:rsidRPr="00C01B38">
        <w:rPr>
          <w:szCs w:val="28"/>
        </w:rPr>
        <w:t>тыс. рублей); на о</w:t>
      </w:r>
      <w:r w:rsidRPr="00C01B38">
        <w:rPr>
          <w:rFonts w:eastAsia="Calibri"/>
          <w:color w:val="000000"/>
          <w:szCs w:val="28"/>
        </w:rPr>
        <w:t>существление санитарно-противоэпидемических (профилактических) мероприятий по предупреждению завоза и распространения вирусных инфекций (5 492,4 тыс. рублей); на доплату к пенсии (18 543,7 тыс. рублей)</w:t>
      </w:r>
      <w:r w:rsidRPr="00C01B38">
        <w:rPr>
          <w:szCs w:val="28"/>
        </w:rPr>
        <w:t>;</w:t>
      </w:r>
    </w:p>
    <w:p w:rsidR="00870D04" w:rsidRDefault="00D250CD" w:rsidP="00D250CD">
      <w:pPr>
        <w:autoSpaceDE w:val="0"/>
        <w:autoSpaceDN w:val="0"/>
        <w:adjustRightInd w:val="0"/>
        <w:ind w:firstLine="697"/>
        <w:jc w:val="both"/>
        <w:rPr>
          <w:color w:val="333333"/>
          <w:szCs w:val="28"/>
        </w:rPr>
      </w:pPr>
      <w:r w:rsidRPr="00C01B38">
        <w:rPr>
          <w:szCs w:val="28"/>
        </w:rPr>
        <w:t xml:space="preserve">на реализацию основного мероприятия «Меры социальной поддержки отдельных категорий граждан» </w:t>
      </w:r>
      <w:r w:rsidR="005D6572">
        <w:rPr>
          <w:szCs w:val="28"/>
        </w:rPr>
        <w:t>направлено</w:t>
      </w:r>
      <w:r w:rsidRPr="00C01B38">
        <w:rPr>
          <w:szCs w:val="28"/>
        </w:rPr>
        <w:t xml:space="preserve"> </w:t>
      </w:r>
      <w:r w:rsidRPr="00C01B38">
        <w:rPr>
          <w:rFonts w:eastAsia="Calibri"/>
          <w:color w:val="000000"/>
          <w:szCs w:val="28"/>
        </w:rPr>
        <w:t xml:space="preserve">1 318 486,1 </w:t>
      </w:r>
      <w:r w:rsidRPr="00C01B38">
        <w:rPr>
          <w:szCs w:val="28"/>
        </w:rPr>
        <w:t xml:space="preserve">тыс. рублей на оказание гарантированных мер социальной поддержки, в том числе по отдельным направлениям: ветеранам труда и труженикам тыла – </w:t>
      </w:r>
      <w:r w:rsidRPr="00C01B38">
        <w:rPr>
          <w:rFonts w:eastAsia="Calibri"/>
          <w:color w:val="000000"/>
          <w:szCs w:val="28"/>
        </w:rPr>
        <w:t>106 499,1</w:t>
      </w:r>
      <w:r w:rsidR="00870D04">
        <w:rPr>
          <w:rFonts w:eastAsia="Calibri"/>
          <w:color w:val="000000"/>
          <w:szCs w:val="28"/>
        </w:rPr>
        <w:t xml:space="preserve"> </w:t>
      </w:r>
      <w:r w:rsidRPr="00C01B38">
        <w:rPr>
          <w:szCs w:val="28"/>
        </w:rPr>
        <w:t>тыс. рублей (</w:t>
      </w:r>
      <w:r w:rsidRPr="00C01B38">
        <w:rPr>
          <w:rFonts w:eastAsia="Calibri"/>
          <w:color w:val="000000"/>
          <w:szCs w:val="28"/>
        </w:rPr>
        <w:t>9 055 чел.</w:t>
      </w:r>
      <w:r w:rsidRPr="00C01B38">
        <w:rPr>
          <w:szCs w:val="28"/>
        </w:rPr>
        <w:t xml:space="preserve">), </w:t>
      </w:r>
      <w:r w:rsidRPr="00C01B38">
        <w:rPr>
          <w:color w:val="333333"/>
          <w:szCs w:val="28"/>
        </w:rPr>
        <w:t>ветеранам труда Республики Алтай  </w:t>
      </w:r>
      <w:r w:rsidRPr="00C01B38">
        <w:rPr>
          <w:rFonts w:eastAsia="Calibri"/>
          <w:color w:val="000000"/>
          <w:szCs w:val="28"/>
        </w:rPr>
        <w:t xml:space="preserve">39 852,1 </w:t>
      </w:r>
      <w:r w:rsidRPr="00C01B38">
        <w:rPr>
          <w:color w:val="333333"/>
          <w:szCs w:val="28"/>
        </w:rPr>
        <w:t>тыс. рублей</w:t>
      </w:r>
      <w:r w:rsidRPr="00C01B38">
        <w:rPr>
          <w:bCs/>
          <w:color w:val="333333"/>
          <w:szCs w:val="28"/>
        </w:rPr>
        <w:t xml:space="preserve"> (</w:t>
      </w:r>
      <w:r w:rsidRPr="00C01B38">
        <w:rPr>
          <w:rFonts w:eastAsia="Calibri"/>
          <w:color w:val="000000"/>
          <w:szCs w:val="28"/>
        </w:rPr>
        <w:t>4 693</w:t>
      </w:r>
      <w:r w:rsidRPr="00C01B38">
        <w:rPr>
          <w:color w:val="333333"/>
          <w:szCs w:val="28"/>
        </w:rPr>
        <w:t xml:space="preserve"> чел.), </w:t>
      </w:r>
      <w:r w:rsidRPr="00C01B38">
        <w:rPr>
          <w:szCs w:val="28"/>
        </w:rPr>
        <w:t xml:space="preserve">отдельным категориям граждан по газификации жилых помещений -3 500,0 тыс. рублей (232 чел.), оплата жилищно-коммунальных услуг отдельным категориям граждан </w:t>
      </w:r>
      <w:r w:rsidRPr="00C01B38">
        <w:rPr>
          <w:rFonts w:eastAsia="Calibri"/>
          <w:color w:val="000000"/>
          <w:szCs w:val="28"/>
        </w:rPr>
        <w:t xml:space="preserve">171 339,9 </w:t>
      </w:r>
      <w:r w:rsidRPr="00C01B38">
        <w:rPr>
          <w:szCs w:val="28"/>
        </w:rPr>
        <w:t xml:space="preserve"> тыс. рублей (</w:t>
      </w:r>
      <w:r w:rsidRPr="00C01B38">
        <w:rPr>
          <w:rFonts w:eastAsia="Calibri"/>
          <w:color w:val="000000"/>
          <w:szCs w:val="28"/>
        </w:rPr>
        <w:t xml:space="preserve">25 517 </w:t>
      </w:r>
      <w:r w:rsidRPr="00C01B38">
        <w:rPr>
          <w:szCs w:val="28"/>
        </w:rPr>
        <w:t xml:space="preserve"> чел.),  лицам, награжденным нагрудным знаком «Почетный донор России» </w:t>
      </w:r>
      <w:r w:rsidRPr="00C01B38">
        <w:rPr>
          <w:rFonts w:eastAsia="Calibri"/>
          <w:color w:val="000000"/>
          <w:szCs w:val="28"/>
        </w:rPr>
        <w:t xml:space="preserve">10 842,9 </w:t>
      </w:r>
      <w:r w:rsidRPr="00C01B38">
        <w:rPr>
          <w:szCs w:val="28"/>
        </w:rPr>
        <w:t>тыс. рублей (</w:t>
      </w:r>
      <w:r w:rsidRPr="00C01B38">
        <w:rPr>
          <w:rFonts w:eastAsia="Calibri"/>
          <w:color w:val="000000"/>
          <w:szCs w:val="28"/>
        </w:rPr>
        <w:t>708</w:t>
      </w:r>
      <w:r w:rsidRPr="00C01B38">
        <w:rPr>
          <w:szCs w:val="28"/>
        </w:rPr>
        <w:t xml:space="preserve"> чел.), обеспечение жильем отдельных категорий граждан, ветеранов боевых действий  (осуществление полномочий РФ - Федеральный закон</w:t>
      </w:r>
      <w:r w:rsidR="0095247D" w:rsidRPr="00C01B38">
        <w:rPr>
          <w:szCs w:val="28"/>
        </w:rPr>
        <w:t xml:space="preserve"> от 12 января 1995 года № 5-ФЗ «О ветеранах»</w:t>
      </w:r>
      <w:r w:rsidRPr="00C01B38">
        <w:rPr>
          <w:szCs w:val="28"/>
        </w:rPr>
        <w:t xml:space="preserve">) </w:t>
      </w:r>
      <w:r w:rsidRPr="00C01B38">
        <w:rPr>
          <w:rFonts w:eastAsia="Calibri"/>
          <w:color w:val="000000"/>
          <w:szCs w:val="28"/>
        </w:rPr>
        <w:t xml:space="preserve">7 051,5 </w:t>
      </w:r>
      <w:r w:rsidRPr="00C01B38">
        <w:rPr>
          <w:szCs w:val="28"/>
        </w:rPr>
        <w:t>тыс. рублей (</w:t>
      </w:r>
      <w:r w:rsidRPr="00C01B38">
        <w:rPr>
          <w:rFonts w:eastAsia="Calibri"/>
          <w:color w:val="000000"/>
          <w:szCs w:val="28"/>
        </w:rPr>
        <w:t>9</w:t>
      </w:r>
      <w:r w:rsidRPr="00C01B38">
        <w:rPr>
          <w:szCs w:val="28"/>
        </w:rPr>
        <w:t xml:space="preserve"> чел.), обеспечение жильем отдельных категорий граждан (осуществление полномочий РФ - Федеральный закон о</w:t>
      </w:r>
      <w:r w:rsidR="0095247D" w:rsidRPr="00C01B38">
        <w:rPr>
          <w:szCs w:val="28"/>
        </w:rPr>
        <w:t>т 24 ноября 1995 года № 181-ФЗ «</w:t>
      </w:r>
      <w:r w:rsidRPr="00C01B38">
        <w:rPr>
          <w:szCs w:val="28"/>
        </w:rPr>
        <w:t>О социальной защите и</w:t>
      </w:r>
      <w:r w:rsidR="0095247D" w:rsidRPr="00C01B38">
        <w:rPr>
          <w:szCs w:val="28"/>
        </w:rPr>
        <w:t>нвалидов в Российской Федерации»</w:t>
      </w:r>
      <w:r w:rsidRPr="00C01B38">
        <w:rPr>
          <w:szCs w:val="28"/>
        </w:rPr>
        <w:t xml:space="preserve">) – </w:t>
      </w:r>
      <w:r w:rsidRPr="00C01B38">
        <w:rPr>
          <w:rFonts w:eastAsia="Calibri"/>
          <w:color w:val="000000"/>
          <w:szCs w:val="28"/>
        </w:rPr>
        <w:t xml:space="preserve">4 863,8 </w:t>
      </w:r>
      <w:r w:rsidRPr="00C01B38">
        <w:rPr>
          <w:szCs w:val="28"/>
        </w:rPr>
        <w:t>тыс. рублей (6 чел.), в</w:t>
      </w:r>
      <w:r w:rsidRPr="00C01B38">
        <w:rPr>
          <w:color w:val="333333"/>
          <w:szCs w:val="28"/>
          <w:shd w:val="clear" w:color="auto" w:fill="FFFFFF"/>
        </w:rPr>
        <w:t xml:space="preserve">ыплаты гражданам, подвергшимся воздействию радиации </w:t>
      </w:r>
      <w:r w:rsidRPr="00C01B38">
        <w:rPr>
          <w:rFonts w:eastAsia="Calibri"/>
          <w:color w:val="000000"/>
          <w:szCs w:val="28"/>
        </w:rPr>
        <w:t xml:space="preserve">739,8 </w:t>
      </w:r>
      <w:r w:rsidRPr="00C01B38">
        <w:rPr>
          <w:color w:val="333333"/>
          <w:szCs w:val="28"/>
          <w:shd w:val="clear" w:color="auto" w:fill="FFFFFF"/>
        </w:rPr>
        <w:t>тыс. рублей </w:t>
      </w:r>
      <w:r w:rsidR="005D6572">
        <w:rPr>
          <w:color w:val="333333"/>
          <w:szCs w:val="28"/>
          <w:shd w:val="clear" w:color="auto" w:fill="FFFFFF"/>
        </w:rPr>
        <w:t xml:space="preserve"> </w:t>
      </w:r>
      <w:r w:rsidRPr="00C01B38">
        <w:rPr>
          <w:color w:val="333333"/>
          <w:szCs w:val="28"/>
          <w:shd w:val="clear" w:color="auto" w:fill="FFFFFF"/>
        </w:rPr>
        <w:t>(75</w:t>
      </w:r>
      <w:r w:rsidR="005D6572">
        <w:rPr>
          <w:color w:val="333333"/>
          <w:szCs w:val="28"/>
          <w:shd w:val="clear" w:color="auto" w:fill="FFFFFF"/>
        </w:rPr>
        <w:t xml:space="preserve"> </w:t>
      </w:r>
      <w:r w:rsidRPr="00C01B38">
        <w:rPr>
          <w:color w:val="333333"/>
          <w:szCs w:val="28"/>
          <w:shd w:val="clear" w:color="auto" w:fill="FFFFFF"/>
        </w:rPr>
        <w:t xml:space="preserve">чел.), выплаты </w:t>
      </w:r>
      <w:r w:rsidRPr="00C01B38">
        <w:rPr>
          <w:bCs/>
          <w:color w:val="333333"/>
          <w:szCs w:val="28"/>
        </w:rPr>
        <w:t> </w:t>
      </w:r>
      <w:r w:rsidRPr="00C01B38">
        <w:rPr>
          <w:color w:val="333333"/>
          <w:szCs w:val="28"/>
        </w:rPr>
        <w:t>реабилитированным лицам и лицам, признанным пострадавшими от политических репрессий </w:t>
      </w:r>
      <w:r w:rsidRPr="00C01B38">
        <w:rPr>
          <w:rFonts w:eastAsia="Calibri"/>
          <w:color w:val="000000"/>
          <w:szCs w:val="28"/>
        </w:rPr>
        <w:t xml:space="preserve">3 446,7 </w:t>
      </w:r>
      <w:r w:rsidRPr="00C01B38">
        <w:rPr>
          <w:color w:val="333333"/>
          <w:szCs w:val="28"/>
        </w:rPr>
        <w:t>тыс. рублей (</w:t>
      </w:r>
      <w:r w:rsidRPr="00C01B38">
        <w:rPr>
          <w:rFonts w:eastAsia="Calibri"/>
          <w:color w:val="000000"/>
          <w:szCs w:val="28"/>
        </w:rPr>
        <w:t>295</w:t>
      </w:r>
      <w:r w:rsidRPr="00C01B38">
        <w:rPr>
          <w:color w:val="333333"/>
          <w:szCs w:val="28"/>
        </w:rPr>
        <w:t xml:space="preserve"> чел.), меры  поддержки некоторых категорий работников, проживающих в сельской </w:t>
      </w:r>
      <w:r w:rsidRPr="00C01B38">
        <w:rPr>
          <w:rFonts w:eastAsia="Calibri"/>
          <w:color w:val="000000"/>
          <w:szCs w:val="28"/>
        </w:rPr>
        <w:t xml:space="preserve">217 039,5 </w:t>
      </w:r>
      <w:r w:rsidRPr="00C01B38">
        <w:rPr>
          <w:color w:val="333333"/>
          <w:szCs w:val="28"/>
        </w:rPr>
        <w:t>тыс. рублей (</w:t>
      </w:r>
      <w:r w:rsidRPr="00C01B38">
        <w:rPr>
          <w:rFonts w:eastAsia="Calibri"/>
          <w:color w:val="000000"/>
          <w:szCs w:val="28"/>
        </w:rPr>
        <w:t xml:space="preserve">11 652 </w:t>
      </w:r>
      <w:r w:rsidRPr="00C01B38">
        <w:rPr>
          <w:color w:val="333333"/>
          <w:szCs w:val="28"/>
        </w:rPr>
        <w:t>чел.), обеспечение равной доступности услуг общественного транспорта отдельным категориям </w:t>
      </w:r>
      <w:r w:rsidRPr="00C01B38">
        <w:rPr>
          <w:rFonts w:eastAsia="Calibri"/>
          <w:color w:val="000000"/>
          <w:szCs w:val="28"/>
        </w:rPr>
        <w:t xml:space="preserve">27 880,6 </w:t>
      </w:r>
      <w:r w:rsidRPr="00C01B38">
        <w:rPr>
          <w:color w:val="333333"/>
          <w:szCs w:val="28"/>
        </w:rPr>
        <w:t>тыс. рублей (</w:t>
      </w:r>
      <w:r w:rsidRPr="00C01B38">
        <w:rPr>
          <w:rFonts w:eastAsia="Calibri"/>
          <w:color w:val="000000"/>
          <w:szCs w:val="28"/>
        </w:rPr>
        <w:t xml:space="preserve">6 345 </w:t>
      </w:r>
      <w:r w:rsidRPr="00C01B38">
        <w:rPr>
          <w:color w:val="333333"/>
          <w:szCs w:val="28"/>
        </w:rPr>
        <w:t>чел.), выплаты инвалидам в части компенсации страховых премий по договорам обязательного страхования гражданской ответственности владельцев транспортных средств</w:t>
      </w:r>
      <w:r w:rsidRPr="00C01B38">
        <w:rPr>
          <w:bCs/>
          <w:color w:val="333333"/>
          <w:szCs w:val="28"/>
        </w:rPr>
        <w:t> </w:t>
      </w:r>
      <w:r w:rsidRPr="00C01B38">
        <w:rPr>
          <w:rFonts w:eastAsia="Calibri"/>
          <w:color w:val="000000"/>
          <w:szCs w:val="28"/>
        </w:rPr>
        <w:t xml:space="preserve">128,3 </w:t>
      </w:r>
      <w:r w:rsidRPr="00C01B38">
        <w:rPr>
          <w:color w:val="333333"/>
          <w:szCs w:val="28"/>
        </w:rPr>
        <w:t>тыс. рублей (</w:t>
      </w:r>
      <w:r w:rsidRPr="00C01B38">
        <w:rPr>
          <w:rFonts w:eastAsia="Calibri"/>
          <w:color w:val="000000"/>
          <w:szCs w:val="28"/>
        </w:rPr>
        <w:t>37</w:t>
      </w:r>
      <w:r w:rsidRPr="00C01B38">
        <w:rPr>
          <w:color w:val="333333"/>
          <w:szCs w:val="28"/>
        </w:rPr>
        <w:t xml:space="preserve"> чел.), </w:t>
      </w:r>
      <w:r w:rsidRPr="00C01B38">
        <w:rPr>
          <w:bCs/>
          <w:color w:val="333333"/>
          <w:szCs w:val="28"/>
        </w:rPr>
        <w:t> </w:t>
      </w:r>
      <w:r w:rsidRPr="00C01B38">
        <w:rPr>
          <w:color w:val="333333"/>
          <w:szCs w:val="28"/>
        </w:rPr>
        <w:t>выплаты государственного единовременного пособия и ежемесячной денежной компенсации гражданам при возникновении поствакцинальных осложнений </w:t>
      </w:r>
      <w:r w:rsidRPr="00C01B38">
        <w:rPr>
          <w:rFonts w:eastAsia="Calibri"/>
          <w:color w:val="000000"/>
          <w:szCs w:val="28"/>
        </w:rPr>
        <w:t xml:space="preserve">34,3 </w:t>
      </w:r>
      <w:r w:rsidRPr="00C01B38">
        <w:rPr>
          <w:color w:val="333333"/>
          <w:szCs w:val="28"/>
        </w:rPr>
        <w:t xml:space="preserve">тыс. рублей (2 чел.), </w:t>
      </w:r>
      <w:r w:rsidRPr="00C01B38">
        <w:rPr>
          <w:bCs/>
          <w:color w:val="333333"/>
          <w:szCs w:val="28"/>
        </w:rPr>
        <w:t> </w:t>
      </w:r>
      <w:r w:rsidRPr="00C01B38">
        <w:rPr>
          <w:color w:val="333333"/>
          <w:szCs w:val="28"/>
        </w:rPr>
        <w:t> предоставление гарантированных услуг по погребению </w:t>
      </w:r>
      <w:r w:rsidRPr="00C01B38">
        <w:rPr>
          <w:rFonts w:eastAsia="Calibri"/>
          <w:color w:val="000000"/>
          <w:szCs w:val="28"/>
        </w:rPr>
        <w:t xml:space="preserve">3 346,1 </w:t>
      </w:r>
      <w:r w:rsidRPr="00C01B38">
        <w:rPr>
          <w:color w:val="333333"/>
          <w:szCs w:val="28"/>
        </w:rPr>
        <w:t>тыс. рублей (</w:t>
      </w:r>
      <w:r w:rsidRPr="00C01B38">
        <w:rPr>
          <w:rFonts w:eastAsia="Calibri"/>
          <w:color w:val="000000"/>
          <w:szCs w:val="28"/>
        </w:rPr>
        <w:t>365</w:t>
      </w:r>
      <w:r w:rsidRPr="00C01B38">
        <w:rPr>
          <w:color w:val="333333"/>
          <w:szCs w:val="28"/>
        </w:rPr>
        <w:t xml:space="preserve"> чел.), </w:t>
      </w:r>
      <w:r w:rsidRPr="00C01B38">
        <w:rPr>
          <w:bCs/>
          <w:color w:val="333333"/>
          <w:szCs w:val="28"/>
        </w:rPr>
        <w:t>к</w:t>
      </w:r>
      <w:r w:rsidRPr="00C01B38">
        <w:rPr>
          <w:color w:val="333333"/>
          <w:szCs w:val="28"/>
        </w:rPr>
        <w:t>омпенсация отдельным категориям граждан оплаты взноса на капитальный ремонт общего имущества в многоквартирном доме </w:t>
      </w:r>
      <w:r w:rsidRPr="00C01B38">
        <w:rPr>
          <w:rFonts w:eastAsia="Calibri"/>
          <w:color w:val="000000"/>
          <w:szCs w:val="28"/>
        </w:rPr>
        <w:t xml:space="preserve">1 876,3 </w:t>
      </w:r>
      <w:r w:rsidRPr="00C01B38">
        <w:rPr>
          <w:color w:val="333333"/>
          <w:szCs w:val="28"/>
        </w:rPr>
        <w:t>тыс. рублей (</w:t>
      </w:r>
      <w:r w:rsidRPr="00C01B38">
        <w:rPr>
          <w:rFonts w:eastAsia="Calibri"/>
          <w:color w:val="000000"/>
          <w:szCs w:val="28"/>
        </w:rPr>
        <w:t>844</w:t>
      </w:r>
      <w:r w:rsidRPr="00C01B38">
        <w:rPr>
          <w:color w:val="333333"/>
          <w:szCs w:val="28"/>
        </w:rPr>
        <w:t xml:space="preserve"> чел.). </w:t>
      </w:r>
    </w:p>
    <w:p w:rsidR="00D250CD" w:rsidRPr="00C01B38" w:rsidRDefault="00D250CD" w:rsidP="005D6572">
      <w:pPr>
        <w:autoSpaceDE w:val="0"/>
        <w:autoSpaceDN w:val="0"/>
        <w:adjustRightInd w:val="0"/>
        <w:ind w:firstLine="697"/>
        <w:jc w:val="both"/>
        <w:rPr>
          <w:color w:val="333333"/>
          <w:szCs w:val="28"/>
        </w:rPr>
      </w:pPr>
      <w:r w:rsidRPr="00C01B38">
        <w:rPr>
          <w:szCs w:val="28"/>
          <w:lang w:eastAsia="en-US"/>
        </w:rPr>
        <w:t xml:space="preserve">Целевой показатель - 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100%, при </w:t>
      </w:r>
      <w:r w:rsidR="005D6572">
        <w:rPr>
          <w:szCs w:val="28"/>
          <w:lang w:eastAsia="en-US"/>
        </w:rPr>
        <w:t>аналогичном</w:t>
      </w:r>
      <w:r w:rsidRPr="00C01B38">
        <w:rPr>
          <w:szCs w:val="28"/>
          <w:lang w:eastAsia="en-US"/>
        </w:rPr>
        <w:t xml:space="preserve"> плановом значении.</w:t>
      </w:r>
    </w:p>
    <w:p w:rsidR="00D250CD" w:rsidRPr="00C01B38" w:rsidRDefault="00D250CD" w:rsidP="00D250CD">
      <w:pPr>
        <w:shd w:val="clear" w:color="auto" w:fill="FFFFFF"/>
        <w:ind w:firstLine="697"/>
        <w:jc w:val="both"/>
        <w:rPr>
          <w:szCs w:val="28"/>
        </w:rPr>
      </w:pPr>
      <w:r w:rsidRPr="00C01B38">
        <w:rPr>
          <w:color w:val="333333"/>
          <w:szCs w:val="28"/>
        </w:rPr>
        <w:t xml:space="preserve">Кроме того, в рамках подпрограммы </w:t>
      </w:r>
      <w:r w:rsidRPr="00C01B38">
        <w:rPr>
          <w:szCs w:val="28"/>
        </w:rPr>
        <w:t xml:space="preserve">«Охрана семьи и детей» </w:t>
      </w:r>
      <w:r w:rsidR="005D6572" w:rsidRPr="00C01B38">
        <w:rPr>
          <w:szCs w:val="28"/>
        </w:rPr>
        <w:t xml:space="preserve">направлено </w:t>
      </w:r>
      <w:r w:rsidRPr="00C01B38">
        <w:rPr>
          <w:szCs w:val="28"/>
        </w:rPr>
        <w:t xml:space="preserve"> </w:t>
      </w:r>
      <w:r w:rsidRPr="00C01B38">
        <w:rPr>
          <w:rFonts w:eastAsia="Calibri"/>
          <w:color w:val="000000"/>
          <w:szCs w:val="28"/>
        </w:rPr>
        <w:t xml:space="preserve">2 389 290,8 </w:t>
      </w:r>
      <w:r w:rsidRPr="00C01B38">
        <w:rPr>
          <w:szCs w:val="28"/>
        </w:rPr>
        <w:t xml:space="preserve">тыс. рублей на  реализацию основных мероприятий, в том числе: </w:t>
      </w:r>
    </w:p>
    <w:p w:rsidR="00D250CD" w:rsidRPr="00C01B38" w:rsidRDefault="00D250CD" w:rsidP="00D250CD">
      <w:pPr>
        <w:autoSpaceDE w:val="0"/>
        <w:autoSpaceDN w:val="0"/>
        <w:adjustRightInd w:val="0"/>
        <w:jc w:val="both"/>
        <w:rPr>
          <w:color w:val="000000"/>
          <w:szCs w:val="28"/>
        </w:rPr>
      </w:pPr>
      <w:r w:rsidRPr="00C01B38">
        <w:rPr>
          <w:szCs w:val="28"/>
        </w:rPr>
        <w:t xml:space="preserve"> </w:t>
      </w:r>
      <w:r w:rsidRPr="00C01B38">
        <w:rPr>
          <w:szCs w:val="28"/>
        </w:rPr>
        <w:tab/>
        <w:t xml:space="preserve">«Поддержание социального института семей, имеющих детей в Республике Алтай» - </w:t>
      </w:r>
      <w:r w:rsidRPr="00C01B38">
        <w:rPr>
          <w:rFonts w:eastAsia="Calibri"/>
          <w:color w:val="000000"/>
          <w:szCs w:val="28"/>
        </w:rPr>
        <w:t xml:space="preserve">1 709 869,9 </w:t>
      </w:r>
      <w:r w:rsidRPr="00520E48">
        <w:rPr>
          <w:szCs w:val="28"/>
        </w:rPr>
        <w:t xml:space="preserve">тыс. рублей на </w:t>
      </w:r>
      <w:r w:rsidR="00A81D54" w:rsidRPr="00520E48">
        <w:rPr>
          <w:color w:val="000000"/>
          <w:szCs w:val="28"/>
        </w:rPr>
        <w:t>осуществление ежемесячных выплат на детей в возрасте от трех до семи лет включительно (1 257 638,1 тыс. рублей, в т.ч. за счет средств резервного фонда Правительства РФ), выплату государственных пособий лицам, не подлежащим обязательному социальному страхованию, в т. ч. ежемесячное пособие детям до 1,5 лет (</w:t>
      </w:r>
      <w:r w:rsidR="00A81D54" w:rsidRPr="00520E48">
        <w:rPr>
          <w:rFonts w:eastAsia="Calibri"/>
          <w:color w:val="000000"/>
          <w:szCs w:val="28"/>
        </w:rPr>
        <w:t xml:space="preserve">276 450,6 </w:t>
      </w:r>
      <w:r w:rsidR="00A81D54" w:rsidRPr="00520E48">
        <w:rPr>
          <w:color w:val="000000"/>
          <w:szCs w:val="28"/>
        </w:rPr>
        <w:t xml:space="preserve">тыс. рублей), </w:t>
      </w:r>
      <w:r w:rsidR="00520E48" w:rsidRPr="00520E48">
        <w:rPr>
          <w:szCs w:val="28"/>
        </w:rPr>
        <w:t>выплаты многодетным семьям (</w:t>
      </w:r>
      <w:r w:rsidR="00520E48" w:rsidRPr="00520E48">
        <w:rPr>
          <w:rFonts w:eastAsia="Calibri"/>
          <w:color w:val="000000"/>
          <w:szCs w:val="28"/>
        </w:rPr>
        <w:t xml:space="preserve">86 551,6 тыс. рублей), </w:t>
      </w:r>
      <w:r w:rsidR="00520E48" w:rsidRPr="00520E48">
        <w:rPr>
          <w:color w:val="000000"/>
          <w:szCs w:val="28"/>
        </w:rPr>
        <w:t xml:space="preserve">выплату </w:t>
      </w:r>
      <w:r w:rsidR="00520E48" w:rsidRPr="00520E48">
        <w:rPr>
          <w:szCs w:val="28"/>
        </w:rPr>
        <w:t>малообеспеченным семьям ежемесячного пособия на ребенка (</w:t>
      </w:r>
      <w:r w:rsidR="00520E48" w:rsidRPr="00520E48">
        <w:rPr>
          <w:rFonts w:eastAsia="Calibri"/>
          <w:color w:val="000000"/>
          <w:szCs w:val="28"/>
        </w:rPr>
        <w:t xml:space="preserve">78 298,4 </w:t>
      </w:r>
      <w:r w:rsidR="00520E48" w:rsidRPr="00520E48">
        <w:rPr>
          <w:szCs w:val="28"/>
        </w:rPr>
        <w:t>тыс. рублей)</w:t>
      </w:r>
      <w:r w:rsidR="00520E48" w:rsidRPr="00520E48">
        <w:rPr>
          <w:color w:val="000000"/>
          <w:szCs w:val="28"/>
        </w:rPr>
        <w:t>,</w:t>
      </w:r>
      <w:r w:rsidR="00520E48" w:rsidRPr="00520E48">
        <w:rPr>
          <w:szCs w:val="28"/>
        </w:rPr>
        <w:t xml:space="preserve"> социальную поддержку семей с детьми, находящихся в трудной жизненной ситуации, за счет средств Фонда поддержки детей, находящихся в трудной жизненной ситуации (гранты)  (7 594,9 тыс. рублей), </w:t>
      </w:r>
      <w:r w:rsidRPr="00520E48">
        <w:rPr>
          <w:szCs w:val="28"/>
        </w:rPr>
        <w:t xml:space="preserve">выплату </w:t>
      </w:r>
      <w:r w:rsidRPr="00520E48">
        <w:rPr>
          <w:color w:val="000000"/>
          <w:szCs w:val="28"/>
        </w:rPr>
        <w:t>единовременного пособия беременной жене военнослужащего, проходящего военную службу по призыву (</w:t>
      </w:r>
      <w:r w:rsidRPr="00520E48">
        <w:rPr>
          <w:rFonts w:eastAsia="Calibri"/>
          <w:color w:val="000000"/>
          <w:szCs w:val="28"/>
        </w:rPr>
        <w:t xml:space="preserve">3 266,3 </w:t>
      </w:r>
      <w:r w:rsidR="00520E48" w:rsidRPr="00520E48">
        <w:rPr>
          <w:color w:val="000000"/>
          <w:szCs w:val="28"/>
        </w:rPr>
        <w:t>тыс. рублей)</w:t>
      </w:r>
      <w:r w:rsidRPr="00520E48">
        <w:rPr>
          <w:szCs w:val="28"/>
        </w:rPr>
        <w:t>. Целевой показатель -</w:t>
      </w:r>
      <w:r w:rsidRPr="00520E48">
        <w:rPr>
          <w:szCs w:val="28"/>
          <w:lang w:eastAsia="en-US"/>
        </w:rPr>
        <w:t xml:space="preserve"> доля семей с детьми, получивших государственную социальную помощь и поддержку, от общего количества семей с детьми исполнение 1</w:t>
      </w:r>
      <w:r w:rsidR="00870D04" w:rsidRPr="00520E48">
        <w:rPr>
          <w:szCs w:val="28"/>
          <w:lang w:eastAsia="en-US"/>
        </w:rPr>
        <w:t>00%, при плановом значении 100%;</w:t>
      </w:r>
    </w:p>
    <w:p w:rsidR="00D250CD" w:rsidRPr="00C01B38" w:rsidRDefault="00D250CD" w:rsidP="00D250CD">
      <w:pPr>
        <w:ind w:firstLine="697"/>
        <w:jc w:val="both"/>
        <w:rPr>
          <w:szCs w:val="28"/>
        </w:rPr>
      </w:pPr>
      <w:r w:rsidRPr="00C01B38">
        <w:rPr>
          <w:szCs w:val="28"/>
        </w:rPr>
        <w:t xml:space="preserve">«Социальная поддержка детей-сирот и детей, оставшихся без попечения родителей, а также лиц из их числа» </w:t>
      </w:r>
      <w:r w:rsidR="005D6572">
        <w:rPr>
          <w:szCs w:val="28"/>
        </w:rPr>
        <w:t xml:space="preserve">направлено </w:t>
      </w:r>
      <w:r w:rsidRPr="00C01B38">
        <w:rPr>
          <w:rFonts w:eastAsia="Calibri"/>
          <w:color w:val="000000"/>
          <w:szCs w:val="28"/>
        </w:rPr>
        <w:t xml:space="preserve">153 779,2 </w:t>
      </w:r>
      <w:r w:rsidRPr="00C01B38">
        <w:rPr>
          <w:szCs w:val="28"/>
        </w:rPr>
        <w:t>тыс. рублей на выплаты на содержание детей и вознаграждение приемным родителям, выплату единовременного пособ</w:t>
      </w:r>
      <w:r w:rsidR="00870D04">
        <w:rPr>
          <w:szCs w:val="28"/>
        </w:rPr>
        <w:t>ия при устройстве детей в семью;</w:t>
      </w:r>
    </w:p>
    <w:p w:rsidR="00D250CD" w:rsidRPr="00C01B38" w:rsidRDefault="00D250CD" w:rsidP="00D250CD">
      <w:pPr>
        <w:ind w:firstLine="697"/>
        <w:jc w:val="both"/>
        <w:rPr>
          <w:rFonts w:eastAsia="Calibri"/>
          <w:color w:val="000000"/>
          <w:szCs w:val="28"/>
        </w:rPr>
      </w:pPr>
      <w:r w:rsidRPr="00C01B38">
        <w:rPr>
          <w:szCs w:val="28"/>
        </w:rPr>
        <w:t>«</w:t>
      </w:r>
      <w:r w:rsidRPr="00C01B38">
        <w:rPr>
          <w:rFonts w:eastAsia="Calibri"/>
          <w:color w:val="000000"/>
          <w:szCs w:val="28"/>
        </w:rPr>
        <w:t>Организация отдыха, оздоровления детей»</w:t>
      </w:r>
      <w:r w:rsidR="005D6572">
        <w:rPr>
          <w:rFonts w:eastAsia="Calibri"/>
          <w:color w:val="000000"/>
          <w:szCs w:val="28"/>
        </w:rPr>
        <w:t xml:space="preserve"> направлено </w:t>
      </w:r>
      <w:r w:rsidRPr="00C01B38">
        <w:rPr>
          <w:rFonts w:eastAsia="Calibri"/>
          <w:color w:val="000000"/>
          <w:szCs w:val="28"/>
        </w:rPr>
        <w:t xml:space="preserve"> 46 957,1 тыс. рублей</w:t>
      </w:r>
      <w:r w:rsidR="005D6572">
        <w:rPr>
          <w:rFonts w:eastAsia="Calibri"/>
          <w:color w:val="000000"/>
          <w:szCs w:val="28"/>
        </w:rPr>
        <w:t xml:space="preserve"> на организацию </w:t>
      </w:r>
      <w:r w:rsidRPr="00C01B38">
        <w:rPr>
          <w:rFonts w:eastAsia="Calibri"/>
          <w:color w:val="000000"/>
          <w:szCs w:val="28"/>
        </w:rPr>
        <w:t xml:space="preserve"> оздоровительной кампании в детских оздоровительных лагерях 9 926 детей.</w:t>
      </w:r>
    </w:p>
    <w:p w:rsidR="00D250CD" w:rsidRPr="00C01B38" w:rsidRDefault="00D250CD" w:rsidP="008C6DC7">
      <w:pPr>
        <w:ind w:firstLine="700"/>
        <w:jc w:val="both"/>
        <w:rPr>
          <w:szCs w:val="28"/>
        </w:rPr>
      </w:pPr>
      <w:r w:rsidRPr="00C01B38">
        <w:rPr>
          <w:bCs/>
          <w:szCs w:val="28"/>
        </w:rPr>
        <w:t xml:space="preserve">В рамках подпрограммы </w:t>
      </w:r>
      <w:r w:rsidRPr="00C01B38">
        <w:rPr>
          <w:szCs w:val="28"/>
        </w:rPr>
        <w:t>«</w:t>
      </w:r>
      <w:r w:rsidRPr="00C01B38">
        <w:rPr>
          <w:rFonts w:eastAsia="Calibri"/>
          <w:color w:val="000000"/>
          <w:szCs w:val="28"/>
        </w:rPr>
        <w:t>Развитие социально ориентированных некоммерческих организаций</w:t>
      </w:r>
      <w:r w:rsidRPr="00C01B38">
        <w:rPr>
          <w:szCs w:val="28"/>
        </w:rPr>
        <w:t xml:space="preserve">» </w:t>
      </w:r>
      <w:r w:rsidR="005D6572">
        <w:rPr>
          <w:szCs w:val="28"/>
        </w:rPr>
        <w:t xml:space="preserve">направлено </w:t>
      </w:r>
      <w:r w:rsidRPr="00C01B38">
        <w:rPr>
          <w:rFonts w:eastAsia="Calibri"/>
          <w:color w:val="000000"/>
          <w:szCs w:val="28"/>
        </w:rPr>
        <w:t>2 321,2 тыс. рублей</w:t>
      </w:r>
      <w:r w:rsidR="005D6572">
        <w:rPr>
          <w:rFonts w:eastAsia="Calibri"/>
          <w:color w:val="000000"/>
          <w:szCs w:val="28"/>
        </w:rPr>
        <w:t xml:space="preserve"> на предоставление</w:t>
      </w:r>
      <w:r w:rsidRPr="00C01B38">
        <w:rPr>
          <w:rFonts w:eastAsia="Calibri"/>
          <w:color w:val="000000"/>
          <w:szCs w:val="28"/>
        </w:rPr>
        <w:t xml:space="preserve"> Грант</w:t>
      </w:r>
      <w:r w:rsidR="005D6572">
        <w:rPr>
          <w:rFonts w:eastAsia="Calibri"/>
          <w:color w:val="000000"/>
          <w:szCs w:val="28"/>
        </w:rPr>
        <w:t>ов</w:t>
      </w:r>
      <w:r w:rsidRPr="00C01B38">
        <w:rPr>
          <w:rFonts w:eastAsia="Calibri"/>
          <w:color w:val="000000"/>
          <w:szCs w:val="28"/>
        </w:rPr>
        <w:t xml:space="preserve"> 6 некоммерческим организациям на проведение социально-значимых мероприятий на развитие гражданского общества (</w:t>
      </w:r>
      <w:r w:rsidR="008C6DC7">
        <w:rPr>
          <w:rFonts w:eastAsia="Calibri"/>
          <w:color w:val="000000"/>
          <w:szCs w:val="28"/>
        </w:rPr>
        <w:t>р</w:t>
      </w:r>
      <w:r w:rsidR="008C6DC7" w:rsidRPr="008C6DC7">
        <w:rPr>
          <w:rFonts w:eastAsia="Calibri"/>
          <w:color w:val="000000"/>
          <w:szCs w:val="28"/>
        </w:rPr>
        <w:t xml:space="preserve">еализован социальный </w:t>
      </w:r>
      <w:r w:rsidR="008C6DC7">
        <w:rPr>
          <w:rFonts w:eastAsia="Calibri"/>
          <w:color w:val="000000"/>
          <w:szCs w:val="28"/>
        </w:rPr>
        <w:t>проект «Парк семьи и отдыха», с</w:t>
      </w:r>
      <w:r w:rsidR="008C6DC7" w:rsidRPr="008C6DC7">
        <w:rPr>
          <w:rFonts w:eastAsia="Calibri"/>
          <w:color w:val="000000"/>
          <w:szCs w:val="28"/>
        </w:rPr>
        <w:t>оциальный проект «Школа ухода за пожилыми людьми и граждан</w:t>
      </w:r>
      <w:r w:rsidR="008C6DC7">
        <w:rPr>
          <w:rFonts w:eastAsia="Calibri"/>
          <w:color w:val="000000"/>
          <w:szCs w:val="28"/>
        </w:rPr>
        <w:t>ами с инвалидностью «Мы рядом», п</w:t>
      </w:r>
      <w:r w:rsidR="008C6DC7" w:rsidRPr="008C6DC7">
        <w:rPr>
          <w:rFonts w:eastAsia="Calibri"/>
          <w:color w:val="000000"/>
          <w:szCs w:val="28"/>
        </w:rPr>
        <w:t>роект «Цент</w:t>
      </w:r>
      <w:r w:rsidR="008C6DC7">
        <w:rPr>
          <w:rFonts w:eastAsia="Calibri"/>
          <w:color w:val="000000"/>
          <w:szCs w:val="28"/>
        </w:rPr>
        <w:t>р по оказанию помощи инвалидам», волонтерский штаб «Мы вместе», п</w:t>
      </w:r>
      <w:r w:rsidR="008C6DC7" w:rsidRPr="008C6DC7">
        <w:rPr>
          <w:rFonts w:eastAsia="Calibri"/>
          <w:color w:val="000000"/>
          <w:szCs w:val="28"/>
        </w:rPr>
        <w:t xml:space="preserve">роект «Летний семейный лагерь паракаякинга парарафтинга в Республике Алтай». </w:t>
      </w:r>
      <w:r w:rsidR="008C6DC7">
        <w:rPr>
          <w:rFonts w:eastAsia="Calibri"/>
          <w:color w:val="000000"/>
          <w:szCs w:val="28"/>
        </w:rPr>
        <w:t>Проведено м</w:t>
      </w:r>
      <w:r w:rsidR="008C6DC7" w:rsidRPr="008C6DC7">
        <w:rPr>
          <w:rFonts w:eastAsia="Calibri"/>
          <w:color w:val="000000"/>
          <w:szCs w:val="28"/>
        </w:rPr>
        <w:t>ероприятие «Ярмарка Добра»</w:t>
      </w:r>
      <w:r w:rsidR="008C6DC7">
        <w:rPr>
          <w:rFonts w:eastAsia="Calibri"/>
          <w:color w:val="000000"/>
          <w:szCs w:val="28"/>
        </w:rPr>
        <w:t>.</w:t>
      </w:r>
      <w:r w:rsidR="008C6DC7" w:rsidRPr="008C6DC7">
        <w:rPr>
          <w:rFonts w:eastAsia="Calibri"/>
          <w:color w:val="000000"/>
          <w:szCs w:val="28"/>
        </w:rPr>
        <w:t xml:space="preserve"> </w:t>
      </w:r>
    </w:p>
    <w:p w:rsidR="00D250CD" w:rsidRPr="00C01B38" w:rsidRDefault="00D250CD" w:rsidP="00D250CD">
      <w:pPr>
        <w:ind w:firstLine="720"/>
        <w:jc w:val="both"/>
        <w:rPr>
          <w:color w:val="000000"/>
          <w:szCs w:val="28"/>
        </w:rPr>
      </w:pPr>
      <w:r w:rsidRPr="00C01B38">
        <w:rPr>
          <w:bCs/>
          <w:szCs w:val="28"/>
        </w:rPr>
        <w:t xml:space="preserve">В рамках подпрограммы </w:t>
      </w:r>
      <w:r w:rsidRPr="00C01B38">
        <w:rPr>
          <w:szCs w:val="28"/>
        </w:rPr>
        <w:t xml:space="preserve">«Доступная среда», основного мероприятия «Формирование безбарьерной среды для инвалидов и других маломобильных граждан» </w:t>
      </w:r>
      <w:r w:rsidR="005D6572">
        <w:rPr>
          <w:szCs w:val="28"/>
        </w:rPr>
        <w:t>направлено</w:t>
      </w:r>
      <w:r w:rsidRPr="00C01B38">
        <w:rPr>
          <w:szCs w:val="28"/>
        </w:rPr>
        <w:t xml:space="preserve"> </w:t>
      </w:r>
      <w:r w:rsidRPr="00C01B38">
        <w:rPr>
          <w:rFonts w:eastAsia="Calibri"/>
          <w:color w:val="000000"/>
          <w:szCs w:val="28"/>
        </w:rPr>
        <w:t xml:space="preserve">33 623,9 </w:t>
      </w:r>
      <w:r w:rsidRPr="00C01B38">
        <w:rPr>
          <w:szCs w:val="28"/>
        </w:rPr>
        <w:t xml:space="preserve">тыс. рублей на создание условий для полноценной жизнедеятельности граждан с ограниченными возможностями и повышения эффективности комплексной реабилитации инвалидов в обществе, а также оказание услуг на базе бюджетного учреждения Республики Алтай «Республиканский реабилитационный центр для детей и подростков с ограниченными возможностями». </w:t>
      </w:r>
    </w:p>
    <w:p w:rsidR="00D250CD" w:rsidRPr="00C01B38" w:rsidRDefault="00D250CD" w:rsidP="00D250CD">
      <w:pPr>
        <w:autoSpaceDE w:val="0"/>
        <w:autoSpaceDN w:val="0"/>
        <w:adjustRightInd w:val="0"/>
        <w:ind w:firstLine="697"/>
        <w:jc w:val="both"/>
        <w:rPr>
          <w:bCs/>
          <w:szCs w:val="28"/>
        </w:rPr>
      </w:pPr>
      <w:r w:rsidRPr="00C01B38">
        <w:rPr>
          <w:szCs w:val="28"/>
        </w:rPr>
        <w:t xml:space="preserve">В рамках подпрограммы «Занятость населения. Сопровождение инвалидов молодого возраста при трудоустройстве. Охрана труда», основного мероприятия «Содействие занятости населения» </w:t>
      </w:r>
      <w:r w:rsidRPr="00C01B38">
        <w:rPr>
          <w:rFonts w:eastAsia="Calibri"/>
          <w:color w:val="000000"/>
          <w:szCs w:val="28"/>
        </w:rPr>
        <w:t xml:space="preserve">328 248,2 </w:t>
      </w:r>
      <w:r w:rsidRPr="00C01B38">
        <w:rPr>
          <w:szCs w:val="28"/>
        </w:rPr>
        <w:t xml:space="preserve">тыс. рублей </w:t>
      </w:r>
      <w:r w:rsidR="005D6572">
        <w:rPr>
          <w:szCs w:val="28"/>
        </w:rPr>
        <w:t>направлено</w:t>
      </w:r>
      <w:r w:rsidR="005D6572" w:rsidRPr="00C01B38">
        <w:rPr>
          <w:szCs w:val="28"/>
        </w:rPr>
        <w:t xml:space="preserve"> </w:t>
      </w:r>
      <w:r w:rsidRPr="00C01B38">
        <w:rPr>
          <w:szCs w:val="28"/>
        </w:rPr>
        <w:t>на реализацию мероприятий по активной политике занятости населения, на предоставление услуг на базе казенного учреждения Республики Алтай «Центр занятости населения Республики Алтай», на в</w:t>
      </w:r>
      <w:r w:rsidRPr="00C01B38">
        <w:rPr>
          <w:bCs/>
          <w:szCs w:val="28"/>
        </w:rPr>
        <w:t>ыплату пособия по</w:t>
      </w:r>
      <w:r w:rsidR="005D6572">
        <w:rPr>
          <w:bCs/>
          <w:szCs w:val="28"/>
        </w:rPr>
        <w:t xml:space="preserve"> безработным гражданам</w:t>
      </w:r>
      <w:r w:rsidRPr="00C01B38">
        <w:rPr>
          <w:bCs/>
          <w:szCs w:val="28"/>
        </w:rPr>
        <w:t xml:space="preserve"> (для </w:t>
      </w:r>
      <w:r w:rsidRPr="00C01B38">
        <w:rPr>
          <w:rFonts w:eastAsia="Calibri"/>
          <w:color w:val="000000"/>
          <w:szCs w:val="28"/>
        </w:rPr>
        <w:t xml:space="preserve">5 760 </w:t>
      </w:r>
      <w:r w:rsidRPr="00C01B38">
        <w:rPr>
          <w:szCs w:val="28"/>
        </w:rPr>
        <w:t>чел.)</w:t>
      </w:r>
      <w:r w:rsidR="005D6572">
        <w:rPr>
          <w:szCs w:val="28"/>
        </w:rPr>
        <w:t>,</w:t>
      </w:r>
      <w:r w:rsidRPr="00C01B38">
        <w:rPr>
          <w:bCs/>
          <w:szCs w:val="28"/>
        </w:rPr>
        <w:t xml:space="preserve"> на реализацию дополнительных мероприятий в сфере занятости населения, направленных на снижение напряженности на рынке труда (на общественные работы и временное трудоустройство безработных граждан, возмещение расходов работодателю) и другие мероприятия, связанные с сопровождением инвалидов молодого возраста при трудоустройстве и охраной труда.</w:t>
      </w:r>
    </w:p>
    <w:p w:rsidR="00D250CD" w:rsidRPr="00C01B38" w:rsidRDefault="00D250CD" w:rsidP="00D250CD">
      <w:pPr>
        <w:autoSpaceDE w:val="0"/>
        <w:autoSpaceDN w:val="0"/>
        <w:adjustRightInd w:val="0"/>
        <w:ind w:firstLine="720"/>
        <w:jc w:val="both"/>
        <w:rPr>
          <w:szCs w:val="28"/>
        </w:rPr>
      </w:pPr>
      <w:r w:rsidRPr="00C01B38">
        <w:rPr>
          <w:szCs w:val="28"/>
        </w:rPr>
        <w:t>Министерство труда, социального развития и занятости населения является соисполнителем   государственных программ Республики Алтай:</w:t>
      </w:r>
    </w:p>
    <w:p w:rsidR="00D250CD" w:rsidRPr="00C01B38" w:rsidRDefault="00D250CD" w:rsidP="00D250CD">
      <w:pPr>
        <w:ind w:firstLine="700"/>
        <w:jc w:val="both"/>
        <w:rPr>
          <w:szCs w:val="28"/>
        </w:rPr>
      </w:pPr>
      <w:r w:rsidRPr="00C01B38">
        <w:rPr>
          <w:bCs/>
          <w:szCs w:val="28"/>
        </w:rPr>
        <w:t>«Комплексные меры профилактики правонарушений и защита населения и территории Республики Алтай от чрезвычайных ситуаций». На мероприятия по з</w:t>
      </w:r>
      <w:r w:rsidRPr="00C01B38">
        <w:rPr>
          <w:szCs w:val="28"/>
        </w:rPr>
        <w:t xml:space="preserve">ащите от жестокого обращения и профилактики насилия детей направлено </w:t>
      </w:r>
      <w:r w:rsidRPr="00C01B38">
        <w:rPr>
          <w:rFonts w:eastAsia="Calibri"/>
          <w:color w:val="000000"/>
          <w:szCs w:val="28"/>
        </w:rPr>
        <w:t xml:space="preserve">1 154,9 </w:t>
      </w:r>
      <w:r w:rsidRPr="00C01B38">
        <w:rPr>
          <w:szCs w:val="28"/>
        </w:rPr>
        <w:t xml:space="preserve">тыс. рублей на функционирование службы для детей, подростков и их родителей «Телефон доверия «Нет насилию», с единым бесплатным для входящих звонков общероссийским номером 8-800-2000-122 (в 2021 году в службу поступило 5 434 звонков, в том числе обращений от детей и подростков 36,6%, от взрослого населения 63,4%); на мероприятия </w:t>
      </w:r>
      <w:r w:rsidRPr="00C01B38">
        <w:rPr>
          <w:rFonts w:eastAsia="Calibri"/>
          <w:color w:val="000000"/>
          <w:szCs w:val="28"/>
        </w:rPr>
        <w:t>по противодействию незаконному обороту и потреблению наркотических средств, психотропных веществ и их прекурсоров в Республике Алтай - 69,9 тыс. рублей (</w:t>
      </w:r>
      <w:r w:rsidR="005D6572">
        <w:rPr>
          <w:rFonts w:eastAsia="Calibri"/>
          <w:color w:val="000000"/>
          <w:szCs w:val="28"/>
        </w:rPr>
        <w:t xml:space="preserve">на </w:t>
      </w:r>
      <w:r w:rsidRPr="00C01B38">
        <w:rPr>
          <w:rFonts w:eastAsia="Calibri"/>
          <w:color w:val="000000"/>
          <w:szCs w:val="28"/>
        </w:rPr>
        <w:t>оказание услуг по социальной реабилитации гражданам, прошедшим медицинское лечение от наркозависимости; организаци</w:t>
      </w:r>
      <w:r w:rsidR="005D6572">
        <w:rPr>
          <w:rFonts w:eastAsia="Calibri"/>
          <w:color w:val="000000"/>
          <w:szCs w:val="28"/>
        </w:rPr>
        <w:t>ю</w:t>
      </w:r>
      <w:r w:rsidRPr="00C01B38">
        <w:rPr>
          <w:rFonts w:eastAsia="Calibri"/>
          <w:color w:val="000000"/>
          <w:szCs w:val="28"/>
        </w:rPr>
        <w:t xml:space="preserve"> курсов повышения квалификации специалистов учреждений социального обслуживания по осуществлению социальной реабилитации граждан, прошедших курс лечения от наркотической зависимости)</w:t>
      </w:r>
      <w:r w:rsidR="00D672ED">
        <w:rPr>
          <w:rFonts w:eastAsia="Calibri"/>
          <w:color w:val="000000"/>
          <w:szCs w:val="28"/>
        </w:rPr>
        <w:t>.</w:t>
      </w:r>
    </w:p>
    <w:p w:rsidR="00D250CD" w:rsidRPr="00C01B38" w:rsidRDefault="00D250CD" w:rsidP="00D250CD">
      <w:pPr>
        <w:ind w:firstLine="760"/>
        <w:jc w:val="both"/>
        <w:rPr>
          <w:szCs w:val="28"/>
        </w:rPr>
      </w:pPr>
      <w:r w:rsidRPr="00C01B38">
        <w:rPr>
          <w:szCs w:val="28"/>
        </w:rPr>
        <w:t>«Развитие экономического потенциала и предпринимательства», в рамках основного мероприятия «</w:t>
      </w:r>
      <w:r w:rsidRPr="00C01B38">
        <w:rPr>
          <w:rFonts w:eastAsia="Calibri"/>
          <w:color w:val="000000"/>
          <w:szCs w:val="28"/>
        </w:rPr>
        <w:t>Формирование сервисной модели поддержки малого и среднего предпринимательства</w:t>
      </w:r>
      <w:r w:rsidRPr="00C01B38">
        <w:rPr>
          <w:szCs w:val="28"/>
        </w:rPr>
        <w:t xml:space="preserve">» - 312,5 тыс. рублей </w:t>
      </w:r>
      <w:r w:rsidR="005D6572">
        <w:rPr>
          <w:szCs w:val="28"/>
        </w:rPr>
        <w:t xml:space="preserve">направлено </w:t>
      </w:r>
      <w:r w:rsidRPr="00C01B38">
        <w:rPr>
          <w:szCs w:val="28"/>
        </w:rPr>
        <w:t xml:space="preserve">на </w:t>
      </w:r>
      <w:r w:rsidRPr="00C01B38">
        <w:rPr>
          <w:color w:val="000000"/>
          <w:szCs w:val="28"/>
        </w:rPr>
        <w:t xml:space="preserve">обучение по программе дополнительного образования «Основы социального предпринимательства». </w:t>
      </w:r>
      <w:r w:rsidR="008C6DC7" w:rsidRPr="002A22DF">
        <w:rPr>
          <w:color w:val="000000"/>
          <w:szCs w:val="28"/>
        </w:rPr>
        <w:t>П</w:t>
      </w:r>
      <w:r w:rsidRPr="002A22DF">
        <w:rPr>
          <w:color w:val="000000"/>
          <w:szCs w:val="28"/>
        </w:rPr>
        <w:t>роведены обучающие мероприятия по программе повышения квалификации «Как создать свое социальное предприятие» для  16 молодых людей с активной жизненной позицией Майминского района;</w:t>
      </w:r>
      <w:r w:rsidRPr="002A22DF">
        <w:rPr>
          <w:szCs w:val="28"/>
        </w:rPr>
        <w:t xml:space="preserve"> </w:t>
      </w:r>
      <w:r w:rsidRPr="002A22DF">
        <w:rPr>
          <w:color w:val="000000"/>
          <w:szCs w:val="28"/>
        </w:rPr>
        <w:t>оказывались консультационные услуги по вопросам бизнес-планирования, бухгалтерского учета, правовой защиты, создания маркетинговой стратегии реализации проектов, развития предприятия, подготовки заявок для получения государственной поддержки, участия в закупках товаров, работ, услуг для обеспечения государственных и муниципальных нужд;</w:t>
      </w:r>
    </w:p>
    <w:p w:rsidR="00D250CD" w:rsidRPr="00C01B38" w:rsidRDefault="00D672ED" w:rsidP="00D250CD">
      <w:pPr>
        <w:autoSpaceDE w:val="0"/>
        <w:autoSpaceDN w:val="0"/>
        <w:adjustRightInd w:val="0"/>
        <w:ind w:firstLine="708"/>
        <w:jc w:val="both"/>
        <w:rPr>
          <w:rFonts w:eastAsia="Calibri"/>
          <w:color w:val="000000"/>
          <w:szCs w:val="28"/>
        </w:rPr>
      </w:pPr>
      <w:r>
        <w:rPr>
          <w:rFonts w:eastAsia="Calibri"/>
          <w:color w:val="000000"/>
          <w:szCs w:val="28"/>
        </w:rPr>
        <w:t xml:space="preserve"> «</w:t>
      </w:r>
      <w:r w:rsidRPr="00C01B38">
        <w:rPr>
          <w:rFonts w:eastAsia="Calibri"/>
          <w:color w:val="000000"/>
          <w:szCs w:val="28"/>
        </w:rPr>
        <w:t>Развитие здравоохранения»</w:t>
      </w:r>
      <w:r>
        <w:rPr>
          <w:rFonts w:eastAsia="Calibri"/>
          <w:color w:val="000000"/>
          <w:szCs w:val="28"/>
        </w:rPr>
        <w:t xml:space="preserve"> </w:t>
      </w:r>
      <w:r w:rsidR="00D250CD" w:rsidRPr="00C01B38">
        <w:rPr>
          <w:rFonts w:eastAsia="Calibri"/>
          <w:color w:val="000000"/>
          <w:szCs w:val="28"/>
        </w:rPr>
        <w:t>- 5 907,9 тыс. рублей в том числе:</w:t>
      </w:r>
    </w:p>
    <w:p w:rsidR="00D250CD" w:rsidRPr="00C01B38" w:rsidRDefault="000B56FB" w:rsidP="00D250CD">
      <w:pPr>
        <w:ind w:firstLine="720"/>
        <w:jc w:val="both"/>
        <w:rPr>
          <w:szCs w:val="28"/>
        </w:rPr>
      </w:pPr>
      <w:r>
        <w:rPr>
          <w:rFonts w:eastAsia="Calibri"/>
          <w:color w:val="000000"/>
          <w:szCs w:val="28"/>
        </w:rPr>
        <w:t xml:space="preserve">в рамках </w:t>
      </w:r>
      <w:r w:rsidR="00723EE9">
        <w:rPr>
          <w:rFonts w:eastAsia="Calibri"/>
          <w:color w:val="000000"/>
          <w:szCs w:val="28"/>
        </w:rPr>
        <w:t>о</w:t>
      </w:r>
      <w:r w:rsidR="00D250CD" w:rsidRPr="00C01B38">
        <w:rPr>
          <w:rFonts w:eastAsia="Calibri"/>
          <w:color w:val="000000"/>
          <w:szCs w:val="28"/>
        </w:rPr>
        <w:t>сновно</w:t>
      </w:r>
      <w:r>
        <w:rPr>
          <w:rFonts w:eastAsia="Calibri"/>
          <w:color w:val="000000"/>
          <w:szCs w:val="28"/>
        </w:rPr>
        <w:t>го</w:t>
      </w:r>
      <w:r w:rsidR="00D250CD" w:rsidRPr="00C01B38">
        <w:rPr>
          <w:rFonts w:eastAsia="Calibri"/>
          <w:color w:val="000000"/>
          <w:szCs w:val="28"/>
        </w:rPr>
        <w:t xml:space="preserve"> мероприяти</w:t>
      </w:r>
      <w:r>
        <w:rPr>
          <w:rFonts w:eastAsia="Calibri"/>
          <w:color w:val="000000"/>
          <w:szCs w:val="28"/>
        </w:rPr>
        <w:t>я</w:t>
      </w:r>
      <w:r w:rsidR="00D250CD" w:rsidRPr="00C01B38">
        <w:rPr>
          <w:rFonts w:eastAsia="Calibri"/>
          <w:color w:val="000000"/>
          <w:szCs w:val="28"/>
        </w:rPr>
        <w:t xml:space="preserve"> «Обеспечение льготных категорий граждан лекарственными препаратами и медицинскими изделиями» 4 367,9 тыс. рублей</w:t>
      </w:r>
      <w:r>
        <w:rPr>
          <w:rFonts w:eastAsia="Calibri"/>
          <w:color w:val="000000"/>
          <w:szCs w:val="28"/>
        </w:rPr>
        <w:t xml:space="preserve"> направлено на оказание мер</w:t>
      </w:r>
      <w:r w:rsidR="00D250CD" w:rsidRPr="00C01B38">
        <w:rPr>
          <w:rFonts w:eastAsia="Calibri"/>
          <w:color w:val="000000"/>
          <w:szCs w:val="28"/>
        </w:rPr>
        <w:t xml:space="preserve"> социальной поддержки ветеран</w:t>
      </w:r>
      <w:r>
        <w:rPr>
          <w:rFonts w:eastAsia="Calibri"/>
          <w:color w:val="000000"/>
          <w:szCs w:val="28"/>
        </w:rPr>
        <w:t>ам</w:t>
      </w:r>
      <w:r w:rsidR="00D250CD" w:rsidRPr="00C01B38">
        <w:rPr>
          <w:rFonts w:eastAsia="Calibri"/>
          <w:color w:val="000000"/>
          <w:szCs w:val="28"/>
        </w:rPr>
        <w:t xml:space="preserve"> труда и труженик</w:t>
      </w:r>
      <w:r>
        <w:rPr>
          <w:rFonts w:eastAsia="Calibri"/>
          <w:color w:val="000000"/>
          <w:szCs w:val="28"/>
        </w:rPr>
        <w:t>ам</w:t>
      </w:r>
      <w:r w:rsidR="00D250CD" w:rsidRPr="00C01B38">
        <w:rPr>
          <w:rFonts w:eastAsia="Calibri"/>
          <w:color w:val="000000"/>
          <w:szCs w:val="28"/>
        </w:rPr>
        <w:t xml:space="preserve"> тыла в части бесплатного изготовления и ремонта зубных протезов (кроме расходов на оплату стоимости протезов из драгоценных металлов, металлокерамики и искусственных имплантатов) в медицинских организациях государственной системы здравоохранения, подведомственных исполнительным органам государственной власти Республики Алтай. Численность воспользовавшихся данной мерой с</w:t>
      </w:r>
      <w:r w:rsidR="00723EE9">
        <w:rPr>
          <w:rFonts w:eastAsia="Calibri"/>
          <w:color w:val="000000"/>
          <w:szCs w:val="28"/>
        </w:rPr>
        <w:t>оцподдержки в 2021 году</w:t>
      </w:r>
      <w:r>
        <w:rPr>
          <w:rFonts w:eastAsia="Calibri"/>
          <w:color w:val="000000"/>
          <w:szCs w:val="28"/>
        </w:rPr>
        <w:t xml:space="preserve"> составила</w:t>
      </w:r>
      <w:r w:rsidR="00723EE9">
        <w:rPr>
          <w:rFonts w:eastAsia="Calibri"/>
          <w:color w:val="000000"/>
          <w:szCs w:val="28"/>
        </w:rPr>
        <w:t xml:space="preserve"> 400 чел;</w:t>
      </w:r>
    </w:p>
    <w:p w:rsidR="00D250CD" w:rsidRPr="00C01B38" w:rsidRDefault="00723EE9" w:rsidP="00D250CD">
      <w:pPr>
        <w:jc w:val="both"/>
        <w:rPr>
          <w:rFonts w:eastAsia="Calibri"/>
          <w:color w:val="2C2D2E"/>
          <w:szCs w:val="28"/>
          <w:shd w:val="clear" w:color="auto" w:fill="FFFFFF"/>
        </w:rPr>
      </w:pPr>
      <w:r>
        <w:rPr>
          <w:rFonts w:eastAsia="Calibri"/>
          <w:color w:val="000000"/>
          <w:szCs w:val="28"/>
        </w:rPr>
        <w:t> </w:t>
      </w:r>
      <w:r>
        <w:rPr>
          <w:rFonts w:eastAsia="Calibri"/>
          <w:color w:val="000000"/>
          <w:szCs w:val="28"/>
        </w:rPr>
        <w:tab/>
      </w:r>
      <w:r w:rsidR="000B56FB">
        <w:rPr>
          <w:rFonts w:eastAsia="Calibri"/>
          <w:color w:val="000000"/>
          <w:szCs w:val="28"/>
        </w:rPr>
        <w:t>в рамках о</w:t>
      </w:r>
      <w:r w:rsidR="000B56FB" w:rsidRPr="00C01B38">
        <w:rPr>
          <w:rFonts w:eastAsia="Calibri"/>
          <w:color w:val="000000"/>
          <w:szCs w:val="28"/>
        </w:rPr>
        <w:t>сновно</w:t>
      </w:r>
      <w:r w:rsidR="000B56FB">
        <w:rPr>
          <w:rFonts w:eastAsia="Calibri"/>
          <w:color w:val="000000"/>
          <w:szCs w:val="28"/>
        </w:rPr>
        <w:t>го</w:t>
      </w:r>
      <w:r w:rsidR="000B56FB" w:rsidRPr="00C01B38">
        <w:rPr>
          <w:rFonts w:eastAsia="Calibri"/>
          <w:color w:val="000000"/>
          <w:szCs w:val="28"/>
        </w:rPr>
        <w:t xml:space="preserve"> мероприяти</w:t>
      </w:r>
      <w:r w:rsidR="000B56FB">
        <w:rPr>
          <w:rFonts w:eastAsia="Calibri"/>
          <w:color w:val="000000"/>
          <w:szCs w:val="28"/>
        </w:rPr>
        <w:t>я</w:t>
      </w:r>
      <w:r w:rsidR="000B56FB" w:rsidRPr="00C01B38">
        <w:rPr>
          <w:rFonts w:eastAsia="Calibri"/>
          <w:color w:val="000000"/>
          <w:szCs w:val="28"/>
        </w:rPr>
        <w:t xml:space="preserve"> </w:t>
      </w:r>
      <w:r w:rsidR="00D250CD" w:rsidRPr="00C01B38">
        <w:rPr>
          <w:rFonts w:eastAsia="Calibri"/>
          <w:color w:val="000000"/>
          <w:szCs w:val="28"/>
        </w:rPr>
        <w:t xml:space="preserve">«Оказание и совершенствование специализированной медицинской помощи» </w:t>
      </w:r>
      <w:r w:rsidR="000B56FB">
        <w:rPr>
          <w:rFonts w:eastAsia="Calibri"/>
          <w:color w:val="000000"/>
          <w:szCs w:val="28"/>
        </w:rPr>
        <w:t xml:space="preserve">направлено </w:t>
      </w:r>
      <w:r w:rsidR="00D250CD" w:rsidRPr="00C01B38">
        <w:rPr>
          <w:rFonts w:eastAsia="Calibri"/>
          <w:color w:val="000000"/>
          <w:szCs w:val="28"/>
        </w:rPr>
        <w:t>1 540,0 тыс. рублей</w:t>
      </w:r>
      <w:r w:rsidR="000B56FB">
        <w:rPr>
          <w:rFonts w:eastAsia="Calibri"/>
          <w:color w:val="000000"/>
          <w:szCs w:val="28"/>
        </w:rPr>
        <w:t xml:space="preserve"> на</w:t>
      </w:r>
      <w:r w:rsidR="00D250CD" w:rsidRPr="00C01B38">
        <w:rPr>
          <w:rFonts w:eastAsia="Calibri"/>
          <w:color w:val="000000"/>
          <w:szCs w:val="28"/>
        </w:rPr>
        <w:t xml:space="preserve"> предоставление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 на базе БУ РА «Республиканский реабилитационный центр для детей и подростков с ограниченными возможностями». Всего комплексную реабилитацию прошли в 2021 году 1 395 детей с ограниченными возможностями, из них детей-инвалидов 719 чел. в том числе </w:t>
      </w:r>
      <w:r w:rsidR="00D250CD" w:rsidRPr="00C01B38">
        <w:rPr>
          <w:rFonts w:eastAsia="Calibri"/>
          <w:color w:val="2C2D2E"/>
          <w:szCs w:val="28"/>
          <w:shd w:val="clear" w:color="auto" w:fill="FFFFFF"/>
        </w:rPr>
        <w:t>с органическим поражением центральной нервной системы с нарушением психики 489 детей. </w:t>
      </w:r>
    </w:p>
    <w:p w:rsidR="00B02827" w:rsidRPr="00C01B38" w:rsidRDefault="00B02827" w:rsidP="00B02827">
      <w:pPr>
        <w:jc w:val="both"/>
        <w:rPr>
          <w:szCs w:val="28"/>
        </w:rPr>
      </w:pPr>
      <w:r w:rsidRPr="00C01B38">
        <w:rPr>
          <w:rFonts w:eastAsia="Calibri"/>
          <w:color w:val="2C2D2E"/>
          <w:szCs w:val="28"/>
          <w:shd w:val="clear" w:color="auto" w:fill="FFFFFF"/>
        </w:rPr>
        <w:tab/>
        <w:t>«Реализация государственной национальной политики»</w:t>
      </w:r>
      <w:r w:rsidR="00723EE9">
        <w:rPr>
          <w:rFonts w:eastAsia="Calibri"/>
          <w:color w:val="2C2D2E"/>
          <w:szCs w:val="28"/>
          <w:shd w:val="clear" w:color="auto" w:fill="FFFFFF"/>
        </w:rPr>
        <w:t xml:space="preserve"> направлено</w:t>
      </w:r>
      <w:r w:rsidR="00723EE9" w:rsidRPr="00723EE9">
        <w:rPr>
          <w:szCs w:val="28"/>
        </w:rPr>
        <w:t xml:space="preserve"> </w:t>
      </w:r>
      <w:r w:rsidR="00723EE9" w:rsidRPr="00C01B38">
        <w:rPr>
          <w:szCs w:val="28"/>
        </w:rPr>
        <w:t>– 1 962,0 тыс. рублей</w:t>
      </w:r>
      <w:r w:rsidRPr="00C01B38">
        <w:rPr>
          <w:rFonts w:eastAsia="Calibri"/>
          <w:color w:val="2C2D2E"/>
          <w:szCs w:val="28"/>
          <w:shd w:val="clear" w:color="auto" w:fill="FFFFFF"/>
        </w:rPr>
        <w:t xml:space="preserve">, в рамках основного мероприятия «Укрепление общероссийской гражданской идентичности» </w:t>
      </w:r>
      <w:r w:rsidR="000B56FB">
        <w:rPr>
          <w:szCs w:val="28"/>
        </w:rPr>
        <w:t xml:space="preserve">предоставлены </w:t>
      </w:r>
      <w:r w:rsidR="003918DA" w:rsidRPr="00C01B38">
        <w:rPr>
          <w:szCs w:val="28"/>
        </w:rPr>
        <w:t xml:space="preserve"> г</w:t>
      </w:r>
      <w:r w:rsidRPr="00C01B38">
        <w:rPr>
          <w:szCs w:val="28"/>
        </w:rPr>
        <w:t>ранты 6 некоммерческим организациям на проведение социально-значимых мероприятий на развитие гражданского общества, в том числе: Ойындар – Игры народов, Фестиваль-конкурс Юная Этно Мисс, Познавай Алтай, Национальная шапка-важный элемент традиционной культуры алтайского народа, Фестивал</w:t>
      </w:r>
      <w:r w:rsidR="000B56FB">
        <w:rPr>
          <w:szCs w:val="28"/>
        </w:rPr>
        <w:t>ь</w:t>
      </w:r>
      <w:r w:rsidRPr="00C01B38">
        <w:rPr>
          <w:szCs w:val="28"/>
        </w:rPr>
        <w:t xml:space="preserve"> – Этноспорт - Мода без границ.</w:t>
      </w:r>
    </w:p>
    <w:p w:rsidR="00B02827" w:rsidRPr="00C01B38" w:rsidRDefault="00B02827" w:rsidP="003918DA">
      <w:pPr>
        <w:ind w:firstLine="708"/>
        <w:jc w:val="both"/>
        <w:rPr>
          <w:szCs w:val="28"/>
        </w:rPr>
      </w:pPr>
      <w:r w:rsidRPr="00C01B38">
        <w:rPr>
          <w:szCs w:val="28"/>
        </w:rPr>
        <w:t>«Развитие образования»</w:t>
      </w:r>
      <w:r w:rsidRPr="00C01B38">
        <w:rPr>
          <w:rFonts w:eastAsia="Calibri"/>
          <w:color w:val="2C2D2E"/>
          <w:szCs w:val="28"/>
          <w:shd w:val="clear" w:color="auto" w:fill="FFFFFF"/>
        </w:rPr>
        <w:t xml:space="preserve"> в рамках основного мероприятия «Реализация молодежной политики» </w:t>
      </w:r>
      <w:r w:rsidR="00723EE9">
        <w:rPr>
          <w:rFonts w:eastAsia="Calibri"/>
          <w:color w:val="2C2D2E"/>
          <w:szCs w:val="28"/>
          <w:shd w:val="clear" w:color="auto" w:fill="FFFFFF"/>
        </w:rPr>
        <w:t xml:space="preserve">направлено </w:t>
      </w:r>
      <w:r w:rsidR="00723EE9" w:rsidRPr="00C01B38">
        <w:rPr>
          <w:szCs w:val="28"/>
        </w:rPr>
        <w:t xml:space="preserve"> 818,6 тыс. рублей </w:t>
      </w:r>
      <w:r w:rsidR="00723EE9">
        <w:rPr>
          <w:szCs w:val="28"/>
        </w:rPr>
        <w:t xml:space="preserve">на </w:t>
      </w:r>
      <w:r w:rsidR="000B56FB">
        <w:rPr>
          <w:szCs w:val="28"/>
        </w:rPr>
        <w:t xml:space="preserve">предоставление </w:t>
      </w:r>
      <w:r w:rsidR="003918DA" w:rsidRPr="00C01B38">
        <w:rPr>
          <w:szCs w:val="28"/>
        </w:rPr>
        <w:t>г</w:t>
      </w:r>
      <w:r w:rsidR="00723EE9">
        <w:rPr>
          <w:szCs w:val="28"/>
        </w:rPr>
        <w:t>рантов</w:t>
      </w:r>
      <w:r w:rsidRPr="00C01B38">
        <w:rPr>
          <w:szCs w:val="28"/>
        </w:rPr>
        <w:t xml:space="preserve"> 3 некоммерческим организациям на проведение социально-значимых мероприятий </w:t>
      </w:r>
      <w:r w:rsidR="000B56FB">
        <w:rPr>
          <w:szCs w:val="28"/>
        </w:rPr>
        <w:t>по</w:t>
      </w:r>
      <w:r w:rsidRPr="00C01B38">
        <w:rPr>
          <w:szCs w:val="28"/>
        </w:rPr>
        <w:t xml:space="preserve"> развити</w:t>
      </w:r>
      <w:r w:rsidR="000B56FB">
        <w:rPr>
          <w:szCs w:val="28"/>
        </w:rPr>
        <w:t>ю</w:t>
      </w:r>
      <w:r w:rsidRPr="00C01B38">
        <w:rPr>
          <w:szCs w:val="28"/>
        </w:rPr>
        <w:t xml:space="preserve"> гражданского общества, в том числе: Нейросенсорный коррекционны</w:t>
      </w:r>
      <w:r w:rsidR="003918DA" w:rsidRPr="00C01B38">
        <w:rPr>
          <w:szCs w:val="28"/>
        </w:rPr>
        <w:t>й интенсив для детей 6-10 лет, р</w:t>
      </w:r>
      <w:r w:rsidRPr="00C01B38">
        <w:rPr>
          <w:szCs w:val="28"/>
        </w:rPr>
        <w:t xml:space="preserve">азработка образовательно-просветительного продукта для повышения конкурентоспособности молодежи удаленных сел – мест проживания коренных жителей Алтая на современном рынке, </w:t>
      </w:r>
      <w:r w:rsidR="008C6DC7">
        <w:rPr>
          <w:szCs w:val="28"/>
        </w:rPr>
        <w:t>реализован п</w:t>
      </w:r>
      <w:r w:rsidR="008C6DC7" w:rsidRPr="008C6DC7">
        <w:rPr>
          <w:szCs w:val="28"/>
        </w:rPr>
        <w:t>роект «Ресурсный центр Майминского района «С добро-М»</w:t>
      </w:r>
      <w:r w:rsidR="008C6DC7">
        <w:rPr>
          <w:szCs w:val="28"/>
        </w:rPr>
        <w:t>.</w:t>
      </w:r>
    </w:p>
    <w:p w:rsidR="008C6DC7" w:rsidRPr="002A22DF" w:rsidRDefault="003918DA" w:rsidP="00AD6492">
      <w:pPr>
        <w:ind w:firstLine="708"/>
        <w:jc w:val="both"/>
        <w:rPr>
          <w:szCs w:val="28"/>
        </w:rPr>
      </w:pPr>
      <w:r w:rsidRPr="00C01B38">
        <w:rPr>
          <w:szCs w:val="28"/>
        </w:rPr>
        <w:t>«Развитие физической культуры и спорта»</w:t>
      </w:r>
      <w:r w:rsidRPr="00C01B38">
        <w:rPr>
          <w:rFonts w:eastAsia="Calibri"/>
          <w:color w:val="2C2D2E"/>
          <w:szCs w:val="28"/>
          <w:shd w:val="clear" w:color="auto" w:fill="FFFFFF"/>
        </w:rPr>
        <w:t xml:space="preserve"> в рамках основного мероприятия</w:t>
      </w:r>
      <w:r w:rsidRPr="00C01B38">
        <w:t xml:space="preserve"> </w:t>
      </w:r>
      <w:r w:rsidRPr="00C01B38">
        <w:rPr>
          <w:rFonts w:eastAsia="Calibri"/>
          <w:color w:val="2C2D2E"/>
          <w:szCs w:val="28"/>
          <w:shd w:val="clear" w:color="auto" w:fill="FFFFFF"/>
        </w:rPr>
        <w:t>«Создание условий для развития физической культуры и массового спорта»</w:t>
      </w:r>
      <w:r w:rsidR="00723EE9">
        <w:rPr>
          <w:rFonts w:eastAsia="Calibri"/>
          <w:color w:val="2C2D2E"/>
          <w:szCs w:val="28"/>
          <w:shd w:val="clear" w:color="auto" w:fill="FFFFFF"/>
        </w:rPr>
        <w:t xml:space="preserve"> направлено </w:t>
      </w:r>
      <w:r w:rsidR="00723EE9" w:rsidRPr="00723EE9">
        <w:rPr>
          <w:szCs w:val="28"/>
        </w:rPr>
        <w:t xml:space="preserve"> </w:t>
      </w:r>
      <w:r w:rsidR="00723EE9" w:rsidRPr="00C01B38">
        <w:rPr>
          <w:szCs w:val="28"/>
        </w:rPr>
        <w:t>– 1 618,5 тыс. рублей</w:t>
      </w:r>
      <w:r w:rsidRPr="00C01B38">
        <w:rPr>
          <w:szCs w:val="28"/>
        </w:rPr>
        <w:t xml:space="preserve"> </w:t>
      </w:r>
      <w:r w:rsidR="000B56FB">
        <w:rPr>
          <w:szCs w:val="28"/>
        </w:rPr>
        <w:t>предоставлены</w:t>
      </w:r>
      <w:r w:rsidRPr="00C01B38">
        <w:rPr>
          <w:szCs w:val="28"/>
        </w:rPr>
        <w:t xml:space="preserve"> гранты 4 некоммерческим организациям</w:t>
      </w:r>
      <w:r w:rsidRPr="002A22DF">
        <w:rPr>
          <w:szCs w:val="28"/>
        </w:rPr>
        <w:t>, в том числе:</w:t>
      </w:r>
      <w:r w:rsidR="008C6DC7" w:rsidRPr="002A22DF">
        <w:rPr>
          <w:szCs w:val="28"/>
        </w:rPr>
        <w:t xml:space="preserve"> Региональная</w:t>
      </w:r>
      <w:r w:rsidRPr="002A22DF">
        <w:rPr>
          <w:szCs w:val="28"/>
        </w:rPr>
        <w:t xml:space="preserve"> </w:t>
      </w:r>
      <w:r w:rsidR="008C6DC7" w:rsidRPr="002A22DF">
        <w:rPr>
          <w:szCs w:val="28"/>
        </w:rPr>
        <w:t>общественная организация Республики Алтай « Центр помощи детям инвалидам и их родителям «Вместе»</w:t>
      </w:r>
      <w:r w:rsidR="007A679C" w:rsidRPr="002A22DF">
        <w:rPr>
          <w:szCs w:val="28"/>
        </w:rPr>
        <w:t xml:space="preserve">, </w:t>
      </w:r>
      <w:r w:rsidR="008C6DC7" w:rsidRPr="002A22DF">
        <w:rPr>
          <w:szCs w:val="28"/>
        </w:rPr>
        <w:t xml:space="preserve"> Региональная общественная организация « Федерация спортивной борьбы Р</w:t>
      </w:r>
      <w:r w:rsidR="007A679C" w:rsidRPr="002A22DF">
        <w:rPr>
          <w:szCs w:val="28"/>
        </w:rPr>
        <w:t>еспублики Алтай» общественная организация «Военно- патриотический поисковый клуб «Вымпел»</w:t>
      </w:r>
      <w:r w:rsidR="008C6DC7" w:rsidRPr="002A22DF">
        <w:rPr>
          <w:szCs w:val="28"/>
        </w:rPr>
        <w:t xml:space="preserve"> </w:t>
      </w:r>
      <w:r w:rsidR="007A679C" w:rsidRPr="002A22DF">
        <w:rPr>
          <w:szCs w:val="28"/>
        </w:rPr>
        <w:t>с. Турочак,  Региональная общественная организация «Федерация  хоккея с мячом»</w:t>
      </w:r>
      <w:r w:rsidR="008C6DC7" w:rsidRPr="002A22DF">
        <w:rPr>
          <w:szCs w:val="28"/>
        </w:rPr>
        <w:t xml:space="preserve"> на проведение социально-значимых мероприятий на развитие гражданского общества</w:t>
      </w:r>
      <w:r w:rsidR="007A679C" w:rsidRPr="002A22DF">
        <w:rPr>
          <w:szCs w:val="28"/>
        </w:rPr>
        <w:t>.</w:t>
      </w:r>
      <w:r w:rsidR="008C6DC7" w:rsidRPr="002A22DF">
        <w:rPr>
          <w:szCs w:val="28"/>
        </w:rPr>
        <w:t xml:space="preserve"> </w:t>
      </w:r>
    </w:p>
    <w:p w:rsidR="004375BC" w:rsidRPr="0095247D" w:rsidRDefault="004375BC" w:rsidP="009532D5">
      <w:pPr>
        <w:ind w:firstLine="709"/>
        <w:jc w:val="both"/>
        <w:outlineLvl w:val="1"/>
        <w:rPr>
          <w:szCs w:val="28"/>
        </w:rPr>
      </w:pPr>
      <w:r w:rsidRPr="003A5158">
        <w:rPr>
          <w:i/>
          <w:szCs w:val="28"/>
        </w:rPr>
        <w:t>Комитет по делам записи актов гражданского состояния и архивов Республики Алтай</w:t>
      </w:r>
      <w:r w:rsidRPr="0095247D">
        <w:rPr>
          <w:szCs w:val="28"/>
        </w:rPr>
        <w:t>.</w:t>
      </w:r>
    </w:p>
    <w:p w:rsidR="004375BC" w:rsidRPr="0095247D" w:rsidRDefault="004375BC" w:rsidP="009532D5">
      <w:pPr>
        <w:ind w:firstLine="708"/>
        <w:jc w:val="both"/>
        <w:rPr>
          <w:szCs w:val="28"/>
        </w:rPr>
      </w:pPr>
      <w:r w:rsidRPr="0095247D">
        <w:rPr>
          <w:szCs w:val="28"/>
        </w:rPr>
        <w:t xml:space="preserve">Объем кассовых расходов за отчетный период составил </w:t>
      </w:r>
      <w:r w:rsidR="00B22A00" w:rsidRPr="0095247D">
        <w:rPr>
          <w:szCs w:val="28"/>
        </w:rPr>
        <w:t>59 034,5 тыс. рублей, или 99,8</w:t>
      </w:r>
      <w:r w:rsidRPr="0095247D">
        <w:rPr>
          <w:szCs w:val="28"/>
        </w:rPr>
        <w:t xml:space="preserve">% от плановых назначений, </w:t>
      </w:r>
      <w:r w:rsidR="00723EE9">
        <w:rPr>
          <w:szCs w:val="28"/>
        </w:rPr>
        <w:t>за счет средств</w:t>
      </w:r>
      <w:r w:rsidRPr="0095247D">
        <w:rPr>
          <w:szCs w:val="28"/>
        </w:rPr>
        <w:t xml:space="preserve"> рес</w:t>
      </w:r>
      <w:r w:rsidR="00D3529D" w:rsidRPr="0095247D">
        <w:rPr>
          <w:szCs w:val="28"/>
        </w:rPr>
        <w:t>публиканского бюджета – 37 283,2</w:t>
      </w:r>
      <w:r w:rsidRPr="0095247D">
        <w:rPr>
          <w:szCs w:val="28"/>
        </w:rPr>
        <w:t xml:space="preserve"> тыс. рублей,</w:t>
      </w:r>
      <w:r w:rsidR="00D3529D" w:rsidRPr="0095247D">
        <w:rPr>
          <w:szCs w:val="28"/>
        </w:rPr>
        <w:t xml:space="preserve"> </w:t>
      </w:r>
      <w:r w:rsidR="00723EE9">
        <w:rPr>
          <w:szCs w:val="28"/>
        </w:rPr>
        <w:t>за счет  средств</w:t>
      </w:r>
      <w:r w:rsidR="00723EE9" w:rsidRPr="0095247D">
        <w:rPr>
          <w:szCs w:val="28"/>
        </w:rPr>
        <w:t xml:space="preserve"> </w:t>
      </w:r>
      <w:r w:rsidR="00D3529D" w:rsidRPr="0095247D">
        <w:rPr>
          <w:szCs w:val="28"/>
        </w:rPr>
        <w:t>федерального бюджета – 21 751,3</w:t>
      </w:r>
      <w:r w:rsidRPr="0095247D">
        <w:rPr>
          <w:szCs w:val="28"/>
        </w:rPr>
        <w:t xml:space="preserve"> тыс. рублей (единая субвенция субъектам Российской Федерации на осуществление переданных полномочий по государственной регистрации актов гражданского состояния).</w:t>
      </w:r>
    </w:p>
    <w:p w:rsidR="004375BC" w:rsidRPr="0095247D" w:rsidRDefault="004375BC" w:rsidP="009532D5">
      <w:pPr>
        <w:tabs>
          <w:tab w:val="left" w:pos="851"/>
        </w:tabs>
        <w:autoSpaceDE w:val="0"/>
        <w:autoSpaceDN w:val="0"/>
        <w:adjustRightInd w:val="0"/>
        <w:ind w:firstLine="709"/>
        <w:jc w:val="both"/>
        <w:rPr>
          <w:szCs w:val="28"/>
        </w:rPr>
      </w:pPr>
      <w:r w:rsidRPr="0095247D">
        <w:rPr>
          <w:szCs w:val="28"/>
        </w:rPr>
        <w:tab/>
        <w:t xml:space="preserve">Комитет является соисполнителем государственной программы Республики Алтай «Развитие культуры», реализуя основное мероприятие «Развитие архивного дела в Республике Алтай» с объемом бюджетных ассигнований </w:t>
      </w:r>
      <w:r w:rsidR="00D3529D" w:rsidRPr="0095247D">
        <w:rPr>
          <w:szCs w:val="28"/>
        </w:rPr>
        <w:t>33 349,2</w:t>
      </w:r>
      <w:r w:rsidRPr="0095247D">
        <w:rPr>
          <w:szCs w:val="28"/>
        </w:rPr>
        <w:t xml:space="preserve"> тыс. рублей, в том числе на осуществление функций по обеспечению сохранности, учета и комплектования Архивного фонда Республики Алтай на базе казенного учреждения Республики Алтай «Государственный архив Республики Алтай». </w:t>
      </w:r>
    </w:p>
    <w:p w:rsidR="004375BC" w:rsidRPr="0095247D" w:rsidRDefault="004375BC" w:rsidP="009532D5">
      <w:pPr>
        <w:ind w:firstLine="709"/>
        <w:jc w:val="both"/>
        <w:rPr>
          <w:szCs w:val="28"/>
        </w:rPr>
      </w:pPr>
      <w:r w:rsidRPr="0095247D">
        <w:rPr>
          <w:szCs w:val="28"/>
        </w:rPr>
        <w:t>На государств</w:t>
      </w:r>
      <w:r w:rsidR="004D77FF" w:rsidRPr="0095247D">
        <w:rPr>
          <w:szCs w:val="28"/>
        </w:rPr>
        <w:t>енном хранении находятся 300 259</w:t>
      </w:r>
      <w:r w:rsidRPr="0095247D">
        <w:rPr>
          <w:szCs w:val="28"/>
        </w:rPr>
        <w:t xml:space="preserve"> ед. хране</w:t>
      </w:r>
      <w:r w:rsidR="00D3529D" w:rsidRPr="0095247D">
        <w:rPr>
          <w:szCs w:val="28"/>
        </w:rPr>
        <w:t>ния, в том числе принятых в 2021</w:t>
      </w:r>
      <w:r w:rsidR="004D77FF" w:rsidRPr="0095247D">
        <w:rPr>
          <w:szCs w:val="28"/>
        </w:rPr>
        <w:t xml:space="preserve"> году (прирост к уровню 2020 года – 6 466 ед., за счет приёма – 2 843</w:t>
      </w:r>
      <w:r w:rsidRPr="0095247D">
        <w:rPr>
          <w:szCs w:val="28"/>
        </w:rPr>
        <w:t xml:space="preserve"> ед. управленческой документации от организаций, </w:t>
      </w:r>
      <w:r w:rsidR="004D77FF" w:rsidRPr="0095247D">
        <w:rPr>
          <w:szCs w:val="28"/>
        </w:rPr>
        <w:t>144</w:t>
      </w:r>
      <w:r w:rsidRPr="0095247D">
        <w:rPr>
          <w:szCs w:val="28"/>
        </w:rPr>
        <w:t xml:space="preserve"> ед. докумен</w:t>
      </w:r>
      <w:r w:rsidR="004D77FF" w:rsidRPr="0095247D">
        <w:rPr>
          <w:szCs w:val="28"/>
        </w:rPr>
        <w:t>тов личного происхождения, 124</w:t>
      </w:r>
      <w:r w:rsidRPr="0095247D">
        <w:rPr>
          <w:szCs w:val="28"/>
        </w:rPr>
        <w:t xml:space="preserve"> ед. по личн</w:t>
      </w:r>
      <w:r w:rsidR="00237760" w:rsidRPr="0095247D">
        <w:rPr>
          <w:szCs w:val="28"/>
        </w:rPr>
        <w:t>ому составу</w:t>
      </w:r>
      <w:r w:rsidRPr="0095247D">
        <w:rPr>
          <w:szCs w:val="28"/>
        </w:rPr>
        <w:t>).  Продолжена работа по созданию страхового фонда особо ценных док</w:t>
      </w:r>
      <w:r w:rsidR="00237760" w:rsidRPr="0095247D">
        <w:rPr>
          <w:szCs w:val="28"/>
        </w:rPr>
        <w:t>ументов, отмикрофильмировано 426 ед. хр. (32 619</w:t>
      </w:r>
      <w:r w:rsidRPr="0095247D">
        <w:rPr>
          <w:szCs w:val="28"/>
        </w:rPr>
        <w:t xml:space="preserve"> кадра). Созд</w:t>
      </w:r>
      <w:r w:rsidR="004D77FF" w:rsidRPr="0095247D">
        <w:rPr>
          <w:szCs w:val="28"/>
        </w:rPr>
        <w:t>ан страховой фонд в объеме 5 648</w:t>
      </w:r>
      <w:r w:rsidRPr="0095247D">
        <w:rPr>
          <w:szCs w:val="28"/>
        </w:rPr>
        <w:t xml:space="preserve"> ед.хр, всего на хра</w:t>
      </w:r>
      <w:r w:rsidR="004D77FF" w:rsidRPr="0095247D">
        <w:rPr>
          <w:szCs w:val="28"/>
        </w:rPr>
        <w:t>нении по состоянию на 01.01.2022 года находится 9 819</w:t>
      </w:r>
      <w:r w:rsidRPr="0095247D">
        <w:rPr>
          <w:szCs w:val="28"/>
        </w:rPr>
        <w:t xml:space="preserve"> ед. особо ценных документов. </w:t>
      </w:r>
    </w:p>
    <w:p w:rsidR="004375BC" w:rsidRPr="0095247D" w:rsidRDefault="004375BC" w:rsidP="009532D5">
      <w:pPr>
        <w:ind w:firstLine="709"/>
        <w:jc w:val="both"/>
        <w:rPr>
          <w:szCs w:val="28"/>
        </w:rPr>
      </w:pPr>
      <w:r w:rsidRPr="0095247D">
        <w:rPr>
          <w:szCs w:val="28"/>
        </w:rPr>
        <w:t xml:space="preserve">Ведется активная работа по использованию и популяризации ретроспективной информации, содержащейся в документах Архивного фонда. Архивные документы использованы при подготовке 7 фотодокументальных </w:t>
      </w:r>
      <w:r w:rsidR="004D77FF" w:rsidRPr="0095247D">
        <w:rPr>
          <w:szCs w:val="28"/>
        </w:rPr>
        <w:t>выставок, которые посетили 7 000</w:t>
      </w:r>
      <w:r w:rsidRPr="0095247D">
        <w:rPr>
          <w:szCs w:val="28"/>
        </w:rPr>
        <w:t xml:space="preserve"> человек (выставки документов и фотографий являлись переносными, были выполнены на баннерах и стендах), подготовлен хронограф юбилейных и памят</w:t>
      </w:r>
      <w:r w:rsidR="004D77FF" w:rsidRPr="0095247D">
        <w:rPr>
          <w:szCs w:val="28"/>
        </w:rPr>
        <w:t>ных дат Республики Алтай на 2022</w:t>
      </w:r>
      <w:r w:rsidRPr="0095247D">
        <w:rPr>
          <w:szCs w:val="28"/>
        </w:rPr>
        <w:t xml:space="preserve"> год. Издание предназначено для широкого круга читателей, исследователей истории Горного Алтая.</w:t>
      </w:r>
    </w:p>
    <w:p w:rsidR="004375BC" w:rsidRPr="00066A68" w:rsidRDefault="004375BC" w:rsidP="009532D5">
      <w:pPr>
        <w:ind w:firstLine="709"/>
        <w:jc w:val="both"/>
        <w:rPr>
          <w:szCs w:val="28"/>
        </w:rPr>
      </w:pPr>
      <w:r w:rsidRPr="0095247D">
        <w:rPr>
          <w:szCs w:val="28"/>
        </w:rPr>
        <w:t>В рамках исполнения переданных полномочий Российской Федерации в сфере записи и регистрации актов гражданского состояния выпо</w:t>
      </w:r>
      <w:r w:rsidR="00D3529D" w:rsidRPr="0095247D">
        <w:rPr>
          <w:szCs w:val="28"/>
        </w:rPr>
        <w:t>лнены показатели за 2021</w:t>
      </w:r>
      <w:r w:rsidRPr="0095247D">
        <w:rPr>
          <w:szCs w:val="28"/>
        </w:rPr>
        <w:t xml:space="preserve"> год по количеству зарегистрированных актов гражданского состояния – </w:t>
      </w:r>
      <w:r w:rsidR="004D77FF" w:rsidRPr="0095247D">
        <w:rPr>
          <w:szCs w:val="28"/>
        </w:rPr>
        <w:t>9 510</w:t>
      </w:r>
      <w:r w:rsidRPr="0095247D">
        <w:rPr>
          <w:szCs w:val="28"/>
        </w:rPr>
        <w:t> шт., по количеству внесенных записей о юридич</w:t>
      </w:r>
      <w:r w:rsidR="004D77FF" w:rsidRPr="0095247D">
        <w:rPr>
          <w:szCs w:val="28"/>
        </w:rPr>
        <w:t>ески значимых действиях – 31 312</w:t>
      </w:r>
      <w:r w:rsidRPr="0095247D">
        <w:rPr>
          <w:szCs w:val="28"/>
        </w:rPr>
        <w:t xml:space="preserve"> шт.</w:t>
      </w:r>
      <w:r w:rsidRPr="00066A68">
        <w:rPr>
          <w:szCs w:val="28"/>
        </w:rPr>
        <w:t xml:space="preserve"> </w:t>
      </w:r>
    </w:p>
    <w:p w:rsidR="00895888" w:rsidRDefault="00C07D88" w:rsidP="009532D5">
      <w:pPr>
        <w:ind w:firstLine="709"/>
        <w:jc w:val="both"/>
        <w:rPr>
          <w:b/>
          <w:szCs w:val="28"/>
        </w:rPr>
      </w:pPr>
      <w:r w:rsidRPr="00895888">
        <w:rPr>
          <w:i/>
          <w:szCs w:val="28"/>
        </w:rPr>
        <w:t>Комитет по физической культуре и спорту Республики Алтай</w:t>
      </w:r>
      <w:r w:rsidR="00895888">
        <w:rPr>
          <w:i/>
          <w:szCs w:val="28"/>
        </w:rPr>
        <w:t>.</w:t>
      </w:r>
      <w:r w:rsidRPr="00AD7EB5">
        <w:rPr>
          <w:b/>
          <w:szCs w:val="28"/>
        </w:rPr>
        <w:t xml:space="preserve"> </w:t>
      </w:r>
    </w:p>
    <w:p w:rsidR="00C07D88" w:rsidRPr="00AD7EB5" w:rsidRDefault="00895888" w:rsidP="00895888">
      <w:pPr>
        <w:ind w:firstLine="708"/>
        <w:jc w:val="both"/>
        <w:rPr>
          <w:szCs w:val="28"/>
        </w:rPr>
      </w:pPr>
      <w:r>
        <w:rPr>
          <w:szCs w:val="28"/>
        </w:rPr>
        <w:t>О</w:t>
      </w:r>
      <w:r w:rsidR="00C07D88" w:rsidRPr="00AD7EB5">
        <w:rPr>
          <w:szCs w:val="28"/>
        </w:rPr>
        <w:t xml:space="preserve">бъем кассовых расходов за отчетный период составил </w:t>
      </w:r>
      <w:r w:rsidR="00EA06EA" w:rsidRPr="00AD7EB5">
        <w:rPr>
          <w:color w:val="000000"/>
          <w:szCs w:val="28"/>
          <w:shd w:val="clear" w:color="auto" w:fill="FFFFFF"/>
        </w:rPr>
        <w:t>194 162,</w:t>
      </w:r>
      <w:r w:rsidR="005C2DC2" w:rsidRPr="00AD7EB5">
        <w:rPr>
          <w:color w:val="000000"/>
          <w:szCs w:val="28"/>
          <w:shd w:val="clear" w:color="auto" w:fill="FFFFFF"/>
        </w:rPr>
        <w:t>7</w:t>
      </w:r>
      <w:r w:rsidR="00C07D88" w:rsidRPr="00AD7EB5">
        <w:rPr>
          <w:szCs w:val="28"/>
        </w:rPr>
        <w:t xml:space="preserve"> тыс. рублей, или 99,</w:t>
      </w:r>
      <w:r w:rsidR="00EA06EA" w:rsidRPr="00AD7EB5">
        <w:rPr>
          <w:szCs w:val="28"/>
        </w:rPr>
        <w:t xml:space="preserve">4 </w:t>
      </w:r>
      <w:r w:rsidR="00C07D88" w:rsidRPr="00AD7EB5">
        <w:rPr>
          <w:szCs w:val="28"/>
        </w:rPr>
        <w:t>% от плановых назначений</w:t>
      </w:r>
      <w:r w:rsidR="0049162E" w:rsidRPr="00AD7EB5">
        <w:rPr>
          <w:szCs w:val="28"/>
        </w:rPr>
        <w:t xml:space="preserve"> (</w:t>
      </w:r>
      <w:r w:rsidR="00EA06EA" w:rsidRPr="00AD7EB5">
        <w:rPr>
          <w:szCs w:val="28"/>
          <w:shd w:val="clear" w:color="auto" w:fill="FFFFFF"/>
        </w:rPr>
        <w:t>195 299,8</w:t>
      </w:r>
      <w:r w:rsidR="0049162E" w:rsidRPr="00AD7EB5">
        <w:rPr>
          <w:szCs w:val="28"/>
        </w:rPr>
        <w:t xml:space="preserve"> тыс. рублей),</w:t>
      </w:r>
      <w:r w:rsidR="00C07D88" w:rsidRPr="00AD7EB5">
        <w:rPr>
          <w:szCs w:val="28"/>
        </w:rPr>
        <w:t xml:space="preserve"> из них</w:t>
      </w:r>
      <w:r w:rsidR="00723EE9">
        <w:rPr>
          <w:szCs w:val="28"/>
        </w:rPr>
        <w:t xml:space="preserve"> за счет средств</w:t>
      </w:r>
      <w:r w:rsidR="00C07D88" w:rsidRPr="00AD7EB5">
        <w:rPr>
          <w:szCs w:val="28"/>
        </w:rPr>
        <w:t xml:space="preserve"> республиканского бюджета Республики Алтай 1</w:t>
      </w:r>
      <w:r w:rsidR="00316C09" w:rsidRPr="00AD7EB5">
        <w:rPr>
          <w:szCs w:val="28"/>
        </w:rPr>
        <w:t>7</w:t>
      </w:r>
      <w:r w:rsidR="00C07D88" w:rsidRPr="00AD7EB5">
        <w:rPr>
          <w:szCs w:val="28"/>
        </w:rPr>
        <w:t>1 0</w:t>
      </w:r>
      <w:r w:rsidR="00316C09" w:rsidRPr="00AD7EB5">
        <w:rPr>
          <w:szCs w:val="28"/>
        </w:rPr>
        <w:t>49</w:t>
      </w:r>
      <w:r w:rsidR="00C07D88" w:rsidRPr="00AD7EB5">
        <w:rPr>
          <w:szCs w:val="28"/>
        </w:rPr>
        <w:t>,</w:t>
      </w:r>
      <w:r w:rsidR="00316C09" w:rsidRPr="00AD7EB5">
        <w:rPr>
          <w:szCs w:val="28"/>
        </w:rPr>
        <w:t>2</w:t>
      </w:r>
      <w:r w:rsidR="00C07D88" w:rsidRPr="00AD7EB5">
        <w:rPr>
          <w:szCs w:val="28"/>
        </w:rPr>
        <w:t xml:space="preserve"> тыс. рублей, </w:t>
      </w:r>
      <w:r w:rsidR="00723EE9">
        <w:rPr>
          <w:szCs w:val="28"/>
        </w:rPr>
        <w:t>за счет средств</w:t>
      </w:r>
      <w:r w:rsidR="00723EE9" w:rsidRPr="00AD7EB5">
        <w:rPr>
          <w:szCs w:val="28"/>
        </w:rPr>
        <w:t xml:space="preserve"> </w:t>
      </w:r>
      <w:r w:rsidR="00C07D88" w:rsidRPr="00AD7EB5">
        <w:rPr>
          <w:szCs w:val="28"/>
        </w:rPr>
        <w:t xml:space="preserve">федерального бюджета </w:t>
      </w:r>
      <w:r w:rsidR="00EA06EA" w:rsidRPr="00AD7EB5">
        <w:rPr>
          <w:szCs w:val="28"/>
        </w:rPr>
        <w:t>2</w:t>
      </w:r>
      <w:r w:rsidR="00C07D88" w:rsidRPr="00AD7EB5">
        <w:rPr>
          <w:szCs w:val="28"/>
        </w:rPr>
        <w:t>3</w:t>
      </w:r>
      <w:r w:rsidR="00EA06EA" w:rsidRPr="00AD7EB5">
        <w:rPr>
          <w:szCs w:val="28"/>
        </w:rPr>
        <w:t> 113,5</w:t>
      </w:r>
      <w:r w:rsidR="00C07D88" w:rsidRPr="00AD7EB5">
        <w:rPr>
          <w:szCs w:val="28"/>
        </w:rPr>
        <w:t xml:space="preserve"> тыс. рублей.</w:t>
      </w:r>
    </w:p>
    <w:p w:rsidR="00C07D88" w:rsidRPr="00AD7EB5" w:rsidRDefault="00C07D88" w:rsidP="00895888">
      <w:pPr>
        <w:autoSpaceDE w:val="0"/>
        <w:autoSpaceDN w:val="0"/>
        <w:adjustRightInd w:val="0"/>
        <w:ind w:firstLine="708"/>
        <w:jc w:val="both"/>
        <w:rPr>
          <w:szCs w:val="28"/>
        </w:rPr>
      </w:pPr>
      <w:r w:rsidRPr="00AD7EB5">
        <w:rPr>
          <w:szCs w:val="28"/>
        </w:rPr>
        <w:t>Комитет является администратором государственной программы Республики Алтай «Развитие физической культуры и спорта», утвержденной Постановлением Правительства Республики Алтай от 12 апреля 2018 года   № 105, направленной на о</w:t>
      </w:r>
      <w:r w:rsidRPr="00AD7EB5">
        <w:rPr>
          <w:szCs w:val="28"/>
          <w:lang w:eastAsia="en-US"/>
        </w:rPr>
        <w:t>рганизацию и создание условий для регулярных занятий физической культурой и массовым спортом, для развития спорта высших достижений и системы подготовки спортивного резерва.</w:t>
      </w:r>
      <w:r w:rsidR="00895888">
        <w:rPr>
          <w:szCs w:val="28"/>
          <w:lang w:eastAsia="en-US"/>
        </w:rPr>
        <w:t xml:space="preserve"> </w:t>
      </w:r>
      <w:r w:rsidRPr="00AD7EB5">
        <w:rPr>
          <w:szCs w:val="28"/>
        </w:rPr>
        <w:t xml:space="preserve">В рамках государственной программы «Развитие физической культуры и спорта» </w:t>
      </w:r>
      <w:r w:rsidRPr="00AD7EB5">
        <w:rPr>
          <w:color w:val="000000"/>
          <w:szCs w:val="28"/>
        </w:rPr>
        <w:t>на реализацию основных мероприятий, в том числе связанных с реализацией региональных проектов (в рамках Национальных проектов), направлено:</w:t>
      </w:r>
    </w:p>
    <w:p w:rsidR="00C07D88" w:rsidRPr="00AD7EB5" w:rsidRDefault="00C07D88" w:rsidP="009532D5">
      <w:pPr>
        <w:autoSpaceDE w:val="0"/>
        <w:autoSpaceDN w:val="0"/>
        <w:adjustRightInd w:val="0"/>
        <w:ind w:firstLine="708"/>
        <w:jc w:val="both"/>
        <w:rPr>
          <w:szCs w:val="28"/>
        </w:rPr>
      </w:pPr>
      <w:r w:rsidRPr="00AD7EB5">
        <w:rPr>
          <w:szCs w:val="28"/>
        </w:rPr>
        <w:t>на реализацию регионального проекта «</w:t>
      </w:r>
      <w:r w:rsidR="00A842EC" w:rsidRPr="00AD7EB5">
        <w:rPr>
          <w:szCs w:val="28"/>
        </w:rPr>
        <w:t>Спорт-норма жизни</w:t>
      </w:r>
      <w:r w:rsidRPr="00AD7EB5">
        <w:rPr>
          <w:szCs w:val="28"/>
        </w:rPr>
        <w:t xml:space="preserve">» в рамках национального проекта «Демография» </w:t>
      </w:r>
      <w:r w:rsidR="00432245">
        <w:rPr>
          <w:szCs w:val="28"/>
        </w:rPr>
        <w:t>направлено</w:t>
      </w:r>
      <w:r w:rsidRPr="00AD7EB5">
        <w:rPr>
          <w:szCs w:val="28"/>
        </w:rPr>
        <w:t xml:space="preserve"> </w:t>
      </w:r>
      <w:r w:rsidR="002B4F49" w:rsidRPr="00AD7EB5">
        <w:rPr>
          <w:szCs w:val="28"/>
        </w:rPr>
        <w:t>23 347,0</w:t>
      </w:r>
      <w:r w:rsidRPr="00AD7EB5">
        <w:rPr>
          <w:szCs w:val="28"/>
        </w:rPr>
        <w:t xml:space="preserve"> тыс. рублей, в том числе за счет средств федерального бюджета </w:t>
      </w:r>
      <w:r w:rsidR="002B4F49" w:rsidRPr="00AD7EB5">
        <w:rPr>
          <w:szCs w:val="28"/>
        </w:rPr>
        <w:t>23 113,5</w:t>
      </w:r>
      <w:r w:rsidRPr="00AD7EB5">
        <w:rPr>
          <w:szCs w:val="28"/>
        </w:rPr>
        <w:t xml:space="preserve"> тыс. рублей</w:t>
      </w:r>
      <w:r w:rsidR="00432245">
        <w:rPr>
          <w:szCs w:val="28"/>
        </w:rPr>
        <w:t>,</w:t>
      </w:r>
      <w:r w:rsidRPr="00AD7EB5">
        <w:rPr>
          <w:szCs w:val="28"/>
        </w:rPr>
        <w:t xml:space="preserve"> </w:t>
      </w:r>
      <w:r w:rsidR="00432245">
        <w:rPr>
          <w:szCs w:val="28"/>
        </w:rPr>
        <w:t xml:space="preserve">из них </w:t>
      </w:r>
      <w:r w:rsidRPr="00AD7EB5">
        <w:rPr>
          <w:szCs w:val="28"/>
        </w:rPr>
        <w:t>на:</w:t>
      </w:r>
    </w:p>
    <w:p w:rsidR="00C07D88" w:rsidRPr="00AD7EB5" w:rsidRDefault="00C07D88" w:rsidP="009532D5">
      <w:pPr>
        <w:autoSpaceDE w:val="0"/>
        <w:autoSpaceDN w:val="0"/>
        <w:adjustRightInd w:val="0"/>
        <w:ind w:firstLine="708"/>
        <w:jc w:val="both"/>
        <w:rPr>
          <w:szCs w:val="28"/>
        </w:rPr>
      </w:pPr>
      <w:r w:rsidRPr="00AD7EB5">
        <w:rPr>
          <w:szCs w:val="28"/>
        </w:rPr>
        <w:t>- создание и оснащение спортивно-технологическим оборудованием малых спортивных площадок (</w:t>
      </w:r>
      <w:r w:rsidR="002B4F49" w:rsidRPr="00AD7EB5">
        <w:rPr>
          <w:szCs w:val="28"/>
        </w:rPr>
        <w:t>1</w:t>
      </w:r>
      <w:r w:rsidRPr="00AD7EB5">
        <w:rPr>
          <w:szCs w:val="28"/>
        </w:rPr>
        <w:t xml:space="preserve"> ед. в </w:t>
      </w:r>
      <w:r w:rsidR="00455712" w:rsidRPr="00AD7EB5">
        <w:rPr>
          <w:szCs w:val="28"/>
        </w:rPr>
        <w:t>МО</w:t>
      </w:r>
      <w:r w:rsidRPr="00AD7EB5">
        <w:rPr>
          <w:szCs w:val="28"/>
        </w:rPr>
        <w:t xml:space="preserve"> «</w:t>
      </w:r>
      <w:r w:rsidR="002B4F49" w:rsidRPr="00AD7EB5">
        <w:rPr>
          <w:szCs w:val="28"/>
        </w:rPr>
        <w:t>Турочакский</w:t>
      </w:r>
      <w:r w:rsidRPr="00AD7EB5">
        <w:rPr>
          <w:szCs w:val="28"/>
        </w:rPr>
        <w:t xml:space="preserve"> район»); </w:t>
      </w:r>
    </w:p>
    <w:p w:rsidR="00C07D88" w:rsidRPr="00AD7EB5" w:rsidRDefault="00C07D88" w:rsidP="009532D5">
      <w:pPr>
        <w:autoSpaceDE w:val="0"/>
        <w:autoSpaceDN w:val="0"/>
        <w:adjustRightInd w:val="0"/>
        <w:ind w:firstLine="708"/>
        <w:jc w:val="both"/>
        <w:rPr>
          <w:szCs w:val="28"/>
        </w:rPr>
      </w:pPr>
      <w:r w:rsidRPr="00AD7EB5">
        <w:rPr>
          <w:szCs w:val="28"/>
        </w:rPr>
        <w:t xml:space="preserve">- закупку спортивно-технологического оборудования для создания </w:t>
      </w:r>
      <w:r w:rsidR="008944A0">
        <w:rPr>
          <w:szCs w:val="28"/>
        </w:rPr>
        <w:t>(</w:t>
      </w:r>
      <w:r w:rsidRPr="00AD7EB5">
        <w:rPr>
          <w:szCs w:val="28"/>
        </w:rPr>
        <w:t>модернизации</w:t>
      </w:r>
      <w:r w:rsidR="008944A0">
        <w:rPr>
          <w:szCs w:val="28"/>
        </w:rPr>
        <w:t>)</w:t>
      </w:r>
      <w:r w:rsidRPr="00AD7EB5">
        <w:rPr>
          <w:szCs w:val="28"/>
        </w:rPr>
        <w:t xml:space="preserve"> физкультурно-оздоровительных комплексов открытого типа и физкультурно-оздоровительных комплексов со спортивными залами (</w:t>
      </w:r>
      <w:r w:rsidR="002B4F49" w:rsidRPr="00AD7EB5">
        <w:rPr>
          <w:szCs w:val="28"/>
        </w:rPr>
        <w:t>1 ед., в с. Черга Шебалинск</w:t>
      </w:r>
      <w:r w:rsidR="008944A0">
        <w:rPr>
          <w:szCs w:val="28"/>
        </w:rPr>
        <w:t>ого</w:t>
      </w:r>
      <w:r w:rsidR="002B4F49" w:rsidRPr="00AD7EB5">
        <w:rPr>
          <w:szCs w:val="28"/>
        </w:rPr>
        <w:t xml:space="preserve"> район</w:t>
      </w:r>
      <w:r w:rsidR="008944A0">
        <w:rPr>
          <w:szCs w:val="28"/>
        </w:rPr>
        <w:t>а</w:t>
      </w:r>
      <w:r w:rsidRPr="00AD7EB5">
        <w:rPr>
          <w:szCs w:val="28"/>
        </w:rPr>
        <w:t>);</w:t>
      </w:r>
    </w:p>
    <w:p w:rsidR="00C07D88" w:rsidRPr="00AD7EB5" w:rsidRDefault="00C07D88" w:rsidP="009532D5">
      <w:pPr>
        <w:autoSpaceDE w:val="0"/>
        <w:autoSpaceDN w:val="0"/>
        <w:adjustRightInd w:val="0"/>
        <w:ind w:firstLine="708"/>
        <w:jc w:val="both"/>
        <w:rPr>
          <w:szCs w:val="28"/>
        </w:rPr>
      </w:pPr>
      <w:r w:rsidRPr="00AD7EB5">
        <w:rPr>
          <w:szCs w:val="28"/>
        </w:rPr>
        <w:t xml:space="preserve">- </w:t>
      </w:r>
      <w:r w:rsidR="002B4F49" w:rsidRPr="00AD7EB5">
        <w:rPr>
          <w:color w:val="000000"/>
          <w:szCs w:val="28"/>
        </w:rPr>
        <w:t>закупку спортивного оборудования и инвентаря для приведения организаций спортивной подготовки в нормативное состояние (</w:t>
      </w:r>
      <w:r w:rsidR="00F43AC5" w:rsidRPr="00AD7EB5">
        <w:rPr>
          <w:color w:val="000000"/>
          <w:szCs w:val="28"/>
        </w:rPr>
        <w:t xml:space="preserve">приобретено </w:t>
      </w:r>
      <w:r w:rsidR="002B4F49" w:rsidRPr="00AD7EB5">
        <w:rPr>
          <w:color w:val="000000"/>
          <w:szCs w:val="28"/>
        </w:rPr>
        <w:t>спортивное оборудование для АУ РА «Спортивная школа олимпийского резерва по зимним видам спорта»)</w:t>
      </w:r>
      <w:r w:rsidRPr="00AD7EB5">
        <w:rPr>
          <w:szCs w:val="28"/>
        </w:rPr>
        <w:t>;</w:t>
      </w:r>
    </w:p>
    <w:p w:rsidR="00C07D88" w:rsidRPr="00AD7EB5" w:rsidRDefault="00C07D88" w:rsidP="009532D5">
      <w:pPr>
        <w:autoSpaceDE w:val="0"/>
        <w:autoSpaceDN w:val="0"/>
        <w:adjustRightInd w:val="0"/>
        <w:ind w:firstLine="708"/>
        <w:jc w:val="both"/>
        <w:rPr>
          <w:szCs w:val="28"/>
        </w:rPr>
      </w:pPr>
      <w:r w:rsidRPr="00AD7EB5">
        <w:rPr>
          <w:szCs w:val="28"/>
        </w:rPr>
        <w:t>- адресн</w:t>
      </w:r>
      <w:r w:rsidR="00EB1AA8" w:rsidRPr="00AD7EB5">
        <w:rPr>
          <w:szCs w:val="28"/>
        </w:rPr>
        <w:t>ую</w:t>
      </w:r>
      <w:r w:rsidRPr="00AD7EB5">
        <w:rPr>
          <w:szCs w:val="28"/>
        </w:rPr>
        <w:t xml:space="preserve"> гос</w:t>
      </w:r>
      <w:r w:rsidR="00EB1AA8" w:rsidRPr="00AD7EB5">
        <w:rPr>
          <w:szCs w:val="28"/>
        </w:rPr>
        <w:t>ударственную поддержку</w:t>
      </w:r>
      <w:r w:rsidRPr="00AD7EB5">
        <w:rPr>
          <w:szCs w:val="28"/>
        </w:rPr>
        <w:t xml:space="preserve"> спортивных организаций, осуществляющих подготовку </w:t>
      </w:r>
      <w:r w:rsidRPr="00B10FA4">
        <w:rPr>
          <w:szCs w:val="28"/>
        </w:rPr>
        <w:t>спортивного резерва для спортивных сборных команд Российской Федерации (</w:t>
      </w:r>
      <w:r w:rsidR="00B10FA4">
        <w:rPr>
          <w:szCs w:val="28"/>
        </w:rPr>
        <w:t xml:space="preserve">целевые показатели: </w:t>
      </w:r>
      <w:r w:rsidRPr="00B10FA4">
        <w:rPr>
          <w:szCs w:val="28"/>
        </w:rPr>
        <w:t xml:space="preserve">доля спортсменов-разрядников в общем количестве лиц, занимающихся в системе спортивных школ олимпийского резерва и училищ олимпийского резерва – </w:t>
      </w:r>
      <w:r w:rsidR="00F12456" w:rsidRPr="00F12456">
        <w:rPr>
          <w:szCs w:val="28"/>
        </w:rPr>
        <w:t xml:space="preserve">43,1% </w:t>
      </w:r>
      <w:r w:rsidR="00F12456">
        <w:rPr>
          <w:szCs w:val="28"/>
        </w:rPr>
        <w:t xml:space="preserve">при плане </w:t>
      </w:r>
      <w:r w:rsidRPr="00B10FA4">
        <w:rPr>
          <w:szCs w:val="28"/>
        </w:rPr>
        <w:t>48,</w:t>
      </w:r>
      <w:r w:rsidR="002B4F49" w:rsidRPr="00B10FA4">
        <w:rPr>
          <w:szCs w:val="28"/>
        </w:rPr>
        <w:t>6</w:t>
      </w:r>
      <w:r w:rsidRPr="00B10FA4">
        <w:rPr>
          <w:szCs w:val="28"/>
        </w:rPr>
        <w:t xml:space="preserve"> %</w:t>
      </w:r>
      <w:r w:rsidR="00F12456" w:rsidRPr="00F12456">
        <w:t xml:space="preserve"> </w:t>
      </w:r>
      <w:r w:rsidR="00F12456" w:rsidRPr="00F12456">
        <w:rPr>
          <w:szCs w:val="28"/>
        </w:rPr>
        <w:t>(</w:t>
      </w:r>
      <w:r w:rsidR="00895888">
        <w:rPr>
          <w:szCs w:val="28"/>
        </w:rPr>
        <w:t>исполнение показателя - 43,1% связано</w:t>
      </w:r>
      <w:r w:rsidR="00F12456" w:rsidRPr="00F12456">
        <w:rPr>
          <w:szCs w:val="28"/>
        </w:rPr>
        <w:t xml:space="preserve"> с увеличением занимающихся в системе спортивных школ олимпийского резерва</w:t>
      </w:r>
      <w:r w:rsidR="00F12456">
        <w:rPr>
          <w:szCs w:val="28"/>
        </w:rPr>
        <w:t xml:space="preserve"> (АУ РА Спортивная школа по зимним видам спорта присвоен статус школа олимпийского резерва</w:t>
      </w:r>
      <w:r w:rsidR="00F12456" w:rsidRPr="00F12456">
        <w:rPr>
          <w:szCs w:val="28"/>
        </w:rPr>
        <w:t>)</w:t>
      </w:r>
      <w:r w:rsidRPr="00F12456">
        <w:rPr>
          <w:szCs w:val="28"/>
        </w:rPr>
        <w:t>;</w:t>
      </w:r>
      <w:r w:rsidRPr="00B10FA4">
        <w:rPr>
          <w:szCs w:val="28"/>
        </w:rPr>
        <w:t xml:space="preserve"> 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 </w:t>
      </w:r>
      <w:r w:rsidR="000329FD" w:rsidRPr="00B10FA4">
        <w:rPr>
          <w:szCs w:val="28"/>
        </w:rPr>
        <w:t>–</w:t>
      </w:r>
      <w:r w:rsidRPr="00B10FA4">
        <w:rPr>
          <w:szCs w:val="28"/>
        </w:rPr>
        <w:t xml:space="preserve"> </w:t>
      </w:r>
      <w:r w:rsidR="000329FD" w:rsidRPr="00B10FA4">
        <w:rPr>
          <w:szCs w:val="28"/>
        </w:rPr>
        <w:t xml:space="preserve">14,7 </w:t>
      </w:r>
      <w:r w:rsidR="00723EE9" w:rsidRPr="00B10FA4">
        <w:rPr>
          <w:szCs w:val="28"/>
        </w:rPr>
        <w:t>%);</w:t>
      </w:r>
    </w:p>
    <w:p w:rsidR="00C07D88" w:rsidRPr="00AD7EB5" w:rsidRDefault="00A842EC" w:rsidP="009532D5">
      <w:pPr>
        <w:shd w:val="clear" w:color="auto" w:fill="FFFFFF"/>
        <w:ind w:firstLine="360"/>
        <w:jc w:val="both"/>
        <w:rPr>
          <w:szCs w:val="28"/>
        </w:rPr>
      </w:pPr>
      <w:r w:rsidRPr="00AD7EB5">
        <w:rPr>
          <w:szCs w:val="28"/>
          <w:shd w:val="clear" w:color="auto" w:fill="FFFFFF"/>
        </w:rPr>
        <w:t xml:space="preserve">   </w:t>
      </w:r>
      <w:r w:rsidR="00C07D88" w:rsidRPr="00AD7EB5">
        <w:rPr>
          <w:szCs w:val="28"/>
          <w:shd w:val="clear" w:color="auto" w:fill="FFFFFF"/>
        </w:rPr>
        <w:t xml:space="preserve"> </w:t>
      </w:r>
      <w:r w:rsidR="00432245">
        <w:rPr>
          <w:szCs w:val="28"/>
          <w:shd w:val="clear" w:color="auto" w:fill="FFFFFF"/>
        </w:rPr>
        <w:t xml:space="preserve">- </w:t>
      </w:r>
      <w:r w:rsidR="00C07D88" w:rsidRPr="00AD7EB5">
        <w:rPr>
          <w:szCs w:val="28"/>
          <w:shd w:val="clear" w:color="auto" w:fill="FFFFFF"/>
        </w:rPr>
        <w:t xml:space="preserve">на реализацию основного мероприятия «Создание условий для развития физической культуры и массового спорта» </w:t>
      </w:r>
      <w:r w:rsidR="00432245">
        <w:rPr>
          <w:szCs w:val="28"/>
          <w:shd w:val="clear" w:color="auto" w:fill="FFFFFF"/>
        </w:rPr>
        <w:t>направлено</w:t>
      </w:r>
      <w:r w:rsidR="00C07D88" w:rsidRPr="00AD7EB5">
        <w:rPr>
          <w:szCs w:val="28"/>
          <w:shd w:val="clear" w:color="auto" w:fill="FFFFFF"/>
        </w:rPr>
        <w:t xml:space="preserve"> </w:t>
      </w:r>
      <w:r w:rsidR="000329FD" w:rsidRPr="00AD7EB5">
        <w:rPr>
          <w:color w:val="000000" w:themeColor="text1"/>
          <w:szCs w:val="28"/>
          <w:shd w:val="clear" w:color="auto" w:fill="FFFFFF"/>
        </w:rPr>
        <w:t>23 701,3</w:t>
      </w:r>
      <w:r w:rsidR="005B3FEB" w:rsidRPr="00AD7EB5">
        <w:rPr>
          <w:color w:val="000000" w:themeColor="text1"/>
          <w:szCs w:val="28"/>
          <w:shd w:val="clear" w:color="auto" w:fill="FFFFFF"/>
        </w:rPr>
        <w:t xml:space="preserve"> тыс. рублей</w:t>
      </w:r>
      <w:r w:rsidR="00C07D88" w:rsidRPr="00AD7EB5">
        <w:rPr>
          <w:color w:val="000000" w:themeColor="text1"/>
          <w:szCs w:val="28"/>
          <w:shd w:val="clear" w:color="auto" w:fill="FFFFFF"/>
        </w:rPr>
        <w:t xml:space="preserve"> </w:t>
      </w:r>
      <w:r w:rsidR="00C07D88" w:rsidRPr="00AD7EB5">
        <w:rPr>
          <w:szCs w:val="28"/>
          <w:shd w:val="clear" w:color="auto" w:fill="FFFFFF"/>
        </w:rPr>
        <w:t xml:space="preserve">на </w:t>
      </w:r>
      <w:hyperlink r:id="rId10" w:history="1">
        <w:r w:rsidR="00C07D88" w:rsidRPr="00AD7EB5">
          <w:rPr>
            <w:szCs w:val="28"/>
          </w:rPr>
          <w:t>обеспечение участия, организацию и проведение спортивно-массовых и физкультурно-оздоровительных мероприятий на территории Республики Алтай и за ее пределами</w:t>
        </w:r>
      </w:hyperlink>
      <w:r w:rsidR="00C07D88" w:rsidRPr="00AD7EB5">
        <w:rPr>
          <w:szCs w:val="28"/>
        </w:rPr>
        <w:t xml:space="preserve">, </w:t>
      </w:r>
      <w:hyperlink r:id="rId11" w:history="1">
        <w:r w:rsidR="00C07D88" w:rsidRPr="00AD7EB5">
          <w:rPr>
            <w:szCs w:val="28"/>
          </w:rPr>
          <w:t>обеспечение доступности посещений плавательного бассейна в г. Горно-Алтайск для населения Республики Алтай</w:t>
        </w:r>
      </w:hyperlink>
      <w:r w:rsidR="00C07D88" w:rsidRPr="00AD7EB5">
        <w:rPr>
          <w:szCs w:val="28"/>
        </w:rPr>
        <w:t xml:space="preserve">, </w:t>
      </w:r>
      <w:hyperlink r:id="rId12" w:history="1">
        <w:r w:rsidR="00EB1AA8" w:rsidRPr="00AD7EB5">
          <w:rPr>
            <w:szCs w:val="28"/>
          </w:rPr>
          <w:t>обеспечение участия, организацию</w:t>
        </w:r>
        <w:r w:rsidR="00C07D88" w:rsidRPr="00AD7EB5">
          <w:rPr>
            <w:szCs w:val="28"/>
          </w:rPr>
          <w:t xml:space="preserve"> и проведение спортивно-массовых</w:t>
        </w:r>
        <w:r w:rsidR="00723EE9">
          <w:rPr>
            <w:szCs w:val="28"/>
          </w:rPr>
          <w:t xml:space="preserve"> </w:t>
        </w:r>
        <w:r w:rsidR="00C07D88" w:rsidRPr="00AD7EB5">
          <w:rPr>
            <w:szCs w:val="28"/>
          </w:rPr>
          <w:t xml:space="preserve"> и физкультурно-оздоровительных мероприятий</w:t>
        </w:r>
        <w:r w:rsidR="00A81D54">
          <w:rPr>
            <w:szCs w:val="28"/>
          </w:rPr>
          <w:t xml:space="preserve"> (</w:t>
        </w:r>
        <w:r w:rsidR="00B10FA4">
          <w:rPr>
            <w:szCs w:val="28"/>
          </w:rPr>
          <w:t xml:space="preserve">целевые показатели: </w:t>
        </w:r>
        <w:r w:rsidR="00A81D54" w:rsidRPr="00B10FA4">
          <w:rPr>
            <w:szCs w:val="28"/>
          </w:rPr>
          <w:t>проведено 42 мероприятия</w:t>
        </w:r>
        <w:r w:rsidR="00C07D88" w:rsidRPr="00B10FA4">
          <w:rPr>
            <w:szCs w:val="28"/>
          </w:rPr>
          <w:t>, семинаров, коллегий, совещаний</w:t>
        </w:r>
        <w:r w:rsidR="00C07D88" w:rsidRPr="00AD7EB5">
          <w:rPr>
            <w:szCs w:val="28"/>
          </w:rPr>
          <w:t>, повышение квалификации</w:t>
        </w:r>
      </w:hyperlink>
      <w:r w:rsidR="00D05DC5">
        <w:rPr>
          <w:szCs w:val="28"/>
        </w:rPr>
        <w:t xml:space="preserve"> (к</w:t>
      </w:r>
      <w:r w:rsidR="00D05DC5" w:rsidRPr="00D05DC5">
        <w:rPr>
          <w:szCs w:val="28"/>
        </w:rPr>
        <w:t>оличество мероприятий, направленных на повышение квалификации специалистов сферы физической культуры и спорта 7 ед.</w:t>
      </w:r>
      <w:r w:rsidR="00432245">
        <w:rPr>
          <w:szCs w:val="28"/>
        </w:rPr>
        <w:t xml:space="preserve"> при </w:t>
      </w:r>
      <w:r w:rsidR="00D05DC5" w:rsidRPr="00D05DC5">
        <w:rPr>
          <w:szCs w:val="28"/>
        </w:rPr>
        <w:t>план</w:t>
      </w:r>
      <w:r w:rsidR="00432245">
        <w:rPr>
          <w:szCs w:val="28"/>
        </w:rPr>
        <w:t>е</w:t>
      </w:r>
      <w:r w:rsidR="00D05DC5" w:rsidRPr="00D05DC5">
        <w:rPr>
          <w:szCs w:val="28"/>
        </w:rPr>
        <w:t xml:space="preserve"> 7</w:t>
      </w:r>
      <w:r w:rsidR="00D05DC5">
        <w:rPr>
          <w:szCs w:val="28"/>
        </w:rPr>
        <w:t xml:space="preserve"> ед.)</w:t>
      </w:r>
      <w:r w:rsidR="00C07D88" w:rsidRPr="00AD7EB5">
        <w:rPr>
          <w:szCs w:val="28"/>
        </w:rPr>
        <w:t>;</w:t>
      </w:r>
    </w:p>
    <w:p w:rsidR="00C07D88" w:rsidRPr="00AD7EB5" w:rsidRDefault="00A842EC" w:rsidP="009532D5">
      <w:pPr>
        <w:shd w:val="clear" w:color="auto" w:fill="FFFFFF"/>
        <w:ind w:firstLine="540"/>
        <w:jc w:val="both"/>
        <w:rPr>
          <w:szCs w:val="28"/>
          <w:shd w:val="clear" w:color="auto" w:fill="FFFFFF"/>
        </w:rPr>
      </w:pPr>
      <w:r w:rsidRPr="00AD7EB5">
        <w:rPr>
          <w:szCs w:val="28"/>
          <w:shd w:val="clear" w:color="auto" w:fill="FFFFFF"/>
        </w:rPr>
        <w:t xml:space="preserve">   </w:t>
      </w:r>
      <w:r w:rsidR="00432245">
        <w:rPr>
          <w:szCs w:val="28"/>
          <w:shd w:val="clear" w:color="auto" w:fill="FFFFFF"/>
        </w:rPr>
        <w:t xml:space="preserve">- </w:t>
      </w:r>
      <w:r w:rsidR="00C07D88" w:rsidRPr="00AD7EB5">
        <w:rPr>
          <w:szCs w:val="28"/>
          <w:shd w:val="clear" w:color="auto" w:fill="FFFFFF"/>
        </w:rPr>
        <w:t xml:space="preserve">на реализацию основного мероприятия </w:t>
      </w:r>
      <w:r w:rsidR="00C07D88" w:rsidRPr="00AD7EB5">
        <w:rPr>
          <w:szCs w:val="28"/>
        </w:rPr>
        <w:t xml:space="preserve">«Формирование и обеспечение сборных команд Республики Алтай для подготовки спортивного резерва в сборные команды Российской Федерации» </w:t>
      </w:r>
      <w:r w:rsidR="00432245">
        <w:rPr>
          <w:szCs w:val="28"/>
        </w:rPr>
        <w:t xml:space="preserve">направлено </w:t>
      </w:r>
      <w:r w:rsidR="00C07D88" w:rsidRPr="00AD7EB5">
        <w:rPr>
          <w:szCs w:val="28"/>
        </w:rPr>
        <w:t xml:space="preserve"> </w:t>
      </w:r>
      <w:r w:rsidR="000329FD" w:rsidRPr="00AD7EB5">
        <w:rPr>
          <w:szCs w:val="28"/>
        </w:rPr>
        <w:t>131 142,0</w:t>
      </w:r>
      <w:r w:rsidR="00432245">
        <w:rPr>
          <w:szCs w:val="28"/>
        </w:rPr>
        <w:t xml:space="preserve"> тыс. рублей, в том числе</w:t>
      </w:r>
      <w:r w:rsidR="00C07D88" w:rsidRPr="00AD7EB5">
        <w:rPr>
          <w:szCs w:val="28"/>
        </w:rPr>
        <w:t xml:space="preserve"> на поощрение спортсменов и тренеров, </w:t>
      </w:r>
      <w:r w:rsidR="009C5C53" w:rsidRPr="00AD7EB5">
        <w:rPr>
          <w:szCs w:val="28"/>
        </w:rPr>
        <w:t xml:space="preserve">благоустройство футбольного поля  стадиона  «Спартак», </w:t>
      </w:r>
      <w:r w:rsidR="00C07D88" w:rsidRPr="00AD7EB5">
        <w:rPr>
          <w:szCs w:val="28"/>
        </w:rPr>
        <w:t xml:space="preserve">создание условий для организации проведения и участия сборных команд в спортивных мероприятиях на территории Республики Алтай и за ее пределами, осуществление непрерывного качественного учебно-тренировочного процесса в соответствии с федеральными стандартами спортивной подготовки, </w:t>
      </w:r>
      <w:r w:rsidR="00C07D88" w:rsidRPr="00AD7EB5">
        <w:rPr>
          <w:szCs w:val="28"/>
          <w:shd w:val="clear" w:color="auto" w:fill="FFFFFF"/>
        </w:rPr>
        <w:t>обеспечение подготовки спортивного резерва  в учреждении олимпийского резерва, обеспечение подготовки спортивного резерва по зимним видам спорта, обеспечение подготовки спортивного резерва   для лиц с ограниченными возможностями в учреждении регионального значения, обеспечение подготовки спортивного резерва  по зимним видам спорта на базе  спортивно-оздоровительного комплекса «Атлант».</w:t>
      </w:r>
    </w:p>
    <w:p w:rsidR="00C07D88" w:rsidRPr="00AD7EB5" w:rsidRDefault="00C07D88" w:rsidP="009532D5">
      <w:pPr>
        <w:autoSpaceDE w:val="0"/>
        <w:autoSpaceDN w:val="0"/>
        <w:adjustRightInd w:val="0"/>
        <w:ind w:firstLine="540"/>
        <w:jc w:val="both"/>
        <w:rPr>
          <w:szCs w:val="28"/>
        </w:rPr>
      </w:pPr>
      <w:r w:rsidRPr="00AD7EB5">
        <w:rPr>
          <w:szCs w:val="28"/>
        </w:rPr>
        <w:t>Комитет по физической культуре и спорту Республики Алтай является соисполнителем следующих государственных программ Республики Алтай:</w:t>
      </w:r>
    </w:p>
    <w:p w:rsidR="00CA536E" w:rsidRPr="00AD7EB5" w:rsidRDefault="00C07D88" w:rsidP="009532D5">
      <w:pPr>
        <w:ind w:firstLine="540"/>
        <w:jc w:val="both"/>
        <w:rPr>
          <w:szCs w:val="28"/>
          <w:shd w:val="clear" w:color="auto" w:fill="FFFFFF"/>
        </w:rPr>
      </w:pPr>
      <w:r w:rsidRPr="00AD7EB5">
        <w:rPr>
          <w:szCs w:val="28"/>
        </w:rPr>
        <w:t xml:space="preserve">«Комплексные меры профилактики правонарушений и защита населения и территории Республики Алтай от чрезвычайных ситуаций», в рамках основного мероприятия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w:t>
      </w:r>
      <w:r w:rsidR="00D05DC5">
        <w:rPr>
          <w:szCs w:val="28"/>
        </w:rPr>
        <w:t>направлено</w:t>
      </w:r>
      <w:r w:rsidRPr="00AD7EB5">
        <w:rPr>
          <w:szCs w:val="28"/>
        </w:rPr>
        <w:t xml:space="preserve"> 100</w:t>
      </w:r>
      <w:r w:rsidR="00650FF3" w:rsidRPr="00AD7EB5">
        <w:rPr>
          <w:szCs w:val="28"/>
        </w:rPr>
        <w:t>,0</w:t>
      </w:r>
      <w:r w:rsidRPr="00AD7EB5">
        <w:rPr>
          <w:szCs w:val="28"/>
        </w:rPr>
        <w:t xml:space="preserve"> тыс. рублей</w:t>
      </w:r>
      <w:r w:rsidR="009C5C53" w:rsidRPr="00AD7EB5">
        <w:rPr>
          <w:szCs w:val="28"/>
        </w:rPr>
        <w:t xml:space="preserve"> </w:t>
      </w:r>
      <w:r w:rsidRPr="00AD7EB5">
        <w:rPr>
          <w:szCs w:val="28"/>
        </w:rPr>
        <w:t xml:space="preserve"> на проведение традиционного республиканского турнира антинаркотической направленности по единоборствам (с</w:t>
      </w:r>
      <w:r w:rsidRPr="00AD7EB5">
        <w:rPr>
          <w:szCs w:val="28"/>
          <w:shd w:val="clear" w:color="auto" w:fill="FFFFFF"/>
        </w:rPr>
        <w:t xml:space="preserve"> участием </w:t>
      </w:r>
      <w:r w:rsidR="009C5C53" w:rsidRPr="00AD7EB5">
        <w:rPr>
          <w:szCs w:val="28"/>
          <w:shd w:val="clear" w:color="auto" w:fill="FFFFFF"/>
        </w:rPr>
        <w:t>81</w:t>
      </w:r>
      <w:r w:rsidRPr="00AD7EB5">
        <w:rPr>
          <w:szCs w:val="28"/>
          <w:shd w:val="clear" w:color="auto" w:fill="FFFFFF"/>
        </w:rPr>
        <w:t xml:space="preserve"> чел. из всех муниципальных образований </w:t>
      </w:r>
      <w:r w:rsidR="00432245">
        <w:rPr>
          <w:szCs w:val="28"/>
          <w:shd w:val="clear" w:color="auto" w:fill="FFFFFF"/>
        </w:rPr>
        <w:t xml:space="preserve">в </w:t>
      </w:r>
      <w:r w:rsidRPr="00AD7EB5">
        <w:rPr>
          <w:szCs w:val="28"/>
          <w:shd w:val="clear" w:color="auto" w:fill="FFFFFF"/>
        </w:rPr>
        <w:t>Республик</w:t>
      </w:r>
      <w:r w:rsidR="00432245">
        <w:rPr>
          <w:szCs w:val="28"/>
          <w:shd w:val="clear" w:color="auto" w:fill="FFFFFF"/>
        </w:rPr>
        <w:t>е</w:t>
      </w:r>
      <w:r w:rsidRPr="00AD7EB5">
        <w:rPr>
          <w:szCs w:val="28"/>
          <w:shd w:val="clear" w:color="auto" w:fill="FFFFFF"/>
        </w:rPr>
        <w:t xml:space="preserve"> Алтай).</w:t>
      </w:r>
    </w:p>
    <w:p w:rsidR="009C5C53" w:rsidRPr="00AD7EB5" w:rsidRDefault="00650FF3" w:rsidP="00650FF3">
      <w:pPr>
        <w:shd w:val="clear" w:color="auto" w:fill="FFFFFF"/>
        <w:ind w:firstLine="720"/>
        <w:jc w:val="both"/>
        <w:rPr>
          <w:szCs w:val="28"/>
        </w:rPr>
      </w:pPr>
      <w:r w:rsidRPr="00AD7EB5">
        <w:t xml:space="preserve">«Развитие культуры», </w:t>
      </w:r>
      <w:hyperlink r:id="rId13" w:history="1">
        <w:r w:rsidRPr="00AD7EB5">
          <w:rPr>
            <w:color w:val="000000"/>
            <w:szCs w:val="28"/>
            <w:shd w:val="clear" w:color="auto" w:fill="FFFFFF"/>
          </w:rPr>
          <w:t>в</w:t>
        </w:r>
        <w:r w:rsidR="009C5C53" w:rsidRPr="00AD7EB5">
          <w:rPr>
            <w:color w:val="000000"/>
            <w:szCs w:val="28"/>
            <w:shd w:val="clear" w:color="auto" w:fill="FFFFFF"/>
          </w:rPr>
          <w:t xml:space="preserve"> рамках основного мероприятия  «Проведение межрегиональных народн</w:t>
        </w:r>
        <w:r w:rsidRPr="00AD7EB5">
          <w:rPr>
            <w:color w:val="000000"/>
            <w:szCs w:val="28"/>
            <w:shd w:val="clear" w:color="auto" w:fill="FFFFFF"/>
          </w:rPr>
          <w:t>ых праздников Республ</w:t>
        </w:r>
        <w:r w:rsidR="00D05DC5">
          <w:rPr>
            <w:color w:val="000000"/>
            <w:szCs w:val="28"/>
            <w:shd w:val="clear" w:color="auto" w:fill="FFFFFF"/>
          </w:rPr>
          <w:t xml:space="preserve">ики Алтай», направлено </w:t>
        </w:r>
        <w:r w:rsidRPr="00AD7EB5">
          <w:rPr>
            <w:color w:val="000000"/>
            <w:szCs w:val="28"/>
            <w:shd w:val="clear" w:color="auto" w:fill="FFFFFF"/>
          </w:rPr>
          <w:t xml:space="preserve">1 127,5 тыс. рублей на </w:t>
        </w:r>
        <w:r w:rsidR="009C5C53" w:rsidRPr="00AD7EB5">
          <w:rPr>
            <w:color w:val="000000"/>
            <w:szCs w:val="28"/>
            <w:shd w:val="clear" w:color="auto" w:fill="FFFFFF"/>
          </w:rPr>
          <w:t xml:space="preserve"> мероприятия</w:t>
        </w:r>
      </w:hyperlink>
      <w:r w:rsidR="009C5C53" w:rsidRPr="00AD7EB5">
        <w:rPr>
          <w:color w:val="000000"/>
          <w:szCs w:val="28"/>
          <w:shd w:val="clear" w:color="auto" w:fill="FFFFFF"/>
        </w:rPr>
        <w:t xml:space="preserve"> по подготовке к проведению XVII межрегионального праздника алтайского народа «Эл-Ойын</w:t>
      </w:r>
      <w:r w:rsidR="00432245">
        <w:rPr>
          <w:color w:val="000000"/>
          <w:szCs w:val="28"/>
          <w:shd w:val="clear" w:color="auto" w:fill="FFFFFF"/>
        </w:rPr>
        <w:t>» по национальным видам спорта.</w:t>
      </w:r>
    </w:p>
    <w:p w:rsidR="00CA536E" w:rsidRPr="00455712" w:rsidRDefault="00CA536E" w:rsidP="009532D5">
      <w:pPr>
        <w:ind w:firstLine="540"/>
        <w:jc w:val="both"/>
        <w:rPr>
          <w:szCs w:val="28"/>
        </w:rPr>
      </w:pPr>
      <w:r w:rsidRPr="00895888">
        <w:rPr>
          <w:i/>
          <w:szCs w:val="28"/>
        </w:rPr>
        <w:t>К</w:t>
      </w:r>
      <w:r w:rsidR="00D06EFC" w:rsidRPr="00895888">
        <w:rPr>
          <w:i/>
          <w:szCs w:val="28"/>
        </w:rPr>
        <w:t>онтрольно-счетная палата Республики Алтай</w:t>
      </w:r>
      <w:r w:rsidR="00895888">
        <w:rPr>
          <w:b/>
          <w:szCs w:val="28"/>
        </w:rPr>
        <w:t>.</w:t>
      </w:r>
    </w:p>
    <w:p w:rsidR="00D06EFC" w:rsidRPr="00455712" w:rsidRDefault="0022318B" w:rsidP="00CA016B">
      <w:pPr>
        <w:ind w:firstLine="540"/>
        <w:jc w:val="both"/>
        <w:rPr>
          <w:szCs w:val="28"/>
        </w:rPr>
      </w:pPr>
      <w:r w:rsidRPr="00455712">
        <w:rPr>
          <w:szCs w:val="28"/>
        </w:rPr>
        <w:t>О</w:t>
      </w:r>
      <w:r w:rsidR="00D06EFC" w:rsidRPr="00455712">
        <w:rPr>
          <w:szCs w:val="28"/>
        </w:rPr>
        <w:t xml:space="preserve">бъем кассовых расходов за отчетный период составил </w:t>
      </w:r>
      <w:r w:rsidR="003B782C" w:rsidRPr="00455712">
        <w:rPr>
          <w:szCs w:val="28"/>
        </w:rPr>
        <w:t>16 925,8</w:t>
      </w:r>
      <w:r w:rsidR="008A63CC" w:rsidRPr="00455712">
        <w:rPr>
          <w:szCs w:val="28"/>
        </w:rPr>
        <w:t xml:space="preserve"> тыс. рублей или 99,</w:t>
      </w:r>
      <w:r w:rsidR="00994FCD" w:rsidRPr="00455712">
        <w:rPr>
          <w:szCs w:val="28"/>
        </w:rPr>
        <w:t>6</w:t>
      </w:r>
      <w:r w:rsidR="00D06EFC" w:rsidRPr="00455712">
        <w:rPr>
          <w:szCs w:val="28"/>
        </w:rPr>
        <w:t xml:space="preserve"> % от плановых назначений</w:t>
      </w:r>
      <w:r w:rsidR="0049162E" w:rsidRPr="00455712">
        <w:rPr>
          <w:szCs w:val="28"/>
        </w:rPr>
        <w:t>.</w:t>
      </w:r>
      <w:r w:rsidR="00895888">
        <w:rPr>
          <w:szCs w:val="28"/>
        </w:rPr>
        <w:t xml:space="preserve"> </w:t>
      </w:r>
      <w:r w:rsidR="00D06EFC" w:rsidRPr="00455712">
        <w:rPr>
          <w:szCs w:val="28"/>
        </w:rPr>
        <w:t>Контрольно-счетной палатой Республики Алтай, как постоянно действующим органом внешнего государственного финансового контроля</w:t>
      </w:r>
      <w:r w:rsidR="008A63CC" w:rsidRPr="00455712">
        <w:rPr>
          <w:szCs w:val="28"/>
        </w:rPr>
        <w:t xml:space="preserve"> Республики Алтай в течение 20</w:t>
      </w:r>
      <w:r w:rsidR="007E3716" w:rsidRPr="00455712">
        <w:rPr>
          <w:szCs w:val="28"/>
        </w:rPr>
        <w:t>2</w:t>
      </w:r>
      <w:r w:rsidR="00D67D5B" w:rsidRPr="00455712">
        <w:rPr>
          <w:szCs w:val="28"/>
        </w:rPr>
        <w:t>1</w:t>
      </w:r>
      <w:r w:rsidR="008A63CC" w:rsidRPr="00455712">
        <w:rPr>
          <w:szCs w:val="28"/>
        </w:rPr>
        <w:t xml:space="preserve"> года проведено 1</w:t>
      </w:r>
      <w:r w:rsidR="00D67D5B" w:rsidRPr="00455712">
        <w:rPr>
          <w:szCs w:val="28"/>
        </w:rPr>
        <w:t>1</w:t>
      </w:r>
      <w:r w:rsidR="00D06EFC" w:rsidRPr="00455712">
        <w:rPr>
          <w:szCs w:val="28"/>
        </w:rPr>
        <w:t xml:space="preserve"> контрольных мероприятий, </w:t>
      </w:r>
      <w:r w:rsidR="00F45545" w:rsidRPr="00455712">
        <w:rPr>
          <w:szCs w:val="28"/>
        </w:rPr>
        <w:t>2</w:t>
      </w:r>
      <w:r w:rsidR="00D06EFC" w:rsidRPr="00455712">
        <w:rPr>
          <w:szCs w:val="28"/>
        </w:rPr>
        <w:t xml:space="preserve"> экс</w:t>
      </w:r>
      <w:r w:rsidR="00B82B52" w:rsidRPr="00455712">
        <w:rPr>
          <w:szCs w:val="28"/>
        </w:rPr>
        <w:t>пертно-аналитических мероприятия, 3 мероприятия</w:t>
      </w:r>
      <w:r w:rsidR="00D06EFC" w:rsidRPr="00455712">
        <w:rPr>
          <w:szCs w:val="28"/>
        </w:rPr>
        <w:t xml:space="preserve"> по текущему исполнен</w:t>
      </w:r>
      <w:r w:rsidR="008A63CC" w:rsidRPr="00455712">
        <w:rPr>
          <w:szCs w:val="28"/>
        </w:rPr>
        <w:t>ию республиканского бюджета и 1</w:t>
      </w:r>
      <w:r w:rsidR="00F45545" w:rsidRPr="00455712">
        <w:rPr>
          <w:szCs w:val="28"/>
        </w:rPr>
        <w:t>2</w:t>
      </w:r>
      <w:r w:rsidR="008A63CC" w:rsidRPr="00455712">
        <w:rPr>
          <w:szCs w:val="28"/>
        </w:rPr>
        <w:t xml:space="preserve"> экспертиз</w:t>
      </w:r>
      <w:r w:rsidR="00D06EFC" w:rsidRPr="00455712">
        <w:rPr>
          <w:szCs w:val="28"/>
        </w:rPr>
        <w:t xml:space="preserve"> </w:t>
      </w:r>
      <w:r w:rsidR="00637ACB" w:rsidRPr="00455712">
        <w:rPr>
          <w:szCs w:val="28"/>
        </w:rPr>
        <w:t>проектов законов Правительства Республики Алт</w:t>
      </w:r>
      <w:r w:rsidR="00D9739B" w:rsidRPr="00455712">
        <w:rPr>
          <w:szCs w:val="28"/>
        </w:rPr>
        <w:t>ай,</w:t>
      </w:r>
      <w:r w:rsidR="008A63CC" w:rsidRPr="00455712">
        <w:rPr>
          <w:szCs w:val="28"/>
        </w:rPr>
        <w:t xml:space="preserve"> </w:t>
      </w:r>
      <w:r w:rsidR="00637ACB" w:rsidRPr="00455712">
        <w:rPr>
          <w:szCs w:val="28"/>
        </w:rPr>
        <w:t xml:space="preserve">8 экспертиз проектов </w:t>
      </w:r>
      <w:r w:rsidR="008A63CC" w:rsidRPr="00455712">
        <w:rPr>
          <w:szCs w:val="28"/>
        </w:rPr>
        <w:t xml:space="preserve">постановлений Правительства Республики Алтай. Проверками охвачено </w:t>
      </w:r>
      <w:r w:rsidR="00762B9B" w:rsidRPr="00455712">
        <w:rPr>
          <w:szCs w:val="28"/>
        </w:rPr>
        <w:t>51</w:t>
      </w:r>
      <w:r w:rsidR="008A63CC" w:rsidRPr="00455712">
        <w:rPr>
          <w:szCs w:val="28"/>
        </w:rPr>
        <w:t xml:space="preserve"> объект</w:t>
      </w:r>
      <w:r w:rsidR="00D06EFC" w:rsidRPr="00455712">
        <w:rPr>
          <w:szCs w:val="28"/>
        </w:rPr>
        <w:t xml:space="preserve"> различной фо</w:t>
      </w:r>
      <w:r w:rsidR="008A63CC" w:rsidRPr="00455712">
        <w:rPr>
          <w:szCs w:val="28"/>
        </w:rPr>
        <w:t xml:space="preserve">рмы собственности. Составлено </w:t>
      </w:r>
      <w:r w:rsidR="00762B9B" w:rsidRPr="00455712">
        <w:rPr>
          <w:szCs w:val="28"/>
        </w:rPr>
        <w:t>52</w:t>
      </w:r>
      <w:r w:rsidR="008A63CC" w:rsidRPr="00455712">
        <w:rPr>
          <w:szCs w:val="28"/>
        </w:rPr>
        <w:t xml:space="preserve"> акт</w:t>
      </w:r>
      <w:r w:rsidR="007E3716" w:rsidRPr="00455712">
        <w:rPr>
          <w:szCs w:val="28"/>
        </w:rPr>
        <w:t>а</w:t>
      </w:r>
      <w:r w:rsidR="00D06EFC" w:rsidRPr="00455712">
        <w:rPr>
          <w:szCs w:val="28"/>
        </w:rPr>
        <w:t xml:space="preserve"> провер</w:t>
      </w:r>
      <w:r w:rsidR="007366CE" w:rsidRPr="00455712">
        <w:rPr>
          <w:szCs w:val="28"/>
        </w:rPr>
        <w:t>ок</w:t>
      </w:r>
      <w:r w:rsidR="00D06EFC" w:rsidRPr="00455712">
        <w:rPr>
          <w:szCs w:val="28"/>
        </w:rPr>
        <w:t xml:space="preserve"> и </w:t>
      </w:r>
      <w:r w:rsidR="00762B9B" w:rsidRPr="00455712">
        <w:rPr>
          <w:szCs w:val="28"/>
        </w:rPr>
        <w:t>4</w:t>
      </w:r>
      <w:r w:rsidR="007E2478" w:rsidRPr="00455712">
        <w:rPr>
          <w:szCs w:val="28"/>
        </w:rPr>
        <w:t xml:space="preserve"> аналитически</w:t>
      </w:r>
      <w:r w:rsidR="00762B9B" w:rsidRPr="00455712">
        <w:rPr>
          <w:szCs w:val="28"/>
        </w:rPr>
        <w:t>е</w:t>
      </w:r>
      <w:r w:rsidR="007E2478" w:rsidRPr="00455712">
        <w:rPr>
          <w:szCs w:val="28"/>
        </w:rPr>
        <w:t xml:space="preserve"> запис</w:t>
      </w:r>
      <w:r w:rsidR="00762B9B" w:rsidRPr="00455712">
        <w:rPr>
          <w:szCs w:val="28"/>
        </w:rPr>
        <w:t>ки</w:t>
      </w:r>
      <w:r w:rsidR="007E2478" w:rsidRPr="00455712">
        <w:rPr>
          <w:szCs w:val="28"/>
        </w:rPr>
        <w:t>.</w:t>
      </w:r>
      <w:r w:rsidR="00D06EFC" w:rsidRPr="00455712">
        <w:rPr>
          <w:szCs w:val="28"/>
        </w:rPr>
        <w:t xml:space="preserve"> </w:t>
      </w:r>
      <w:r w:rsidR="007E2478" w:rsidRPr="00455712">
        <w:rPr>
          <w:szCs w:val="28"/>
        </w:rPr>
        <w:t>К</w:t>
      </w:r>
      <w:r w:rsidR="00D06EFC" w:rsidRPr="00455712">
        <w:rPr>
          <w:szCs w:val="28"/>
        </w:rPr>
        <w:t>оллегией Контрольно-счетной палаты Республики Алтай</w:t>
      </w:r>
      <w:r w:rsidR="007E2478" w:rsidRPr="00455712">
        <w:rPr>
          <w:szCs w:val="28"/>
        </w:rPr>
        <w:t xml:space="preserve"> рассмотрены 1</w:t>
      </w:r>
      <w:r w:rsidR="00762B9B" w:rsidRPr="00455712">
        <w:rPr>
          <w:szCs w:val="28"/>
        </w:rPr>
        <w:t>3</w:t>
      </w:r>
      <w:r w:rsidR="007E2478" w:rsidRPr="00455712">
        <w:rPr>
          <w:szCs w:val="28"/>
        </w:rPr>
        <w:t xml:space="preserve"> отчетов</w:t>
      </w:r>
      <w:r w:rsidR="00D06EFC" w:rsidRPr="00455712">
        <w:rPr>
          <w:szCs w:val="28"/>
        </w:rPr>
        <w:t>. О</w:t>
      </w:r>
      <w:r w:rsidR="008A63CC" w:rsidRPr="00455712">
        <w:rPr>
          <w:szCs w:val="28"/>
        </w:rPr>
        <w:t>бъем проверенных средств за 20</w:t>
      </w:r>
      <w:r w:rsidR="007E3716" w:rsidRPr="00455712">
        <w:rPr>
          <w:szCs w:val="28"/>
        </w:rPr>
        <w:t>2</w:t>
      </w:r>
      <w:r w:rsidR="00762B9B" w:rsidRPr="00455712">
        <w:rPr>
          <w:szCs w:val="28"/>
        </w:rPr>
        <w:t>1</w:t>
      </w:r>
      <w:r w:rsidR="00D06EFC" w:rsidRPr="00455712">
        <w:rPr>
          <w:szCs w:val="28"/>
        </w:rPr>
        <w:t xml:space="preserve"> </w:t>
      </w:r>
      <w:r w:rsidR="008A63CC" w:rsidRPr="00455712">
        <w:rPr>
          <w:szCs w:val="28"/>
        </w:rPr>
        <w:t xml:space="preserve">год составил </w:t>
      </w:r>
      <w:r w:rsidR="00762B9B" w:rsidRPr="00455712">
        <w:rPr>
          <w:szCs w:val="28"/>
        </w:rPr>
        <w:t>73 302,9</w:t>
      </w:r>
      <w:r w:rsidR="00D06EFC" w:rsidRPr="00455712">
        <w:rPr>
          <w:szCs w:val="28"/>
        </w:rPr>
        <w:t xml:space="preserve"> млн. рублей. По результатам кон</w:t>
      </w:r>
      <w:r w:rsidR="008A63CC" w:rsidRPr="00455712">
        <w:rPr>
          <w:szCs w:val="28"/>
        </w:rPr>
        <w:t xml:space="preserve">трольных мероприятий вынесено </w:t>
      </w:r>
      <w:r w:rsidR="00995C4B" w:rsidRPr="00455712">
        <w:rPr>
          <w:szCs w:val="28"/>
        </w:rPr>
        <w:t>29</w:t>
      </w:r>
      <w:r w:rsidR="00B82B52" w:rsidRPr="00455712">
        <w:rPr>
          <w:szCs w:val="28"/>
        </w:rPr>
        <w:t xml:space="preserve"> представлени</w:t>
      </w:r>
      <w:r w:rsidR="00995C4B" w:rsidRPr="00455712">
        <w:rPr>
          <w:szCs w:val="28"/>
        </w:rPr>
        <w:t>й и одно предписание по ранее направленному представлению</w:t>
      </w:r>
      <w:r w:rsidR="00D06EFC" w:rsidRPr="00455712">
        <w:rPr>
          <w:szCs w:val="28"/>
        </w:rPr>
        <w:t>.</w:t>
      </w:r>
    </w:p>
    <w:p w:rsidR="00ED1C6C" w:rsidRPr="00066A68" w:rsidRDefault="00D06EFC" w:rsidP="009532D5">
      <w:pPr>
        <w:pStyle w:val="a6"/>
        <w:tabs>
          <w:tab w:val="clear" w:pos="4153"/>
          <w:tab w:val="clear" w:pos="8306"/>
        </w:tabs>
        <w:ind w:firstLine="720"/>
        <w:jc w:val="both"/>
        <w:rPr>
          <w:color w:val="000000"/>
          <w:szCs w:val="28"/>
        </w:rPr>
      </w:pPr>
      <w:r w:rsidRPr="00455712">
        <w:rPr>
          <w:color w:val="000000"/>
          <w:szCs w:val="28"/>
        </w:rPr>
        <w:t>В доход бюджета по</w:t>
      </w:r>
      <w:r w:rsidR="008A63CC" w:rsidRPr="00455712">
        <w:rPr>
          <w:color w:val="000000"/>
          <w:szCs w:val="28"/>
        </w:rPr>
        <w:t xml:space="preserve">ступили средства в сумме </w:t>
      </w:r>
      <w:r w:rsidR="00CA6B55" w:rsidRPr="00455712">
        <w:rPr>
          <w:color w:val="000000"/>
          <w:szCs w:val="28"/>
        </w:rPr>
        <w:t>3 645,9</w:t>
      </w:r>
      <w:r w:rsidRPr="00455712">
        <w:rPr>
          <w:color w:val="000000"/>
          <w:szCs w:val="28"/>
        </w:rPr>
        <w:t xml:space="preserve"> тыс. рублей, через главного администратора доходов Контрольно-</w:t>
      </w:r>
      <w:r w:rsidR="00ED1C6C" w:rsidRPr="00455712">
        <w:rPr>
          <w:color w:val="000000"/>
          <w:szCs w:val="28"/>
        </w:rPr>
        <w:t>счетную палату Республики Алтай.</w:t>
      </w:r>
    </w:p>
    <w:p w:rsidR="00342584" w:rsidRPr="00455712" w:rsidRDefault="00342584" w:rsidP="009532D5">
      <w:pPr>
        <w:pStyle w:val="a6"/>
        <w:tabs>
          <w:tab w:val="clear" w:pos="4153"/>
          <w:tab w:val="clear" w:pos="8306"/>
        </w:tabs>
        <w:ind w:firstLine="720"/>
        <w:jc w:val="both"/>
        <w:rPr>
          <w:szCs w:val="28"/>
        </w:rPr>
      </w:pPr>
      <w:r w:rsidRPr="001B679C">
        <w:rPr>
          <w:i/>
          <w:szCs w:val="28"/>
        </w:rPr>
        <w:t>Комитет по тарифам Республики Алтай</w:t>
      </w:r>
      <w:r w:rsidRPr="00455712">
        <w:rPr>
          <w:szCs w:val="28"/>
        </w:rPr>
        <w:t>.</w:t>
      </w:r>
    </w:p>
    <w:p w:rsidR="00342584" w:rsidRPr="00455712" w:rsidRDefault="00342584" w:rsidP="00C96397">
      <w:pPr>
        <w:ind w:firstLine="720"/>
        <w:jc w:val="both"/>
        <w:rPr>
          <w:szCs w:val="28"/>
        </w:rPr>
      </w:pPr>
      <w:r w:rsidRPr="00455712">
        <w:rPr>
          <w:szCs w:val="28"/>
        </w:rPr>
        <w:t>Объем кассовых расходов за от</w:t>
      </w:r>
      <w:r w:rsidR="002C3CFD" w:rsidRPr="00455712">
        <w:rPr>
          <w:szCs w:val="28"/>
        </w:rPr>
        <w:t xml:space="preserve">четный период составил </w:t>
      </w:r>
      <w:r w:rsidR="008607B7" w:rsidRPr="00455712">
        <w:rPr>
          <w:szCs w:val="28"/>
        </w:rPr>
        <w:t>275 703,4</w:t>
      </w:r>
      <w:r w:rsidRPr="00455712">
        <w:rPr>
          <w:szCs w:val="28"/>
        </w:rPr>
        <w:t xml:space="preserve"> тыс. рублей или 99,6</w:t>
      </w:r>
      <w:r w:rsidR="00E96F17">
        <w:rPr>
          <w:szCs w:val="28"/>
        </w:rPr>
        <w:t xml:space="preserve"> </w:t>
      </w:r>
      <w:r w:rsidRPr="00455712">
        <w:rPr>
          <w:szCs w:val="28"/>
        </w:rPr>
        <w:t>% от плановых назначений</w:t>
      </w:r>
      <w:r w:rsidR="002F4646">
        <w:rPr>
          <w:szCs w:val="28"/>
        </w:rPr>
        <w:t>,</w:t>
      </w:r>
      <w:r w:rsidR="00C96397" w:rsidRPr="00455712">
        <w:rPr>
          <w:szCs w:val="28"/>
        </w:rPr>
        <w:t xml:space="preserve"> в том числе за счет средств федерального бюджета </w:t>
      </w:r>
      <w:r w:rsidR="00C96397" w:rsidRPr="00455712">
        <w:rPr>
          <w:color w:val="000000"/>
          <w:szCs w:val="28"/>
          <w:shd w:val="clear" w:color="auto" w:fill="FFFFFF"/>
        </w:rPr>
        <w:t>125 309,6 тыс</w:t>
      </w:r>
      <w:r w:rsidRPr="00455712">
        <w:rPr>
          <w:szCs w:val="28"/>
        </w:rPr>
        <w:t>.</w:t>
      </w:r>
      <w:r w:rsidR="00C96397" w:rsidRPr="00455712">
        <w:rPr>
          <w:szCs w:val="28"/>
        </w:rPr>
        <w:t>рублей, за счет средств республиканского  бюджета 150 393,8 тыс.рублей.</w:t>
      </w:r>
    </w:p>
    <w:p w:rsidR="001E0E0C" w:rsidRPr="00455712" w:rsidRDefault="00342584" w:rsidP="009532D5">
      <w:pPr>
        <w:ind w:firstLine="720"/>
        <w:jc w:val="both"/>
        <w:rPr>
          <w:szCs w:val="28"/>
        </w:rPr>
      </w:pPr>
      <w:r w:rsidRPr="00455712">
        <w:rPr>
          <w:szCs w:val="28"/>
        </w:rPr>
        <w:t>Комитет по тарифам Республики Алтай является соисполнителем государственной программы</w:t>
      </w:r>
      <w:r w:rsidR="00E96F17">
        <w:rPr>
          <w:szCs w:val="28"/>
        </w:rPr>
        <w:t xml:space="preserve"> Республики Алтай</w:t>
      </w:r>
      <w:r w:rsidRPr="00455712">
        <w:rPr>
          <w:szCs w:val="28"/>
        </w:rPr>
        <w:t xml:space="preserve"> «Развитие жилищно-коммунального и транспортного комплекса», в том числе в рамках р</w:t>
      </w:r>
      <w:r w:rsidR="001E0E0C" w:rsidRPr="00455712">
        <w:rPr>
          <w:szCs w:val="28"/>
        </w:rPr>
        <w:t xml:space="preserve">еализации основных мероприятий: </w:t>
      </w:r>
    </w:p>
    <w:p w:rsidR="00D157A2" w:rsidRPr="00455712" w:rsidRDefault="00342584" w:rsidP="009532D5">
      <w:pPr>
        <w:ind w:firstLine="720"/>
        <w:jc w:val="both"/>
        <w:rPr>
          <w:szCs w:val="28"/>
        </w:rPr>
      </w:pPr>
      <w:r w:rsidRPr="00455712">
        <w:rPr>
          <w:szCs w:val="28"/>
        </w:rPr>
        <w:t>«Развитие систем электро</w:t>
      </w:r>
      <w:r w:rsidR="009D41E9" w:rsidRPr="00455712">
        <w:rPr>
          <w:szCs w:val="28"/>
        </w:rPr>
        <w:t>энергетики Республики Алтай»</w:t>
      </w:r>
      <w:r w:rsidR="00D37880" w:rsidRPr="00455712">
        <w:rPr>
          <w:szCs w:val="28"/>
        </w:rPr>
        <w:t xml:space="preserve"> </w:t>
      </w:r>
      <w:r w:rsidR="00D05DC5" w:rsidRPr="00455712">
        <w:rPr>
          <w:szCs w:val="28"/>
        </w:rPr>
        <w:t xml:space="preserve">направлено </w:t>
      </w:r>
      <w:r w:rsidR="009D41E9" w:rsidRPr="00455712">
        <w:rPr>
          <w:szCs w:val="28"/>
        </w:rPr>
        <w:t xml:space="preserve">- </w:t>
      </w:r>
      <w:r w:rsidR="00D37880" w:rsidRPr="00455712">
        <w:rPr>
          <w:szCs w:val="28"/>
        </w:rPr>
        <w:t xml:space="preserve">176 969 </w:t>
      </w:r>
      <w:r w:rsidRPr="00455712">
        <w:rPr>
          <w:szCs w:val="28"/>
        </w:rPr>
        <w:t>тыс. рублей на предоставлении субвенций муниципальным образованиям на осуществление государственных полномочий Республики Алтай по частичному возмещению экономически обоснованных затрат, связанных с осуществлением регулируемых видов деятельности при установлении регулируемых цен (тарифов) на электрическую энергию, поставляемую населению и приравненным к нему категориям потребителей,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на территориях Республики Алтай,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субсидий на возмещение расходов по электроэнергии, отпускаемой дизельными электростанциями и гидроэлектростанциями муниципальным учреждениям и (или) индивидуальным предпринимателям</w:t>
      </w:r>
      <w:r w:rsidR="00C96397" w:rsidRPr="00455712">
        <w:rPr>
          <w:szCs w:val="28"/>
        </w:rPr>
        <w:t xml:space="preserve">, а также на предоставление </w:t>
      </w:r>
      <w:r w:rsidR="00C96397" w:rsidRPr="00455712">
        <w:rPr>
          <w:color w:val="000000"/>
          <w:szCs w:val="28"/>
          <w:shd w:val="clear" w:color="auto" w:fill="FFFFFF"/>
        </w:rPr>
        <w:t>субсидии на компенсацию территориальным сетевым организациям, функционирующим в Республике Алтай, выпадающих доходов, образованных вследствие  установления тарифов на услуги по передаче электрической энергии  ниже экономически обоснованного уровня</w:t>
      </w:r>
      <w:r w:rsidR="00455712" w:rsidRPr="00455712">
        <w:rPr>
          <w:szCs w:val="28"/>
        </w:rPr>
        <w:t>;</w:t>
      </w:r>
    </w:p>
    <w:p w:rsidR="00342584" w:rsidRPr="00455712" w:rsidRDefault="00D157A2" w:rsidP="009532D5">
      <w:pPr>
        <w:ind w:firstLine="720"/>
        <w:jc w:val="both"/>
        <w:rPr>
          <w:szCs w:val="28"/>
        </w:rPr>
      </w:pPr>
      <w:r w:rsidRPr="00455712">
        <w:rPr>
          <w:szCs w:val="28"/>
        </w:rPr>
        <w:t xml:space="preserve"> </w:t>
      </w:r>
      <w:r w:rsidR="00342584" w:rsidRPr="00455712">
        <w:rPr>
          <w:szCs w:val="28"/>
        </w:rPr>
        <w:t xml:space="preserve">«Повышение доступности предоставления коммунальных услуг населению Республики Алтай» </w:t>
      </w:r>
      <w:r w:rsidR="00D05DC5" w:rsidRPr="00455712">
        <w:rPr>
          <w:szCs w:val="28"/>
        </w:rPr>
        <w:t xml:space="preserve">направлено </w:t>
      </w:r>
      <w:r w:rsidR="00217140" w:rsidRPr="00455712">
        <w:rPr>
          <w:szCs w:val="28"/>
        </w:rPr>
        <w:t>77 307,1</w:t>
      </w:r>
      <w:r w:rsidR="00342584" w:rsidRPr="00455712">
        <w:rPr>
          <w:szCs w:val="28"/>
        </w:rPr>
        <w:t xml:space="preserve"> тыс. рублей на предоставление субвенций муниципальным образованиям на реализацию отдельных государственных полномочий Республики Алтай по 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w:t>
      </w:r>
    </w:p>
    <w:p w:rsidR="00342584" w:rsidRPr="00455712" w:rsidRDefault="00342584" w:rsidP="009532D5">
      <w:pPr>
        <w:ind w:firstLine="720"/>
        <w:jc w:val="both"/>
        <w:rPr>
          <w:szCs w:val="28"/>
        </w:rPr>
      </w:pPr>
      <w:r w:rsidRPr="00455712">
        <w:rPr>
          <w:szCs w:val="28"/>
        </w:rPr>
        <w:t xml:space="preserve"> «Автоматизация сбора информации об установленных тарифах и надбавках, а также об их применении» </w:t>
      </w:r>
      <w:r w:rsidR="00D05DC5" w:rsidRPr="00455712">
        <w:rPr>
          <w:szCs w:val="28"/>
        </w:rPr>
        <w:t xml:space="preserve">направлено </w:t>
      </w:r>
      <w:r w:rsidRPr="00455712">
        <w:rPr>
          <w:szCs w:val="28"/>
        </w:rPr>
        <w:t xml:space="preserve">1 000,0 тыс. </w:t>
      </w:r>
      <w:r w:rsidRPr="00D6352E">
        <w:rPr>
          <w:szCs w:val="28"/>
        </w:rPr>
        <w:t>рублей на</w:t>
      </w:r>
      <w:r w:rsidR="00D6352E" w:rsidRPr="00D6352E">
        <w:rPr>
          <w:szCs w:val="28"/>
        </w:rPr>
        <w:t xml:space="preserve"> обеспечение функционирования </w:t>
      </w:r>
      <w:r w:rsidR="00D6352E" w:rsidRPr="00D6352E">
        <w:t xml:space="preserve">регионального </w:t>
      </w:r>
      <w:r w:rsidR="00D6352E" w:rsidRPr="00D6352E">
        <w:rPr>
          <w:iCs/>
        </w:rPr>
        <w:t>портала</w:t>
      </w:r>
      <w:r w:rsidR="00D6352E" w:rsidRPr="00D6352E">
        <w:t xml:space="preserve"> государственных услуг Республики </w:t>
      </w:r>
      <w:r w:rsidR="00D6352E" w:rsidRPr="00D6352E">
        <w:rPr>
          <w:iCs/>
        </w:rPr>
        <w:t>Алтай</w:t>
      </w:r>
      <w:r w:rsidR="00D6352E" w:rsidRPr="00D6352E">
        <w:rPr>
          <w:szCs w:val="28"/>
        </w:rPr>
        <w:t xml:space="preserve"> по </w:t>
      </w:r>
      <w:r w:rsidRPr="00D6352E">
        <w:rPr>
          <w:szCs w:val="28"/>
        </w:rPr>
        <w:t xml:space="preserve"> автоматизаци</w:t>
      </w:r>
      <w:r w:rsidR="00D6352E" w:rsidRPr="00D6352E">
        <w:rPr>
          <w:szCs w:val="28"/>
        </w:rPr>
        <w:t>и</w:t>
      </w:r>
      <w:r w:rsidRPr="00D6352E">
        <w:rPr>
          <w:szCs w:val="28"/>
        </w:rPr>
        <w:t xml:space="preserve"> расчетов нормативов предельных потерь при передаче тепловой энергии.</w:t>
      </w:r>
    </w:p>
    <w:p w:rsidR="00342584" w:rsidRPr="00455712" w:rsidRDefault="00342584" w:rsidP="009532D5">
      <w:pPr>
        <w:ind w:firstLine="720"/>
        <w:jc w:val="both"/>
        <w:rPr>
          <w:szCs w:val="28"/>
        </w:rPr>
      </w:pPr>
      <w:r w:rsidRPr="00455712">
        <w:rPr>
          <w:szCs w:val="28"/>
        </w:rPr>
        <w:t>В рамках осуществления полномочий в течение 202</w:t>
      </w:r>
      <w:r w:rsidR="00985BE7" w:rsidRPr="00455712">
        <w:rPr>
          <w:szCs w:val="28"/>
        </w:rPr>
        <w:t>1</w:t>
      </w:r>
      <w:r w:rsidRPr="00455712">
        <w:rPr>
          <w:szCs w:val="28"/>
        </w:rPr>
        <w:t xml:space="preserve"> года  в области тарифного регулирования Комитетом принят</w:t>
      </w:r>
      <w:r w:rsidR="00985BE7" w:rsidRPr="00455712">
        <w:rPr>
          <w:szCs w:val="28"/>
        </w:rPr>
        <w:t>о</w:t>
      </w:r>
      <w:r w:rsidRPr="00455712">
        <w:rPr>
          <w:szCs w:val="28"/>
        </w:rPr>
        <w:t xml:space="preserve"> </w:t>
      </w:r>
      <w:r w:rsidR="00985BE7" w:rsidRPr="00455712">
        <w:rPr>
          <w:szCs w:val="28"/>
        </w:rPr>
        <w:t>150</w:t>
      </w:r>
      <w:r w:rsidRPr="00455712">
        <w:rPr>
          <w:szCs w:val="28"/>
        </w:rPr>
        <w:t xml:space="preserve"> приказ</w:t>
      </w:r>
      <w:r w:rsidR="00985BE7" w:rsidRPr="00455712">
        <w:rPr>
          <w:szCs w:val="28"/>
        </w:rPr>
        <w:t>ов</w:t>
      </w:r>
      <w:r w:rsidRPr="00455712">
        <w:rPr>
          <w:szCs w:val="28"/>
        </w:rPr>
        <w:t>, из них в сфере: электроэнергетики – 2</w:t>
      </w:r>
      <w:r w:rsidR="00985BE7" w:rsidRPr="00455712">
        <w:rPr>
          <w:szCs w:val="28"/>
        </w:rPr>
        <w:t>9</w:t>
      </w:r>
      <w:r w:rsidRPr="00455712">
        <w:rPr>
          <w:szCs w:val="28"/>
        </w:rPr>
        <w:t xml:space="preserve">; водоснабжения и водоотведения – </w:t>
      </w:r>
      <w:r w:rsidR="00ED73AE" w:rsidRPr="00455712">
        <w:rPr>
          <w:szCs w:val="28"/>
        </w:rPr>
        <w:t>50</w:t>
      </w:r>
      <w:r w:rsidRPr="00455712">
        <w:rPr>
          <w:szCs w:val="28"/>
        </w:rPr>
        <w:t xml:space="preserve">; теплоснабжения и горячего водоснабжения – </w:t>
      </w:r>
      <w:r w:rsidR="00ED73AE" w:rsidRPr="00455712">
        <w:rPr>
          <w:szCs w:val="28"/>
        </w:rPr>
        <w:t>5</w:t>
      </w:r>
      <w:r w:rsidRPr="00455712">
        <w:rPr>
          <w:szCs w:val="28"/>
        </w:rPr>
        <w:t xml:space="preserve">5; газоснабжения – </w:t>
      </w:r>
      <w:r w:rsidR="00ED73AE" w:rsidRPr="00455712">
        <w:rPr>
          <w:szCs w:val="28"/>
        </w:rPr>
        <w:t>6</w:t>
      </w:r>
      <w:r w:rsidRPr="00455712">
        <w:rPr>
          <w:szCs w:val="28"/>
        </w:rPr>
        <w:t xml:space="preserve">;  пассажирских перевозок –  </w:t>
      </w:r>
      <w:r w:rsidR="00ED73AE" w:rsidRPr="00455712">
        <w:rPr>
          <w:szCs w:val="28"/>
        </w:rPr>
        <w:t>2</w:t>
      </w:r>
      <w:r w:rsidRPr="00455712">
        <w:rPr>
          <w:szCs w:val="28"/>
        </w:rPr>
        <w:t xml:space="preserve">. </w:t>
      </w:r>
    </w:p>
    <w:p w:rsidR="00342584" w:rsidRPr="00455712" w:rsidRDefault="00342584" w:rsidP="009532D5">
      <w:pPr>
        <w:ind w:firstLine="720"/>
        <w:jc w:val="both"/>
        <w:rPr>
          <w:szCs w:val="28"/>
        </w:rPr>
      </w:pPr>
      <w:r w:rsidRPr="00455712">
        <w:rPr>
          <w:szCs w:val="28"/>
        </w:rPr>
        <w:t xml:space="preserve">Комитет в соответствии со статьей 23.51. Кодекса Российской Федерации об административных правонарушениях (далее КоАП РФ) осуществляет государственный контроль (надзор) в области регулируемых государством цен (тарифов), рассматривает дела об административных правонарушениях, предусмотренных </w:t>
      </w:r>
      <w:hyperlink r:id="rId14" w:history="1">
        <w:r w:rsidRPr="00455712">
          <w:rPr>
            <w:szCs w:val="28"/>
          </w:rPr>
          <w:t>статьей 9.15</w:t>
        </w:r>
      </w:hyperlink>
      <w:r w:rsidRPr="00455712">
        <w:rPr>
          <w:szCs w:val="28"/>
        </w:rPr>
        <w:t xml:space="preserve">, </w:t>
      </w:r>
      <w:hyperlink r:id="rId15" w:history="1">
        <w:r w:rsidRPr="00455712">
          <w:rPr>
            <w:szCs w:val="28"/>
          </w:rPr>
          <w:t>частью 10</w:t>
        </w:r>
      </w:hyperlink>
      <w:r w:rsidRPr="00455712">
        <w:rPr>
          <w:szCs w:val="28"/>
        </w:rPr>
        <w:t xml:space="preserve"> (в части административных правонарушений, совершаемых организациями, осуществляющими регулируемые виды деятельности). Комитетом выявлено </w:t>
      </w:r>
      <w:r w:rsidR="0063691A" w:rsidRPr="00455712">
        <w:rPr>
          <w:szCs w:val="28"/>
        </w:rPr>
        <w:t>66</w:t>
      </w:r>
      <w:r w:rsidRPr="00455712">
        <w:rPr>
          <w:szCs w:val="28"/>
        </w:rPr>
        <w:t xml:space="preserve"> административных правонарушения, исполнено </w:t>
      </w:r>
      <w:r w:rsidR="0063691A" w:rsidRPr="00455712">
        <w:rPr>
          <w:szCs w:val="28"/>
        </w:rPr>
        <w:t>49</w:t>
      </w:r>
      <w:r w:rsidRPr="00455712">
        <w:rPr>
          <w:szCs w:val="28"/>
        </w:rPr>
        <w:t xml:space="preserve"> административных правонарушений на общую сумму </w:t>
      </w:r>
      <w:r w:rsidR="0063691A" w:rsidRPr="00455712">
        <w:rPr>
          <w:szCs w:val="28"/>
        </w:rPr>
        <w:t>187</w:t>
      </w:r>
      <w:r w:rsidRPr="00455712">
        <w:rPr>
          <w:szCs w:val="28"/>
        </w:rPr>
        <w:t xml:space="preserve"> </w:t>
      </w:r>
      <w:r w:rsidR="00E7519C" w:rsidRPr="00455712">
        <w:rPr>
          <w:szCs w:val="28"/>
        </w:rPr>
        <w:t>тыс.</w:t>
      </w:r>
      <w:r w:rsidRPr="00455712">
        <w:rPr>
          <w:szCs w:val="28"/>
        </w:rPr>
        <w:t xml:space="preserve"> рублей.</w:t>
      </w:r>
    </w:p>
    <w:p w:rsidR="007B64E3" w:rsidRPr="00455712" w:rsidRDefault="00D06EFC" w:rsidP="009532D5">
      <w:pPr>
        <w:jc w:val="both"/>
        <w:rPr>
          <w:szCs w:val="28"/>
        </w:rPr>
      </w:pPr>
      <w:r w:rsidRPr="00455712">
        <w:rPr>
          <w:szCs w:val="28"/>
        </w:rPr>
        <w:tab/>
      </w:r>
      <w:r w:rsidRPr="001B679C">
        <w:rPr>
          <w:i/>
          <w:szCs w:val="28"/>
        </w:rPr>
        <w:t>Избирате</w:t>
      </w:r>
      <w:r w:rsidR="007B64E3" w:rsidRPr="001B679C">
        <w:rPr>
          <w:i/>
          <w:szCs w:val="28"/>
        </w:rPr>
        <w:t>льная комиссия Республики Алтай</w:t>
      </w:r>
      <w:r w:rsidR="007B64E3" w:rsidRPr="00455712">
        <w:rPr>
          <w:szCs w:val="28"/>
        </w:rPr>
        <w:t>.</w:t>
      </w:r>
    </w:p>
    <w:p w:rsidR="00E96F17" w:rsidRDefault="007B64E3" w:rsidP="001B679C">
      <w:pPr>
        <w:ind w:firstLine="708"/>
        <w:jc w:val="both"/>
        <w:rPr>
          <w:szCs w:val="28"/>
        </w:rPr>
      </w:pPr>
      <w:r w:rsidRPr="00455712">
        <w:rPr>
          <w:szCs w:val="28"/>
        </w:rPr>
        <w:t>О</w:t>
      </w:r>
      <w:r w:rsidR="00D06EFC" w:rsidRPr="00455712">
        <w:rPr>
          <w:szCs w:val="28"/>
        </w:rPr>
        <w:t>бъем кассовых расходов за отчетны</w:t>
      </w:r>
      <w:r w:rsidR="00E364EE" w:rsidRPr="00455712">
        <w:rPr>
          <w:szCs w:val="28"/>
        </w:rPr>
        <w:t xml:space="preserve">й период составил </w:t>
      </w:r>
      <w:r w:rsidR="00E37D15" w:rsidRPr="00455712">
        <w:rPr>
          <w:szCs w:val="28"/>
        </w:rPr>
        <w:t>20 618,0</w:t>
      </w:r>
      <w:r w:rsidR="00E364EE" w:rsidRPr="00455712">
        <w:rPr>
          <w:szCs w:val="28"/>
        </w:rPr>
        <w:t xml:space="preserve"> тыс. рублей </w:t>
      </w:r>
      <w:r w:rsidR="00D05DC5" w:rsidRPr="00455712">
        <w:rPr>
          <w:szCs w:val="28"/>
        </w:rPr>
        <w:t xml:space="preserve">за счет средств республиканского  бюджета </w:t>
      </w:r>
      <w:r w:rsidR="00E364EE" w:rsidRPr="00455712">
        <w:rPr>
          <w:szCs w:val="28"/>
        </w:rPr>
        <w:t>или 9</w:t>
      </w:r>
      <w:r w:rsidR="00E37D15" w:rsidRPr="00455712">
        <w:rPr>
          <w:szCs w:val="28"/>
        </w:rPr>
        <w:t>8</w:t>
      </w:r>
      <w:r w:rsidR="00163375">
        <w:rPr>
          <w:szCs w:val="28"/>
        </w:rPr>
        <w:t xml:space="preserve">,2 </w:t>
      </w:r>
      <w:r w:rsidR="00D06EFC" w:rsidRPr="00455712">
        <w:rPr>
          <w:szCs w:val="28"/>
        </w:rPr>
        <w:t>% от плановых назначений</w:t>
      </w:r>
      <w:r w:rsidR="001B679C">
        <w:rPr>
          <w:szCs w:val="28"/>
        </w:rPr>
        <w:t xml:space="preserve">. </w:t>
      </w:r>
      <w:r w:rsidR="00D06EFC" w:rsidRPr="00455712">
        <w:rPr>
          <w:szCs w:val="28"/>
        </w:rPr>
        <w:t xml:space="preserve">Деятельность Избиркома Республики Алтай направлена на проведение мероприятий по подготовке и проведению федеральных и республиканских выборов и референдумов с соблюдением требований федерального и республиканского законодательства о выборах и референдумах и признание этих выборов, референдумов состоявшимися, а их результаты действительными. </w:t>
      </w:r>
    </w:p>
    <w:p w:rsidR="00D06EFC" w:rsidRPr="00455712" w:rsidRDefault="00D06EFC" w:rsidP="009532D5">
      <w:pPr>
        <w:ind w:firstLine="720"/>
        <w:jc w:val="both"/>
        <w:rPr>
          <w:szCs w:val="28"/>
        </w:rPr>
      </w:pPr>
      <w:r w:rsidRPr="00455712">
        <w:rPr>
          <w:szCs w:val="28"/>
        </w:rPr>
        <w:t>В отчетном периоде на территори</w:t>
      </w:r>
      <w:r w:rsidR="00D30008" w:rsidRPr="00455712">
        <w:rPr>
          <w:szCs w:val="28"/>
        </w:rPr>
        <w:t xml:space="preserve">и Республики Алтай проведена </w:t>
      </w:r>
      <w:r w:rsidR="00EA2AB9" w:rsidRPr="00455712">
        <w:rPr>
          <w:szCs w:val="28"/>
        </w:rPr>
        <w:t>41</w:t>
      </w:r>
      <w:r w:rsidR="00D30008" w:rsidRPr="00455712">
        <w:rPr>
          <w:szCs w:val="28"/>
        </w:rPr>
        <w:t xml:space="preserve"> избирательн</w:t>
      </w:r>
      <w:r w:rsidR="00E96F17">
        <w:rPr>
          <w:szCs w:val="28"/>
        </w:rPr>
        <w:t>ая</w:t>
      </w:r>
      <w:r w:rsidR="00D30008" w:rsidRPr="00455712">
        <w:rPr>
          <w:szCs w:val="28"/>
        </w:rPr>
        <w:t xml:space="preserve"> кампани</w:t>
      </w:r>
      <w:r w:rsidR="00E96F17">
        <w:rPr>
          <w:szCs w:val="28"/>
        </w:rPr>
        <w:t>я</w:t>
      </w:r>
      <w:r w:rsidR="00D30008" w:rsidRPr="00455712">
        <w:rPr>
          <w:szCs w:val="28"/>
        </w:rPr>
        <w:t xml:space="preserve"> из них:</w:t>
      </w:r>
      <w:r w:rsidR="00D30008" w:rsidRPr="00455712">
        <w:rPr>
          <w:color w:val="000000"/>
          <w:szCs w:val="28"/>
        </w:rPr>
        <w:t xml:space="preserve"> </w:t>
      </w:r>
      <w:r w:rsidR="00EA2AB9" w:rsidRPr="00455712">
        <w:rPr>
          <w:color w:val="000000"/>
          <w:szCs w:val="28"/>
        </w:rPr>
        <w:t xml:space="preserve">выборы депутатов Государственной Думы Федерального Собрания Российской Федерации восьмого созыва, </w:t>
      </w:r>
      <w:r w:rsidR="00155281" w:rsidRPr="00455712">
        <w:rPr>
          <w:color w:val="000000"/>
          <w:szCs w:val="28"/>
        </w:rPr>
        <w:t xml:space="preserve">выборы депутатов </w:t>
      </w:r>
      <w:r w:rsidR="00EA2AB9" w:rsidRPr="00455712">
        <w:rPr>
          <w:color w:val="000000"/>
          <w:szCs w:val="28"/>
        </w:rPr>
        <w:t>сельских поселений</w:t>
      </w:r>
      <w:r w:rsidR="007B64E3" w:rsidRPr="00455712">
        <w:rPr>
          <w:color w:val="000000"/>
          <w:szCs w:val="28"/>
        </w:rPr>
        <w:t>,</w:t>
      </w:r>
      <w:r w:rsidR="00D30008" w:rsidRPr="00455712">
        <w:rPr>
          <w:szCs w:val="28"/>
        </w:rPr>
        <w:t xml:space="preserve"> </w:t>
      </w:r>
      <w:r w:rsidR="00D30008" w:rsidRPr="00455712">
        <w:rPr>
          <w:color w:val="000000"/>
          <w:szCs w:val="28"/>
        </w:rPr>
        <w:t>дополнительные выборы депутатов представительных органов муниципальных образований.</w:t>
      </w:r>
      <w:r w:rsidR="00BB37CC" w:rsidRPr="00455712">
        <w:rPr>
          <w:color w:val="000000"/>
          <w:szCs w:val="28"/>
        </w:rPr>
        <w:t xml:space="preserve"> </w:t>
      </w:r>
    </w:p>
    <w:p w:rsidR="00D06EFC" w:rsidRPr="00455712" w:rsidRDefault="00D06EFC" w:rsidP="009532D5">
      <w:pPr>
        <w:jc w:val="both"/>
        <w:rPr>
          <w:szCs w:val="28"/>
        </w:rPr>
      </w:pPr>
      <w:r w:rsidRPr="00455712">
        <w:rPr>
          <w:szCs w:val="28"/>
        </w:rPr>
        <w:t xml:space="preserve">          В течение года Избирком Республики Алтай проводил мероприятия по повышению правовой культуры избирателей (участников референдума) и обучению организаторов выбо</w:t>
      </w:r>
      <w:r w:rsidR="00D30008" w:rsidRPr="00455712">
        <w:rPr>
          <w:szCs w:val="28"/>
        </w:rPr>
        <w:t xml:space="preserve">ров и референдумов. Проведено </w:t>
      </w:r>
      <w:r w:rsidR="00B4776C" w:rsidRPr="00455712">
        <w:rPr>
          <w:szCs w:val="28"/>
        </w:rPr>
        <w:t xml:space="preserve">дистанционно </w:t>
      </w:r>
      <w:r w:rsidR="00151639" w:rsidRPr="00455712">
        <w:rPr>
          <w:szCs w:val="28"/>
        </w:rPr>
        <w:t>21</w:t>
      </w:r>
      <w:r w:rsidRPr="00455712">
        <w:rPr>
          <w:szCs w:val="28"/>
        </w:rPr>
        <w:t xml:space="preserve"> обучающ</w:t>
      </w:r>
      <w:r w:rsidR="00E96F17">
        <w:rPr>
          <w:szCs w:val="28"/>
        </w:rPr>
        <w:t>ее</w:t>
      </w:r>
      <w:r w:rsidRPr="00455712">
        <w:rPr>
          <w:szCs w:val="28"/>
        </w:rPr>
        <w:t xml:space="preserve"> мероприяти</w:t>
      </w:r>
      <w:r w:rsidR="00E96F17">
        <w:rPr>
          <w:szCs w:val="28"/>
        </w:rPr>
        <w:t>е</w:t>
      </w:r>
      <w:r w:rsidRPr="00455712">
        <w:rPr>
          <w:szCs w:val="28"/>
        </w:rPr>
        <w:t xml:space="preserve"> для членов территориальных, участковых избирательных комиссий, других участников избирательного пр</w:t>
      </w:r>
      <w:r w:rsidR="00BD0146" w:rsidRPr="00455712">
        <w:rPr>
          <w:szCs w:val="28"/>
        </w:rPr>
        <w:t>оцесса (</w:t>
      </w:r>
      <w:r w:rsidR="00D30008" w:rsidRPr="00455712">
        <w:rPr>
          <w:szCs w:val="28"/>
        </w:rPr>
        <w:t xml:space="preserve">количество обученных </w:t>
      </w:r>
      <w:r w:rsidR="00151639" w:rsidRPr="00455712">
        <w:rPr>
          <w:szCs w:val="28"/>
        </w:rPr>
        <w:t xml:space="preserve">689 </w:t>
      </w:r>
      <w:r w:rsidR="00D30008" w:rsidRPr="00455712">
        <w:rPr>
          <w:szCs w:val="28"/>
        </w:rPr>
        <w:t>чел</w:t>
      </w:r>
      <w:r w:rsidR="00BD0146" w:rsidRPr="00455712">
        <w:rPr>
          <w:szCs w:val="28"/>
        </w:rPr>
        <w:t>.),</w:t>
      </w:r>
      <w:r w:rsidRPr="00455712">
        <w:rPr>
          <w:szCs w:val="28"/>
        </w:rPr>
        <w:t xml:space="preserve"> обеспечен ежегодный выпуск</w:t>
      </w:r>
      <w:r w:rsidR="00E96F17">
        <w:rPr>
          <w:szCs w:val="28"/>
        </w:rPr>
        <w:t xml:space="preserve"> -</w:t>
      </w:r>
      <w:r w:rsidRPr="00455712">
        <w:rPr>
          <w:szCs w:val="28"/>
        </w:rPr>
        <w:t xml:space="preserve"> «Вестник Избирательной комиссии Республики Алтай»</w:t>
      </w:r>
      <w:r w:rsidR="00151639" w:rsidRPr="00455712">
        <w:rPr>
          <w:szCs w:val="28"/>
        </w:rPr>
        <w:t xml:space="preserve"> в количестве 50 штук</w:t>
      </w:r>
      <w:r w:rsidRPr="00455712">
        <w:rPr>
          <w:szCs w:val="28"/>
        </w:rPr>
        <w:t>.</w:t>
      </w:r>
    </w:p>
    <w:p w:rsidR="00BD0146" w:rsidRPr="00455712" w:rsidRDefault="00D06EFC" w:rsidP="009532D5">
      <w:pPr>
        <w:pStyle w:val="a6"/>
        <w:tabs>
          <w:tab w:val="left" w:pos="708"/>
        </w:tabs>
        <w:ind w:firstLine="709"/>
        <w:jc w:val="both"/>
        <w:rPr>
          <w:b/>
          <w:szCs w:val="28"/>
        </w:rPr>
      </w:pPr>
      <w:r w:rsidRPr="001B679C">
        <w:rPr>
          <w:i/>
          <w:szCs w:val="28"/>
        </w:rPr>
        <w:t>Государственное Собрание</w:t>
      </w:r>
      <w:r w:rsidR="00BD0146" w:rsidRPr="001B679C">
        <w:rPr>
          <w:i/>
          <w:szCs w:val="28"/>
        </w:rPr>
        <w:t xml:space="preserve"> – Эл Курултай Республики Алтай</w:t>
      </w:r>
      <w:r w:rsidR="00BD0146" w:rsidRPr="00455712">
        <w:rPr>
          <w:b/>
          <w:szCs w:val="28"/>
        </w:rPr>
        <w:t>.</w:t>
      </w:r>
    </w:p>
    <w:p w:rsidR="000E1C54" w:rsidRPr="00455712" w:rsidRDefault="00BD0146" w:rsidP="001B679C">
      <w:pPr>
        <w:pStyle w:val="a6"/>
        <w:tabs>
          <w:tab w:val="left" w:pos="708"/>
        </w:tabs>
        <w:ind w:firstLine="709"/>
        <w:jc w:val="both"/>
        <w:rPr>
          <w:szCs w:val="28"/>
        </w:rPr>
      </w:pPr>
      <w:r w:rsidRPr="00455712">
        <w:rPr>
          <w:szCs w:val="28"/>
        </w:rPr>
        <w:t>О</w:t>
      </w:r>
      <w:r w:rsidR="00D06EFC" w:rsidRPr="00455712">
        <w:rPr>
          <w:szCs w:val="28"/>
        </w:rPr>
        <w:t>бъем кассовых расходов за от</w:t>
      </w:r>
      <w:r w:rsidR="00BE5836" w:rsidRPr="00455712">
        <w:rPr>
          <w:szCs w:val="28"/>
        </w:rPr>
        <w:t xml:space="preserve">четный период составил </w:t>
      </w:r>
      <w:r w:rsidR="001271B0" w:rsidRPr="00455712">
        <w:rPr>
          <w:szCs w:val="28"/>
        </w:rPr>
        <w:t>137 034,9</w:t>
      </w:r>
      <w:r w:rsidR="00D30008" w:rsidRPr="00455712">
        <w:rPr>
          <w:szCs w:val="28"/>
        </w:rPr>
        <w:t xml:space="preserve"> тыс. рублей или</w:t>
      </w:r>
      <w:r w:rsidR="0048438F" w:rsidRPr="00455712">
        <w:rPr>
          <w:szCs w:val="28"/>
        </w:rPr>
        <w:t xml:space="preserve"> </w:t>
      </w:r>
      <w:r w:rsidR="00D30008" w:rsidRPr="00455712">
        <w:rPr>
          <w:szCs w:val="28"/>
        </w:rPr>
        <w:t xml:space="preserve"> </w:t>
      </w:r>
      <w:r w:rsidR="001271B0" w:rsidRPr="00455712">
        <w:rPr>
          <w:szCs w:val="28"/>
        </w:rPr>
        <w:t>95</w:t>
      </w:r>
      <w:r w:rsidR="00163375">
        <w:rPr>
          <w:szCs w:val="28"/>
        </w:rPr>
        <w:t xml:space="preserve">,3 </w:t>
      </w:r>
      <w:r w:rsidR="00D06EFC" w:rsidRPr="00455712">
        <w:rPr>
          <w:szCs w:val="28"/>
        </w:rPr>
        <w:t xml:space="preserve">% от плановых назначений. </w:t>
      </w:r>
      <w:r w:rsidR="00F36336" w:rsidRPr="00F3209E">
        <w:rPr>
          <w:szCs w:val="28"/>
        </w:rPr>
        <w:t xml:space="preserve">Деятельность </w:t>
      </w:r>
      <w:r w:rsidR="00D06EFC" w:rsidRPr="00F3209E">
        <w:rPr>
          <w:szCs w:val="28"/>
        </w:rPr>
        <w:t>Государственн</w:t>
      </w:r>
      <w:r w:rsidR="00F36336" w:rsidRPr="00F3209E">
        <w:rPr>
          <w:szCs w:val="28"/>
        </w:rPr>
        <w:t>ого</w:t>
      </w:r>
      <w:r w:rsidR="00D06EFC" w:rsidRPr="00F3209E">
        <w:rPr>
          <w:szCs w:val="28"/>
        </w:rPr>
        <w:t xml:space="preserve"> Собрани</w:t>
      </w:r>
      <w:r w:rsidR="00F36336" w:rsidRPr="00F3209E">
        <w:rPr>
          <w:szCs w:val="28"/>
        </w:rPr>
        <w:t>я</w:t>
      </w:r>
      <w:r w:rsidR="000E1C54" w:rsidRPr="00F3209E">
        <w:rPr>
          <w:szCs w:val="28"/>
        </w:rPr>
        <w:t xml:space="preserve"> - Эл Курултай Республики Алтай</w:t>
      </w:r>
      <w:r w:rsidR="001835EF" w:rsidRPr="00F3209E">
        <w:rPr>
          <w:szCs w:val="28"/>
        </w:rPr>
        <w:t xml:space="preserve"> </w:t>
      </w:r>
      <w:r w:rsidR="00F36336" w:rsidRPr="00F3209E">
        <w:rPr>
          <w:szCs w:val="28"/>
        </w:rPr>
        <w:t xml:space="preserve">направлена на реализацию полномочий, установленных </w:t>
      </w:r>
      <w:r w:rsidR="001835EF" w:rsidRPr="00F3209E">
        <w:rPr>
          <w:szCs w:val="28"/>
        </w:rPr>
        <w:t>Закон</w:t>
      </w:r>
      <w:r w:rsidR="00F36336" w:rsidRPr="00F3209E">
        <w:rPr>
          <w:szCs w:val="28"/>
        </w:rPr>
        <w:t>ом</w:t>
      </w:r>
      <w:r w:rsidR="001835EF" w:rsidRPr="00F3209E">
        <w:rPr>
          <w:szCs w:val="28"/>
        </w:rPr>
        <w:t xml:space="preserve"> Республики Алтай от</w:t>
      </w:r>
      <w:r w:rsidR="001835EF" w:rsidRPr="00F3209E">
        <w:rPr>
          <w:i/>
          <w:szCs w:val="28"/>
        </w:rPr>
        <w:t xml:space="preserve"> </w:t>
      </w:r>
      <w:r w:rsidR="001835EF" w:rsidRPr="00F3209E">
        <w:rPr>
          <w:szCs w:val="28"/>
        </w:rPr>
        <w:t>27.03.1998</w:t>
      </w:r>
      <w:r w:rsidR="00F36336" w:rsidRPr="00F3209E">
        <w:rPr>
          <w:szCs w:val="28"/>
        </w:rPr>
        <w:t xml:space="preserve"> г.</w:t>
      </w:r>
      <w:r w:rsidR="001835EF" w:rsidRPr="00F3209E">
        <w:rPr>
          <w:szCs w:val="28"/>
        </w:rPr>
        <w:t xml:space="preserve"> № 3-44</w:t>
      </w:r>
      <w:r w:rsidR="001835EF" w:rsidRPr="00F3209E">
        <w:rPr>
          <w:i/>
          <w:szCs w:val="28"/>
        </w:rPr>
        <w:t xml:space="preserve"> </w:t>
      </w:r>
      <w:r w:rsidR="001835EF" w:rsidRPr="00F3209E">
        <w:rPr>
          <w:szCs w:val="28"/>
        </w:rPr>
        <w:t>«О Государственном Собрании - Эл Курултай</w:t>
      </w:r>
      <w:r w:rsidR="001835EF" w:rsidRPr="00F3209E">
        <w:rPr>
          <w:i/>
          <w:szCs w:val="28"/>
        </w:rPr>
        <w:t xml:space="preserve"> </w:t>
      </w:r>
      <w:r w:rsidR="001835EF" w:rsidRPr="00F3209E">
        <w:rPr>
          <w:szCs w:val="28"/>
        </w:rPr>
        <w:t>Республики Алтай».</w:t>
      </w:r>
      <w:r w:rsidR="001B679C">
        <w:rPr>
          <w:szCs w:val="28"/>
        </w:rPr>
        <w:t xml:space="preserve"> </w:t>
      </w:r>
      <w:r w:rsidR="00F36336" w:rsidRPr="00F3209E">
        <w:rPr>
          <w:szCs w:val="28"/>
        </w:rPr>
        <w:t>Государственным Собранием - Эл Курултай Республики Алтай</w:t>
      </w:r>
      <w:r w:rsidR="000E1C54" w:rsidRPr="00F3209E">
        <w:rPr>
          <w:szCs w:val="28"/>
        </w:rPr>
        <w:t xml:space="preserve"> в течение 20</w:t>
      </w:r>
      <w:r w:rsidR="003B733D" w:rsidRPr="00F3209E">
        <w:rPr>
          <w:szCs w:val="28"/>
        </w:rPr>
        <w:t>2</w:t>
      </w:r>
      <w:r w:rsidR="001271B0" w:rsidRPr="00F3209E">
        <w:rPr>
          <w:szCs w:val="28"/>
        </w:rPr>
        <w:t>1</w:t>
      </w:r>
      <w:r w:rsidR="000E1C54" w:rsidRPr="00F3209E">
        <w:rPr>
          <w:szCs w:val="28"/>
        </w:rPr>
        <w:t xml:space="preserve"> года организовано и  проведено </w:t>
      </w:r>
      <w:r w:rsidR="00D51F2B" w:rsidRPr="00F3209E">
        <w:rPr>
          <w:szCs w:val="28"/>
        </w:rPr>
        <w:t>9</w:t>
      </w:r>
      <w:r w:rsidR="000E1C54" w:rsidRPr="00F3209E">
        <w:rPr>
          <w:szCs w:val="28"/>
        </w:rPr>
        <w:t xml:space="preserve"> сессий, рассмотрено и принято </w:t>
      </w:r>
      <w:r w:rsidR="00D51F2B" w:rsidRPr="00F3209E">
        <w:rPr>
          <w:szCs w:val="28"/>
        </w:rPr>
        <w:t>106</w:t>
      </w:r>
      <w:r w:rsidR="000E1C54" w:rsidRPr="00F3209E">
        <w:rPr>
          <w:szCs w:val="28"/>
        </w:rPr>
        <w:t xml:space="preserve"> закон</w:t>
      </w:r>
      <w:r w:rsidR="00D51F2B" w:rsidRPr="00F3209E">
        <w:rPr>
          <w:szCs w:val="28"/>
        </w:rPr>
        <w:t>ов</w:t>
      </w:r>
      <w:r w:rsidR="000E1C54" w:rsidRPr="00F3209E">
        <w:rPr>
          <w:szCs w:val="28"/>
        </w:rPr>
        <w:t xml:space="preserve"> Республики Алта</w:t>
      </w:r>
      <w:r w:rsidR="001F6CFB" w:rsidRPr="00F3209E">
        <w:rPr>
          <w:szCs w:val="28"/>
        </w:rPr>
        <w:t>й</w:t>
      </w:r>
      <w:r w:rsidR="00AF64B2" w:rsidRPr="00F3209E">
        <w:rPr>
          <w:szCs w:val="28"/>
        </w:rPr>
        <w:t>,</w:t>
      </w:r>
      <w:r w:rsidR="000E1C54" w:rsidRPr="00F3209E">
        <w:rPr>
          <w:szCs w:val="28"/>
        </w:rPr>
        <w:t xml:space="preserve"> </w:t>
      </w:r>
      <w:r w:rsidR="00AF64B2" w:rsidRPr="00F3209E">
        <w:rPr>
          <w:szCs w:val="28"/>
        </w:rPr>
        <w:t>293 постановления, выпущено 5500 сборников  законодательства Республики Алтай.</w:t>
      </w:r>
    </w:p>
    <w:p w:rsidR="00053BC7" w:rsidRPr="00455712" w:rsidRDefault="00D06EFC" w:rsidP="009532D5">
      <w:pPr>
        <w:ind w:firstLine="709"/>
        <w:jc w:val="both"/>
        <w:rPr>
          <w:szCs w:val="28"/>
        </w:rPr>
      </w:pPr>
      <w:r w:rsidRPr="00455712">
        <w:rPr>
          <w:szCs w:val="28"/>
          <w:lang w:eastAsia="en-US"/>
        </w:rPr>
        <w:t xml:space="preserve"> </w:t>
      </w:r>
      <w:r w:rsidR="00383192" w:rsidRPr="001B679C">
        <w:rPr>
          <w:i/>
          <w:szCs w:val="28"/>
          <w:lang w:eastAsia="en-US"/>
        </w:rPr>
        <w:t xml:space="preserve">Аппарат Главы Республики Алтай, Председателя Правительства Республики Алтай и </w:t>
      </w:r>
      <w:r w:rsidRPr="001B679C">
        <w:rPr>
          <w:i/>
          <w:szCs w:val="28"/>
        </w:rPr>
        <w:t>Правительство Республики Алтай</w:t>
      </w:r>
      <w:r w:rsidR="00053BC7" w:rsidRPr="00455712">
        <w:rPr>
          <w:szCs w:val="28"/>
        </w:rPr>
        <w:t>.</w:t>
      </w:r>
    </w:p>
    <w:p w:rsidR="00D06EFC" w:rsidRPr="00455712" w:rsidRDefault="00053BC7" w:rsidP="001B679C">
      <w:pPr>
        <w:ind w:firstLine="709"/>
        <w:jc w:val="both"/>
        <w:rPr>
          <w:szCs w:val="28"/>
        </w:rPr>
      </w:pPr>
      <w:r w:rsidRPr="00455712">
        <w:rPr>
          <w:szCs w:val="28"/>
        </w:rPr>
        <w:t>О</w:t>
      </w:r>
      <w:r w:rsidR="00D06EFC" w:rsidRPr="00455712">
        <w:rPr>
          <w:szCs w:val="28"/>
        </w:rPr>
        <w:t>бъем кассовых расходов</w:t>
      </w:r>
      <w:r w:rsidR="00BB1B91" w:rsidRPr="00455712">
        <w:rPr>
          <w:szCs w:val="28"/>
        </w:rPr>
        <w:t xml:space="preserve"> за от</w:t>
      </w:r>
      <w:r w:rsidR="00C976CF" w:rsidRPr="00455712">
        <w:rPr>
          <w:szCs w:val="28"/>
        </w:rPr>
        <w:t xml:space="preserve">четный период составил </w:t>
      </w:r>
      <w:r w:rsidR="002C58BF" w:rsidRPr="00455712">
        <w:rPr>
          <w:szCs w:val="28"/>
        </w:rPr>
        <w:t>288 843,4</w:t>
      </w:r>
      <w:r w:rsidR="00BB1B91" w:rsidRPr="00455712">
        <w:rPr>
          <w:szCs w:val="28"/>
        </w:rPr>
        <w:t xml:space="preserve"> </w:t>
      </w:r>
      <w:r w:rsidR="002C58BF" w:rsidRPr="00455712">
        <w:rPr>
          <w:szCs w:val="28"/>
        </w:rPr>
        <w:t xml:space="preserve">                 </w:t>
      </w:r>
      <w:r w:rsidR="00BB1B91" w:rsidRPr="00455712">
        <w:rPr>
          <w:szCs w:val="28"/>
        </w:rPr>
        <w:t xml:space="preserve">тыс. рублей или </w:t>
      </w:r>
      <w:r w:rsidR="00457533" w:rsidRPr="00455712">
        <w:rPr>
          <w:szCs w:val="28"/>
        </w:rPr>
        <w:t>9</w:t>
      </w:r>
      <w:r w:rsidR="002C58BF" w:rsidRPr="00455712">
        <w:rPr>
          <w:szCs w:val="28"/>
        </w:rPr>
        <w:t>4</w:t>
      </w:r>
      <w:r w:rsidR="00457533" w:rsidRPr="00455712">
        <w:rPr>
          <w:szCs w:val="28"/>
        </w:rPr>
        <w:t>,6</w:t>
      </w:r>
      <w:r w:rsidR="00D06EFC" w:rsidRPr="00455712">
        <w:rPr>
          <w:szCs w:val="28"/>
        </w:rPr>
        <w:t xml:space="preserve">% от плановых назначений, из них </w:t>
      </w:r>
      <w:r w:rsidR="00D05DC5" w:rsidRPr="00455712">
        <w:rPr>
          <w:szCs w:val="28"/>
        </w:rPr>
        <w:t xml:space="preserve">за счет средств республиканского  бюджета </w:t>
      </w:r>
      <w:r w:rsidR="00BB1B91" w:rsidRPr="00455712">
        <w:rPr>
          <w:szCs w:val="28"/>
        </w:rPr>
        <w:t xml:space="preserve">– </w:t>
      </w:r>
      <w:r w:rsidR="00952189" w:rsidRPr="00455712">
        <w:rPr>
          <w:szCs w:val="28"/>
        </w:rPr>
        <w:t>267 013,3</w:t>
      </w:r>
      <w:r w:rsidR="00D06EFC" w:rsidRPr="00455712">
        <w:rPr>
          <w:b/>
          <w:szCs w:val="28"/>
        </w:rPr>
        <w:t xml:space="preserve"> </w:t>
      </w:r>
      <w:r w:rsidR="00D06EFC" w:rsidRPr="00455712">
        <w:rPr>
          <w:szCs w:val="28"/>
        </w:rPr>
        <w:t>тыс. рублей,</w:t>
      </w:r>
      <w:r w:rsidR="00BB1B91" w:rsidRPr="00455712">
        <w:rPr>
          <w:szCs w:val="28"/>
        </w:rPr>
        <w:t xml:space="preserve"> </w:t>
      </w:r>
      <w:r w:rsidR="00D05DC5" w:rsidRPr="00455712">
        <w:rPr>
          <w:szCs w:val="28"/>
        </w:rPr>
        <w:t xml:space="preserve">за счет средств </w:t>
      </w:r>
      <w:r w:rsidR="00BB1B91" w:rsidRPr="00455712">
        <w:rPr>
          <w:szCs w:val="28"/>
        </w:rPr>
        <w:t xml:space="preserve">федерального бюджета – </w:t>
      </w:r>
      <w:r w:rsidR="00952189" w:rsidRPr="00455712">
        <w:rPr>
          <w:szCs w:val="28"/>
        </w:rPr>
        <w:t>21 830,1</w:t>
      </w:r>
      <w:r w:rsidR="00D06EFC" w:rsidRPr="00455712">
        <w:rPr>
          <w:szCs w:val="28"/>
        </w:rPr>
        <w:t xml:space="preserve"> тыс. рублей.</w:t>
      </w:r>
      <w:r w:rsidR="001B679C">
        <w:rPr>
          <w:szCs w:val="28"/>
        </w:rPr>
        <w:t xml:space="preserve"> </w:t>
      </w:r>
      <w:r w:rsidRPr="00F3209E">
        <w:rPr>
          <w:noProof/>
          <w:szCs w:val="28"/>
        </w:rPr>
        <w:t>Д</w:t>
      </w:r>
      <w:r w:rsidR="00D06EFC" w:rsidRPr="00F3209E">
        <w:rPr>
          <w:noProof/>
          <w:szCs w:val="28"/>
        </w:rPr>
        <w:t xml:space="preserve">еятельность </w:t>
      </w:r>
      <w:r w:rsidR="007B65AE" w:rsidRPr="00F3209E">
        <w:rPr>
          <w:noProof/>
          <w:szCs w:val="28"/>
        </w:rPr>
        <w:t xml:space="preserve">Аппарата Главы Республики Алтай, Председателя Правительства Республики Алтай и </w:t>
      </w:r>
      <w:r w:rsidR="00D06EFC" w:rsidRPr="00F3209E">
        <w:rPr>
          <w:noProof/>
          <w:szCs w:val="28"/>
        </w:rPr>
        <w:t xml:space="preserve">Правительства Республики Алтай </w:t>
      </w:r>
      <w:r w:rsidR="007B65AE" w:rsidRPr="00F3209E">
        <w:rPr>
          <w:noProof/>
          <w:szCs w:val="28"/>
        </w:rPr>
        <w:t xml:space="preserve">(далее Аппарат) </w:t>
      </w:r>
      <w:r w:rsidR="00D06EFC" w:rsidRPr="00F3209E">
        <w:rPr>
          <w:noProof/>
          <w:szCs w:val="28"/>
        </w:rPr>
        <w:t xml:space="preserve">направлена на реализацию </w:t>
      </w:r>
      <w:r w:rsidR="00F36336" w:rsidRPr="00F3209E">
        <w:rPr>
          <w:noProof/>
          <w:szCs w:val="28"/>
        </w:rPr>
        <w:t>полномочий</w:t>
      </w:r>
      <w:r w:rsidR="00D06EFC" w:rsidRPr="00F3209E">
        <w:rPr>
          <w:noProof/>
          <w:szCs w:val="28"/>
        </w:rPr>
        <w:t>, установленных Законом Республики Алтай от 24.02.1998</w:t>
      </w:r>
      <w:r w:rsidRPr="00F3209E">
        <w:rPr>
          <w:noProof/>
          <w:szCs w:val="28"/>
        </w:rPr>
        <w:t xml:space="preserve"> г. №</w:t>
      </w:r>
      <w:r w:rsidR="00D06EFC" w:rsidRPr="00F3209E">
        <w:rPr>
          <w:noProof/>
          <w:szCs w:val="28"/>
        </w:rPr>
        <w:t xml:space="preserve"> 2-4 </w:t>
      </w:r>
      <w:r w:rsidR="00127D67" w:rsidRPr="00F3209E">
        <w:rPr>
          <w:noProof/>
          <w:szCs w:val="28"/>
        </w:rPr>
        <w:t>«</w:t>
      </w:r>
      <w:r w:rsidR="00D06EFC" w:rsidRPr="00F3209E">
        <w:rPr>
          <w:noProof/>
          <w:szCs w:val="28"/>
        </w:rPr>
        <w:t>О Правительстве Республики Алтай</w:t>
      </w:r>
      <w:r w:rsidR="00127D67" w:rsidRPr="00F3209E">
        <w:rPr>
          <w:noProof/>
          <w:szCs w:val="28"/>
        </w:rPr>
        <w:t>»</w:t>
      </w:r>
      <w:r w:rsidR="00F3209E">
        <w:rPr>
          <w:noProof/>
          <w:szCs w:val="28"/>
        </w:rPr>
        <w:t>.</w:t>
      </w:r>
      <w:r w:rsidR="001B679C">
        <w:rPr>
          <w:noProof/>
          <w:szCs w:val="28"/>
        </w:rPr>
        <w:t xml:space="preserve"> </w:t>
      </w:r>
      <w:r w:rsidR="00002654">
        <w:rPr>
          <w:szCs w:val="28"/>
        </w:rPr>
        <w:t>В части реализации</w:t>
      </w:r>
      <w:r w:rsidR="00085150">
        <w:rPr>
          <w:szCs w:val="28"/>
        </w:rPr>
        <w:t xml:space="preserve"> программны</w:t>
      </w:r>
      <w:r w:rsidR="00002654">
        <w:rPr>
          <w:szCs w:val="28"/>
        </w:rPr>
        <w:t>х</w:t>
      </w:r>
      <w:r w:rsidR="00085150">
        <w:rPr>
          <w:szCs w:val="28"/>
        </w:rPr>
        <w:t xml:space="preserve"> направлени</w:t>
      </w:r>
      <w:r w:rsidR="00002654">
        <w:rPr>
          <w:szCs w:val="28"/>
        </w:rPr>
        <w:t>й</w:t>
      </w:r>
      <w:r w:rsidR="00085150">
        <w:rPr>
          <w:szCs w:val="28"/>
        </w:rPr>
        <w:t xml:space="preserve"> деятельности </w:t>
      </w:r>
      <w:r w:rsidR="007B65AE" w:rsidRPr="00455712">
        <w:rPr>
          <w:szCs w:val="28"/>
        </w:rPr>
        <w:t xml:space="preserve">Аппарат </w:t>
      </w:r>
      <w:r w:rsidR="00E7519C" w:rsidRPr="00455712">
        <w:rPr>
          <w:szCs w:val="28"/>
        </w:rPr>
        <w:t>являл</w:t>
      </w:r>
      <w:r w:rsidR="007B65AE" w:rsidRPr="00455712">
        <w:rPr>
          <w:szCs w:val="28"/>
        </w:rPr>
        <w:t>ся</w:t>
      </w:r>
      <w:r w:rsidR="00E7519C" w:rsidRPr="00455712">
        <w:rPr>
          <w:szCs w:val="28"/>
        </w:rPr>
        <w:t xml:space="preserve"> </w:t>
      </w:r>
      <w:r w:rsidR="00B82B52" w:rsidRPr="00455712">
        <w:rPr>
          <w:szCs w:val="28"/>
        </w:rPr>
        <w:t>соисполнителем государственной</w:t>
      </w:r>
      <w:r w:rsidR="00D06EFC" w:rsidRPr="00455712">
        <w:rPr>
          <w:szCs w:val="28"/>
        </w:rPr>
        <w:t xml:space="preserve"> программ</w:t>
      </w:r>
      <w:r w:rsidR="00B82B52" w:rsidRPr="00455712">
        <w:rPr>
          <w:szCs w:val="28"/>
        </w:rPr>
        <w:t xml:space="preserve">ы Республики Алтай </w:t>
      </w:r>
      <w:r w:rsidR="00E7519C" w:rsidRPr="00455712">
        <w:rPr>
          <w:szCs w:val="28"/>
        </w:rPr>
        <w:t>«Комплексные меры профилактики правонарушений и защита населения  и территорий Республики Алтай от чрезвычайных ситуаций» по мероприятиям антикоррупционной направленности и государственной программы Республики Алтай «Разви</w:t>
      </w:r>
      <w:r w:rsidR="00D06EFC" w:rsidRPr="00455712">
        <w:rPr>
          <w:szCs w:val="28"/>
        </w:rPr>
        <w:t xml:space="preserve">тие культуры», в рамках основного мероприятия </w:t>
      </w:r>
      <w:r w:rsidR="00E7519C" w:rsidRPr="00455712">
        <w:rPr>
          <w:szCs w:val="28"/>
        </w:rPr>
        <w:t xml:space="preserve">- </w:t>
      </w:r>
      <w:r w:rsidR="00D06EFC" w:rsidRPr="00455712">
        <w:rPr>
          <w:szCs w:val="28"/>
        </w:rPr>
        <w:t>«Сохранение и развитие нематериального наследия Республики Алтай» с объемом</w:t>
      </w:r>
      <w:r w:rsidR="00BB1B91" w:rsidRPr="00455712">
        <w:rPr>
          <w:szCs w:val="28"/>
        </w:rPr>
        <w:t xml:space="preserve"> бюджетных ассигнований </w:t>
      </w:r>
      <w:r w:rsidR="00455693" w:rsidRPr="00455712">
        <w:rPr>
          <w:szCs w:val="28"/>
        </w:rPr>
        <w:t>22 683,7</w:t>
      </w:r>
      <w:r w:rsidR="00C83022" w:rsidRPr="00455712">
        <w:rPr>
          <w:szCs w:val="28"/>
        </w:rPr>
        <w:t xml:space="preserve"> </w:t>
      </w:r>
      <w:r w:rsidR="00D06EFC" w:rsidRPr="00455712">
        <w:rPr>
          <w:szCs w:val="28"/>
        </w:rPr>
        <w:t>тыс. рублей, направленных  на выполнение государственного задания</w:t>
      </w:r>
      <w:r w:rsidR="00D06EFC" w:rsidRPr="00455712">
        <w:rPr>
          <w:color w:val="000000"/>
          <w:szCs w:val="28"/>
        </w:rPr>
        <w:t xml:space="preserve">  подведомственными учреждениями: автономное учреждение Республики Алтай «Редакция газеты «Алтайдын Чолмоны; автономное учреждение Республики Алтай «Редакция газеты «Звезда Алтая»</w:t>
      </w:r>
      <w:r w:rsidR="001C44E3" w:rsidRPr="00455712">
        <w:rPr>
          <w:szCs w:val="28"/>
        </w:rPr>
        <w:t>.</w:t>
      </w:r>
      <w:r w:rsidR="00D06EFC" w:rsidRPr="00455712">
        <w:rPr>
          <w:color w:val="000000"/>
          <w:szCs w:val="28"/>
        </w:rPr>
        <w:t xml:space="preserve"> </w:t>
      </w:r>
      <w:r w:rsidR="001C44E3" w:rsidRPr="00455712">
        <w:rPr>
          <w:szCs w:val="28"/>
        </w:rPr>
        <w:t xml:space="preserve">Объем государственных услуг в натуральных показателях составил </w:t>
      </w:r>
      <w:r w:rsidR="00FD7053" w:rsidRPr="00455712">
        <w:rPr>
          <w:szCs w:val="28"/>
        </w:rPr>
        <w:t>план - 1818</w:t>
      </w:r>
      <w:r w:rsidR="00457533" w:rsidRPr="00455712">
        <w:rPr>
          <w:szCs w:val="28"/>
        </w:rPr>
        <w:t xml:space="preserve"> </w:t>
      </w:r>
      <w:r w:rsidR="001C44E3" w:rsidRPr="00455712">
        <w:rPr>
          <w:szCs w:val="28"/>
        </w:rPr>
        <w:t>полос формата А3</w:t>
      </w:r>
      <w:r w:rsidR="00FD7053" w:rsidRPr="00455712">
        <w:rPr>
          <w:szCs w:val="28"/>
        </w:rPr>
        <w:t xml:space="preserve">, факт – 1818 полос формата А3, выполнение 100%. </w:t>
      </w:r>
      <w:r w:rsidR="001C44E3" w:rsidRPr="00455712">
        <w:rPr>
          <w:szCs w:val="28"/>
        </w:rPr>
        <w:t>АУ РА «Редакция газеты «Звезда Алтая» выпустил</w:t>
      </w:r>
      <w:r w:rsidR="00E21E34" w:rsidRPr="00455712">
        <w:rPr>
          <w:szCs w:val="28"/>
        </w:rPr>
        <w:t>о</w:t>
      </w:r>
      <w:r w:rsidR="001C44E3" w:rsidRPr="00455712">
        <w:rPr>
          <w:szCs w:val="28"/>
        </w:rPr>
        <w:t xml:space="preserve"> </w:t>
      </w:r>
      <w:r w:rsidR="00C83022" w:rsidRPr="00455712">
        <w:rPr>
          <w:szCs w:val="28"/>
        </w:rPr>
        <w:t>51</w:t>
      </w:r>
      <w:r w:rsidR="001C44E3" w:rsidRPr="00455712">
        <w:rPr>
          <w:szCs w:val="28"/>
        </w:rPr>
        <w:t xml:space="preserve"> номер газеты, печатная площадь по государственному заданию </w:t>
      </w:r>
      <w:r w:rsidR="00FE0106" w:rsidRPr="00455712">
        <w:rPr>
          <w:szCs w:val="28"/>
        </w:rPr>
        <w:t>848</w:t>
      </w:r>
      <w:r w:rsidR="001C44E3" w:rsidRPr="00455712">
        <w:rPr>
          <w:szCs w:val="28"/>
        </w:rPr>
        <w:t xml:space="preserve"> полосы формата А3</w:t>
      </w:r>
      <w:r w:rsidR="0062698F" w:rsidRPr="00455712">
        <w:rPr>
          <w:szCs w:val="28"/>
        </w:rPr>
        <w:t>.</w:t>
      </w:r>
      <w:r w:rsidR="001C44E3" w:rsidRPr="00455712">
        <w:rPr>
          <w:szCs w:val="28"/>
        </w:rPr>
        <w:t xml:space="preserve"> АУ РА «Редакция газеты «Алтайдын Чолмоны»</w:t>
      </w:r>
      <w:r w:rsidR="0062698F" w:rsidRPr="00455712">
        <w:rPr>
          <w:szCs w:val="28"/>
        </w:rPr>
        <w:t xml:space="preserve"> </w:t>
      </w:r>
      <w:r w:rsidR="00E21E34" w:rsidRPr="00455712">
        <w:rPr>
          <w:szCs w:val="28"/>
        </w:rPr>
        <w:t>-</w:t>
      </w:r>
      <w:r w:rsidR="001C44E3" w:rsidRPr="00455712">
        <w:rPr>
          <w:szCs w:val="28"/>
        </w:rPr>
        <w:t xml:space="preserve"> </w:t>
      </w:r>
      <w:r w:rsidR="00C83022" w:rsidRPr="00455712">
        <w:rPr>
          <w:szCs w:val="28"/>
        </w:rPr>
        <w:t>96</w:t>
      </w:r>
      <w:r w:rsidR="001C44E3" w:rsidRPr="00455712">
        <w:rPr>
          <w:szCs w:val="28"/>
        </w:rPr>
        <w:t xml:space="preserve"> номеров газет, печатная площадь по государственному заданию -</w:t>
      </w:r>
      <w:r w:rsidR="0062698F" w:rsidRPr="00455712">
        <w:rPr>
          <w:szCs w:val="28"/>
        </w:rPr>
        <w:t xml:space="preserve"> 970</w:t>
      </w:r>
      <w:r w:rsidR="001C44E3" w:rsidRPr="00455712">
        <w:rPr>
          <w:szCs w:val="28"/>
        </w:rPr>
        <w:t xml:space="preserve"> полос формата А3</w:t>
      </w:r>
      <w:r w:rsidR="0062698F" w:rsidRPr="00455712">
        <w:rPr>
          <w:szCs w:val="28"/>
        </w:rPr>
        <w:t>.</w:t>
      </w:r>
    </w:p>
    <w:p w:rsidR="00E7519C" w:rsidRPr="00C01B38" w:rsidRDefault="007B65AE" w:rsidP="009532D5">
      <w:pPr>
        <w:pStyle w:val="a"/>
        <w:numPr>
          <w:ilvl w:val="0"/>
          <w:numId w:val="0"/>
        </w:numPr>
        <w:spacing w:before="0"/>
        <w:ind w:firstLine="720"/>
        <w:rPr>
          <w:szCs w:val="28"/>
        </w:rPr>
      </w:pPr>
      <w:r w:rsidRPr="00455712">
        <w:rPr>
          <w:szCs w:val="28"/>
        </w:rPr>
        <w:t>Аппарат</w:t>
      </w:r>
      <w:r w:rsidR="00E7519C" w:rsidRPr="00455712">
        <w:rPr>
          <w:szCs w:val="28"/>
        </w:rPr>
        <w:t xml:space="preserve"> является </w:t>
      </w:r>
      <w:r w:rsidR="0000288A" w:rsidRPr="00455712">
        <w:rPr>
          <w:szCs w:val="28"/>
        </w:rPr>
        <w:t xml:space="preserve">главным </w:t>
      </w:r>
      <w:r w:rsidR="00E7519C" w:rsidRPr="00455712">
        <w:rPr>
          <w:szCs w:val="28"/>
        </w:rPr>
        <w:t xml:space="preserve">администратором </w:t>
      </w:r>
      <w:r w:rsidR="0000288A" w:rsidRPr="00455712">
        <w:rPr>
          <w:szCs w:val="28"/>
        </w:rPr>
        <w:t>средств бюджета</w:t>
      </w:r>
      <w:r w:rsidR="00E7519C" w:rsidRPr="00455712">
        <w:rPr>
          <w:szCs w:val="28"/>
        </w:rPr>
        <w:t xml:space="preserve"> на содержание помощников членов Совета Федерации (объем расходов составил – </w:t>
      </w:r>
      <w:r w:rsidR="00603CC2" w:rsidRPr="00455712">
        <w:rPr>
          <w:szCs w:val="28"/>
        </w:rPr>
        <w:t>9044,5</w:t>
      </w:r>
      <w:r w:rsidR="00E7519C" w:rsidRPr="00455712">
        <w:rPr>
          <w:szCs w:val="28"/>
        </w:rPr>
        <w:t xml:space="preserve"> тыс. рублей) и помощников депутатов Государственной Думы (объем </w:t>
      </w:r>
      <w:r w:rsidR="00E7519C" w:rsidRPr="00C01B38">
        <w:rPr>
          <w:szCs w:val="28"/>
        </w:rPr>
        <w:t xml:space="preserve">расходов составил – </w:t>
      </w:r>
      <w:r w:rsidR="00603CC2" w:rsidRPr="00C01B38">
        <w:rPr>
          <w:szCs w:val="28"/>
        </w:rPr>
        <w:t>7942,1</w:t>
      </w:r>
      <w:r w:rsidR="00E7519C" w:rsidRPr="00C01B38">
        <w:rPr>
          <w:szCs w:val="28"/>
        </w:rPr>
        <w:t xml:space="preserve"> тыс. рублей).</w:t>
      </w:r>
    </w:p>
    <w:p w:rsidR="00F22BDD" w:rsidRPr="00C01B38" w:rsidRDefault="00723B0F" w:rsidP="00B559C8">
      <w:pPr>
        <w:ind w:firstLine="720"/>
        <w:jc w:val="both"/>
        <w:rPr>
          <w:color w:val="000000" w:themeColor="text1"/>
          <w:szCs w:val="28"/>
        </w:rPr>
      </w:pPr>
      <w:r w:rsidRPr="001B679C">
        <w:rPr>
          <w:bCs/>
          <w:i/>
          <w:color w:val="000000" w:themeColor="text1"/>
          <w:szCs w:val="28"/>
        </w:rPr>
        <w:t>Министерство природных ресурсов, экологии и туризма Республики Алтай</w:t>
      </w:r>
      <w:r w:rsidRPr="00C01B38">
        <w:rPr>
          <w:color w:val="000000" w:themeColor="text1"/>
          <w:szCs w:val="28"/>
        </w:rPr>
        <w:t>.</w:t>
      </w:r>
    </w:p>
    <w:p w:rsidR="00F26AB4" w:rsidRPr="00C01B38" w:rsidRDefault="00F26AB4" w:rsidP="00B559C8">
      <w:pPr>
        <w:ind w:firstLine="720"/>
        <w:jc w:val="both"/>
        <w:rPr>
          <w:color w:val="000000" w:themeColor="text1"/>
          <w:szCs w:val="28"/>
        </w:rPr>
      </w:pPr>
      <w:r w:rsidRPr="00C01B38">
        <w:rPr>
          <w:color w:val="000000" w:themeColor="text1"/>
          <w:szCs w:val="28"/>
        </w:rPr>
        <w:t xml:space="preserve">Объем кассовых расходов за отчетный период составил </w:t>
      </w:r>
      <w:r w:rsidRPr="00C01B38">
        <w:rPr>
          <w:color w:val="000000"/>
        </w:rPr>
        <w:t xml:space="preserve">775 571,1 </w:t>
      </w:r>
      <w:r w:rsidRPr="00C01B38">
        <w:rPr>
          <w:color w:val="000000" w:themeColor="text1"/>
          <w:szCs w:val="28"/>
        </w:rPr>
        <w:t xml:space="preserve">тыс. рублей, </w:t>
      </w:r>
      <w:r w:rsidRPr="00C01B38">
        <w:rPr>
          <w:szCs w:val="28"/>
        </w:rPr>
        <w:t xml:space="preserve">или 98,5% от плановых назначений, </w:t>
      </w:r>
      <w:r w:rsidRPr="00C01B38">
        <w:rPr>
          <w:color w:val="000000" w:themeColor="text1"/>
          <w:szCs w:val="28"/>
        </w:rPr>
        <w:t xml:space="preserve">в том числе за счёт </w:t>
      </w:r>
      <w:r w:rsidR="007A5556">
        <w:rPr>
          <w:color w:val="000000" w:themeColor="text1"/>
          <w:szCs w:val="28"/>
        </w:rPr>
        <w:t xml:space="preserve">средств </w:t>
      </w:r>
      <w:r w:rsidRPr="00C01B38">
        <w:rPr>
          <w:color w:val="000000" w:themeColor="text1"/>
          <w:szCs w:val="28"/>
        </w:rPr>
        <w:t xml:space="preserve">республиканского бюджета – 163 100,6 тыс. рублей, за счёт </w:t>
      </w:r>
      <w:r w:rsidR="007A5556">
        <w:rPr>
          <w:color w:val="000000" w:themeColor="text1"/>
          <w:szCs w:val="28"/>
        </w:rPr>
        <w:t xml:space="preserve">средств </w:t>
      </w:r>
      <w:r w:rsidRPr="00C01B38">
        <w:rPr>
          <w:color w:val="000000" w:themeColor="text1"/>
          <w:szCs w:val="28"/>
        </w:rPr>
        <w:t>федерального бюджета – 612 470,5 тыс. рублей.</w:t>
      </w:r>
    </w:p>
    <w:p w:rsidR="00BD64A3" w:rsidRDefault="00F26AB4" w:rsidP="001B679C">
      <w:pPr>
        <w:autoSpaceDE w:val="0"/>
        <w:autoSpaceDN w:val="0"/>
        <w:adjustRightInd w:val="0"/>
        <w:ind w:firstLine="720"/>
        <w:jc w:val="both"/>
        <w:rPr>
          <w:color w:val="000000" w:themeColor="text1"/>
          <w:szCs w:val="28"/>
        </w:rPr>
      </w:pPr>
      <w:r w:rsidRPr="00C01B38">
        <w:rPr>
          <w:color w:val="000000" w:themeColor="text1"/>
          <w:szCs w:val="28"/>
        </w:rPr>
        <w:t>Министерство является администратором государственной программы Республики Алтай «Обеспечение экологической безопасности и улучшение состояния окружающей среды», утвержденной Постановлением Правительства Республики Алтай от 13 сентября 2017 года № 228, направлен</w:t>
      </w:r>
      <w:r w:rsidR="007A5556">
        <w:rPr>
          <w:color w:val="000000" w:themeColor="text1"/>
          <w:szCs w:val="28"/>
        </w:rPr>
        <w:t>ной</w:t>
      </w:r>
      <w:r w:rsidRPr="00C01B38">
        <w:rPr>
          <w:color w:val="000000" w:themeColor="text1"/>
          <w:szCs w:val="28"/>
        </w:rPr>
        <w:t xml:space="preserve"> на обеспечение потребностей населения в природных ресурсах, сохранение экологического баланса и благоприятной окружающей среды</w:t>
      </w:r>
      <w:r w:rsidR="007A5556">
        <w:rPr>
          <w:color w:val="000000" w:themeColor="text1"/>
          <w:szCs w:val="28"/>
        </w:rPr>
        <w:t>.</w:t>
      </w:r>
      <w:r w:rsidRPr="00C01B38">
        <w:rPr>
          <w:color w:val="000000" w:themeColor="text1"/>
          <w:szCs w:val="28"/>
        </w:rPr>
        <w:t xml:space="preserve"> В рамках государственной программы «Обеспечение экологической безопасности и улучше</w:t>
      </w:r>
      <w:r w:rsidR="00406F56">
        <w:rPr>
          <w:color w:val="000000" w:themeColor="text1"/>
          <w:szCs w:val="28"/>
        </w:rPr>
        <w:t>ние состояния окружающей среды»</w:t>
      </w:r>
      <w:r w:rsidRPr="00C01B38">
        <w:rPr>
          <w:color w:val="000000" w:themeColor="text1"/>
          <w:szCs w:val="28"/>
        </w:rPr>
        <w:t xml:space="preserve"> на реализацию основных мероприятий, в том числе связанных с ре</w:t>
      </w:r>
      <w:r w:rsidR="00BD64A3">
        <w:rPr>
          <w:color w:val="000000" w:themeColor="text1"/>
          <w:szCs w:val="28"/>
        </w:rPr>
        <w:t xml:space="preserve">ализацией региональных проектов, </w:t>
      </w:r>
      <w:r w:rsidR="00986C08">
        <w:rPr>
          <w:color w:val="000000" w:themeColor="text1"/>
          <w:szCs w:val="28"/>
        </w:rPr>
        <w:t>направлено</w:t>
      </w:r>
      <w:r w:rsidR="00BD64A3">
        <w:rPr>
          <w:color w:val="000000" w:themeColor="text1"/>
          <w:szCs w:val="28"/>
        </w:rPr>
        <w:t>:</w:t>
      </w:r>
    </w:p>
    <w:p w:rsidR="00BD64A3" w:rsidRPr="00762AC7" w:rsidRDefault="00986C08" w:rsidP="007A5556">
      <w:pPr>
        <w:ind w:firstLine="560"/>
        <w:jc w:val="both"/>
        <w:rPr>
          <w:szCs w:val="28"/>
        </w:rPr>
      </w:pPr>
      <w:r>
        <w:rPr>
          <w:color w:val="000000" w:themeColor="text1"/>
          <w:szCs w:val="28"/>
        </w:rPr>
        <w:t xml:space="preserve"> </w:t>
      </w:r>
      <w:r w:rsidR="00BD64A3" w:rsidRPr="00762AC7">
        <w:rPr>
          <w:szCs w:val="28"/>
        </w:rPr>
        <w:t xml:space="preserve">на реализацию регионального проекта «Сохранение лесов» (Национальный проект «Экология») </w:t>
      </w:r>
      <w:r w:rsidRPr="00762AC7">
        <w:rPr>
          <w:szCs w:val="28"/>
        </w:rPr>
        <w:t xml:space="preserve">- </w:t>
      </w:r>
      <w:r w:rsidRPr="00762AC7">
        <w:rPr>
          <w:color w:val="000000"/>
        </w:rPr>
        <w:t>66 051,8</w:t>
      </w:r>
      <w:r w:rsidRPr="00762AC7">
        <w:rPr>
          <w:szCs w:val="28"/>
        </w:rPr>
        <w:t xml:space="preserve"> тыс. рублей</w:t>
      </w:r>
      <w:r w:rsidR="00BD64A3" w:rsidRPr="00762AC7">
        <w:rPr>
          <w:szCs w:val="28"/>
        </w:rPr>
        <w:t>, в том числе:</w:t>
      </w:r>
    </w:p>
    <w:p w:rsidR="007A5556" w:rsidRPr="00762AC7" w:rsidRDefault="00BD64A3" w:rsidP="007A5556">
      <w:pPr>
        <w:ind w:firstLine="560"/>
        <w:jc w:val="both"/>
        <w:rPr>
          <w:szCs w:val="28"/>
        </w:rPr>
      </w:pPr>
      <w:r w:rsidRPr="00762AC7">
        <w:rPr>
          <w:szCs w:val="28"/>
        </w:rPr>
        <w:t xml:space="preserve">- </w:t>
      </w:r>
      <w:r w:rsidRPr="00762AC7">
        <w:rPr>
          <w:color w:val="000000" w:themeColor="text1"/>
          <w:szCs w:val="28"/>
        </w:rPr>
        <w:t xml:space="preserve">46 758,2 </w:t>
      </w:r>
      <w:r w:rsidRPr="00762AC7">
        <w:rPr>
          <w:szCs w:val="28"/>
        </w:rPr>
        <w:t xml:space="preserve">тыс. рублей </w:t>
      </w:r>
      <w:r w:rsidR="00F26AB4" w:rsidRPr="00762AC7">
        <w:rPr>
          <w:szCs w:val="28"/>
        </w:rPr>
        <w:t xml:space="preserve">на оснащение </w:t>
      </w:r>
      <w:r w:rsidR="00F22EEF" w:rsidRPr="00762AC7">
        <w:rPr>
          <w:szCs w:val="28"/>
        </w:rPr>
        <w:t xml:space="preserve">лесопожарной </w:t>
      </w:r>
      <w:r w:rsidR="00F26AB4" w:rsidRPr="00762AC7">
        <w:rPr>
          <w:szCs w:val="28"/>
        </w:rPr>
        <w:t>техникой и оборудованием для проведения комплекса меропри</w:t>
      </w:r>
      <w:r w:rsidRPr="00762AC7">
        <w:rPr>
          <w:szCs w:val="28"/>
        </w:rPr>
        <w:t>ятий по охране лесов от пожаров. В результате</w:t>
      </w:r>
      <w:r w:rsidR="00986C08" w:rsidRPr="00762AC7">
        <w:rPr>
          <w:szCs w:val="28"/>
        </w:rPr>
        <w:t xml:space="preserve"> приобретено</w:t>
      </w:r>
      <w:r w:rsidR="00F22EEF" w:rsidRPr="00762AC7">
        <w:rPr>
          <w:szCs w:val="28"/>
        </w:rPr>
        <w:t xml:space="preserve"> 26 единиц лесопожарной техники и оборудования для 11 автономных учреждений Республики Алтай, подведомственных Министерству, в том числе: экскаватор – погрузчик – 1 ед., грузовой автомобиль повышенной проходимости (КАМАЗ) – 4 ед., грузовой автомобиль (ГАЗ) – 3 ед., седельный тягач – 1 ед., моторная лодка – 1 ед, катер лесопожарный – 1 ед., вахтовый автобус – 1 ед., прицеп модульный лесопожарый –  1ед., квадроцикл – 1 ед., квадрокоптер – 1 ед., спутниковый телефон – 1 ед., спальные мешки – 1 ед</w:t>
      </w:r>
      <w:r w:rsidR="00C733F8" w:rsidRPr="00762AC7">
        <w:rPr>
          <w:szCs w:val="28"/>
        </w:rPr>
        <w:t>. и др</w:t>
      </w:r>
      <w:r w:rsidR="00F22EEF" w:rsidRPr="00762AC7">
        <w:rPr>
          <w:szCs w:val="28"/>
        </w:rPr>
        <w:t>.</w:t>
      </w:r>
      <w:r w:rsidR="00762AC7">
        <w:rPr>
          <w:szCs w:val="28"/>
        </w:rPr>
        <w:t>;</w:t>
      </w:r>
    </w:p>
    <w:p w:rsidR="00BD64A3" w:rsidRPr="00C01B38" w:rsidRDefault="00BD64A3" w:rsidP="00BD64A3">
      <w:pPr>
        <w:ind w:firstLine="560"/>
        <w:jc w:val="both"/>
        <w:rPr>
          <w:szCs w:val="28"/>
        </w:rPr>
      </w:pPr>
      <w:r w:rsidRPr="00762AC7">
        <w:rPr>
          <w:szCs w:val="28"/>
        </w:rPr>
        <w:t>- 11 260,9 тыс. рублей</w:t>
      </w:r>
      <w:r w:rsidR="00762AC7">
        <w:rPr>
          <w:szCs w:val="28"/>
        </w:rPr>
        <w:t xml:space="preserve"> на оснащение</w:t>
      </w:r>
      <w:r w:rsidRPr="00762AC7">
        <w:rPr>
          <w:szCs w:val="28"/>
        </w:rPr>
        <w:t xml:space="preserve"> специализированной лесохозяйственной техникой и оборудованием для проведения комплекса мероприятий по лесовосстановлению и лесоразведению</w:t>
      </w:r>
      <w:r w:rsidR="00762AC7">
        <w:rPr>
          <w:szCs w:val="28"/>
        </w:rPr>
        <w:t xml:space="preserve">. В результате </w:t>
      </w:r>
      <w:r w:rsidRPr="00762AC7">
        <w:rPr>
          <w:szCs w:val="28"/>
        </w:rPr>
        <w:t xml:space="preserve"> закуплено 17 единиц лесохозяйственного оборудования и техники для 10 автономных учреждений Республики Алтай, подведомственных Министерству, в том числе: колесный трактор – 3 ед., холодильное оборудование для хранения семян лесных растений – 1 ед., плуг лесной – 2 ед., сеялка лесная – 2 ед., опрыскиватель полевой – 2 ед., косилка (трим</w:t>
      </w:r>
      <w:r w:rsidR="00762AC7">
        <w:rPr>
          <w:szCs w:val="28"/>
        </w:rPr>
        <w:t>м</w:t>
      </w:r>
      <w:r w:rsidRPr="00762AC7">
        <w:rPr>
          <w:szCs w:val="28"/>
        </w:rPr>
        <w:t>ер) – 2 ед., фреза – 1 ед., культиватор – 1 ед., прицеп тракторный самосвальный – 1 ед., бензопила – 1 ед.,  мульчирователь – 1 ед.</w:t>
      </w:r>
      <w:r w:rsidR="00762AC7">
        <w:rPr>
          <w:szCs w:val="28"/>
        </w:rPr>
        <w:t>;</w:t>
      </w:r>
    </w:p>
    <w:p w:rsidR="00762AC7" w:rsidRDefault="00762AC7" w:rsidP="007A5556">
      <w:pPr>
        <w:ind w:firstLine="560"/>
        <w:jc w:val="both"/>
        <w:rPr>
          <w:szCs w:val="28"/>
        </w:rPr>
      </w:pPr>
      <w:r>
        <w:rPr>
          <w:szCs w:val="28"/>
        </w:rPr>
        <w:t xml:space="preserve">- </w:t>
      </w:r>
      <w:r w:rsidRPr="00762AC7">
        <w:rPr>
          <w:szCs w:val="28"/>
        </w:rPr>
        <w:t>7</w:t>
      </w:r>
      <w:r>
        <w:rPr>
          <w:szCs w:val="28"/>
        </w:rPr>
        <w:t xml:space="preserve"> </w:t>
      </w:r>
      <w:r w:rsidRPr="00762AC7">
        <w:rPr>
          <w:szCs w:val="28"/>
        </w:rPr>
        <w:t>602,4 тыс. рублей на мероприятие «Увеличение площади лесовосстановления» автономными учреждениями Республики Алтай,</w:t>
      </w:r>
      <w:r>
        <w:rPr>
          <w:szCs w:val="28"/>
        </w:rPr>
        <w:t xml:space="preserve"> подведомственными Министерству. В результате</w:t>
      </w:r>
      <w:r w:rsidRPr="00762AC7">
        <w:rPr>
          <w:szCs w:val="28"/>
        </w:rPr>
        <w:t xml:space="preserve"> проведены работы на площади 1361,2 га, что составляет 127 % от плана. </w:t>
      </w:r>
    </w:p>
    <w:p w:rsidR="00F26AB4" w:rsidRPr="007A5556" w:rsidRDefault="00762AC7" w:rsidP="007A5556">
      <w:pPr>
        <w:ind w:firstLine="560"/>
        <w:jc w:val="both"/>
        <w:rPr>
          <w:szCs w:val="28"/>
          <w:lang w:eastAsia="en-US"/>
        </w:rPr>
      </w:pPr>
      <w:r>
        <w:rPr>
          <w:szCs w:val="28"/>
        </w:rPr>
        <w:t xml:space="preserve">- </w:t>
      </w:r>
      <w:r w:rsidRPr="00C01B38">
        <w:rPr>
          <w:szCs w:val="28"/>
        </w:rPr>
        <w:t xml:space="preserve">430,3 тыс. рублей </w:t>
      </w:r>
      <w:r w:rsidR="007A5556" w:rsidRPr="00C01B38">
        <w:rPr>
          <w:szCs w:val="28"/>
        </w:rPr>
        <w:t xml:space="preserve">на формирование </w:t>
      </w:r>
      <w:r w:rsidR="007A5556" w:rsidRPr="00C01B38">
        <w:rPr>
          <w:szCs w:val="28"/>
          <w:lang w:eastAsia="en-US"/>
        </w:rPr>
        <w:t xml:space="preserve">автономными учреждениями Республики Алтай </w:t>
      </w:r>
      <w:r w:rsidR="007A5556" w:rsidRPr="00C01B38">
        <w:rPr>
          <w:szCs w:val="28"/>
        </w:rPr>
        <w:t>запаса лесных семян для лесовосстановления</w:t>
      </w:r>
      <w:r w:rsidR="007A5556" w:rsidRPr="00C01B38">
        <w:rPr>
          <w:szCs w:val="28"/>
          <w:lang w:eastAsia="en-US"/>
        </w:rPr>
        <w:t xml:space="preserve"> (заготовлено</w:t>
      </w:r>
      <w:r w:rsidR="007A5556" w:rsidRPr="00C01B38">
        <w:rPr>
          <w:iCs/>
          <w:szCs w:val="28"/>
          <w:lang w:eastAsia="en-US"/>
        </w:rPr>
        <w:t xml:space="preserve"> </w:t>
      </w:r>
      <w:r w:rsidR="007A5556" w:rsidRPr="00C01B38">
        <w:rPr>
          <w:color w:val="000000"/>
        </w:rPr>
        <w:t xml:space="preserve">3083 </w:t>
      </w:r>
      <w:r w:rsidR="007A5556" w:rsidRPr="00C01B38">
        <w:rPr>
          <w:iCs/>
          <w:szCs w:val="28"/>
          <w:lang w:eastAsia="en-US"/>
        </w:rPr>
        <w:t xml:space="preserve">кг. семян лесных растений или </w:t>
      </w:r>
      <w:r w:rsidR="007A5556" w:rsidRPr="00C01B38">
        <w:rPr>
          <w:color w:val="000000" w:themeColor="text1"/>
          <w:szCs w:val="28"/>
        </w:rPr>
        <w:t>103% от плана (2984 кг)</w:t>
      </w:r>
      <w:r w:rsidR="007A5556" w:rsidRPr="00C01B38">
        <w:rPr>
          <w:iCs/>
          <w:szCs w:val="28"/>
          <w:lang w:eastAsia="en-US"/>
        </w:rPr>
        <w:t>.</w:t>
      </w:r>
      <w:r w:rsidR="007A5556" w:rsidRPr="00C01B38">
        <w:rPr>
          <w:szCs w:val="28"/>
        </w:rPr>
        <w:t xml:space="preserve"> </w:t>
      </w:r>
      <w:r w:rsidR="007A5556" w:rsidRPr="00C01B38">
        <w:rPr>
          <w:iCs/>
          <w:szCs w:val="28"/>
          <w:lang w:eastAsia="en-US"/>
        </w:rPr>
        <w:t>Целевой показатель мероприятия - «Отношение площади лесовосстановления и лесоразведения к площади вырубленных и погибших лесных насаждений», составляет 47,6 %, при плане - 35,3 %.</w:t>
      </w:r>
    </w:p>
    <w:p w:rsidR="00F26AB4" w:rsidRPr="00C01B38" w:rsidRDefault="00F26AB4" w:rsidP="00B559C8">
      <w:pPr>
        <w:ind w:firstLine="720"/>
        <w:jc w:val="both"/>
        <w:rPr>
          <w:rFonts w:eastAsia="SimSun"/>
          <w:szCs w:val="28"/>
          <w:lang w:eastAsia="zh-CN"/>
        </w:rPr>
      </w:pPr>
      <w:r w:rsidRPr="00C01B38">
        <w:rPr>
          <w:szCs w:val="28"/>
        </w:rPr>
        <w:t xml:space="preserve">На реализацию основного мероприятия «Регулирование качества окружающей среды» </w:t>
      </w:r>
      <w:r w:rsidR="007A5556" w:rsidRPr="00C01B38">
        <w:rPr>
          <w:rFonts w:eastAsia="SimSun"/>
          <w:szCs w:val="28"/>
          <w:lang w:eastAsia="zh-CN"/>
        </w:rPr>
        <w:t>направлено</w:t>
      </w:r>
      <w:r w:rsidR="007A5556" w:rsidRPr="00C01B38">
        <w:rPr>
          <w:szCs w:val="28"/>
        </w:rPr>
        <w:t xml:space="preserve"> </w:t>
      </w:r>
      <w:r w:rsidRPr="00C01B38">
        <w:rPr>
          <w:szCs w:val="28"/>
        </w:rPr>
        <w:t xml:space="preserve">- 993,0 </w:t>
      </w:r>
      <w:r w:rsidRPr="00C01B38">
        <w:rPr>
          <w:rFonts w:eastAsia="SimSun"/>
          <w:szCs w:val="28"/>
          <w:lang w:eastAsia="zh-CN"/>
        </w:rPr>
        <w:t xml:space="preserve">тыс. рублей на мероприятия по проведению инструментальных замеров почвы, воздуха,  воды, растительного покрова, по регулированию качества окружающей среды, на комплекс мероприятий по формированию экологической культуры населения, экологического образования и просвещения (изготовление и установка информационных щитов, аншлагов, издание полиграфических изданий, проведение экологических акций, обустройство родников), </w:t>
      </w:r>
      <w:r w:rsidRPr="00C01B38">
        <w:rPr>
          <w:color w:val="000000"/>
        </w:rPr>
        <w:t>проведение комплекса мероприятий по изучению и сохранению объектов животного и растительного мира, природных комплексов особо охраняемых природных территорий (паспортизация, мониторинг, издание Красной книги Республики Алтай), подготовк</w:t>
      </w:r>
      <w:r w:rsidR="00AD7EB5" w:rsidRPr="00C01B38">
        <w:rPr>
          <w:color w:val="000000"/>
        </w:rPr>
        <w:t>а и издание ежегодного Доклада «</w:t>
      </w:r>
      <w:r w:rsidRPr="00C01B38">
        <w:rPr>
          <w:color w:val="000000"/>
        </w:rPr>
        <w:t>О состоянии и об охране ок</w:t>
      </w:r>
      <w:r w:rsidR="00AD7EB5" w:rsidRPr="00C01B38">
        <w:rPr>
          <w:color w:val="000000"/>
        </w:rPr>
        <w:t>ружающей среды Республики Алтай»</w:t>
      </w:r>
      <w:r w:rsidRPr="00C01B38">
        <w:rPr>
          <w:rFonts w:eastAsia="SimSun"/>
          <w:szCs w:val="28"/>
          <w:lang w:eastAsia="zh-CN"/>
        </w:rPr>
        <w:t>.</w:t>
      </w:r>
    </w:p>
    <w:p w:rsidR="00F26AB4" w:rsidRPr="00C01B38" w:rsidRDefault="00F26AB4" w:rsidP="00B559C8">
      <w:pPr>
        <w:ind w:firstLine="720"/>
        <w:jc w:val="both"/>
      </w:pPr>
      <w:r w:rsidRPr="00C01B38">
        <w:rPr>
          <w:rFonts w:eastAsia="SimSun"/>
          <w:szCs w:val="28"/>
          <w:lang w:eastAsia="zh-CN"/>
        </w:rPr>
        <w:t>Целевые показатели основного мероприятия соответствуют плановым значениям, в том числе - уровень качества атмосферного воздуха в черте населённых пунктов - 0,24, доля населения, вовлечённого в процесс экологического образования и просвещения - 6,3 %, выбросы загрязняющих атмосферу веществ, отходящих от стационарных источников, по отношению к показателям 2007 года– 55,5%.</w:t>
      </w:r>
    </w:p>
    <w:p w:rsidR="00F26AB4" w:rsidRPr="00C01B38" w:rsidRDefault="00F26AB4" w:rsidP="00B559C8">
      <w:pPr>
        <w:ind w:firstLine="709"/>
        <w:jc w:val="both"/>
        <w:rPr>
          <w:color w:val="000000"/>
          <w:szCs w:val="28"/>
          <w:shd w:val="clear" w:color="auto" w:fill="FFFFFF"/>
        </w:rPr>
      </w:pPr>
      <w:r w:rsidRPr="00C01B38">
        <w:rPr>
          <w:rFonts w:eastAsia="SimSun"/>
          <w:szCs w:val="28"/>
          <w:lang w:eastAsia="zh-CN"/>
        </w:rPr>
        <w:t>На реализацию основного мероприятия «Предоставление услуг (выполнение работ) в сфере экологии и охраны окружающей среды</w:t>
      </w:r>
      <w:r w:rsidRPr="00C01B38">
        <w:rPr>
          <w:color w:val="000000"/>
          <w:szCs w:val="28"/>
        </w:rPr>
        <w:t xml:space="preserve">» </w:t>
      </w:r>
      <w:r w:rsidR="007A5556">
        <w:rPr>
          <w:color w:val="000000"/>
          <w:szCs w:val="28"/>
        </w:rPr>
        <w:t xml:space="preserve">направлено </w:t>
      </w:r>
      <w:r w:rsidRPr="00C01B38">
        <w:rPr>
          <w:color w:val="000000"/>
          <w:szCs w:val="28"/>
        </w:rPr>
        <w:t xml:space="preserve">- </w:t>
      </w:r>
      <w:r w:rsidRPr="00C01B38">
        <w:rPr>
          <w:color w:val="000000"/>
        </w:rPr>
        <w:t>15 975,5</w:t>
      </w:r>
      <w:r w:rsidRPr="00C01B38">
        <w:rPr>
          <w:color w:val="000000" w:themeColor="text1"/>
          <w:szCs w:val="28"/>
        </w:rPr>
        <w:t xml:space="preserve"> </w:t>
      </w:r>
      <w:r w:rsidRPr="00C01B38">
        <w:rPr>
          <w:color w:val="000000"/>
          <w:szCs w:val="28"/>
        </w:rPr>
        <w:t>тыс. рублей за счёт средств республиканского бюджета на проведение мониторинга состояния окружающей среды, ее загрязнения, сохранение природной среды, особо ценных природных комплексов, рекреационных ресурсов и экологического баланса.</w:t>
      </w:r>
      <w:r w:rsidRPr="00C01B38">
        <w:rPr>
          <w:color w:val="000000"/>
          <w:szCs w:val="28"/>
          <w:shd w:val="clear" w:color="auto" w:fill="FFFFFF"/>
        </w:rPr>
        <w:t xml:space="preserve"> Целевые показатели основного мероприятия соответствуют плановым</w:t>
      </w:r>
    </w:p>
    <w:p w:rsidR="00F26AB4" w:rsidRPr="00C01B38" w:rsidRDefault="00F26AB4" w:rsidP="00B559C8">
      <w:pPr>
        <w:ind w:firstLine="709"/>
        <w:jc w:val="both"/>
        <w:rPr>
          <w:color w:val="000000"/>
          <w:szCs w:val="28"/>
          <w:shd w:val="clear" w:color="auto" w:fill="FFFFFF"/>
        </w:rPr>
      </w:pPr>
      <w:r w:rsidRPr="00C01B38">
        <w:rPr>
          <w:color w:val="000000"/>
          <w:szCs w:val="28"/>
          <w:shd w:val="clear" w:color="auto" w:fill="FFFFFF"/>
        </w:rPr>
        <w:t>- доля территории, занятой особо охраняемыми природными территориями федерального значения, в общей площади субъекта Российской Федерации- 12,3%;</w:t>
      </w:r>
    </w:p>
    <w:p w:rsidR="00F26AB4" w:rsidRPr="00C01B38" w:rsidRDefault="00F26AB4" w:rsidP="00B559C8">
      <w:pPr>
        <w:ind w:firstLine="709"/>
        <w:jc w:val="both"/>
        <w:rPr>
          <w:color w:val="000000"/>
          <w:szCs w:val="28"/>
          <w:shd w:val="clear" w:color="auto" w:fill="FFFFFF"/>
        </w:rPr>
      </w:pPr>
      <w:r w:rsidRPr="00C01B38">
        <w:rPr>
          <w:color w:val="000000"/>
          <w:szCs w:val="28"/>
          <w:shd w:val="clear" w:color="auto" w:fill="FFFFFF"/>
        </w:rPr>
        <w:t xml:space="preserve">- доля территории, занятой особо охраняемыми природными территориями регионального значения– 12,94 %; </w:t>
      </w:r>
    </w:p>
    <w:p w:rsidR="00F26AB4" w:rsidRPr="00C01B38" w:rsidRDefault="00F26AB4" w:rsidP="00B559C8">
      <w:pPr>
        <w:ind w:firstLine="709"/>
        <w:jc w:val="both"/>
        <w:rPr>
          <w:color w:val="000000"/>
          <w:szCs w:val="28"/>
          <w:shd w:val="clear" w:color="auto" w:fill="FFFFFF"/>
        </w:rPr>
      </w:pPr>
      <w:r w:rsidRPr="00C01B38">
        <w:rPr>
          <w:color w:val="000000"/>
          <w:szCs w:val="28"/>
          <w:shd w:val="clear" w:color="auto" w:fill="FFFFFF"/>
        </w:rPr>
        <w:t>- доля территории, занятой особо охраняемыми природными территориями местного значения, план– 1,44%.</w:t>
      </w:r>
    </w:p>
    <w:p w:rsidR="00F26AB4" w:rsidRPr="00C01B38" w:rsidRDefault="00F26AB4" w:rsidP="00B559C8">
      <w:pPr>
        <w:ind w:firstLine="560"/>
        <w:jc w:val="both"/>
        <w:rPr>
          <w:color w:val="000000"/>
          <w:szCs w:val="28"/>
        </w:rPr>
      </w:pPr>
      <w:r w:rsidRPr="00C01B38">
        <w:rPr>
          <w:color w:val="000000"/>
          <w:szCs w:val="28"/>
        </w:rPr>
        <w:t>На реализацию основного мероприятия «Развитие лесного хозяйства»</w:t>
      </w:r>
      <w:r w:rsidRPr="00C01B38">
        <w:rPr>
          <w:color w:val="000000" w:themeColor="text1"/>
          <w:szCs w:val="28"/>
        </w:rPr>
        <w:t xml:space="preserve"> на исполнение полномочий Российской Федерации в области лесных отношений (субвенции) направлено </w:t>
      </w:r>
      <w:r w:rsidRPr="00C01B38">
        <w:rPr>
          <w:color w:val="000000"/>
        </w:rPr>
        <w:t xml:space="preserve">366 044,7 </w:t>
      </w:r>
      <w:r w:rsidRPr="00C01B38">
        <w:rPr>
          <w:szCs w:val="28"/>
        </w:rPr>
        <w:t xml:space="preserve">тыс. </w:t>
      </w:r>
      <w:r w:rsidRPr="00C01B38">
        <w:rPr>
          <w:color w:val="000000" w:themeColor="text1"/>
          <w:szCs w:val="28"/>
        </w:rPr>
        <w:t>рублей</w:t>
      </w:r>
      <w:r w:rsidRPr="00C01B38">
        <w:rPr>
          <w:color w:val="000000"/>
          <w:szCs w:val="28"/>
        </w:rPr>
        <w:t xml:space="preserve"> на оказание в 2021 году государственных услуг специализированными автономными учреждениями Республики Алтай в области лесных отношений, подведомственными министерству, в том числе</w:t>
      </w:r>
      <w:r w:rsidR="0075695B">
        <w:rPr>
          <w:color w:val="000000"/>
          <w:szCs w:val="28"/>
        </w:rPr>
        <w:t xml:space="preserve"> на</w:t>
      </w:r>
      <w:r w:rsidR="00761FC8" w:rsidRPr="00C01B38">
        <w:rPr>
          <w:color w:val="000000"/>
          <w:szCs w:val="28"/>
        </w:rPr>
        <w:t xml:space="preserve"> </w:t>
      </w:r>
      <w:r w:rsidRPr="00C01B38">
        <w:rPr>
          <w:color w:val="000000"/>
          <w:szCs w:val="28"/>
        </w:rPr>
        <w:t>строительство ле</w:t>
      </w:r>
      <w:r w:rsidR="0075695B">
        <w:rPr>
          <w:color w:val="000000"/>
          <w:szCs w:val="28"/>
        </w:rPr>
        <w:t xml:space="preserve">сных дорог, </w:t>
      </w:r>
      <w:r w:rsidR="00761FC8" w:rsidRPr="00C01B38">
        <w:rPr>
          <w:color w:val="000000"/>
          <w:szCs w:val="28"/>
        </w:rPr>
        <w:t xml:space="preserve">протяженностью 25 км, </w:t>
      </w:r>
      <w:r w:rsidRPr="00C01B38">
        <w:rPr>
          <w:color w:val="000000"/>
          <w:szCs w:val="28"/>
        </w:rPr>
        <w:t>реконструкци</w:t>
      </w:r>
      <w:r w:rsidR="0075695B">
        <w:rPr>
          <w:color w:val="000000"/>
          <w:szCs w:val="28"/>
        </w:rPr>
        <w:t>ю</w:t>
      </w:r>
      <w:r w:rsidRPr="00C01B38">
        <w:rPr>
          <w:color w:val="000000"/>
          <w:szCs w:val="28"/>
        </w:rPr>
        <w:t xml:space="preserve"> лесных дорог противопожарног</w:t>
      </w:r>
      <w:r w:rsidR="00761FC8" w:rsidRPr="00C01B38">
        <w:rPr>
          <w:color w:val="000000"/>
          <w:szCs w:val="28"/>
        </w:rPr>
        <w:t xml:space="preserve">о назначения 50 км, </w:t>
      </w:r>
      <w:r w:rsidRPr="00C01B38">
        <w:rPr>
          <w:color w:val="000000"/>
          <w:szCs w:val="28"/>
        </w:rPr>
        <w:t xml:space="preserve"> строительство посадочных площадок дл</w:t>
      </w:r>
      <w:r w:rsidR="00761FC8" w:rsidRPr="00C01B38">
        <w:rPr>
          <w:color w:val="000000"/>
          <w:szCs w:val="28"/>
        </w:rPr>
        <w:t xml:space="preserve">я вертолетов в количестве 4 шт., </w:t>
      </w:r>
      <w:r w:rsidRPr="00C01B38">
        <w:rPr>
          <w:color w:val="000000"/>
          <w:szCs w:val="28"/>
        </w:rPr>
        <w:t>устройство противопожарн</w:t>
      </w:r>
      <w:r w:rsidR="00761FC8" w:rsidRPr="00C01B38">
        <w:rPr>
          <w:color w:val="000000"/>
          <w:szCs w:val="28"/>
        </w:rPr>
        <w:t xml:space="preserve">ых минерализованных полос 37 км, </w:t>
      </w:r>
      <w:r w:rsidRPr="00C01B38">
        <w:rPr>
          <w:color w:val="000000"/>
          <w:szCs w:val="28"/>
        </w:rPr>
        <w:t>прочистк</w:t>
      </w:r>
      <w:r w:rsidR="0075695B">
        <w:rPr>
          <w:color w:val="000000"/>
          <w:szCs w:val="28"/>
        </w:rPr>
        <w:t>у</w:t>
      </w:r>
      <w:r w:rsidRPr="00C01B38">
        <w:rPr>
          <w:color w:val="000000"/>
          <w:szCs w:val="28"/>
        </w:rPr>
        <w:t xml:space="preserve"> противопожарных минерализован</w:t>
      </w:r>
      <w:r w:rsidR="00761FC8" w:rsidRPr="00C01B38">
        <w:rPr>
          <w:color w:val="000000"/>
          <w:szCs w:val="28"/>
        </w:rPr>
        <w:t xml:space="preserve">ных полос и их обновление 74 км, </w:t>
      </w:r>
      <w:r w:rsidRPr="00C01B38">
        <w:rPr>
          <w:color w:val="000000"/>
          <w:szCs w:val="28"/>
        </w:rPr>
        <w:t>установк</w:t>
      </w:r>
      <w:r w:rsidR="0075695B">
        <w:rPr>
          <w:color w:val="000000"/>
          <w:szCs w:val="28"/>
        </w:rPr>
        <w:t>у</w:t>
      </w:r>
      <w:r w:rsidRPr="00C01B38">
        <w:rPr>
          <w:color w:val="000000"/>
          <w:szCs w:val="28"/>
        </w:rPr>
        <w:t xml:space="preserve"> и размещение стендов и дру</w:t>
      </w:r>
      <w:r w:rsidR="00761FC8" w:rsidRPr="00C01B38">
        <w:rPr>
          <w:color w:val="000000"/>
          <w:szCs w:val="28"/>
        </w:rPr>
        <w:t xml:space="preserve">гих знаков и указателей 217 шт., </w:t>
      </w:r>
      <w:r w:rsidRPr="00C01B38">
        <w:rPr>
          <w:color w:val="000000"/>
          <w:szCs w:val="28"/>
        </w:rPr>
        <w:t>бл</w:t>
      </w:r>
      <w:r w:rsidR="00761FC8" w:rsidRPr="00C01B38">
        <w:rPr>
          <w:color w:val="000000"/>
          <w:szCs w:val="28"/>
        </w:rPr>
        <w:t xml:space="preserve">агоустройство зон отдыха 25 шт., </w:t>
      </w:r>
      <w:r w:rsidRPr="00C01B38">
        <w:rPr>
          <w:color w:val="000000"/>
          <w:szCs w:val="28"/>
        </w:rPr>
        <w:t>т</w:t>
      </w:r>
      <w:r w:rsidR="0047518F" w:rsidRPr="00C01B38">
        <w:rPr>
          <w:color w:val="000000"/>
          <w:szCs w:val="28"/>
        </w:rPr>
        <w:t>ушение лесных пожаров 129,27 га, локализаци</w:t>
      </w:r>
      <w:r w:rsidR="0075695B">
        <w:rPr>
          <w:color w:val="000000"/>
          <w:szCs w:val="28"/>
        </w:rPr>
        <w:t>ю</w:t>
      </w:r>
      <w:r w:rsidR="0047518F" w:rsidRPr="00C01B38">
        <w:rPr>
          <w:color w:val="000000"/>
          <w:szCs w:val="28"/>
        </w:rPr>
        <w:t xml:space="preserve"> и ликвидаци</w:t>
      </w:r>
      <w:r w:rsidR="0075695B">
        <w:rPr>
          <w:color w:val="000000"/>
          <w:szCs w:val="28"/>
        </w:rPr>
        <w:t>ю</w:t>
      </w:r>
      <w:r w:rsidR="0047518F" w:rsidRPr="00C01B38">
        <w:rPr>
          <w:color w:val="000000"/>
          <w:szCs w:val="28"/>
        </w:rPr>
        <w:t xml:space="preserve"> очагов вредных организмов биологическим методом</w:t>
      </w:r>
      <w:r w:rsidR="0075695B">
        <w:rPr>
          <w:color w:val="000000"/>
          <w:szCs w:val="28"/>
        </w:rPr>
        <w:t xml:space="preserve"> (</w:t>
      </w:r>
      <w:r w:rsidR="0047518F" w:rsidRPr="00C01B38">
        <w:rPr>
          <w:color w:val="000000"/>
          <w:szCs w:val="28"/>
        </w:rPr>
        <w:t xml:space="preserve"> в том числе яйцекладок непарного шелкопряд</w:t>
      </w:r>
      <w:r w:rsidR="0075695B">
        <w:rPr>
          <w:color w:val="000000"/>
          <w:szCs w:val="28"/>
        </w:rPr>
        <w:t>а 300 кг, на территории 1900 га),</w:t>
      </w:r>
      <w:r w:rsidR="0047518F" w:rsidRPr="00C01B38">
        <w:rPr>
          <w:color w:val="000000"/>
          <w:szCs w:val="28"/>
        </w:rPr>
        <w:t xml:space="preserve"> проведени</w:t>
      </w:r>
      <w:r w:rsidR="0075695B">
        <w:rPr>
          <w:color w:val="000000"/>
          <w:szCs w:val="28"/>
        </w:rPr>
        <w:t>е</w:t>
      </w:r>
      <w:r w:rsidR="0047518F" w:rsidRPr="00C01B38">
        <w:rPr>
          <w:color w:val="000000"/>
          <w:szCs w:val="28"/>
        </w:rPr>
        <w:t xml:space="preserve"> санитарно-оздоровительных мероприятий, сплошных санитарных рубок (4,2 га), санитарно-оздоровительных мероприятий, выборочных санитарных рубок (133,7 га), повышения квалификации специалистов лесного хозяйства </w:t>
      </w:r>
      <w:r w:rsidR="0075695B">
        <w:rPr>
          <w:color w:val="000000"/>
          <w:szCs w:val="28"/>
        </w:rPr>
        <w:t xml:space="preserve"> (</w:t>
      </w:r>
      <w:r w:rsidR="0047518F" w:rsidRPr="00C01B38">
        <w:rPr>
          <w:color w:val="000000"/>
          <w:szCs w:val="28"/>
        </w:rPr>
        <w:t>6 чел.</w:t>
      </w:r>
      <w:r w:rsidR="0075695B">
        <w:rPr>
          <w:color w:val="000000"/>
          <w:szCs w:val="28"/>
        </w:rPr>
        <w:t>).</w:t>
      </w:r>
    </w:p>
    <w:p w:rsidR="00F26AB4" w:rsidRPr="00C01B38" w:rsidRDefault="00F26AB4" w:rsidP="00B559C8">
      <w:pPr>
        <w:ind w:firstLine="560"/>
        <w:jc w:val="both"/>
        <w:rPr>
          <w:color w:val="000000"/>
          <w:szCs w:val="28"/>
        </w:rPr>
      </w:pPr>
      <w:r w:rsidRPr="00C01B38">
        <w:rPr>
          <w:color w:val="000000"/>
          <w:szCs w:val="28"/>
        </w:rPr>
        <w:t>Целевые показатели основного мероприятия соответствуют плановым, в том числе: доля площади земель лесного фонда, переданных в пользование, в общей площади земель лесного фонда - 10,6%, доля лесных пожаров, ликвидированных в течение первых суток с момента обнаружения, в общем количестве лесных пожаров - 53,4 %, отношение фактического объёма заготовки древесины к установленному допустимому объёму изъятия древесины- 20,3 %, доля площади погибших и повреждённых лесных насаждений с учётом проведённых мероприятий по защите леса в общей площади земель лесного фонда, занятых лесными насаждениями- 0,563%, доля площади лесов, на которых проведена таксация лесов и в отношении которых осуществлено проектирование мероприятий по охране, защите и воспроизводству в течение последних 10 лет, в площади лесов с интенсивным использованием лесов и ведением лесного хозяйства 19,8 %, доля выписок, предоставленных гражданам и юридическим лицам, 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 в общем количестве принятых заявок на предоставление данной услуги 100%, динамика предотвращения возникновения нарушений лесного законодательства, причиняющих вред лесам, относительно уровня нарушений предыдущего года– 10 %.</w:t>
      </w:r>
    </w:p>
    <w:p w:rsidR="00F26AB4" w:rsidRPr="00C01B38" w:rsidRDefault="00F26AB4" w:rsidP="00B559C8">
      <w:pPr>
        <w:ind w:firstLine="560"/>
        <w:jc w:val="both"/>
        <w:rPr>
          <w:color w:val="000000"/>
          <w:szCs w:val="28"/>
        </w:rPr>
      </w:pPr>
      <w:r w:rsidRPr="00762AC7">
        <w:rPr>
          <w:color w:val="000000"/>
          <w:szCs w:val="28"/>
        </w:rPr>
        <w:t xml:space="preserve">На реализацию основного мероприятия «Реализация индивидуальной программы социально-экономического развития Республики Алтай (в сфере лесного хозяйства)» </w:t>
      </w:r>
      <w:r w:rsidR="006F0A07" w:rsidRPr="00762AC7">
        <w:rPr>
          <w:color w:val="000000"/>
          <w:szCs w:val="28"/>
        </w:rPr>
        <w:t xml:space="preserve">направлено </w:t>
      </w:r>
      <w:r w:rsidRPr="00762AC7">
        <w:rPr>
          <w:color w:val="000000"/>
          <w:szCs w:val="28"/>
        </w:rPr>
        <w:t>86 110,16 тыс. руб.</w:t>
      </w:r>
      <w:r w:rsidR="006F0A07" w:rsidRPr="00762AC7">
        <w:rPr>
          <w:color w:val="000000"/>
          <w:szCs w:val="28"/>
        </w:rPr>
        <w:t>, в том числе за счет</w:t>
      </w:r>
      <w:r w:rsidRPr="00762AC7">
        <w:rPr>
          <w:color w:val="000000"/>
          <w:szCs w:val="28"/>
        </w:rPr>
        <w:t xml:space="preserve"> </w:t>
      </w:r>
      <w:r w:rsidR="00F43AC5" w:rsidRPr="00762AC7">
        <w:rPr>
          <w:color w:val="000000"/>
          <w:szCs w:val="28"/>
        </w:rPr>
        <w:t xml:space="preserve">средств </w:t>
      </w:r>
      <w:r w:rsidR="006F0A07" w:rsidRPr="00762AC7">
        <w:rPr>
          <w:color w:val="000000"/>
          <w:szCs w:val="28"/>
        </w:rPr>
        <w:t xml:space="preserve">федерального бюджета - 85 249,06 тыс. рублей, </w:t>
      </w:r>
      <w:r w:rsidR="00F43AC5" w:rsidRPr="00762AC7">
        <w:rPr>
          <w:color w:val="000000"/>
          <w:szCs w:val="28"/>
        </w:rPr>
        <w:t>республиканского бюджета</w:t>
      </w:r>
      <w:r w:rsidR="006F0A07" w:rsidRPr="00762AC7">
        <w:rPr>
          <w:color w:val="000000"/>
          <w:szCs w:val="28"/>
        </w:rPr>
        <w:t xml:space="preserve"> – 861,10 тыс. рублей </w:t>
      </w:r>
      <w:r w:rsidRPr="00762AC7">
        <w:rPr>
          <w:color w:val="000000"/>
          <w:szCs w:val="28"/>
        </w:rPr>
        <w:t>на мероприятие «Формирование участков лесного фонда» (проведены подготовительные работы в отношении участков лесного фонда Турачакского и Чойского районов).</w:t>
      </w:r>
    </w:p>
    <w:p w:rsidR="00F26AB4" w:rsidRPr="00C01B38" w:rsidRDefault="00F26AB4" w:rsidP="00B559C8">
      <w:pPr>
        <w:ind w:firstLine="560"/>
        <w:jc w:val="both"/>
        <w:rPr>
          <w:color w:val="000000"/>
          <w:szCs w:val="28"/>
        </w:rPr>
      </w:pPr>
      <w:r w:rsidRPr="00C01B38">
        <w:rPr>
          <w:color w:val="000000"/>
          <w:szCs w:val="28"/>
        </w:rPr>
        <w:t xml:space="preserve">На реализацию основного мероприятия «Охрана водных объектов Республики Алтай» направлено  </w:t>
      </w:r>
      <w:r w:rsidRPr="00C01B38">
        <w:rPr>
          <w:color w:val="000000"/>
        </w:rPr>
        <w:t xml:space="preserve">8 245,1 </w:t>
      </w:r>
      <w:r w:rsidRPr="00C01B38">
        <w:rPr>
          <w:color w:val="000000"/>
          <w:szCs w:val="28"/>
        </w:rPr>
        <w:t xml:space="preserve">тыс. рублей, в </w:t>
      </w:r>
      <w:r w:rsidR="006F0A07">
        <w:rPr>
          <w:color w:val="000000"/>
          <w:szCs w:val="28"/>
        </w:rPr>
        <w:t>том числе за счет</w:t>
      </w:r>
      <w:r w:rsidRPr="00C01B38">
        <w:rPr>
          <w:color w:val="000000"/>
          <w:szCs w:val="28"/>
        </w:rPr>
        <w:t xml:space="preserve"> </w:t>
      </w:r>
      <w:r w:rsidR="006F0A07">
        <w:rPr>
          <w:color w:val="000000"/>
          <w:szCs w:val="28"/>
        </w:rPr>
        <w:t xml:space="preserve">средств </w:t>
      </w:r>
      <w:r w:rsidRPr="00C01B38">
        <w:rPr>
          <w:color w:val="000000"/>
          <w:szCs w:val="28"/>
        </w:rPr>
        <w:t xml:space="preserve">федерального бюджета - </w:t>
      </w:r>
      <w:r w:rsidRPr="00C01B38">
        <w:rPr>
          <w:color w:val="000000"/>
        </w:rPr>
        <w:t xml:space="preserve">6 093,2 </w:t>
      </w:r>
      <w:r w:rsidRPr="00C01B38">
        <w:rPr>
          <w:color w:val="000000"/>
          <w:szCs w:val="28"/>
        </w:rPr>
        <w:t xml:space="preserve"> тыс. рублей</w:t>
      </w:r>
      <w:r w:rsidR="006F0A07">
        <w:rPr>
          <w:color w:val="000000"/>
          <w:szCs w:val="28"/>
        </w:rPr>
        <w:t>,</w:t>
      </w:r>
      <w:r w:rsidRPr="00C01B38">
        <w:rPr>
          <w:color w:val="000000"/>
          <w:szCs w:val="28"/>
        </w:rPr>
        <w:t xml:space="preserve"> республиканского - </w:t>
      </w:r>
      <w:r w:rsidRPr="00C01B38">
        <w:rPr>
          <w:color w:val="000000"/>
        </w:rPr>
        <w:t xml:space="preserve">2 151,9 </w:t>
      </w:r>
      <w:r w:rsidRPr="00C01B38">
        <w:rPr>
          <w:color w:val="000000"/>
          <w:szCs w:val="28"/>
        </w:rPr>
        <w:t xml:space="preserve"> тыс. рублей на мероприятия:</w:t>
      </w:r>
    </w:p>
    <w:p w:rsidR="00F26AB4" w:rsidRPr="00C01B38" w:rsidRDefault="00F26AB4" w:rsidP="00B559C8">
      <w:pPr>
        <w:ind w:firstLine="560"/>
        <w:jc w:val="both"/>
        <w:rPr>
          <w:color w:val="000000"/>
          <w:szCs w:val="28"/>
        </w:rPr>
      </w:pPr>
      <w:r w:rsidRPr="00C01B38">
        <w:rPr>
          <w:color w:val="000000"/>
          <w:szCs w:val="28"/>
        </w:rPr>
        <w:t xml:space="preserve">- </w:t>
      </w:r>
      <w:r w:rsidR="006F0A07">
        <w:rPr>
          <w:color w:val="000000"/>
          <w:szCs w:val="28"/>
        </w:rPr>
        <w:t xml:space="preserve">по </w:t>
      </w:r>
      <w:r w:rsidRPr="00C01B38">
        <w:rPr>
          <w:color w:val="000000"/>
          <w:szCs w:val="28"/>
        </w:rPr>
        <w:t>определени</w:t>
      </w:r>
      <w:r w:rsidR="006F0A07">
        <w:rPr>
          <w:color w:val="000000"/>
          <w:szCs w:val="28"/>
        </w:rPr>
        <w:t>ю</w:t>
      </w:r>
      <w:r w:rsidRPr="00C01B38">
        <w:rPr>
          <w:color w:val="000000"/>
          <w:szCs w:val="28"/>
        </w:rPr>
        <w:t xml:space="preserve"> границ зон затопления и подтопления с</w:t>
      </w:r>
      <w:r w:rsidR="006F0A07">
        <w:rPr>
          <w:color w:val="000000"/>
          <w:szCs w:val="28"/>
        </w:rPr>
        <w:t>.</w:t>
      </w:r>
      <w:r w:rsidRPr="00C01B38">
        <w:rPr>
          <w:color w:val="000000"/>
          <w:szCs w:val="28"/>
        </w:rPr>
        <w:t xml:space="preserve"> Гагарка Усть-Коксинского района- 556,38 тыс. рублей,</w:t>
      </w:r>
      <w:r w:rsidR="006F0A07">
        <w:rPr>
          <w:color w:val="000000"/>
          <w:szCs w:val="28"/>
        </w:rPr>
        <w:t xml:space="preserve"> с.</w:t>
      </w:r>
      <w:r w:rsidRPr="00C01B38">
        <w:rPr>
          <w:color w:val="000000"/>
          <w:szCs w:val="28"/>
        </w:rPr>
        <w:t xml:space="preserve"> Дмитриевка Турочакского района</w:t>
      </w:r>
      <w:r w:rsidR="000363D9" w:rsidRPr="00C01B38">
        <w:rPr>
          <w:color w:val="000000"/>
          <w:szCs w:val="28"/>
        </w:rPr>
        <w:t xml:space="preserve"> </w:t>
      </w:r>
      <w:r w:rsidR="006F0A07">
        <w:rPr>
          <w:color w:val="000000"/>
          <w:szCs w:val="28"/>
        </w:rPr>
        <w:t>-950,18 тыс. рублей, с.</w:t>
      </w:r>
      <w:r w:rsidRPr="00C01B38">
        <w:rPr>
          <w:color w:val="000000"/>
          <w:szCs w:val="28"/>
        </w:rPr>
        <w:t xml:space="preserve"> Балыкча Улаганского района– 645,34 тыс. рублей;</w:t>
      </w:r>
    </w:p>
    <w:p w:rsidR="0022162B" w:rsidRDefault="006F0A07" w:rsidP="00B559C8">
      <w:pPr>
        <w:ind w:firstLine="560"/>
        <w:jc w:val="both"/>
        <w:rPr>
          <w:color w:val="000000"/>
          <w:szCs w:val="28"/>
        </w:rPr>
      </w:pPr>
      <w:r>
        <w:rPr>
          <w:color w:val="000000"/>
          <w:szCs w:val="28"/>
        </w:rPr>
        <w:t xml:space="preserve">- </w:t>
      </w:r>
      <w:r w:rsidR="00F26AB4" w:rsidRPr="00C01B38">
        <w:rPr>
          <w:color w:val="000000"/>
          <w:szCs w:val="28"/>
        </w:rPr>
        <w:t>по предотвращению негативного воздействия вод и ликвидации его последствий в отношении водных объектов, расположенных</w:t>
      </w:r>
      <w:r>
        <w:rPr>
          <w:color w:val="000000"/>
          <w:szCs w:val="28"/>
        </w:rPr>
        <w:t xml:space="preserve"> на территории Республики Алтай, в том числе по</w:t>
      </w:r>
      <w:r w:rsidR="00F26AB4" w:rsidRPr="00C01B38">
        <w:rPr>
          <w:color w:val="000000"/>
          <w:szCs w:val="28"/>
        </w:rPr>
        <w:t xml:space="preserve"> расчистк</w:t>
      </w:r>
      <w:r>
        <w:rPr>
          <w:color w:val="000000"/>
          <w:szCs w:val="28"/>
        </w:rPr>
        <w:t>е</w:t>
      </w:r>
      <w:r w:rsidR="00F26AB4" w:rsidRPr="00C01B38">
        <w:rPr>
          <w:color w:val="000000"/>
          <w:szCs w:val="28"/>
        </w:rPr>
        <w:t>, углублени</w:t>
      </w:r>
      <w:r>
        <w:rPr>
          <w:color w:val="000000"/>
          <w:szCs w:val="28"/>
        </w:rPr>
        <w:t>ю</w:t>
      </w:r>
      <w:r w:rsidR="00F26AB4" w:rsidRPr="00C01B38">
        <w:rPr>
          <w:color w:val="000000"/>
          <w:szCs w:val="28"/>
        </w:rPr>
        <w:t xml:space="preserve"> и спрямлени</w:t>
      </w:r>
      <w:r>
        <w:rPr>
          <w:color w:val="000000"/>
          <w:szCs w:val="28"/>
        </w:rPr>
        <w:t>ю</w:t>
      </w:r>
      <w:r w:rsidR="00F26AB4" w:rsidRPr="00C01B38">
        <w:rPr>
          <w:color w:val="000000"/>
          <w:szCs w:val="28"/>
        </w:rPr>
        <w:t xml:space="preserve"> русла реки Бол</w:t>
      </w:r>
      <w:r w:rsidR="0022162B">
        <w:rPr>
          <w:color w:val="000000"/>
          <w:szCs w:val="28"/>
        </w:rPr>
        <w:t>.</w:t>
      </w:r>
      <w:r w:rsidR="00F26AB4" w:rsidRPr="00C01B38">
        <w:rPr>
          <w:color w:val="000000"/>
          <w:szCs w:val="28"/>
        </w:rPr>
        <w:t xml:space="preserve"> Улаган</w:t>
      </w:r>
      <w:r w:rsidR="0022162B">
        <w:rPr>
          <w:color w:val="000000"/>
          <w:szCs w:val="28"/>
        </w:rPr>
        <w:t xml:space="preserve"> </w:t>
      </w:r>
      <w:r w:rsidR="00F26AB4" w:rsidRPr="00C01B38">
        <w:rPr>
          <w:color w:val="000000"/>
          <w:szCs w:val="28"/>
        </w:rPr>
        <w:t>–</w:t>
      </w:r>
      <w:r w:rsidR="0022162B">
        <w:rPr>
          <w:color w:val="000000"/>
          <w:szCs w:val="28"/>
        </w:rPr>
        <w:t xml:space="preserve"> направлено  6 093,20 тыс. рублей.</w:t>
      </w:r>
    </w:p>
    <w:p w:rsidR="00F26AB4" w:rsidRPr="00C01B38" w:rsidRDefault="00F26AB4" w:rsidP="00B559C8">
      <w:pPr>
        <w:ind w:firstLine="560"/>
        <w:jc w:val="both"/>
        <w:rPr>
          <w:color w:val="000000"/>
          <w:szCs w:val="28"/>
        </w:rPr>
      </w:pPr>
      <w:r w:rsidRPr="00C01B38">
        <w:rPr>
          <w:color w:val="000000"/>
          <w:szCs w:val="28"/>
        </w:rPr>
        <w:t xml:space="preserve">    </w:t>
      </w:r>
      <w:r w:rsidRPr="00BD6A6C">
        <w:rPr>
          <w:color w:val="000000"/>
          <w:szCs w:val="28"/>
        </w:rPr>
        <w:t>С целью предотвращения негативного воздействия вод на 01.01.2022 года в Республике расчищены, углублены русла рек протяжённостью – 31,726 км., защищённое население составляет 2,077 тыс. человек.</w:t>
      </w:r>
      <w:r w:rsidRPr="00C01B38">
        <w:rPr>
          <w:color w:val="000000"/>
          <w:szCs w:val="28"/>
        </w:rPr>
        <w:t xml:space="preserve">  </w:t>
      </w:r>
    </w:p>
    <w:p w:rsidR="00F26AB4" w:rsidRPr="00C01B38" w:rsidRDefault="00F26AB4" w:rsidP="00B559C8">
      <w:pPr>
        <w:ind w:firstLine="560"/>
        <w:jc w:val="both"/>
        <w:rPr>
          <w:color w:val="000000"/>
          <w:szCs w:val="28"/>
        </w:rPr>
      </w:pPr>
      <w:r w:rsidRPr="00C01B38">
        <w:rPr>
          <w:color w:val="000000"/>
          <w:szCs w:val="28"/>
        </w:rPr>
        <w:t xml:space="preserve">На реализацию основного мероприятия «Ремонт гидротехнических сооружений» направлено </w:t>
      </w:r>
      <w:r w:rsidRPr="00C01B38">
        <w:rPr>
          <w:color w:val="000000"/>
        </w:rPr>
        <w:t xml:space="preserve">19 323,1 </w:t>
      </w:r>
      <w:r w:rsidRPr="00C01B38">
        <w:rPr>
          <w:color w:val="000000"/>
          <w:szCs w:val="28"/>
        </w:rPr>
        <w:t>тыс. рублей за счёт средств республиканского бюджета</w:t>
      </w:r>
      <w:r w:rsidR="007A5556">
        <w:rPr>
          <w:color w:val="000000"/>
          <w:szCs w:val="28"/>
        </w:rPr>
        <w:t>.</w:t>
      </w:r>
      <w:r w:rsidRPr="00C01B38">
        <w:rPr>
          <w:color w:val="000000"/>
          <w:szCs w:val="28"/>
        </w:rPr>
        <w:t xml:space="preserve"> Проведены работы </w:t>
      </w:r>
      <w:r w:rsidR="0022162B">
        <w:rPr>
          <w:color w:val="000000"/>
          <w:szCs w:val="28"/>
        </w:rPr>
        <w:t xml:space="preserve">по </w:t>
      </w:r>
      <w:r w:rsidRPr="00C01B38">
        <w:rPr>
          <w:color w:val="000000"/>
          <w:szCs w:val="28"/>
        </w:rPr>
        <w:t>восстановлению работоспособности плотины Чемальской ГЭС, снижению негативного воздействия реки Чемал на территорию с. Чемал. Целев</w:t>
      </w:r>
      <w:r w:rsidR="007A5556">
        <w:rPr>
          <w:color w:val="000000"/>
          <w:szCs w:val="28"/>
        </w:rPr>
        <w:t>ой</w:t>
      </w:r>
      <w:r w:rsidRPr="00C01B38">
        <w:rPr>
          <w:color w:val="000000"/>
          <w:szCs w:val="28"/>
        </w:rPr>
        <w:t xml:space="preserve"> показател</w:t>
      </w:r>
      <w:r w:rsidR="007A5556">
        <w:rPr>
          <w:color w:val="000000"/>
          <w:szCs w:val="28"/>
        </w:rPr>
        <w:t>ь</w:t>
      </w:r>
      <w:r w:rsidRPr="00C01B38">
        <w:rPr>
          <w:color w:val="000000"/>
          <w:szCs w:val="28"/>
        </w:rPr>
        <w:t xml:space="preserve"> соответству</w:t>
      </w:r>
      <w:r w:rsidR="007A5556">
        <w:rPr>
          <w:color w:val="000000"/>
          <w:szCs w:val="28"/>
        </w:rPr>
        <w:t>ет</w:t>
      </w:r>
      <w:r w:rsidRPr="00C01B38">
        <w:rPr>
          <w:color w:val="000000"/>
          <w:szCs w:val="28"/>
        </w:rPr>
        <w:t xml:space="preserve"> планов</w:t>
      </w:r>
      <w:r w:rsidR="007A5556">
        <w:rPr>
          <w:color w:val="000000"/>
          <w:szCs w:val="28"/>
        </w:rPr>
        <w:t>ому</w:t>
      </w:r>
      <w:r w:rsidRPr="00C01B38">
        <w:rPr>
          <w:color w:val="000000"/>
          <w:szCs w:val="28"/>
        </w:rPr>
        <w:t>- доля гидротехнических сооружений с неудовлетворительным и опасным уровнем безопасности, приведённых в безопасное техническое состояние- 75 %.</w:t>
      </w:r>
    </w:p>
    <w:p w:rsidR="00AD7EB5" w:rsidRPr="00C01B38" w:rsidRDefault="00F26AB4" w:rsidP="00B559C8">
      <w:pPr>
        <w:ind w:firstLine="567"/>
        <w:jc w:val="both"/>
        <w:rPr>
          <w:szCs w:val="28"/>
        </w:rPr>
      </w:pPr>
      <w:r w:rsidRPr="00C01B38">
        <w:rPr>
          <w:color w:val="000000"/>
          <w:szCs w:val="28"/>
        </w:rPr>
        <w:t xml:space="preserve">Министерство является администратором государственной программы «Развитие внутреннего и въездного туризма», утверждённой Постановлением Правительства Республики Алтай от 03.02.2020 года № 19. На реализацию государственной программы </w:t>
      </w:r>
      <w:r w:rsidRPr="00C01B38">
        <w:rPr>
          <w:szCs w:val="28"/>
        </w:rPr>
        <w:t xml:space="preserve">направлено </w:t>
      </w:r>
      <w:r w:rsidRPr="00C01B38">
        <w:rPr>
          <w:color w:val="000000"/>
        </w:rPr>
        <w:t>104 754,24</w:t>
      </w:r>
      <w:r w:rsidRPr="00C01B38">
        <w:rPr>
          <w:szCs w:val="28"/>
        </w:rPr>
        <w:t xml:space="preserve"> тыс. рублей, </w:t>
      </w:r>
      <w:r w:rsidRPr="00C01B38">
        <w:rPr>
          <w:color w:val="000000"/>
        </w:rPr>
        <w:t xml:space="preserve">в том числе за счет средств федерального бюджета </w:t>
      </w:r>
      <w:r w:rsidR="00594F28">
        <w:rPr>
          <w:color w:val="000000"/>
        </w:rPr>
        <w:t>-</w:t>
      </w:r>
      <w:r w:rsidRPr="00C01B38">
        <w:rPr>
          <w:color w:val="000000"/>
        </w:rPr>
        <w:t xml:space="preserve"> 101 480,00 тыс. рублей, за счет средств республиканского бюджета – 3 274,24 тыс. рублей</w:t>
      </w:r>
      <w:r w:rsidR="00427499">
        <w:rPr>
          <w:color w:val="000000"/>
        </w:rPr>
        <w:t>,</w:t>
      </w:r>
      <w:r w:rsidR="000363D9" w:rsidRPr="00C01B38">
        <w:rPr>
          <w:color w:val="000000"/>
        </w:rPr>
        <w:t xml:space="preserve"> в том числе</w:t>
      </w:r>
      <w:r w:rsidR="000363D9" w:rsidRPr="00C01B38">
        <w:t xml:space="preserve"> на </w:t>
      </w:r>
      <w:r w:rsidRPr="00C01B38">
        <w:rPr>
          <w:color w:val="000000"/>
          <w:szCs w:val="28"/>
        </w:rPr>
        <w:t>реализацию</w:t>
      </w:r>
      <w:r w:rsidRPr="00C01B38">
        <w:rPr>
          <w:color w:val="FF0000"/>
          <w:szCs w:val="28"/>
        </w:rPr>
        <w:t xml:space="preserve"> </w:t>
      </w:r>
      <w:r w:rsidRPr="00C01B38">
        <w:rPr>
          <w:szCs w:val="28"/>
        </w:rPr>
        <w:t xml:space="preserve">основного мероприятия «Реализация индивидуальной программы социально-экономического развития Республики Алтай в сфере туризма» по направлениям: </w:t>
      </w:r>
      <w:r w:rsidR="00AD7EB5" w:rsidRPr="00C01B38">
        <w:rPr>
          <w:szCs w:val="28"/>
        </w:rPr>
        <w:t xml:space="preserve">       </w:t>
      </w:r>
    </w:p>
    <w:p w:rsidR="00AF3EFB" w:rsidRDefault="00AD7EB5" w:rsidP="00B559C8">
      <w:pPr>
        <w:ind w:firstLine="567"/>
        <w:jc w:val="both"/>
        <w:rPr>
          <w:color w:val="000000"/>
          <w:szCs w:val="28"/>
        </w:rPr>
      </w:pPr>
      <w:r w:rsidRPr="00C01B38">
        <w:rPr>
          <w:szCs w:val="28"/>
        </w:rPr>
        <w:t xml:space="preserve">- </w:t>
      </w:r>
      <w:r w:rsidR="00F26AB4" w:rsidRPr="00C01B38">
        <w:rPr>
          <w:szCs w:val="28"/>
        </w:rPr>
        <w:t xml:space="preserve">развитие инфраструктуры туристско-рекреационных кластеров – 50 505,1 тыс. рублей, в том числе </w:t>
      </w:r>
      <w:r w:rsidR="00F26AB4" w:rsidRPr="00C01B38">
        <w:rPr>
          <w:color w:val="000000"/>
          <w:szCs w:val="28"/>
        </w:rPr>
        <w:t xml:space="preserve">за счёт средств </w:t>
      </w:r>
      <w:r w:rsidR="00F26AB4" w:rsidRPr="00C01B38">
        <w:rPr>
          <w:szCs w:val="28"/>
        </w:rPr>
        <w:t>федерального бюджета 50 000,00 тыс. рублей,</w:t>
      </w:r>
      <w:r w:rsidR="00F26AB4" w:rsidRPr="00C01B38">
        <w:rPr>
          <w:color w:val="000000"/>
          <w:szCs w:val="28"/>
        </w:rPr>
        <w:t xml:space="preserve"> республиканского бюджета </w:t>
      </w:r>
      <w:r w:rsidR="00F26AB4" w:rsidRPr="00C01B38">
        <w:rPr>
          <w:szCs w:val="28"/>
        </w:rPr>
        <w:t xml:space="preserve">505,1 </w:t>
      </w:r>
      <w:r w:rsidR="00F26AB4" w:rsidRPr="00C01B38">
        <w:rPr>
          <w:color w:val="000000"/>
          <w:szCs w:val="28"/>
        </w:rPr>
        <w:t xml:space="preserve">тыс. (оказана государственная поддержка в форме субсидий </w:t>
      </w:r>
      <w:r w:rsidR="00B559C8" w:rsidRPr="00C01B38">
        <w:rPr>
          <w:color w:val="000000"/>
          <w:szCs w:val="28"/>
        </w:rPr>
        <w:t xml:space="preserve">16 субъектам туристской индустрии на реализацию инвестиционных проектов </w:t>
      </w:r>
      <w:r w:rsidR="00F26AB4" w:rsidRPr="00C01B38">
        <w:rPr>
          <w:color w:val="000000"/>
          <w:szCs w:val="28"/>
        </w:rPr>
        <w:t>на развитие обеспечивающей и туристской инфраструктуры ту</w:t>
      </w:r>
      <w:r w:rsidR="00B559C8" w:rsidRPr="00C01B38">
        <w:rPr>
          <w:color w:val="000000"/>
          <w:szCs w:val="28"/>
        </w:rPr>
        <w:t>ристско-рекреационных кластеров</w:t>
      </w:r>
      <w:r w:rsidR="00F26AB4" w:rsidRPr="00C01B38">
        <w:rPr>
          <w:color w:val="000000"/>
          <w:szCs w:val="28"/>
        </w:rPr>
        <w:t xml:space="preserve">); </w:t>
      </w:r>
      <w:r w:rsidRPr="00C01B38">
        <w:rPr>
          <w:color w:val="000000"/>
          <w:szCs w:val="28"/>
        </w:rPr>
        <w:t xml:space="preserve">  </w:t>
      </w:r>
    </w:p>
    <w:p w:rsidR="004F352B" w:rsidRPr="00085150" w:rsidRDefault="00AF3EFB" w:rsidP="004F352B">
      <w:pPr>
        <w:ind w:firstLine="567"/>
        <w:jc w:val="both"/>
      </w:pPr>
      <w:r w:rsidRPr="002D0F4C">
        <w:rPr>
          <w:color w:val="000000"/>
        </w:rPr>
        <w:t>- создание туристско-информационного центра на территории Республики Алтай» (</w:t>
      </w:r>
      <w:r w:rsidR="002D0F4C" w:rsidRPr="002D0F4C">
        <w:rPr>
          <w:color w:val="000000"/>
        </w:rPr>
        <w:t xml:space="preserve"> 20 000,00 тыс. рублей</w:t>
      </w:r>
      <w:r w:rsidR="002D0F4C">
        <w:rPr>
          <w:color w:val="000000"/>
        </w:rPr>
        <w:t xml:space="preserve">. </w:t>
      </w:r>
      <w:r w:rsidR="002D0F4C" w:rsidRPr="002D0F4C">
        <w:rPr>
          <w:color w:val="000000"/>
        </w:rPr>
        <w:t> </w:t>
      </w:r>
      <w:r w:rsidR="002D0F4C">
        <w:rPr>
          <w:color w:val="000000"/>
        </w:rPr>
        <w:t xml:space="preserve">на предоставление </w:t>
      </w:r>
      <w:r w:rsidRPr="002D0F4C">
        <w:rPr>
          <w:color w:val="000000"/>
        </w:rPr>
        <w:t>субсиди</w:t>
      </w:r>
      <w:r w:rsidR="002D0F4C">
        <w:rPr>
          <w:color w:val="000000"/>
        </w:rPr>
        <w:t>и</w:t>
      </w:r>
      <w:r w:rsidRPr="002D0F4C">
        <w:rPr>
          <w:color w:val="000000"/>
        </w:rPr>
        <w:t xml:space="preserve"> АУ РА «АРИ «Экология» на создание туристско-информационного центра на территории региона</w:t>
      </w:r>
      <w:r w:rsidR="002D0F4C">
        <w:rPr>
          <w:color w:val="000000"/>
        </w:rPr>
        <w:t xml:space="preserve"> (</w:t>
      </w:r>
      <w:r w:rsidRPr="002D0F4C">
        <w:rPr>
          <w:color w:val="000000"/>
        </w:rPr>
        <w:t xml:space="preserve">совместно с </w:t>
      </w:r>
      <w:r w:rsidRPr="00085150">
        <w:t>ТИЦ Чемальского района откры</w:t>
      </w:r>
      <w:r w:rsidR="002D0F4C" w:rsidRPr="00085150">
        <w:t>т</w:t>
      </w:r>
      <w:r w:rsidRPr="00085150">
        <w:t xml:space="preserve"> туристско-информационный центр на территории аэропорта Горно-Алтайска, </w:t>
      </w:r>
      <w:r w:rsidR="004F352B" w:rsidRPr="00085150">
        <w:t>по результатам открытых аукционов в марте 2022 года заключены  государственные контракты на поставку и монтаж 5 сборно-разборных модульных павильонов для туристско-информационных центров, в том числе монтаж сборно-разборного павильона для туристско-информационного центра в г. Горно-Алтайск)</w:t>
      </w:r>
      <w:r w:rsidR="003A235C" w:rsidRPr="00085150">
        <w:t>;</w:t>
      </w:r>
    </w:p>
    <w:p w:rsidR="005B3C04" w:rsidRDefault="005B3C04" w:rsidP="004F352B">
      <w:pPr>
        <w:ind w:firstLine="720"/>
        <w:jc w:val="both"/>
        <w:rPr>
          <w:color w:val="000000"/>
        </w:rPr>
      </w:pPr>
      <w:r w:rsidRPr="00C01B38">
        <w:rPr>
          <w:color w:val="000000"/>
          <w:szCs w:val="28"/>
        </w:rPr>
        <w:t xml:space="preserve">- продвижение туристского продукта – </w:t>
      </w:r>
      <w:r w:rsidRPr="00C01B38">
        <w:rPr>
          <w:color w:val="000000"/>
        </w:rPr>
        <w:t>13 343,43</w:t>
      </w:r>
      <w:r w:rsidRPr="00C01B38">
        <w:rPr>
          <w:color w:val="000000"/>
          <w:szCs w:val="28"/>
        </w:rPr>
        <w:t xml:space="preserve"> тыс. рублей</w:t>
      </w:r>
      <w:r>
        <w:rPr>
          <w:color w:val="000000"/>
          <w:szCs w:val="28"/>
        </w:rPr>
        <w:t>,</w:t>
      </w:r>
      <w:r w:rsidRPr="00C01B38">
        <w:rPr>
          <w:color w:val="000000"/>
          <w:szCs w:val="28"/>
        </w:rPr>
        <w:t xml:space="preserve"> в том числе за счёт средств </w:t>
      </w:r>
      <w:r w:rsidRPr="00C01B38">
        <w:rPr>
          <w:szCs w:val="28"/>
        </w:rPr>
        <w:t xml:space="preserve">федерального бюджета </w:t>
      </w:r>
      <w:r w:rsidRPr="00C01B38">
        <w:rPr>
          <w:color w:val="000000"/>
        </w:rPr>
        <w:t xml:space="preserve">13 210,00 </w:t>
      </w:r>
      <w:r w:rsidRPr="00C01B38">
        <w:rPr>
          <w:szCs w:val="28"/>
        </w:rPr>
        <w:t>тыс. рублей</w:t>
      </w:r>
      <w:r w:rsidRPr="00C01B38">
        <w:rPr>
          <w:color w:val="000000"/>
          <w:szCs w:val="28"/>
        </w:rPr>
        <w:t xml:space="preserve">, республиканского бюджета </w:t>
      </w:r>
      <w:r w:rsidRPr="00C01B38">
        <w:rPr>
          <w:color w:val="000000"/>
        </w:rPr>
        <w:t>133,43</w:t>
      </w:r>
      <w:r>
        <w:rPr>
          <w:color w:val="000000"/>
          <w:szCs w:val="28"/>
        </w:rPr>
        <w:t xml:space="preserve"> тыс. рублей</w:t>
      </w:r>
      <w:r w:rsidRPr="00C01B38">
        <w:rPr>
          <w:color w:val="000000"/>
          <w:szCs w:val="28"/>
        </w:rPr>
        <w:t xml:space="preserve"> (</w:t>
      </w:r>
      <w:r w:rsidRPr="00C01B38">
        <w:rPr>
          <w:color w:val="000000"/>
        </w:rPr>
        <w:t>изготовлены презентационные материалы</w:t>
      </w:r>
      <w:r>
        <w:rPr>
          <w:color w:val="000000"/>
        </w:rPr>
        <w:t>,</w:t>
      </w:r>
      <w:r w:rsidRPr="00C01B38">
        <w:rPr>
          <w:color w:val="000000"/>
        </w:rPr>
        <w:t xml:space="preserve"> афиши, медали</w:t>
      </w:r>
      <w:r>
        <w:rPr>
          <w:color w:val="000000"/>
        </w:rPr>
        <w:t>,</w:t>
      </w:r>
      <w:r w:rsidRPr="00C01B38">
        <w:rPr>
          <w:color w:val="000000"/>
        </w:rPr>
        <w:t xml:space="preserve"> грамоты</w:t>
      </w:r>
      <w:r>
        <w:rPr>
          <w:color w:val="000000"/>
        </w:rPr>
        <w:t>,</w:t>
      </w:r>
      <w:r w:rsidRPr="00C01B38">
        <w:rPr>
          <w:color w:val="000000"/>
        </w:rPr>
        <w:t xml:space="preserve"> размещен информационный материал в эфире телеканал «Россия</w:t>
      </w:r>
      <w:r>
        <w:rPr>
          <w:color w:val="000000"/>
        </w:rPr>
        <w:t>-</w:t>
      </w:r>
      <w:r w:rsidRPr="00C01B38">
        <w:rPr>
          <w:color w:val="000000"/>
        </w:rPr>
        <w:t>1» о</w:t>
      </w:r>
      <w:r>
        <w:rPr>
          <w:color w:val="000000"/>
        </w:rPr>
        <w:t>б</w:t>
      </w:r>
      <w:r w:rsidRPr="00C01B38">
        <w:rPr>
          <w:color w:val="000000"/>
        </w:rPr>
        <w:t xml:space="preserve"> экспедиции Русского географического общества по Республике Алтай.</w:t>
      </w:r>
      <w:r w:rsidRPr="00C01B38">
        <w:t xml:space="preserve"> </w:t>
      </w:r>
      <w:r w:rsidRPr="00C01B38">
        <w:rPr>
          <w:color w:val="000000"/>
        </w:rPr>
        <w:t>Республик</w:t>
      </w:r>
      <w:r>
        <w:rPr>
          <w:color w:val="000000"/>
        </w:rPr>
        <w:t>а</w:t>
      </w:r>
      <w:r w:rsidRPr="00C01B38">
        <w:rPr>
          <w:color w:val="000000"/>
        </w:rPr>
        <w:t xml:space="preserve"> Алтай </w:t>
      </w:r>
      <w:r>
        <w:rPr>
          <w:color w:val="000000"/>
        </w:rPr>
        <w:t>позиционирована на</w:t>
      </w:r>
      <w:r w:rsidRPr="00C01B38">
        <w:rPr>
          <w:color w:val="000000"/>
        </w:rPr>
        <w:t xml:space="preserve"> международных туристических выставка</w:t>
      </w:r>
      <w:r>
        <w:rPr>
          <w:color w:val="000000"/>
        </w:rPr>
        <w:t xml:space="preserve">х, с </w:t>
      </w:r>
      <w:r w:rsidRPr="00C01B38">
        <w:rPr>
          <w:color w:val="000000"/>
        </w:rPr>
        <w:t>участие 21 субъект</w:t>
      </w:r>
      <w:r>
        <w:rPr>
          <w:color w:val="000000"/>
        </w:rPr>
        <w:t>а</w:t>
      </w:r>
      <w:r w:rsidRPr="00C01B38">
        <w:rPr>
          <w:color w:val="000000"/>
        </w:rPr>
        <w:t xml:space="preserve"> туристской индустрии</w:t>
      </w:r>
      <w:r>
        <w:rPr>
          <w:color w:val="000000"/>
        </w:rPr>
        <w:t xml:space="preserve"> (</w:t>
      </w:r>
      <w:r w:rsidRPr="00427499">
        <w:rPr>
          <w:color w:val="000000"/>
        </w:rPr>
        <w:t>онлайн-выставка «Знай Наше! Лето 2021», «MITT-2021» (г. Москва), «Интурмаркет-2021» (г. Москва), «Туризм. Спорт. Активный отдых-2021» (г. Казань), «Лето-2021»</w:t>
      </w:r>
      <w:r>
        <w:rPr>
          <w:color w:val="000000"/>
        </w:rPr>
        <w:t xml:space="preserve"> </w:t>
      </w:r>
      <w:r w:rsidRPr="00427499">
        <w:rPr>
          <w:color w:val="000000"/>
        </w:rPr>
        <w:t xml:space="preserve">(г. Екатеринбург), онлайн </w:t>
      </w:r>
      <w:r w:rsidR="003A235C">
        <w:rPr>
          <w:color w:val="000000" w:themeColor="text1"/>
        </w:rPr>
        <w:t>выставки</w:t>
      </w:r>
      <w:r w:rsidRPr="003A235C">
        <w:rPr>
          <w:color w:val="000000" w:themeColor="text1"/>
        </w:rPr>
        <w:t xml:space="preserve"> на туроператоров </w:t>
      </w:r>
      <w:r w:rsidRPr="00427499">
        <w:rPr>
          <w:color w:val="000000"/>
        </w:rPr>
        <w:t>зарубежных стран по продукту Республики Алтай RED Germany и RED France)</w:t>
      </w:r>
    </w:p>
    <w:p w:rsidR="005B3C04" w:rsidRPr="00C01B38" w:rsidRDefault="005B3C04" w:rsidP="005B3C04">
      <w:pPr>
        <w:ind w:firstLine="720"/>
        <w:jc w:val="both"/>
        <w:rPr>
          <w:color w:val="000000"/>
        </w:rPr>
      </w:pPr>
      <w:r w:rsidRPr="00C01B38">
        <w:rPr>
          <w:color w:val="000000"/>
        </w:rPr>
        <w:t>Кроме того, 5 представителей туристской отрасли приняли участие в IV Международном обучающем форуме для поваров «Завтрак шефа». Проведен Фестиваль на бурной воде «Кубок Катуни – Ак Талай Маргаан  2021». Организован выездной пресс-тур с целью популяризации внутреннего туризма и туристического потенциала Республики Алтай (созданы 2 имиджевых видеоролика, опубликованные в популярных социальных сетях с суммарной аудиторией более 12 миллионов подписчиков). В рамках мероприятий по популяризации туристического бренда были разработаны и напечатаны гиды-путеводители по Алтаю, открытки «Дух Алтая», календари</w:t>
      </w:r>
      <w:r>
        <w:rPr>
          <w:color w:val="000000"/>
        </w:rPr>
        <w:t>)</w:t>
      </w:r>
      <w:r w:rsidRPr="00C01B38">
        <w:rPr>
          <w:color w:val="000000"/>
        </w:rPr>
        <w:t>;</w:t>
      </w:r>
    </w:p>
    <w:p w:rsidR="005B3C04" w:rsidRPr="00C01B38" w:rsidRDefault="005B3C04" w:rsidP="005B3C04">
      <w:pPr>
        <w:ind w:firstLine="567"/>
        <w:jc w:val="both"/>
        <w:rPr>
          <w:color w:val="000000"/>
        </w:rPr>
      </w:pPr>
      <w:r w:rsidRPr="00C01B38">
        <w:rPr>
          <w:color w:val="000000"/>
          <w:szCs w:val="28"/>
        </w:rPr>
        <w:t>- подготовк</w:t>
      </w:r>
      <w:r>
        <w:rPr>
          <w:color w:val="000000"/>
          <w:szCs w:val="28"/>
        </w:rPr>
        <w:t>а</w:t>
      </w:r>
      <w:r w:rsidRPr="00C01B38">
        <w:rPr>
          <w:color w:val="000000"/>
          <w:szCs w:val="28"/>
        </w:rPr>
        <w:t xml:space="preserve"> кадров для туристской отрасли – 5 000,00 тыс. рублей</w:t>
      </w:r>
      <w:r>
        <w:rPr>
          <w:color w:val="000000"/>
          <w:szCs w:val="28"/>
        </w:rPr>
        <w:t>,</w:t>
      </w:r>
      <w:r w:rsidRPr="00C01B38">
        <w:rPr>
          <w:color w:val="000000"/>
          <w:szCs w:val="28"/>
        </w:rPr>
        <w:t xml:space="preserve"> </w:t>
      </w:r>
      <w:r w:rsidRPr="00C01B38">
        <w:rPr>
          <w:szCs w:val="28"/>
        </w:rPr>
        <w:t xml:space="preserve">в том числе </w:t>
      </w:r>
      <w:r w:rsidRPr="00C01B38">
        <w:rPr>
          <w:color w:val="000000"/>
          <w:szCs w:val="28"/>
        </w:rPr>
        <w:t xml:space="preserve">за </w:t>
      </w:r>
      <w:r w:rsidRPr="00C01B38">
        <w:rPr>
          <w:szCs w:val="28"/>
        </w:rPr>
        <w:t>счёт</w:t>
      </w:r>
      <w:r>
        <w:rPr>
          <w:szCs w:val="28"/>
        </w:rPr>
        <w:t xml:space="preserve"> средств </w:t>
      </w:r>
      <w:r w:rsidRPr="00C01B38">
        <w:rPr>
          <w:szCs w:val="28"/>
        </w:rPr>
        <w:t>федерального бюджета 4 950,00 тыс. рублей,</w:t>
      </w:r>
      <w:r w:rsidRPr="00C01B38">
        <w:rPr>
          <w:color w:val="000000"/>
          <w:szCs w:val="28"/>
        </w:rPr>
        <w:t xml:space="preserve"> республиканского бюджета </w:t>
      </w:r>
      <w:r w:rsidRPr="00C01B38">
        <w:rPr>
          <w:szCs w:val="28"/>
        </w:rPr>
        <w:t xml:space="preserve">50,00 </w:t>
      </w:r>
      <w:r w:rsidRPr="00C01B38">
        <w:rPr>
          <w:color w:val="000000"/>
          <w:szCs w:val="28"/>
        </w:rPr>
        <w:t>тыс. рублей (</w:t>
      </w:r>
      <w:r w:rsidRPr="00C01B38">
        <w:rPr>
          <w:color w:val="000000"/>
        </w:rPr>
        <w:t xml:space="preserve">обучение прошли 299 работников туристской индустрии </w:t>
      </w:r>
      <w:r>
        <w:rPr>
          <w:color w:val="000000"/>
        </w:rPr>
        <w:t>по</w:t>
      </w:r>
      <w:r w:rsidRPr="00C01B38">
        <w:rPr>
          <w:color w:val="000000"/>
        </w:rPr>
        <w:t xml:space="preserve"> курсам повышения квалификации, создано 7 новых рабочих мест (при плановом значении 5 новых рабочих мест);</w:t>
      </w:r>
    </w:p>
    <w:p w:rsidR="00AD7EB5" w:rsidRPr="00C01B38" w:rsidRDefault="00AD7EB5" w:rsidP="00B559C8">
      <w:pPr>
        <w:ind w:firstLine="567"/>
        <w:jc w:val="both"/>
        <w:rPr>
          <w:color w:val="000000"/>
          <w:szCs w:val="28"/>
        </w:rPr>
      </w:pPr>
      <w:r w:rsidRPr="00C01B38">
        <w:rPr>
          <w:color w:val="000000"/>
          <w:szCs w:val="28"/>
        </w:rPr>
        <w:t xml:space="preserve"> - </w:t>
      </w:r>
      <w:r w:rsidR="00F26AB4" w:rsidRPr="00C01B38">
        <w:rPr>
          <w:color w:val="000000"/>
          <w:szCs w:val="28"/>
        </w:rPr>
        <w:t>организаци</w:t>
      </w:r>
      <w:r w:rsidR="005B3C04">
        <w:rPr>
          <w:color w:val="000000"/>
          <w:szCs w:val="28"/>
        </w:rPr>
        <w:t>я</w:t>
      </w:r>
      <w:r w:rsidR="00F26AB4" w:rsidRPr="00C01B38">
        <w:rPr>
          <w:color w:val="000000"/>
          <w:szCs w:val="28"/>
        </w:rPr>
        <w:t xml:space="preserve"> экологических троп – 4 000,00 тыс. рублей</w:t>
      </w:r>
      <w:r w:rsidR="005B3C04">
        <w:rPr>
          <w:color w:val="000000"/>
          <w:szCs w:val="28"/>
        </w:rPr>
        <w:t>,</w:t>
      </w:r>
      <w:r w:rsidR="00F26AB4" w:rsidRPr="00C01B38">
        <w:rPr>
          <w:color w:val="000000"/>
          <w:szCs w:val="28"/>
        </w:rPr>
        <w:t xml:space="preserve"> </w:t>
      </w:r>
      <w:r w:rsidR="00F26AB4" w:rsidRPr="00C01B38">
        <w:rPr>
          <w:szCs w:val="28"/>
        </w:rPr>
        <w:t>в том числе за счёт</w:t>
      </w:r>
      <w:r w:rsidR="0022162B">
        <w:rPr>
          <w:szCs w:val="28"/>
        </w:rPr>
        <w:t xml:space="preserve"> средств</w:t>
      </w:r>
      <w:r w:rsidR="00F26AB4" w:rsidRPr="00C01B38">
        <w:rPr>
          <w:szCs w:val="28"/>
        </w:rPr>
        <w:t xml:space="preserve"> </w:t>
      </w:r>
      <w:r w:rsidR="00F26AB4" w:rsidRPr="00C01B38">
        <w:rPr>
          <w:color w:val="000000"/>
          <w:szCs w:val="28"/>
        </w:rPr>
        <w:t xml:space="preserve"> </w:t>
      </w:r>
      <w:r w:rsidR="00F26AB4" w:rsidRPr="00C01B38">
        <w:rPr>
          <w:szCs w:val="28"/>
        </w:rPr>
        <w:t>федерального бюджета 3 960,00 тыс. рублей,</w:t>
      </w:r>
      <w:r w:rsidR="00F26AB4" w:rsidRPr="00C01B38">
        <w:rPr>
          <w:color w:val="000000"/>
          <w:szCs w:val="28"/>
        </w:rPr>
        <w:t xml:space="preserve"> республиканского бюджета </w:t>
      </w:r>
      <w:r w:rsidR="00F26AB4" w:rsidRPr="00C01B38">
        <w:rPr>
          <w:szCs w:val="28"/>
        </w:rPr>
        <w:t xml:space="preserve">40,00 </w:t>
      </w:r>
      <w:r w:rsidR="00F26AB4" w:rsidRPr="00C01B38">
        <w:rPr>
          <w:color w:val="000000"/>
          <w:szCs w:val="28"/>
        </w:rPr>
        <w:t xml:space="preserve">тыс. рублей, (на организацию экологических туристических троп и туристических маршрутов на территориях ООПТ Республики Алтай); </w:t>
      </w:r>
    </w:p>
    <w:p w:rsidR="00AD7EB5" w:rsidRDefault="00AD7EB5" w:rsidP="00B559C8">
      <w:pPr>
        <w:ind w:firstLine="567"/>
        <w:jc w:val="both"/>
        <w:rPr>
          <w:color w:val="000000"/>
          <w:szCs w:val="28"/>
        </w:rPr>
      </w:pPr>
      <w:r w:rsidRPr="00C01B38">
        <w:rPr>
          <w:color w:val="000000"/>
          <w:szCs w:val="28"/>
        </w:rPr>
        <w:t xml:space="preserve">- </w:t>
      </w:r>
      <w:r w:rsidR="00F26AB4" w:rsidRPr="00C01B38">
        <w:rPr>
          <w:color w:val="000000"/>
          <w:szCs w:val="28"/>
        </w:rPr>
        <w:t>разработк</w:t>
      </w:r>
      <w:r w:rsidR="005B3C04">
        <w:rPr>
          <w:color w:val="000000"/>
          <w:szCs w:val="28"/>
        </w:rPr>
        <w:t>а</w:t>
      </w:r>
      <w:r w:rsidR="00F26AB4" w:rsidRPr="00066A68">
        <w:rPr>
          <w:color w:val="000000"/>
          <w:szCs w:val="28"/>
        </w:rPr>
        <w:t xml:space="preserve"> мастер-плана р</w:t>
      </w:r>
      <w:r>
        <w:rPr>
          <w:color w:val="000000"/>
          <w:szCs w:val="28"/>
        </w:rPr>
        <w:t xml:space="preserve">азвития туристских территорий </w:t>
      </w:r>
      <w:r w:rsidR="00F26AB4" w:rsidRPr="00D070B5">
        <w:rPr>
          <w:color w:val="000000"/>
        </w:rPr>
        <w:t>3 363,64</w:t>
      </w:r>
      <w:r w:rsidR="0003131C">
        <w:rPr>
          <w:color w:val="000000"/>
          <w:szCs w:val="28"/>
        </w:rPr>
        <w:t xml:space="preserve"> тыс. рублей </w:t>
      </w:r>
      <w:r w:rsidR="004C180A">
        <w:rPr>
          <w:color w:val="000000"/>
          <w:szCs w:val="28"/>
        </w:rPr>
        <w:t>(</w:t>
      </w:r>
      <w:r w:rsidR="004C180A">
        <w:rPr>
          <w:color w:val="000000"/>
        </w:rPr>
        <w:t>предоставлена субсидия подведомственной организации АУ РА «АРИ «Экология</w:t>
      </w:r>
      <w:r w:rsidR="004C180A" w:rsidRPr="00C01B38">
        <w:rPr>
          <w:color w:val="000000"/>
        </w:rPr>
        <w:t>»</w:t>
      </w:r>
      <w:r w:rsidR="004C180A">
        <w:rPr>
          <w:color w:val="000000"/>
        </w:rPr>
        <w:t>);</w:t>
      </w:r>
    </w:p>
    <w:p w:rsidR="0003131C" w:rsidRPr="00C01B38" w:rsidRDefault="0003131C" w:rsidP="00B559C8">
      <w:pPr>
        <w:ind w:firstLine="567"/>
        <w:jc w:val="both"/>
        <w:rPr>
          <w:color w:val="000000"/>
        </w:rPr>
      </w:pPr>
      <w:r w:rsidRPr="00C01B38">
        <w:rPr>
          <w:color w:val="000000"/>
        </w:rPr>
        <w:t>- поддержк</w:t>
      </w:r>
      <w:r w:rsidR="005B3C04">
        <w:rPr>
          <w:color w:val="000000"/>
        </w:rPr>
        <w:t>а</w:t>
      </w:r>
      <w:r w:rsidRPr="00C01B38">
        <w:rPr>
          <w:color w:val="000000"/>
        </w:rPr>
        <w:t xml:space="preserve"> общественных и предпринимательских инициатив, направленных на развитие внутреннего и въездного туризма в Республике Алтай </w:t>
      </w:r>
      <w:r w:rsidR="005B3C04">
        <w:rPr>
          <w:color w:val="000000"/>
        </w:rPr>
        <w:t>-</w:t>
      </w:r>
      <w:r w:rsidRPr="00C01B38">
        <w:rPr>
          <w:color w:val="000000"/>
        </w:rPr>
        <w:t xml:space="preserve">6 292,93 тыс. рублей </w:t>
      </w:r>
      <w:r w:rsidR="00366628" w:rsidRPr="00C01B38">
        <w:rPr>
          <w:color w:val="000000"/>
        </w:rPr>
        <w:t>(</w:t>
      </w:r>
      <w:r w:rsidR="004C180A" w:rsidRPr="00C01B38">
        <w:rPr>
          <w:color w:val="000000"/>
        </w:rPr>
        <w:t xml:space="preserve">в т.ч. </w:t>
      </w:r>
      <w:r w:rsidR="00366628" w:rsidRPr="00C01B38">
        <w:rPr>
          <w:color w:val="000000"/>
        </w:rPr>
        <w:t xml:space="preserve">на благоустройство объектов показа: слияние рек Чуя и Катунь, остров Патмос и др.) </w:t>
      </w:r>
      <w:r w:rsidRPr="00C01B38">
        <w:rPr>
          <w:color w:val="000000"/>
        </w:rPr>
        <w:t>(7 субъектам туристской индустрии оказана грантовая поддержка в форме</w:t>
      </w:r>
      <w:r w:rsidR="00366628" w:rsidRPr="00C01B38">
        <w:rPr>
          <w:color w:val="000000"/>
        </w:rPr>
        <w:t xml:space="preserve"> субсидий</w:t>
      </w:r>
      <w:r w:rsidRPr="00C01B38">
        <w:rPr>
          <w:color w:val="000000"/>
        </w:rPr>
        <w:t>, создано 15 новых рабочих мест (при плане 7 новых рабочих мест)</w:t>
      </w:r>
      <w:r w:rsidR="00F976FD">
        <w:rPr>
          <w:color w:val="000000"/>
        </w:rPr>
        <w:t>.</w:t>
      </w:r>
    </w:p>
    <w:p w:rsidR="00F26AB4" w:rsidRDefault="000C1A47" w:rsidP="00B559C8">
      <w:pPr>
        <w:ind w:firstLine="720"/>
        <w:jc w:val="both"/>
        <w:rPr>
          <w:color w:val="000000"/>
          <w:szCs w:val="28"/>
        </w:rPr>
      </w:pPr>
      <w:r>
        <w:rPr>
          <w:color w:val="000000"/>
          <w:szCs w:val="28"/>
        </w:rPr>
        <w:t xml:space="preserve">На реализацию </w:t>
      </w:r>
      <w:r w:rsidR="00F26AB4" w:rsidRPr="00C01B38">
        <w:rPr>
          <w:color w:val="000000"/>
          <w:szCs w:val="28"/>
        </w:rPr>
        <w:t>основного мероприятия</w:t>
      </w:r>
      <w:r w:rsidR="00F26AB4" w:rsidRPr="00C01B38">
        <w:rPr>
          <w:color w:val="FF0000"/>
          <w:szCs w:val="28"/>
        </w:rPr>
        <w:t xml:space="preserve"> </w:t>
      </w:r>
      <w:r w:rsidR="00F26AB4" w:rsidRPr="00C01B38">
        <w:rPr>
          <w:szCs w:val="28"/>
        </w:rPr>
        <w:t>«Прове</w:t>
      </w:r>
      <w:r w:rsidR="00D070B5" w:rsidRPr="00C01B38">
        <w:rPr>
          <w:szCs w:val="28"/>
        </w:rPr>
        <w:t>дение мероприятий</w:t>
      </w:r>
      <w:r w:rsidR="00AD7EB5" w:rsidRPr="00C01B38">
        <w:rPr>
          <w:szCs w:val="28"/>
        </w:rPr>
        <w:t>,</w:t>
      </w:r>
      <w:r w:rsidR="00D070B5" w:rsidRPr="00C01B38">
        <w:rPr>
          <w:szCs w:val="28"/>
        </w:rPr>
        <w:t xml:space="preserve"> направленных </w:t>
      </w:r>
      <w:r w:rsidR="00F26AB4" w:rsidRPr="00C01B38">
        <w:rPr>
          <w:szCs w:val="28"/>
        </w:rPr>
        <w:t xml:space="preserve">на повышение качества туристских услуг» направлено </w:t>
      </w:r>
      <w:r w:rsidR="00F26AB4" w:rsidRPr="00C01B38">
        <w:rPr>
          <w:color w:val="000000"/>
        </w:rPr>
        <w:t>680,0</w:t>
      </w:r>
      <w:r w:rsidR="00F26AB4" w:rsidRPr="00C01B38">
        <w:rPr>
          <w:szCs w:val="28"/>
        </w:rPr>
        <w:t xml:space="preserve"> тыс. рублей, </w:t>
      </w:r>
      <w:r w:rsidR="009D0A05">
        <w:rPr>
          <w:szCs w:val="28"/>
        </w:rPr>
        <w:t xml:space="preserve">в том числе </w:t>
      </w:r>
      <w:r w:rsidR="00F976FD">
        <w:rPr>
          <w:szCs w:val="28"/>
        </w:rPr>
        <w:t xml:space="preserve">на </w:t>
      </w:r>
      <w:r w:rsidR="009D0A05">
        <w:rPr>
          <w:color w:val="000000"/>
        </w:rPr>
        <w:t xml:space="preserve">мероприятия по </w:t>
      </w:r>
      <w:r w:rsidR="009D0A05" w:rsidRPr="00C01B38">
        <w:rPr>
          <w:color w:val="000000"/>
        </w:rPr>
        <w:t xml:space="preserve"> сохранени</w:t>
      </w:r>
      <w:r w:rsidR="009D0A05">
        <w:rPr>
          <w:color w:val="000000"/>
        </w:rPr>
        <w:t>ю</w:t>
      </w:r>
      <w:r w:rsidR="009D0A05" w:rsidRPr="00C01B38">
        <w:rPr>
          <w:color w:val="000000"/>
        </w:rPr>
        <w:t xml:space="preserve"> сакральных мест региона в рамках проекта «Чистый Алтай»</w:t>
      </w:r>
      <w:r w:rsidR="009D0A05">
        <w:rPr>
          <w:color w:val="000000"/>
        </w:rPr>
        <w:t xml:space="preserve"> (</w:t>
      </w:r>
      <w:r w:rsidR="009D0A05" w:rsidRPr="00C01B38">
        <w:rPr>
          <w:color w:val="000000"/>
        </w:rPr>
        <w:t>расчистк</w:t>
      </w:r>
      <w:r w:rsidR="009D0A05">
        <w:rPr>
          <w:color w:val="000000"/>
        </w:rPr>
        <w:t>а</w:t>
      </w:r>
      <w:r w:rsidR="009D0A05" w:rsidRPr="00C01B38">
        <w:rPr>
          <w:color w:val="000000"/>
        </w:rPr>
        <w:t xml:space="preserve"> скальных пород волонтерами и представителями органов государственной власти от надписей и рисунков</w:t>
      </w:r>
      <w:r w:rsidR="009D0A05">
        <w:rPr>
          <w:color w:val="000000"/>
        </w:rPr>
        <w:t>)</w:t>
      </w:r>
      <w:r w:rsidR="009D0A05" w:rsidRPr="00C01B38">
        <w:rPr>
          <w:color w:val="000000"/>
        </w:rPr>
        <w:t xml:space="preserve">, </w:t>
      </w:r>
      <w:r w:rsidR="00F26AB4" w:rsidRPr="00C01B38">
        <w:rPr>
          <w:color w:val="000000"/>
        </w:rPr>
        <w:t>проведен</w:t>
      </w:r>
      <w:r w:rsidR="00F976FD">
        <w:rPr>
          <w:color w:val="000000"/>
        </w:rPr>
        <w:t>ие</w:t>
      </w:r>
      <w:r w:rsidR="00F26AB4" w:rsidRPr="00C01B38">
        <w:rPr>
          <w:color w:val="000000"/>
        </w:rPr>
        <w:t xml:space="preserve"> ежегодно</w:t>
      </w:r>
      <w:r w:rsidR="00F976FD">
        <w:rPr>
          <w:color w:val="000000"/>
        </w:rPr>
        <w:t>го</w:t>
      </w:r>
      <w:r w:rsidR="009D0A05">
        <w:rPr>
          <w:color w:val="000000"/>
        </w:rPr>
        <w:t xml:space="preserve"> </w:t>
      </w:r>
      <w:r w:rsidR="00F26AB4" w:rsidRPr="00C01B38">
        <w:rPr>
          <w:color w:val="000000"/>
        </w:rPr>
        <w:t xml:space="preserve"> совещани</w:t>
      </w:r>
      <w:r w:rsidR="00F976FD">
        <w:rPr>
          <w:color w:val="000000"/>
        </w:rPr>
        <w:t>я</w:t>
      </w:r>
      <w:r w:rsidR="00F26AB4" w:rsidRPr="00C01B38">
        <w:rPr>
          <w:color w:val="000000"/>
        </w:rPr>
        <w:t xml:space="preserve"> с туристическим сообществом Республики Алтай</w:t>
      </w:r>
      <w:r w:rsidR="009D0A05">
        <w:rPr>
          <w:color w:val="000000"/>
        </w:rPr>
        <w:t>,</w:t>
      </w:r>
      <w:r w:rsidR="00F26AB4" w:rsidRPr="00C01B38">
        <w:rPr>
          <w:color w:val="000000"/>
        </w:rPr>
        <w:t xml:space="preserve"> </w:t>
      </w:r>
      <w:r w:rsidR="00714CA8" w:rsidRPr="00C01B38">
        <w:rPr>
          <w:color w:val="000000"/>
        </w:rPr>
        <w:t xml:space="preserve">сопровождение  делегации </w:t>
      </w:r>
      <w:r w:rsidR="00F26AB4" w:rsidRPr="00C01B38">
        <w:rPr>
          <w:color w:val="000000"/>
        </w:rPr>
        <w:t>представител</w:t>
      </w:r>
      <w:r w:rsidR="00714CA8" w:rsidRPr="00C01B38">
        <w:rPr>
          <w:color w:val="000000"/>
        </w:rPr>
        <w:t>ей АО «Корпорация Туризма РФ»</w:t>
      </w:r>
      <w:r w:rsidR="00F26AB4" w:rsidRPr="00C01B38">
        <w:rPr>
          <w:color w:val="000000"/>
        </w:rPr>
        <w:t xml:space="preserve"> </w:t>
      </w:r>
      <w:r w:rsidR="00714CA8" w:rsidRPr="00C01B38">
        <w:rPr>
          <w:color w:val="000000"/>
        </w:rPr>
        <w:t xml:space="preserve">по региону. </w:t>
      </w:r>
      <w:r w:rsidR="00F26AB4" w:rsidRPr="00C01B38">
        <w:rPr>
          <w:color w:val="000000"/>
          <w:szCs w:val="28"/>
        </w:rPr>
        <w:t>Целевой показатель «Объем туристских услуг» соответствует плановому -1 878,1 млрд. рублей.</w:t>
      </w:r>
    </w:p>
    <w:p w:rsidR="00F26AB4" w:rsidRPr="00C01B38" w:rsidRDefault="00F26AB4" w:rsidP="00B559C8">
      <w:pPr>
        <w:ind w:firstLine="720"/>
        <w:jc w:val="both"/>
      </w:pPr>
      <w:r w:rsidRPr="00C01B38">
        <w:rPr>
          <w:color w:val="000000"/>
        </w:rPr>
        <w:t>На реализацию основного мероприятия «Позиционирование Республики Алтай</w:t>
      </w:r>
      <w:r w:rsidR="000C1A47">
        <w:rPr>
          <w:color w:val="000000"/>
        </w:rPr>
        <w:t>,</w:t>
      </w:r>
      <w:r w:rsidRPr="00C01B38">
        <w:rPr>
          <w:color w:val="000000"/>
        </w:rPr>
        <w:t xml:space="preserve"> как благоприятного региона на внутреннем и мировом туристских рынках» </w:t>
      </w:r>
      <w:r w:rsidR="00714CA8" w:rsidRPr="00C01B38">
        <w:rPr>
          <w:color w:val="000000"/>
        </w:rPr>
        <w:t>направлено</w:t>
      </w:r>
      <w:r w:rsidR="000C1A47">
        <w:rPr>
          <w:color w:val="000000"/>
        </w:rPr>
        <w:t xml:space="preserve"> 1 569,20 тыс. рублей, в том числе на</w:t>
      </w:r>
      <w:r w:rsidRPr="00C01B38">
        <w:rPr>
          <w:color w:val="000000"/>
        </w:rPr>
        <w:t xml:space="preserve"> формирование и размещение рекламно-информационных материалов о туристском продукте Республики Алтай для размещения в российских и зарубежных средствах массовой информации; формирование и размещение единой туристской экспозиции Республики Алтай для размещения на специализированных туристских выставках (ярмарках) в Российской Федерации и за рубежом</w:t>
      </w:r>
      <w:r w:rsidR="005D3F39" w:rsidRPr="00C01B38">
        <w:rPr>
          <w:color w:val="000000"/>
        </w:rPr>
        <w:t xml:space="preserve"> (Казанская ярмарка» г. Казань, «MITT-2021» (г. Москва), «Интурмаркет-2021» (г. Москва), «Туризм. Спорт. Активный отдых-2021» (г. Казань), «Лето-2021» (г. Екатеринбург)).</w:t>
      </w:r>
      <w:r w:rsidRPr="00C01B38">
        <w:rPr>
          <w:color w:val="000000"/>
        </w:rPr>
        <w:t xml:space="preserve"> </w:t>
      </w:r>
      <w:r w:rsidR="00714CA8" w:rsidRPr="00C01B38">
        <w:rPr>
          <w:color w:val="000000"/>
        </w:rPr>
        <w:t>Ц</w:t>
      </w:r>
      <w:r w:rsidRPr="00C01B38">
        <w:rPr>
          <w:color w:val="000000"/>
        </w:rPr>
        <w:t>елевой показатель «Стоимость реализованн</w:t>
      </w:r>
      <w:r w:rsidR="00714CA8" w:rsidRPr="00C01B38">
        <w:rPr>
          <w:color w:val="000000"/>
        </w:rPr>
        <w:t xml:space="preserve">ых туристских пакетов» </w:t>
      </w:r>
      <w:r w:rsidRPr="00C01B38">
        <w:rPr>
          <w:color w:val="000000"/>
        </w:rPr>
        <w:t xml:space="preserve">87,8 млн. руб. </w:t>
      </w:r>
      <w:r w:rsidR="00BB47A3" w:rsidRPr="00C01B38">
        <w:rPr>
          <w:color w:val="000000"/>
        </w:rPr>
        <w:t>при таком же плановом значении.</w:t>
      </w:r>
    </w:p>
    <w:p w:rsidR="001D4484" w:rsidRPr="00C01B38" w:rsidRDefault="001D4484" w:rsidP="00B559C8">
      <w:pPr>
        <w:shd w:val="clear" w:color="auto" w:fill="FFFFFF"/>
        <w:ind w:firstLine="708"/>
        <w:contextualSpacing/>
        <w:jc w:val="both"/>
        <w:rPr>
          <w:color w:val="000000"/>
          <w:szCs w:val="28"/>
        </w:rPr>
      </w:pPr>
      <w:r w:rsidRPr="004B1C78">
        <w:rPr>
          <w:i/>
          <w:color w:val="000000"/>
          <w:szCs w:val="28"/>
        </w:rPr>
        <w:t>Ко</w:t>
      </w:r>
      <w:r w:rsidR="00ED4A8C" w:rsidRPr="004B1C78">
        <w:rPr>
          <w:i/>
          <w:color w:val="000000"/>
          <w:szCs w:val="28"/>
        </w:rPr>
        <w:t>м</w:t>
      </w:r>
      <w:r w:rsidRPr="004B1C78">
        <w:rPr>
          <w:i/>
          <w:color w:val="000000"/>
          <w:szCs w:val="28"/>
        </w:rPr>
        <w:t>итет по национальной политике Республики Алтай</w:t>
      </w:r>
      <w:r w:rsidR="004B1C78">
        <w:rPr>
          <w:b/>
          <w:color w:val="000000"/>
          <w:szCs w:val="28"/>
        </w:rPr>
        <w:t>.</w:t>
      </w:r>
    </w:p>
    <w:p w:rsidR="001D4484" w:rsidRPr="00C01B38" w:rsidRDefault="001D4484" w:rsidP="00B559C8">
      <w:pPr>
        <w:shd w:val="clear" w:color="auto" w:fill="FFFFFF"/>
        <w:ind w:firstLine="708"/>
        <w:contextualSpacing/>
        <w:jc w:val="both"/>
        <w:rPr>
          <w:color w:val="000000"/>
          <w:szCs w:val="28"/>
        </w:rPr>
      </w:pPr>
      <w:r w:rsidRPr="00C01B38">
        <w:rPr>
          <w:color w:val="000000"/>
          <w:szCs w:val="28"/>
        </w:rPr>
        <w:t>Объем кассовых расходов за отчетный период составил 40 9</w:t>
      </w:r>
      <w:r w:rsidR="0068767F" w:rsidRPr="00C01B38">
        <w:rPr>
          <w:color w:val="000000"/>
          <w:szCs w:val="28"/>
        </w:rPr>
        <w:t>36</w:t>
      </w:r>
      <w:r w:rsidRPr="00C01B38">
        <w:rPr>
          <w:color w:val="000000"/>
          <w:szCs w:val="28"/>
        </w:rPr>
        <w:t>,6 тыс. рублей или 100% от объема уточненных плановых назначен</w:t>
      </w:r>
      <w:r w:rsidR="006B5E10" w:rsidRPr="00C01B38">
        <w:rPr>
          <w:color w:val="000000"/>
          <w:szCs w:val="28"/>
        </w:rPr>
        <w:t>ий на год</w:t>
      </w:r>
      <w:r w:rsidR="00FF5B12">
        <w:rPr>
          <w:color w:val="000000"/>
          <w:szCs w:val="28"/>
        </w:rPr>
        <w:t>.</w:t>
      </w:r>
      <w:r w:rsidRPr="00C01B38">
        <w:rPr>
          <w:color w:val="000000"/>
          <w:szCs w:val="28"/>
        </w:rPr>
        <w:t xml:space="preserve"> </w:t>
      </w:r>
    </w:p>
    <w:p w:rsidR="001D4484" w:rsidRPr="00C01B38" w:rsidRDefault="001D4484" w:rsidP="00B559C8">
      <w:pPr>
        <w:shd w:val="clear" w:color="auto" w:fill="FFFFFF"/>
        <w:ind w:firstLine="708"/>
        <w:jc w:val="both"/>
        <w:rPr>
          <w:color w:val="000000"/>
          <w:szCs w:val="28"/>
        </w:rPr>
      </w:pPr>
      <w:r w:rsidRPr="00C01B38">
        <w:rPr>
          <w:color w:val="000000"/>
          <w:szCs w:val="28"/>
        </w:rPr>
        <w:t>Комитет является администратором государственной программы Республики Алтай «Реализация государственной национальной политики», утвержденной Постановлением Правительства Республики Алтай от 03.08.2018 № 246, в рамках которой Комитетом реализованы следующие основные мероприятия:</w:t>
      </w:r>
    </w:p>
    <w:p w:rsidR="001D4484" w:rsidRPr="00C01B38" w:rsidRDefault="00752E03" w:rsidP="00B559C8">
      <w:pPr>
        <w:autoSpaceDE w:val="0"/>
        <w:autoSpaceDN w:val="0"/>
        <w:adjustRightInd w:val="0"/>
        <w:ind w:firstLine="708"/>
        <w:jc w:val="both"/>
        <w:rPr>
          <w:szCs w:val="28"/>
        </w:rPr>
      </w:pPr>
      <w:r>
        <w:rPr>
          <w:color w:val="22272F"/>
          <w:szCs w:val="28"/>
        </w:rPr>
        <w:t xml:space="preserve"> -</w:t>
      </w:r>
      <w:r w:rsidR="001D4484" w:rsidRPr="00C01B38">
        <w:rPr>
          <w:color w:val="22272F"/>
          <w:szCs w:val="28"/>
        </w:rPr>
        <w:t xml:space="preserve">«Укрепление общероссийской гражданской идентичности» </w:t>
      </w:r>
      <w:r w:rsidR="007A5556" w:rsidRPr="00C01B38">
        <w:rPr>
          <w:color w:val="000000"/>
          <w:szCs w:val="28"/>
        </w:rPr>
        <w:t>направлено</w:t>
      </w:r>
      <w:r w:rsidR="007A5556" w:rsidRPr="00C01B38">
        <w:rPr>
          <w:color w:val="22272F"/>
          <w:szCs w:val="28"/>
        </w:rPr>
        <w:t xml:space="preserve"> </w:t>
      </w:r>
      <w:r w:rsidR="001D4484" w:rsidRPr="00C01B38">
        <w:rPr>
          <w:color w:val="22272F"/>
          <w:szCs w:val="28"/>
        </w:rPr>
        <w:t>- 6 859,3</w:t>
      </w:r>
      <w:r w:rsidR="001D4484" w:rsidRPr="00C01B38">
        <w:rPr>
          <w:color w:val="000000"/>
          <w:szCs w:val="28"/>
        </w:rPr>
        <w:t xml:space="preserve"> тыс. рублей на организацию и проведение региональных мероприятий, форумов с представителями общественных организаций и конфессий региона (проведено </w:t>
      </w:r>
      <w:r w:rsidR="001D4484" w:rsidRPr="00C01B38">
        <w:rPr>
          <w:szCs w:val="28"/>
        </w:rPr>
        <w:t xml:space="preserve">18 мероприятий направленных на укрепление единства российской нации и этнокультурное развитие народов России-конференции, акции, конкурсы, фестивали), кроме того проведено   7 мероприятий совместно с некоммерческими объединениями на 150 тыс. рублей (творческие вечера и выставки, этнические  проекты). На </w:t>
      </w:r>
      <w:r>
        <w:rPr>
          <w:szCs w:val="28"/>
        </w:rPr>
        <w:t>осуществление</w:t>
      </w:r>
      <w:r w:rsidR="001D4484" w:rsidRPr="00C01B38">
        <w:rPr>
          <w:szCs w:val="28"/>
        </w:rPr>
        <w:t xml:space="preserve">  мониторинг</w:t>
      </w:r>
      <w:r>
        <w:rPr>
          <w:szCs w:val="28"/>
        </w:rPr>
        <w:t>а</w:t>
      </w:r>
      <w:r w:rsidR="001D4484" w:rsidRPr="00C01B38">
        <w:rPr>
          <w:szCs w:val="28"/>
        </w:rPr>
        <w:t xml:space="preserve"> общественно-политической ситуации в Республике Алтай направлено 500 тыс.  рублей. Достигнутые целевые показатели - количество участников мероприятий, направленных на у</w:t>
      </w:r>
      <w:r w:rsidR="001D4484" w:rsidRPr="00C01B38">
        <w:rPr>
          <w:color w:val="22272F"/>
          <w:szCs w:val="28"/>
        </w:rPr>
        <w:t xml:space="preserve">крепление общероссийского гражданского единства </w:t>
      </w:r>
      <w:r w:rsidR="001D4484" w:rsidRPr="00C01B38">
        <w:rPr>
          <w:szCs w:val="28"/>
        </w:rPr>
        <w:t xml:space="preserve">  </w:t>
      </w:r>
      <w:r>
        <w:rPr>
          <w:szCs w:val="28"/>
        </w:rPr>
        <w:t>-</w:t>
      </w:r>
      <w:r w:rsidR="001D4484" w:rsidRPr="00C01B38">
        <w:rPr>
          <w:szCs w:val="28"/>
        </w:rPr>
        <w:t>17,4 тыс. чел.</w:t>
      </w:r>
      <w:r>
        <w:rPr>
          <w:szCs w:val="28"/>
        </w:rPr>
        <w:t>, при плане 17,</w:t>
      </w:r>
      <w:r w:rsidR="001D4484" w:rsidRPr="00C01B38">
        <w:rPr>
          <w:szCs w:val="28"/>
        </w:rPr>
        <w:t xml:space="preserve">3 тыс.чел.; доля граждан, положительно оценивающих состояние межнациональных отношений в общем количестве граждан Республики Алтай  </w:t>
      </w:r>
      <w:r>
        <w:rPr>
          <w:szCs w:val="28"/>
        </w:rPr>
        <w:t xml:space="preserve"> 88,4 %,  </w:t>
      </w:r>
      <w:r w:rsidR="001D4484" w:rsidRPr="00C01B38">
        <w:rPr>
          <w:szCs w:val="28"/>
        </w:rPr>
        <w:t>при план</w:t>
      </w:r>
      <w:r>
        <w:rPr>
          <w:szCs w:val="28"/>
        </w:rPr>
        <w:t>е 86,5%.</w:t>
      </w:r>
    </w:p>
    <w:p w:rsidR="001D4484" w:rsidRPr="00C01B38" w:rsidRDefault="00752E03" w:rsidP="00B559C8">
      <w:pPr>
        <w:autoSpaceDE w:val="0"/>
        <w:autoSpaceDN w:val="0"/>
        <w:adjustRightInd w:val="0"/>
        <w:ind w:firstLine="708"/>
        <w:jc w:val="both"/>
        <w:rPr>
          <w:color w:val="000000"/>
          <w:szCs w:val="28"/>
        </w:rPr>
      </w:pPr>
      <w:r>
        <w:rPr>
          <w:color w:val="000000"/>
          <w:szCs w:val="28"/>
        </w:rPr>
        <w:t xml:space="preserve">- </w:t>
      </w:r>
      <w:r w:rsidR="001D4484" w:rsidRPr="00C01B38">
        <w:rPr>
          <w:color w:val="000000"/>
          <w:szCs w:val="28"/>
        </w:rPr>
        <w:t>«Содействие этнокультурному многообразию народов</w:t>
      </w:r>
      <w:r w:rsidR="001D4484" w:rsidRPr="00C01B38">
        <w:rPr>
          <w:rFonts w:eastAsiaTheme="minorHAnsi"/>
          <w:szCs w:val="28"/>
          <w:lang w:eastAsia="en-US"/>
        </w:rPr>
        <w:t xml:space="preserve"> России, </w:t>
      </w:r>
      <w:r w:rsidR="001D4484" w:rsidRPr="00C01B38">
        <w:rPr>
          <w:color w:val="000000"/>
          <w:szCs w:val="28"/>
        </w:rPr>
        <w:t>проживающих на территории Республики Алтай» направлено  13</w:t>
      </w:r>
      <w:r>
        <w:rPr>
          <w:color w:val="000000"/>
          <w:szCs w:val="28"/>
        </w:rPr>
        <w:t xml:space="preserve"> </w:t>
      </w:r>
      <w:r w:rsidR="001D4484" w:rsidRPr="00C01B38">
        <w:rPr>
          <w:color w:val="000000"/>
          <w:szCs w:val="28"/>
        </w:rPr>
        <w:t>857,8 тыс. рублей, из них 9</w:t>
      </w:r>
      <w:r>
        <w:rPr>
          <w:color w:val="000000"/>
          <w:szCs w:val="28"/>
        </w:rPr>
        <w:t xml:space="preserve"> </w:t>
      </w:r>
      <w:r w:rsidR="001D4484" w:rsidRPr="00C01B38">
        <w:rPr>
          <w:color w:val="000000"/>
          <w:szCs w:val="28"/>
        </w:rPr>
        <w:t>050,7 тыс. рублей  на выполнение государственного задания по оказанию государственных услуг на базе автономного учреждения Республики Алтай «Дом Дружбы народов»</w:t>
      </w:r>
      <w:r w:rsidR="001D4484" w:rsidRPr="00C01B38">
        <w:rPr>
          <w:color w:val="22272F"/>
          <w:szCs w:val="28"/>
          <w:shd w:val="clear" w:color="auto" w:fill="FFFFFF"/>
        </w:rPr>
        <w:t xml:space="preserve"> (проведен</w:t>
      </w:r>
      <w:r w:rsidR="00BB47A3" w:rsidRPr="00C01B38">
        <w:rPr>
          <w:color w:val="22272F"/>
          <w:szCs w:val="28"/>
          <w:shd w:val="clear" w:color="auto" w:fill="FFFFFF"/>
        </w:rPr>
        <w:t xml:space="preserve">о </w:t>
      </w:r>
      <w:r w:rsidR="001D4484" w:rsidRPr="00C01B38">
        <w:rPr>
          <w:color w:val="000000"/>
          <w:szCs w:val="28"/>
        </w:rPr>
        <w:t>15 культурно-массовых мероприятий: акций, конкурсов, площадок</w:t>
      </w:r>
      <w:r w:rsidR="001D4484" w:rsidRPr="00C01B38">
        <w:rPr>
          <w:color w:val="22272F"/>
          <w:szCs w:val="28"/>
          <w:shd w:val="clear" w:color="auto" w:fill="FFFFFF"/>
        </w:rPr>
        <w:t xml:space="preserve">) и 4 807,1 тыс. рублей </w:t>
      </w:r>
      <w:r w:rsidR="001D4484" w:rsidRPr="00C01B38">
        <w:rPr>
          <w:color w:val="000000"/>
          <w:szCs w:val="28"/>
        </w:rPr>
        <w:t xml:space="preserve"> на выполнение государственного задания по оказанию государственных услуг на базе автономного учреждения Республики Алтай «Издательский дом «Алтын Туу» (изданы  6 книг</w:t>
      </w:r>
      <w:r w:rsidR="00537BB3">
        <w:rPr>
          <w:color w:val="000000"/>
          <w:szCs w:val="28"/>
        </w:rPr>
        <w:t>,</w:t>
      </w:r>
      <w:r w:rsidR="001D4484" w:rsidRPr="00C01B38">
        <w:rPr>
          <w:color w:val="000000"/>
          <w:szCs w:val="28"/>
        </w:rPr>
        <w:t xml:space="preserve"> тиражом 2800  экземпляров, 4 номера детского журнала «Со</w:t>
      </w:r>
      <w:r>
        <w:rPr>
          <w:color w:val="000000"/>
          <w:szCs w:val="28"/>
        </w:rPr>
        <w:t>лоны» тиражом 4000 экземпляров).</w:t>
      </w:r>
      <w:r w:rsidR="001D4484" w:rsidRPr="00C01B38">
        <w:rPr>
          <w:color w:val="000000"/>
          <w:szCs w:val="28"/>
        </w:rPr>
        <w:t xml:space="preserve"> </w:t>
      </w:r>
      <w:r w:rsidR="001D4484" w:rsidRPr="00C01B38">
        <w:rPr>
          <w:szCs w:val="28"/>
        </w:rPr>
        <w:t>Целевой показатель - численность участников мероприятий, направленных на этнокультурное развитие народов России состав</w:t>
      </w:r>
      <w:r w:rsidR="007A5556">
        <w:rPr>
          <w:szCs w:val="28"/>
        </w:rPr>
        <w:t>ляет 6,1 тыс.чел.</w:t>
      </w:r>
      <w:r>
        <w:rPr>
          <w:szCs w:val="28"/>
        </w:rPr>
        <w:t xml:space="preserve">, </w:t>
      </w:r>
      <w:r w:rsidR="007A5556">
        <w:rPr>
          <w:szCs w:val="28"/>
        </w:rPr>
        <w:t>при плане 5,</w:t>
      </w:r>
      <w:r>
        <w:rPr>
          <w:szCs w:val="28"/>
        </w:rPr>
        <w:t>9 тыс.чел.</w:t>
      </w:r>
    </w:p>
    <w:p w:rsidR="001D4484" w:rsidRPr="00C01B38" w:rsidRDefault="004F07C9" w:rsidP="00B559C8">
      <w:pPr>
        <w:autoSpaceDE w:val="0"/>
        <w:autoSpaceDN w:val="0"/>
        <w:adjustRightInd w:val="0"/>
        <w:ind w:firstLine="709"/>
        <w:jc w:val="both"/>
        <w:rPr>
          <w:color w:val="000000"/>
          <w:szCs w:val="28"/>
        </w:rPr>
      </w:pPr>
      <w:r>
        <w:rPr>
          <w:color w:val="000000"/>
          <w:szCs w:val="28"/>
        </w:rPr>
        <w:t xml:space="preserve">- </w:t>
      </w:r>
      <w:r w:rsidR="001D4484" w:rsidRPr="00C01B38">
        <w:rPr>
          <w:color w:val="000000"/>
          <w:szCs w:val="28"/>
        </w:rPr>
        <w:t xml:space="preserve">«Повышение  качества  жизни  коренных  малочисленных  народов»  </w:t>
      </w:r>
      <w:r w:rsidR="00537BB3">
        <w:rPr>
          <w:color w:val="000000"/>
          <w:szCs w:val="28"/>
        </w:rPr>
        <w:t xml:space="preserve">направлено </w:t>
      </w:r>
      <w:r w:rsidR="001D4484" w:rsidRPr="00C01B38">
        <w:rPr>
          <w:color w:val="000000"/>
          <w:szCs w:val="28"/>
        </w:rPr>
        <w:t xml:space="preserve"> 8119,7  тыс.</w:t>
      </w:r>
      <w:r>
        <w:rPr>
          <w:color w:val="000000"/>
          <w:szCs w:val="28"/>
        </w:rPr>
        <w:t xml:space="preserve"> рублей, в том числе 8 038,5 тыс. рублей </w:t>
      </w:r>
      <w:r w:rsidR="001D4484" w:rsidRPr="00C01B38">
        <w:rPr>
          <w:color w:val="000000"/>
          <w:szCs w:val="28"/>
        </w:rPr>
        <w:t xml:space="preserve"> </w:t>
      </w:r>
      <w:r>
        <w:rPr>
          <w:color w:val="000000"/>
          <w:szCs w:val="28"/>
        </w:rPr>
        <w:t xml:space="preserve">за счет средств </w:t>
      </w:r>
      <w:r w:rsidR="001D4484" w:rsidRPr="00C01B38">
        <w:rPr>
          <w:color w:val="000000"/>
          <w:szCs w:val="28"/>
        </w:rPr>
        <w:t xml:space="preserve"> федерального бюджета, 81,2 тыс. руб</w:t>
      </w:r>
      <w:r>
        <w:rPr>
          <w:color w:val="000000"/>
          <w:szCs w:val="28"/>
        </w:rPr>
        <w:t>лей за счет средств республиканского бюджета,</w:t>
      </w:r>
      <w:r w:rsidR="001D4484" w:rsidRPr="00C01B38">
        <w:rPr>
          <w:color w:val="000000"/>
          <w:szCs w:val="28"/>
        </w:rPr>
        <w:t xml:space="preserve"> </w:t>
      </w:r>
      <w:r>
        <w:rPr>
          <w:color w:val="000000"/>
          <w:szCs w:val="28"/>
        </w:rPr>
        <w:t>из них 6</w:t>
      </w:r>
      <w:r w:rsidR="000A06C5">
        <w:rPr>
          <w:color w:val="000000"/>
          <w:szCs w:val="28"/>
        </w:rPr>
        <w:t xml:space="preserve"> </w:t>
      </w:r>
      <w:r>
        <w:rPr>
          <w:color w:val="000000"/>
          <w:szCs w:val="28"/>
        </w:rPr>
        <w:t>439,6 тыс.рублей</w:t>
      </w:r>
      <w:r w:rsidR="001D4484" w:rsidRPr="00C01B38">
        <w:rPr>
          <w:color w:val="000000"/>
          <w:szCs w:val="28"/>
        </w:rPr>
        <w:t xml:space="preserve"> на проведение 6 мероприятий для коренных </w:t>
      </w:r>
      <w:r w:rsidR="001D4484" w:rsidRPr="000D5FF9">
        <w:rPr>
          <w:color w:val="000000"/>
          <w:szCs w:val="28"/>
        </w:rPr>
        <w:t>малочисленных народов в 5 муниципальных образованиях</w:t>
      </w:r>
      <w:r w:rsidR="001D4484" w:rsidRPr="00C01B38">
        <w:rPr>
          <w:color w:val="000000"/>
          <w:szCs w:val="28"/>
        </w:rPr>
        <w:t xml:space="preserve"> Республики Алтай (обустройство к</w:t>
      </w:r>
      <w:r w:rsidR="000A06C5">
        <w:rPr>
          <w:color w:val="000000"/>
          <w:szCs w:val="28"/>
        </w:rPr>
        <w:t>ультовых мест, центров, парков),</w:t>
      </w:r>
      <w:r w:rsidR="001D4484" w:rsidRPr="00C01B38">
        <w:rPr>
          <w:color w:val="000000"/>
          <w:szCs w:val="28"/>
        </w:rPr>
        <w:t xml:space="preserve"> 880,1 тыс. рублей  - на участие делегации Республики Алтай  из числа представителей коренных малочисленных народов Республики Алтай в работе Съезда общероссийской общественной организации «Ассоциация коренных малочисленных народов Севера, Сибири и Дальнего Востока РФ», во Всероссийском форуме молодежи коренных  малочисленных народов Севера</w:t>
      </w:r>
      <w:r w:rsidR="000A06C5">
        <w:rPr>
          <w:color w:val="000000"/>
          <w:szCs w:val="28"/>
        </w:rPr>
        <w:t xml:space="preserve">, Сибири и Дальнего Востока РФ, </w:t>
      </w:r>
      <w:r w:rsidR="001D4484" w:rsidRPr="00C01B38">
        <w:rPr>
          <w:color w:val="000000"/>
          <w:szCs w:val="28"/>
        </w:rPr>
        <w:t>800 тыс. рублей на издание  8 книг на языках коренных малочисленных народов Республики Алтай</w:t>
      </w:r>
      <w:r w:rsidR="000A06C5">
        <w:rPr>
          <w:color w:val="000000"/>
          <w:szCs w:val="28"/>
        </w:rPr>
        <w:t xml:space="preserve"> (</w:t>
      </w:r>
      <w:r w:rsidR="000A06C5" w:rsidRPr="00C01B38">
        <w:rPr>
          <w:color w:val="000000"/>
          <w:szCs w:val="28"/>
        </w:rPr>
        <w:t>тираж</w:t>
      </w:r>
      <w:r w:rsidR="000A06C5">
        <w:rPr>
          <w:color w:val="000000"/>
          <w:szCs w:val="28"/>
        </w:rPr>
        <w:t>.</w:t>
      </w:r>
      <w:r w:rsidR="000A06C5" w:rsidRPr="00C01B38">
        <w:rPr>
          <w:color w:val="000000"/>
          <w:szCs w:val="28"/>
        </w:rPr>
        <w:t xml:space="preserve"> 2600 экз.</w:t>
      </w:r>
      <w:r w:rsidR="000A06C5">
        <w:rPr>
          <w:color w:val="000000"/>
          <w:szCs w:val="28"/>
        </w:rPr>
        <w:t>)</w:t>
      </w:r>
      <w:r w:rsidR="001D4484" w:rsidRPr="00C01B38">
        <w:rPr>
          <w:color w:val="000000"/>
          <w:szCs w:val="28"/>
        </w:rPr>
        <w:t xml:space="preserve">.  </w:t>
      </w:r>
      <w:r w:rsidR="00537BB3">
        <w:rPr>
          <w:szCs w:val="28"/>
        </w:rPr>
        <w:t>Целевой показатель</w:t>
      </w:r>
      <w:r w:rsidR="001D4484" w:rsidRPr="00C01B38">
        <w:rPr>
          <w:szCs w:val="28"/>
        </w:rPr>
        <w:t xml:space="preserve"> </w:t>
      </w:r>
      <w:r w:rsidR="001D4484" w:rsidRPr="00C01B38">
        <w:rPr>
          <w:color w:val="000000"/>
          <w:szCs w:val="28"/>
        </w:rPr>
        <w:t>-доля граждан из числа коренных малочисленных народов, удовлетворенных качеством реализуемых мероприятий, направленных на поддержку экономического и социального развития коренных малочисленных народов, в общем количестве опрошенных, относящихся к коренных малочисленным народам – 45,5 %</w:t>
      </w:r>
      <w:r w:rsidR="000A06C5">
        <w:rPr>
          <w:color w:val="000000"/>
          <w:szCs w:val="28"/>
        </w:rPr>
        <w:t>, при плане 31%,</w:t>
      </w:r>
      <w:r w:rsidR="001D4484" w:rsidRPr="00C01B38">
        <w:rPr>
          <w:color w:val="000000"/>
          <w:szCs w:val="28"/>
        </w:rPr>
        <w:t xml:space="preserve"> -количество участников мероприятий, направленных на этнокультурное развитие коренных малочисленных народов – 1271 ед.</w:t>
      </w:r>
      <w:r w:rsidR="000A06C5">
        <w:rPr>
          <w:color w:val="000000"/>
          <w:szCs w:val="28"/>
        </w:rPr>
        <w:t xml:space="preserve">, при плане </w:t>
      </w:r>
      <w:r w:rsidR="001D4484" w:rsidRPr="00C01B38">
        <w:rPr>
          <w:color w:val="000000"/>
          <w:szCs w:val="28"/>
        </w:rPr>
        <w:t>1100 ед.</w:t>
      </w:r>
    </w:p>
    <w:p w:rsidR="001D4484" w:rsidRPr="000363D9" w:rsidRDefault="000363D9" w:rsidP="00B559C8">
      <w:pPr>
        <w:autoSpaceDE w:val="0"/>
        <w:autoSpaceDN w:val="0"/>
        <w:adjustRightInd w:val="0"/>
        <w:ind w:firstLine="709"/>
        <w:jc w:val="both"/>
        <w:rPr>
          <w:rFonts w:eastAsiaTheme="minorHAnsi"/>
          <w:szCs w:val="28"/>
          <w:lang w:eastAsia="en-US"/>
        </w:rPr>
      </w:pPr>
      <w:r w:rsidRPr="00C01B38">
        <w:rPr>
          <w:szCs w:val="28"/>
        </w:rPr>
        <w:t>«</w:t>
      </w:r>
      <w:r w:rsidR="001D4484" w:rsidRPr="00C01B38">
        <w:rPr>
          <w:szCs w:val="28"/>
        </w:rPr>
        <w:t>Поддержка алтайского языка</w:t>
      </w:r>
      <w:r w:rsidRPr="00C01B38">
        <w:rPr>
          <w:szCs w:val="28"/>
        </w:rPr>
        <w:t xml:space="preserve"> на территории Республики Алтай»</w:t>
      </w:r>
      <w:r w:rsidR="001D4484" w:rsidRPr="00C01B38">
        <w:rPr>
          <w:szCs w:val="28"/>
        </w:rPr>
        <w:t xml:space="preserve"> – направлено 400 тыс.рублей на издание 1500 экз.</w:t>
      </w:r>
      <w:r w:rsidR="00BB47A3" w:rsidRPr="00C01B38">
        <w:rPr>
          <w:szCs w:val="28"/>
        </w:rPr>
        <w:t xml:space="preserve"> </w:t>
      </w:r>
      <w:r w:rsidR="001D4484" w:rsidRPr="00C01B38">
        <w:rPr>
          <w:szCs w:val="28"/>
        </w:rPr>
        <w:t>книг на алтайском языке.</w:t>
      </w:r>
      <w:r w:rsidR="001D4484" w:rsidRPr="00C01B38">
        <w:rPr>
          <w:rFonts w:eastAsiaTheme="minorHAnsi"/>
          <w:szCs w:val="28"/>
          <w:lang w:eastAsia="en-US"/>
        </w:rPr>
        <w:t xml:space="preserve"> </w:t>
      </w:r>
      <w:r w:rsidR="001D4484" w:rsidRPr="00C01B38">
        <w:rPr>
          <w:szCs w:val="28"/>
        </w:rPr>
        <w:t>Целевой показатель - д</w:t>
      </w:r>
      <w:r w:rsidR="001D4484" w:rsidRPr="00C01B38">
        <w:rPr>
          <w:rFonts w:eastAsiaTheme="minorHAnsi"/>
          <w:szCs w:val="28"/>
          <w:lang w:eastAsia="en-US"/>
        </w:rPr>
        <w:t>оля обучающихся в дошкольных и общеобразовательных организациях, изучающих алтайский язык, в общем количестве обучающихся дошкольных и общеобразовательных организаций Республики Алтай составил  29,3%</w:t>
      </w:r>
      <w:r w:rsidR="000A06C5">
        <w:rPr>
          <w:rFonts w:eastAsiaTheme="minorHAnsi"/>
          <w:szCs w:val="28"/>
          <w:lang w:eastAsia="en-US"/>
        </w:rPr>
        <w:t>,</w:t>
      </w:r>
      <w:r w:rsidR="001D4484" w:rsidRPr="00C01B38">
        <w:rPr>
          <w:rFonts w:eastAsiaTheme="minorHAnsi"/>
          <w:szCs w:val="28"/>
          <w:lang w:eastAsia="en-US"/>
        </w:rPr>
        <w:t xml:space="preserve"> при плане 28,4</w:t>
      </w:r>
      <w:r w:rsidR="000A06C5">
        <w:rPr>
          <w:rFonts w:eastAsiaTheme="minorHAnsi"/>
          <w:szCs w:val="28"/>
          <w:lang w:eastAsia="en-US"/>
        </w:rPr>
        <w:t xml:space="preserve"> </w:t>
      </w:r>
      <w:r w:rsidR="001D4484" w:rsidRPr="00C01B38">
        <w:rPr>
          <w:rFonts w:eastAsiaTheme="minorHAnsi"/>
          <w:szCs w:val="28"/>
          <w:lang w:eastAsia="en-US"/>
        </w:rPr>
        <w:t>%.</w:t>
      </w:r>
    </w:p>
    <w:p w:rsidR="00626FA4" w:rsidRPr="004B1C78" w:rsidRDefault="00D06EFC" w:rsidP="00B559C8">
      <w:pPr>
        <w:ind w:firstLine="720"/>
        <w:jc w:val="both"/>
        <w:rPr>
          <w:szCs w:val="28"/>
        </w:rPr>
      </w:pPr>
      <w:r w:rsidRPr="004B1C78">
        <w:rPr>
          <w:i/>
          <w:szCs w:val="28"/>
        </w:rPr>
        <w:t>Аппарат Уполномоченного по правам человека в Республике Алтай</w:t>
      </w:r>
      <w:r w:rsidR="00626FA4" w:rsidRPr="004B1C78">
        <w:rPr>
          <w:szCs w:val="28"/>
        </w:rPr>
        <w:t>.</w:t>
      </w:r>
    </w:p>
    <w:p w:rsidR="00FF0021" w:rsidRPr="00501F3B" w:rsidRDefault="00626FA4" w:rsidP="004B1C78">
      <w:pPr>
        <w:ind w:firstLine="720"/>
        <w:jc w:val="both"/>
        <w:rPr>
          <w:szCs w:val="28"/>
        </w:rPr>
      </w:pPr>
      <w:r w:rsidRPr="00501F3B">
        <w:rPr>
          <w:szCs w:val="28"/>
        </w:rPr>
        <w:t>О</w:t>
      </w:r>
      <w:r w:rsidR="00D06EFC" w:rsidRPr="00501F3B">
        <w:rPr>
          <w:szCs w:val="28"/>
        </w:rPr>
        <w:t xml:space="preserve">бъем кассовых расходов за </w:t>
      </w:r>
      <w:r w:rsidR="002C3A4B" w:rsidRPr="00501F3B">
        <w:rPr>
          <w:szCs w:val="28"/>
        </w:rPr>
        <w:t xml:space="preserve">отчетный период составил </w:t>
      </w:r>
      <w:r w:rsidR="00FF5B12">
        <w:rPr>
          <w:szCs w:val="28"/>
        </w:rPr>
        <w:t>5 953,9</w:t>
      </w:r>
      <w:r w:rsidR="002C3A4B" w:rsidRPr="00501F3B">
        <w:rPr>
          <w:szCs w:val="28"/>
        </w:rPr>
        <w:t xml:space="preserve"> тыс. рублей, или </w:t>
      </w:r>
      <w:r w:rsidR="00160E64" w:rsidRPr="00501F3B">
        <w:rPr>
          <w:szCs w:val="28"/>
        </w:rPr>
        <w:t>98,3</w:t>
      </w:r>
      <w:r w:rsidR="00D06EFC" w:rsidRPr="00501F3B">
        <w:rPr>
          <w:szCs w:val="28"/>
        </w:rPr>
        <w:t>% от плановых назначений. В рамках реализации задач по обеспечению гарантий прав и свобод человека и гражданина на территории Республики Алтай в от</w:t>
      </w:r>
      <w:r w:rsidR="00732237" w:rsidRPr="00501F3B">
        <w:rPr>
          <w:szCs w:val="28"/>
        </w:rPr>
        <w:t>четном периоде</w:t>
      </w:r>
      <w:r w:rsidR="002C3A4B" w:rsidRPr="00501F3B">
        <w:rPr>
          <w:szCs w:val="28"/>
        </w:rPr>
        <w:t xml:space="preserve"> рассмотрено </w:t>
      </w:r>
      <w:r w:rsidR="00160E64" w:rsidRPr="00501F3B">
        <w:rPr>
          <w:szCs w:val="28"/>
        </w:rPr>
        <w:t>1331</w:t>
      </w:r>
      <w:r w:rsidR="00D06EFC" w:rsidRPr="00501F3B">
        <w:rPr>
          <w:szCs w:val="28"/>
        </w:rPr>
        <w:t xml:space="preserve"> жалоб и обращений. </w:t>
      </w:r>
      <w:r w:rsidR="00FF0021" w:rsidRPr="00501F3B">
        <w:rPr>
          <w:szCs w:val="28"/>
        </w:rPr>
        <w:t>По территориальной принадлежности наибольшее количество жалоб и обращений традиционно поступает из г. Горно</w:t>
      </w:r>
      <w:r w:rsidR="00B13773" w:rsidRPr="00501F3B">
        <w:rPr>
          <w:szCs w:val="28"/>
        </w:rPr>
        <w:t xml:space="preserve">-Алтайска и Майминского района. </w:t>
      </w:r>
      <w:r w:rsidR="00D06EFC" w:rsidRPr="00501F3B">
        <w:rPr>
          <w:szCs w:val="28"/>
        </w:rPr>
        <w:t>Обратившиеся граждане получили необходиму</w:t>
      </w:r>
      <w:r w:rsidR="002C3A4B" w:rsidRPr="00501F3B">
        <w:rPr>
          <w:szCs w:val="28"/>
        </w:rPr>
        <w:t xml:space="preserve">ю помощь и консультации. Из </w:t>
      </w:r>
      <w:r w:rsidR="00160E64" w:rsidRPr="00501F3B">
        <w:rPr>
          <w:szCs w:val="28"/>
        </w:rPr>
        <w:t>1331</w:t>
      </w:r>
      <w:r w:rsidR="00006471" w:rsidRPr="00501F3B">
        <w:rPr>
          <w:szCs w:val="28"/>
        </w:rPr>
        <w:t xml:space="preserve"> обращений у</w:t>
      </w:r>
      <w:r w:rsidR="00732237" w:rsidRPr="00501F3B">
        <w:rPr>
          <w:szCs w:val="28"/>
        </w:rPr>
        <w:t>довлетворено –</w:t>
      </w:r>
      <w:r w:rsidR="00160E64" w:rsidRPr="00501F3B">
        <w:rPr>
          <w:szCs w:val="28"/>
        </w:rPr>
        <w:t>389</w:t>
      </w:r>
      <w:r w:rsidR="00732237" w:rsidRPr="00501F3B">
        <w:rPr>
          <w:szCs w:val="28"/>
        </w:rPr>
        <w:t xml:space="preserve"> (</w:t>
      </w:r>
      <w:r w:rsidR="00160E64" w:rsidRPr="00501F3B">
        <w:rPr>
          <w:szCs w:val="28"/>
        </w:rPr>
        <w:t>29,2</w:t>
      </w:r>
      <w:r w:rsidR="00D06EFC" w:rsidRPr="00501F3B">
        <w:rPr>
          <w:szCs w:val="28"/>
        </w:rPr>
        <w:t>%), оказано содействие, а также помощь в виде письм</w:t>
      </w:r>
      <w:r w:rsidR="00732237" w:rsidRPr="00501F3B">
        <w:rPr>
          <w:szCs w:val="28"/>
        </w:rPr>
        <w:t>енных и устных консультаций –</w:t>
      </w:r>
      <w:r w:rsidR="00B13773" w:rsidRPr="00501F3B">
        <w:rPr>
          <w:szCs w:val="28"/>
        </w:rPr>
        <w:t>925</w:t>
      </w:r>
      <w:r w:rsidR="00732237" w:rsidRPr="00501F3B">
        <w:rPr>
          <w:szCs w:val="28"/>
        </w:rPr>
        <w:t xml:space="preserve"> (</w:t>
      </w:r>
      <w:r w:rsidR="00B13773" w:rsidRPr="00501F3B">
        <w:rPr>
          <w:szCs w:val="28"/>
        </w:rPr>
        <w:t>69,5</w:t>
      </w:r>
      <w:r w:rsidR="00D06EFC" w:rsidRPr="00501F3B">
        <w:rPr>
          <w:szCs w:val="28"/>
        </w:rPr>
        <w:t xml:space="preserve"> %). </w:t>
      </w:r>
    </w:p>
    <w:p w:rsidR="00D06EFC" w:rsidRPr="00501F3B" w:rsidRDefault="00D06EFC" w:rsidP="00B559C8">
      <w:pPr>
        <w:ind w:firstLine="851"/>
        <w:jc w:val="both"/>
        <w:rPr>
          <w:szCs w:val="28"/>
          <w:lang w:eastAsia="en-US"/>
        </w:rPr>
      </w:pPr>
      <w:r w:rsidRPr="00501F3B">
        <w:rPr>
          <w:szCs w:val="28"/>
        </w:rPr>
        <w:t>Осуществлен</w:t>
      </w:r>
      <w:r w:rsidR="00006471" w:rsidRPr="00501F3B">
        <w:rPr>
          <w:szCs w:val="28"/>
        </w:rPr>
        <w:t xml:space="preserve">о </w:t>
      </w:r>
      <w:r w:rsidR="00B13773" w:rsidRPr="00501F3B">
        <w:rPr>
          <w:szCs w:val="28"/>
        </w:rPr>
        <w:t>39</w:t>
      </w:r>
      <w:r w:rsidR="00006471" w:rsidRPr="00501F3B">
        <w:rPr>
          <w:szCs w:val="28"/>
        </w:rPr>
        <w:t xml:space="preserve"> выездов Уполномоченным и сотрудниками аппарата по жалобам, с целью оказания юридической помощи, проверки социальных и правоохранительных учреждений города и сел республики. </w:t>
      </w:r>
      <w:r w:rsidRPr="00501F3B">
        <w:rPr>
          <w:szCs w:val="28"/>
        </w:rPr>
        <w:t>В</w:t>
      </w:r>
      <w:r w:rsidR="00732237" w:rsidRPr="00501F3B">
        <w:rPr>
          <w:szCs w:val="28"/>
        </w:rPr>
        <w:t xml:space="preserve"> республиканских и районных </w:t>
      </w:r>
      <w:r w:rsidR="00FF0021" w:rsidRPr="00501F3B">
        <w:rPr>
          <w:szCs w:val="28"/>
        </w:rPr>
        <w:t xml:space="preserve">средствах массовой информации </w:t>
      </w:r>
      <w:r w:rsidR="00732237" w:rsidRPr="00501F3B">
        <w:rPr>
          <w:szCs w:val="28"/>
        </w:rPr>
        <w:t xml:space="preserve">размещено </w:t>
      </w:r>
      <w:r w:rsidR="00006471" w:rsidRPr="00501F3B">
        <w:rPr>
          <w:szCs w:val="28"/>
        </w:rPr>
        <w:t>1</w:t>
      </w:r>
      <w:r w:rsidR="00B13773" w:rsidRPr="00501F3B">
        <w:rPr>
          <w:szCs w:val="28"/>
        </w:rPr>
        <w:t>16</w:t>
      </w:r>
      <w:r w:rsidRPr="00501F3B">
        <w:rPr>
          <w:szCs w:val="28"/>
        </w:rPr>
        <w:t xml:space="preserve"> публикаци</w:t>
      </w:r>
      <w:r w:rsidR="00B13773" w:rsidRPr="00501F3B">
        <w:rPr>
          <w:szCs w:val="28"/>
        </w:rPr>
        <w:t>й</w:t>
      </w:r>
      <w:r w:rsidRPr="00501F3B">
        <w:rPr>
          <w:szCs w:val="28"/>
        </w:rPr>
        <w:t xml:space="preserve"> по правовой тематике. </w:t>
      </w:r>
      <w:r w:rsidR="007D2BE7" w:rsidRPr="00501F3B">
        <w:rPr>
          <w:szCs w:val="28"/>
        </w:rPr>
        <w:t>Подготовлен доклад «О соблюдении прав и свобод человека и граж</w:t>
      </w:r>
      <w:r w:rsidR="00B13773" w:rsidRPr="00501F3B">
        <w:rPr>
          <w:szCs w:val="28"/>
        </w:rPr>
        <w:t>данина в Республике Алтай в 2021</w:t>
      </w:r>
      <w:r w:rsidR="007D2BE7" w:rsidRPr="00501F3B">
        <w:rPr>
          <w:szCs w:val="28"/>
        </w:rPr>
        <w:t xml:space="preserve"> году» - 200 экземпляров. </w:t>
      </w:r>
    </w:p>
    <w:p w:rsidR="00D42142" w:rsidRPr="00501F3B" w:rsidRDefault="00D06EFC" w:rsidP="00B559C8">
      <w:pPr>
        <w:ind w:firstLine="539"/>
        <w:jc w:val="both"/>
        <w:outlineLvl w:val="1"/>
        <w:rPr>
          <w:szCs w:val="28"/>
        </w:rPr>
      </w:pPr>
      <w:r w:rsidRPr="004B1C78">
        <w:rPr>
          <w:i/>
          <w:szCs w:val="28"/>
        </w:rPr>
        <w:t>Комитет по охране, использованию и воспроизводству объектов животного мира Республики Алтай</w:t>
      </w:r>
      <w:r w:rsidR="00D42142" w:rsidRPr="00501F3B">
        <w:rPr>
          <w:szCs w:val="28"/>
        </w:rPr>
        <w:t>.</w:t>
      </w:r>
    </w:p>
    <w:p w:rsidR="00D06EFC" w:rsidRPr="00501F3B" w:rsidRDefault="00D42142" w:rsidP="00B559C8">
      <w:pPr>
        <w:ind w:firstLine="539"/>
        <w:jc w:val="both"/>
        <w:rPr>
          <w:szCs w:val="28"/>
        </w:rPr>
      </w:pPr>
      <w:r w:rsidRPr="00501F3B">
        <w:rPr>
          <w:szCs w:val="28"/>
        </w:rPr>
        <w:t>О</w:t>
      </w:r>
      <w:r w:rsidR="00D06EFC" w:rsidRPr="00501F3B">
        <w:rPr>
          <w:szCs w:val="28"/>
        </w:rPr>
        <w:t xml:space="preserve">бъем кассовых расходов за отчетный период составил </w:t>
      </w:r>
      <w:r w:rsidR="00F144C8" w:rsidRPr="00501F3B">
        <w:rPr>
          <w:szCs w:val="28"/>
        </w:rPr>
        <w:t>2</w:t>
      </w:r>
      <w:r w:rsidR="00705818" w:rsidRPr="00501F3B">
        <w:rPr>
          <w:szCs w:val="28"/>
        </w:rPr>
        <w:t>3 468,0</w:t>
      </w:r>
      <w:r w:rsidR="00B427C1" w:rsidRPr="00501F3B">
        <w:rPr>
          <w:szCs w:val="28"/>
        </w:rPr>
        <w:t xml:space="preserve"> тыс. рублей, или </w:t>
      </w:r>
      <w:r w:rsidR="00D03220" w:rsidRPr="00501F3B">
        <w:rPr>
          <w:szCs w:val="28"/>
        </w:rPr>
        <w:t xml:space="preserve">  </w:t>
      </w:r>
      <w:r w:rsidR="00B427C1" w:rsidRPr="00501F3B">
        <w:rPr>
          <w:szCs w:val="28"/>
        </w:rPr>
        <w:t>99,</w:t>
      </w:r>
      <w:r w:rsidR="00705818" w:rsidRPr="00501F3B">
        <w:rPr>
          <w:szCs w:val="28"/>
        </w:rPr>
        <w:t xml:space="preserve">6 </w:t>
      </w:r>
      <w:r w:rsidR="00D06EFC" w:rsidRPr="00501F3B">
        <w:rPr>
          <w:szCs w:val="28"/>
        </w:rPr>
        <w:t>% от объема уточненных плановых назначений</w:t>
      </w:r>
      <w:r w:rsidR="00D03220" w:rsidRPr="00501F3B">
        <w:rPr>
          <w:szCs w:val="28"/>
        </w:rPr>
        <w:t>,</w:t>
      </w:r>
      <w:r w:rsidR="00D06EFC" w:rsidRPr="00501F3B">
        <w:rPr>
          <w:szCs w:val="28"/>
        </w:rPr>
        <w:t xml:space="preserve"> из них </w:t>
      </w:r>
      <w:r w:rsidR="00D03220" w:rsidRPr="00501F3B">
        <w:rPr>
          <w:szCs w:val="28"/>
        </w:rPr>
        <w:t xml:space="preserve">за счет средств федерального бюджета </w:t>
      </w:r>
      <w:r w:rsidR="007627BC">
        <w:rPr>
          <w:szCs w:val="28"/>
        </w:rPr>
        <w:t>(</w:t>
      </w:r>
      <w:r w:rsidR="00D03220" w:rsidRPr="00501F3B">
        <w:rPr>
          <w:szCs w:val="28"/>
        </w:rPr>
        <w:t>субвенци</w:t>
      </w:r>
      <w:r w:rsidR="007627BC">
        <w:rPr>
          <w:szCs w:val="28"/>
        </w:rPr>
        <w:t xml:space="preserve">и на исполнение переданных </w:t>
      </w:r>
      <w:r w:rsidR="00801E20">
        <w:rPr>
          <w:szCs w:val="28"/>
        </w:rPr>
        <w:t xml:space="preserve">РФ </w:t>
      </w:r>
      <w:r w:rsidR="007627BC">
        <w:rPr>
          <w:szCs w:val="28"/>
        </w:rPr>
        <w:t>полномочий)</w:t>
      </w:r>
      <w:r w:rsidR="00D03220" w:rsidRPr="00501F3B">
        <w:rPr>
          <w:szCs w:val="28"/>
        </w:rPr>
        <w:t xml:space="preserve"> – 1</w:t>
      </w:r>
      <w:r w:rsidR="00705818" w:rsidRPr="00501F3B">
        <w:rPr>
          <w:szCs w:val="28"/>
        </w:rPr>
        <w:t>0</w:t>
      </w:r>
      <w:r w:rsidR="00D03220" w:rsidRPr="00501F3B">
        <w:rPr>
          <w:szCs w:val="28"/>
        </w:rPr>
        <w:t xml:space="preserve"> </w:t>
      </w:r>
      <w:r w:rsidR="00705818" w:rsidRPr="00501F3B">
        <w:rPr>
          <w:szCs w:val="28"/>
        </w:rPr>
        <w:t>438</w:t>
      </w:r>
      <w:r w:rsidR="00D03220" w:rsidRPr="00501F3B">
        <w:rPr>
          <w:szCs w:val="28"/>
        </w:rPr>
        <w:t>,</w:t>
      </w:r>
      <w:r w:rsidR="00705818" w:rsidRPr="00501F3B">
        <w:rPr>
          <w:szCs w:val="28"/>
        </w:rPr>
        <w:t>4</w:t>
      </w:r>
      <w:r w:rsidR="00D03220" w:rsidRPr="00501F3B">
        <w:rPr>
          <w:szCs w:val="28"/>
        </w:rPr>
        <w:t xml:space="preserve"> тыс. рублей,</w:t>
      </w:r>
      <w:r w:rsidR="00D06EFC" w:rsidRPr="00501F3B">
        <w:rPr>
          <w:szCs w:val="28"/>
        </w:rPr>
        <w:t xml:space="preserve"> </w:t>
      </w:r>
      <w:r w:rsidR="00D03220" w:rsidRPr="00501F3B">
        <w:rPr>
          <w:szCs w:val="28"/>
        </w:rPr>
        <w:t>в том числе на выполнение переданных РФ полномочий по контролю, надзору и выдаче лицензий и разрешений в области охраны и исполь</w:t>
      </w:r>
      <w:r w:rsidR="00705818" w:rsidRPr="00501F3B">
        <w:rPr>
          <w:szCs w:val="28"/>
        </w:rPr>
        <w:t>зования объектов животного мира – 9</w:t>
      </w:r>
      <w:r w:rsidR="00D03220" w:rsidRPr="00501F3B">
        <w:rPr>
          <w:szCs w:val="28"/>
        </w:rPr>
        <w:t> </w:t>
      </w:r>
      <w:r w:rsidR="00705818" w:rsidRPr="00501F3B">
        <w:rPr>
          <w:szCs w:val="28"/>
        </w:rPr>
        <w:t>283</w:t>
      </w:r>
      <w:r w:rsidR="00D03220" w:rsidRPr="00501F3B">
        <w:rPr>
          <w:szCs w:val="28"/>
        </w:rPr>
        <w:t>,</w:t>
      </w:r>
      <w:r w:rsidR="00705818" w:rsidRPr="00501F3B">
        <w:rPr>
          <w:szCs w:val="28"/>
        </w:rPr>
        <w:t>1</w:t>
      </w:r>
      <w:r w:rsidR="00D03220" w:rsidRPr="00501F3B">
        <w:rPr>
          <w:szCs w:val="28"/>
        </w:rPr>
        <w:t xml:space="preserve"> тыс. рублей, на осуществление полномочий в области организации, регулирования и охраны водных биологических ресурсов – 248,</w:t>
      </w:r>
      <w:r w:rsidR="00705818" w:rsidRPr="00501F3B">
        <w:rPr>
          <w:szCs w:val="28"/>
        </w:rPr>
        <w:t>4</w:t>
      </w:r>
      <w:r w:rsidR="00D03220" w:rsidRPr="00501F3B">
        <w:rPr>
          <w:szCs w:val="28"/>
        </w:rPr>
        <w:t xml:space="preserve"> тыс. рублей и на охрану и использование объектов животного мира, не отнесенных к объектам охоты – </w:t>
      </w:r>
      <w:r w:rsidR="00705818" w:rsidRPr="00501F3B">
        <w:rPr>
          <w:szCs w:val="28"/>
        </w:rPr>
        <w:t>8</w:t>
      </w:r>
      <w:r w:rsidR="00D03220" w:rsidRPr="00501F3B">
        <w:rPr>
          <w:szCs w:val="28"/>
        </w:rPr>
        <w:t xml:space="preserve">2,1 тыс. рублей, </w:t>
      </w:r>
      <w:r w:rsidR="00D06EFC" w:rsidRPr="00501F3B">
        <w:rPr>
          <w:szCs w:val="28"/>
        </w:rPr>
        <w:t xml:space="preserve">республиканского бюджета  </w:t>
      </w:r>
      <w:r w:rsidR="00614F48" w:rsidRPr="00501F3B">
        <w:rPr>
          <w:szCs w:val="28"/>
        </w:rPr>
        <w:t>-</w:t>
      </w:r>
      <w:r w:rsidR="00B427C1" w:rsidRPr="00501F3B">
        <w:rPr>
          <w:szCs w:val="28"/>
        </w:rPr>
        <w:t xml:space="preserve"> 14</w:t>
      </w:r>
      <w:r w:rsidR="00F144C8" w:rsidRPr="00501F3B">
        <w:rPr>
          <w:szCs w:val="28"/>
        </w:rPr>
        <w:t> 258,0</w:t>
      </w:r>
      <w:r w:rsidR="00D06EFC" w:rsidRPr="00501F3B">
        <w:rPr>
          <w:szCs w:val="28"/>
        </w:rPr>
        <w:t xml:space="preserve"> тыс. рублей</w:t>
      </w:r>
      <w:r w:rsidR="00D03220" w:rsidRPr="00501F3B">
        <w:rPr>
          <w:szCs w:val="28"/>
        </w:rPr>
        <w:t>.</w:t>
      </w:r>
      <w:r w:rsidR="00D06EFC" w:rsidRPr="00501F3B">
        <w:rPr>
          <w:szCs w:val="28"/>
        </w:rPr>
        <w:t xml:space="preserve"> </w:t>
      </w:r>
    </w:p>
    <w:p w:rsidR="00394FC3" w:rsidRPr="00501F3B" w:rsidRDefault="00970AA7" w:rsidP="00B559C8">
      <w:pPr>
        <w:autoSpaceDE w:val="0"/>
        <w:autoSpaceDN w:val="0"/>
        <w:adjustRightInd w:val="0"/>
        <w:ind w:firstLine="539"/>
        <w:jc w:val="both"/>
        <w:rPr>
          <w:color w:val="000000"/>
          <w:szCs w:val="28"/>
        </w:rPr>
      </w:pPr>
      <w:r w:rsidRPr="00501F3B">
        <w:rPr>
          <w:color w:val="000000"/>
          <w:szCs w:val="28"/>
        </w:rPr>
        <w:t> Комитет</w:t>
      </w:r>
      <w:r w:rsidR="00B427C1" w:rsidRPr="00501F3B">
        <w:rPr>
          <w:color w:val="000000"/>
          <w:szCs w:val="28"/>
        </w:rPr>
        <w:t xml:space="preserve"> </w:t>
      </w:r>
      <w:r w:rsidRPr="00501F3B">
        <w:rPr>
          <w:szCs w:val="28"/>
        </w:rPr>
        <w:t>по охране, использованию и воспроизводству объектов животного мира Республики Алтай</w:t>
      </w:r>
      <w:r w:rsidRPr="00501F3B">
        <w:rPr>
          <w:b/>
          <w:szCs w:val="28"/>
        </w:rPr>
        <w:t xml:space="preserve"> </w:t>
      </w:r>
      <w:r w:rsidRPr="00501F3B">
        <w:rPr>
          <w:szCs w:val="28"/>
        </w:rPr>
        <w:t>является</w:t>
      </w:r>
      <w:r w:rsidRPr="00501F3B">
        <w:rPr>
          <w:b/>
          <w:szCs w:val="28"/>
        </w:rPr>
        <w:t xml:space="preserve"> </w:t>
      </w:r>
      <w:r w:rsidRPr="00501F3B">
        <w:rPr>
          <w:szCs w:val="28"/>
        </w:rPr>
        <w:t>соисполнителем</w:t>
      </w:r>
      <w:r w:rsidR="00D06EFC" w:rsidRPr="00501F3B">
        <w:rPr>
          <w:color w:val="000000"/>
          <w:szCs w:val="28"/>
        </w:rPr>
        <w:t xml:space="preserve"> государственн</w:t>
      </w:r>
      <w:r w:rsidR="00394FC3" w:rsidRPr="00501F3B">
        <w:rPr>
          <w:color w:val="000000"/>
          <w:szCs w:val="28"/>
        </w:rPr>
        <w:t>ых программ</w:t>
      </w:r>
      <w:r w:rsidR="00D06EFC" w:rsidRPr="00501F3B">
        <w:rPr>
          <w:color w:val="000000"/>
          <w:szCs w:val="28"/>
        </w:rPr>
        <w:t xml:space="preserve"> Респ</w:t>
      </w:r>
      <w:r w:rsidR="00394FC3" w:rsidRPr="00501F3B">
        <w:rPr>
          <w:color w:val="000000"/>
          <w:szCs w:val="28"/>
        </w:rPr>
        <w:t>ублики Алтай:</w:t>
      </w:r>
    </w:p>
    <w:p w:rsidR="00970AA7" w:rsidRPr="00786685" w:rsidRDefault="00D27CE5" w:rsidP="00786685">
      <w:pPr>
        <w:autoSpaceDE w:val="0"/>
        <w:autoSpaceDN w:val="0"/>
        <w:adjustRightInd w:val="0"/>
        <w:ind w:firstLine="709"/>
        <w:jc w:val="both"/>
        <w:rPr>
          <w:szCs w:val="28"/>
        </w:rPr>
      </w:pPr>
      <w:r w:rsidRPr="00501F3B">
        <w:rPr>
          <w:color w:val="000000"/>
          <w:szCs w:val="28"/>
        </w:rPr>
        <w:t xml:space="preserve"> </w:t>
      </w:r>
      <w:r w:rsidR="00D06EFC" w:rsidRPr="00501F3B">
        <w:rPr>
          <w:color w:val="000000"/>
          <w:szCs w:val="28"/>
        </w:rPr>
        <w:t>«Развитие сельского хозяйства и регулирования рынков сельскохозяйственной про</w:t>
      </w:r>
      <w:r w:rsidR="00970AA7" w:rsidRPr="00501F3B">
        <w:rPr>
          <w:color w:val="000000"/>
          <w:szCs w:val="28"/>
        </w:rPr>
        <w:t>дукции, сырья и продовольствия»,</w:t>
      </w:r>
      <w:r w:rsidR="00D06EFC" w:rsidRPr="00501F3B">
        <w:rPr>
          <w:color w:val="000000"/>
          <w:szCs w:val="28"/>
        </w:rPr>
        <w:t xml:space="preserve"> </w:t>
      </w:r>
      <w:r w:rsidR="004D0E79" w:rsidRPr="00501F3B">
        <w:rPr>
          <w:color w:val="000000"/>
          <w:szCs w:val="28"/>
        </w:rPr>
        <w:t xml:space="preserve">в рамках </w:t>
      </w:r>
      <w:r w:rsidR="00D06EFC" w:rsidRPr="00501F3B">
        <w:rPr>
          <w:color w:val="000000"/>
          <w:szCs w:val="28"/>
        </w:rPr>
        <w:t>основно</w:t>
      </w:r>
      <w:r w:rsidR="00970AA7" w:rsidRPr="00501F3B">
        <w:rPr>
          <w:color w:val="000000"/>
          <w:szCs w:val="28"/>
        </w:rPr>
        <w:t>го мероприятия</w:t>
      </w:r>
      <w:r w:rsidR="00D06EFC" w:rsidRPr="00501F3B">
        <w:rPr>
          <w:szCs w:val="28"/>
        </w:rPr>
        <w:t xml:space="preserve"> «Регулирование численности объектов животного мира, наносящих ущерб сельскому и охотничьему хозяйству</w:t>
      </w:r>
      <w:r w:rsidR="00970AA7" w:rsidRPr="00501F3B">
        <w:rPr>
          <w:szCs w:val="28"/>
        </w:rPr>
        <w:t xml:space="preserve"> Республики Алтай»</w:t>
      </w:r>
      <w:r w:rsidR="00F144C8" w:rsidRPr="00501F3B">
        <w:rPr>
          <w:szCs w:val="28"/>
        </w:rPr>
        <w:t xml:space="preserve"> </w:t>
      </w:r>
      <w:r w:rsidR="00520E48">
        <w:rPr>
          <w:szCs w:val="28"/>
        </w:rPr>
        <w:t xml:space="preserve">направлено </w:t>
      </w:r>
      <w:r w:rsidR="00614F48" w:rsidRPr="00501F3B">
        <w:rPr>
          <w:szCs w:val="28"/>
        </w:rPr>
        <w:t xml:space="preserve"> </w:t>
      </w:r>
      <w:r w:rsidR="00705818" w:rsidRPr="00501F3B">
        <w:rPr>
          <w:szCs w:val="28"/>
        </w:rPr>
        <w:t>4 727,0</w:t>
      </w:r>
      <w:r w:rsidR="00F144C8" w:rsidRPr="00501F3B">
        <w:rPr>
          <w:szCs w:val="28"/>
        </w:rPr>
        <w:t xml:space="preserve"> </w:t>
      </w:r>
      <w:r w:rsidR="00614F48" w:rsidRPr="00501F3B">
        <w:rPr>
          <w:szCs w:val="28"/>
        </w:rPr>
        <w:t>тыс. рублей</w:t>
      </w:r>
      <w:r w:rsidR="006C0F7D" w:rsidRPr="00501F3B">
        <w:rPr>
          <w:szCs w:val="28"/>
        </w:rPr>
        <w:t xml:space="preserve">  </w:t>
      </w:r>
      <w:r w:rsidR="00D03220" w:rsidRPr="00501F3B">
        <w:rPr>
          <w:szCs w:val="28"/>
        </w:rPr>
        <w:t xml:space="preserve">в том числе </w:t>
      </w:r>
      <w:r w:rsidR="006C0F7D" w:rsidRPr="00501F3B">
        <w:rPr>
          <w:szCs w:val="28"/>
        </w:rPr>
        <w:t xml:space="preserve">на мероприятия по борьбе </w:t>
      </w:r>
      <w:r w:rsidR="006C0F7D" w:rsidRPr="00501F3B">
        <w:rPr>
          <w:bCs/>
          <w:color w:val="000000"/>
          <w:szCs w:val="28"/>
        </w:rPr>
        <w:t>с волками в муниципальных образованиях Республики Алтай</w:t>
      </w:r>
      <w:r w:rsidR="006C0F7D" w:rsidRPr="00066A68">
        <w:rPr>
          <w:szCs w:val="28"/>
        </w:rPr>
        <w:t xml:space="preserve"> </w:t>
      </w:r>
      <w:r w:rsidR="006C0F7D" w:rsidRPr="00FC6A55">
        <w:rPr>
          <w:szCs w:val="28"/>
        </w:rPr>
        <w:t>(</w:t>
      </w:r>
      <w:r w:rsidR="006C0F7D" w:rsidRPr="00FC6A55">
        <w:rPr>
          <w:bCs/>
          <w:color w:val="000000"/>
          <w:szCs w:val="28"/>
        </w:rPr>
        <w:t>организован конкурс на «Лучшего охотника-волчатника»</w:t>
      </w:r>
      <w:r w:rsidR="006C0F7D" w:rsidRPr="00066A68">
        <w:rPr>
          <w:bCs/>
          <w:color w:val="000000"/>
          <w:szCs w:val="28"/>
        </w:rPr>
        <w:t xml:space="preserve">,  </w:t>
      </w:r>
      <w:r w:rsidR="006C0F7D" w:rsidRPr="00066A68">
        <w:rPr>
          <w:color w:val="000000"/>
          <w:szCs w:val="28"/>
        </w:rPr>
        <w:t xml:space="preserve">выдано </w:t>
      </w:r>
      <w:r w:rsidR="00705818">
        <w:rPr>
          <w:color w:val="000000"/>
          <w:szCs w:val="28"/>
        </w:rPr>
        <w:t xml:space="preserve">235 </w:t>
      </w:r>
      <w:r w:rsidR="006C0F7D" w:rsidRPr="00066A68">
        <w:rPr>
          <w:color w:val="000000"/>
          <w:szCs w:val="28"/>
        </w:rPr>
        <w:t>разрешения на добычу охотничьих ресурсов на регулирование численности волка</w:t>
      </w:r>
      <w:r w:rsidR="006C0F7D" w:rsidRPr="00FC6A55">
        <w:rPr>
          <w:color w:val="000000"/>
          <w:szCs w:val="28"/>
        </w:rPr>
        <w:t xml:space="preserve">, </w:t>
      </w:r>
      <w:r w:rsidR="006C0F7D" w:rsidRPr="00FC6A55">
        <w:rPr>
          <w:bCs/>
          <w:color w:val="000000"/>
          <w:szCs w:val="28"/>
        </w:rPr>
        <w:t xml:space="preserve">проведено </w:t>
      </w:r>
      <w:r w:rsidR="00FC6A55" w:rsidRPr="00FC6A55">
        <w:rPr>
          <w:bCs/>
          <w:color w:val="000000"/>
          <w:szCs w:val="28"/>
        </w:rPr>
        <w:t>3</w:t>
      </w:r>
      <w:r w:rsidR="00F144C8" w:rsidRPr="00FC6A55">
        <w:rPr>
          <w:bCs/>
          <w:color w:val="000000"/>
          <w:szCs w:val="28"/>
        </w:rPr>
        <w:t>0</w:t>
      </w:r>
      <w:r w:rsidR="00970AA7" w:rsidRPr="00FC6A55">
        <w:rPr>
          <w:bCs/>
          <w:color w:val="000000"/>
          <w:szCs w:val="28"/>
        </w:rPr>
        <w:t>0</w:t>
      </w:r>
      <w:r w:rsidR="00801E20">
        <w:rPr>
          <w:bCs/>
          <w:color w:val="000000"/>
          <w:szCs w:val="28"/>
        </w:rPr>
        <w:t xml:space="preserve"> облавных охот на волка), </w:t>
      </w:r>
      <w:r w:rsidR="00786685">
        <w:rPr>
          <w:szCs w:val="28"/>
        </w:rPr>
        <w:t xml:space="preserve">целевой показатель  - </w:t>
      </w:r>
      <w:r w:rsidR="00786685" w:rsidRPr="00066A68">
        <w:rPr>
          <w:szCs w:val="28"/>
        </w:rPr>
        <w:t>полнота проведения мероприятий по регулированию численности волко</w:t>
      </w:r>
      <w:r w:rsidR="00786685">
        <w:rPr>
          <w:szCs w:val="28"/>
        </w:rPr>
        <w:t>в - 100 %;</w:t>
      </w:r>
    </w:p>
    <w:p w:rsidR="00D06EFC" w:rsidRPr="00066A68" w:rsidRDefault="00D813A9" w:rsidP="00786685">
      <w:pPr>
        <w:autoSpaceDE w:val="0"/>
        <w:autoSpaceDN w:val="0"/>
        <w:adjustRightInd w:val="0"/>
        <w:ind w:firstLine="709"/>
        <w:jc w:val="both"/>
        <w:rPr>
          <w:szCs w:val="28"/>
        </w:rPr>
      </w:pPr>
      <w:r w:rsidRPr="00066A68">
        <w:rPr>
          <w:szCs w:val="28"/>
        </w:rPr>
        <w:t xml:space="preserve"> </w:t>
      </w:r>
      <w:r w:rsidR="00D06EFC" w:rsidRPr="00066A68">
        <w:rPr>
          <w:szCs w:val="28"/>
        </w:rPr>
        <w:t>«</w:t>
      </w:r>
      <w:r w:rsidR="00F144C8" w:rsidRPr="00066A68">
        <w:rPr>
          <w:szCs w:val="28"/>
        </w:rPr>
        <w:t>О</w:t>
      </w:r>
      <w:r w:rsidR="00D06EFC" w:rsidRPr="00066A68">
        <w:rPr>
          <w:szCs w:val="28"/>
        </w:rPr>
        <w:t xml:space="preserve">беспечение экологической безопасности и улучшение состояния окружающей среды», </w:t>
      </w:r>
      <w:r w:rsidRPr="00066A68">
        <w:rPr>
          <w:szCs w:val="28"/>
        </w:rPr>
        <w:t xml:space="preserve">в рамках </w:t>
      </w:r>
      <w:r w:rsidR="00D06EFC" w:rsidRPr="00066A68">
        <w:rPr>
          <w:szCs w:val="28"/>
        </w:rPr>
        <w:t>основного мероприятия «</w:t>
      </w:r>
      <w:r w:rsidRPr="00066A68">
        <w:rPr>
          <w:szCs w:val="28"/>
        </w:rPr>
        <w:t>Развитие охотничьего хозяйства»</w:t>
      </w:r>
      <w:r w:rsidR="00D06EFC" w:rsidRPr="00066A68">
        <w:rPr>
          <w:szCs w:val="28"/>
        </w:rPr>
        <w:t xml:space="preserve"> проведено 10 мероприятий по учету объектов животного мира, на основании которых проводится государственная экологическая экспертиза, для утверждения об</w:t>
      </w:r>
      <w:r w:rsidRPr="00066A68">
        <w:rPr>
          <w:szCs w:val="28"/>
        </w:rPr>
        <w:t>ъемов (лимитов) изъятия</w:t>
      </w:r>
      <w:r w:rsidR="00D06EFC" w:rsidRPr="00066A68">
        <w:rPr>
          <w:szCs w:val="28"/>
        </w:rPr>
        <w:t xml:space="preserve"> выданы разрешения </w:t>
      </w:r>
      <w:r w:rsidRPr="00066A68">
        <w:rPr>
          <w:szCs w:val="28"/>
        </w:rPr>
        <w:t>(</w:t>
      </w:r>
      <w:r w:rsidR="00705818">
        <w:rPr>
          <w:szCs w:val="28"/>
        </w:rPr>
        <w:t>8451</w:t>
      </w:r>
      <w:r w:rsidR="00F144C8" w:rsidRPr="00066A68">
        <w:rPr>
          <w:szCs w:val="28"/>
        </w:rPr>
        <w:t xml:space="preserve"> </w:t>
      </w:r>
      <w:r w:rsidRPr="00066A68">
        <w:rPr>
          <w:szCs w:val="28"/>
        </w:rPr>
        <w:t xml:space="preserve">шт.) </w:t>
      </w:r>
      <w:r w:rsidR="00D06EFC" w:rsidRPr="00066A68">
        <w:rPr>
          <w:szCs w:val="28"/>
        </w:rPr>
        <w:t>на использование объектов животного мира, за исключением объектов, находящихся на особо охраняемых природных те</w:t>
      </w:r>
      <w:r w:rsidR="00801E20">
        <w:rPr>
          <w:szCs w:val="28"/>
        </w:rPr>
        <w:t>рриториях федерального значения,</w:t>
      </w:r>
      <w:r w:rsidR="00786685">
        <w:rPr>
          <w:color w:val="000000"/>
          <w:szCs w:val="28"/>
        </w:rPr>
        <w:t xml:space="preserve"> </w:t>
      </w:r>
      <w:r w:rsidR="00786685" w:rsidRPr="00066A68">
        <w:rPr>
          <w:color w:val="000000"/>
          <w:szCs w:val="28"/>
        </w:rPr>
        <w:t xml:space="preserve"> </w:t>
      </w:r>
      <w:r w:rsidR="00786685">
        <w:rPr>
          <w:szCs w:val="28"/>
        </w:rPr>
        <w:t>целев</w:t>
      </w:r>
      <w:r w:rsidR="00801E20">
        <w:rPr>
          <w:szCs w:val="28"/>
        </w:rPr>
        <w:t>ые</w:t>
      </w:r>
      <w:r w:rsidR="00786685">
        <w:rPr>
          <w:szCs w:val="28"/>
        </w:rPr>
        <w:t xml:space="preserve"> </w:t>
      </w:r>
      <w:r w:rsidR="00786685" w:rsidRPr="00066A68">
        <w:rPr>
          <w:szCs w:val="28"/>
        </w:rPr>
        <w:t xml:space="preserve"> показатели</w:t>
      </w:r>
      <w:r w:rsidR="00801E20">
        <w:rPr>
          <w:szCs w:val="28"/>
        </w:rPr>
        <w:t xml:space="preserve"> соответствуют плановым</w:t>
      </w:r>
      <w:r w:rsidR="00786685">
        <w:rPr>
          <w:szCs w:val="28"/>
        </w:rPr>
        <w:t>:</w:t>
      </w:r>
      <w:r w:rsidR="00786685" w:rsidRPr="00066A68">
        <w:rPr>
          <w:szCs w:val="28"/>
        </w:rPr>
        <w:t xml:space="preserve"> плотность охотничьих ресурсов</w:t>
      </w:r>
      <w:r w:rsidR="00786685">
        <w:rPr>
          <w:szCs w:val="28"/>
        </w:rPr>
        <w:t>-</w:t>
      </w:r>
      <w:r w:rsidR="00786685" w:rsidRPr="00066A68">
        <w:rPr>
          <w:szCs w:val="28"/>
        </w:rPr>
        <w:t xml:space="preserve"> 49,4 особей на тыс. га, доля площади закрепленных охотничьих угодий в общей площади охотничьих угодий Республики Алтай</w:t>
      </w:r>
      <w:r w:rsidR="00786685">
        <w:rPr>
          <w:szCs w:val="28"/>
        </w:rPr>
        <w:t xml:space="preserve"> -33,4%.  </w:t>
      </w:r>
    </w:p>
    <w:p w:rsidR="00D06EFC" w:rsidRPr="00066A68" w:rsidRDefault="00D06EFC" w:rsidP="00B559C8">
      <w:pPr>
        <w:pStyle w:val="ConsPlusNormal"/>
        <w:jc w:val="both"/>
        <w:rPr>
          <w:rFonts w:ascii="Times New Roman" w:hAnsi="Times New Roman" w:cs="Times New Roman"/>
          <w:sz w:val="28"/>
          <w:szCs w:val="28"/>
        </w:rPr>
      </w:pPr>
      <w:r w:rsidRPr="00066A68">
        <w:rPr>
          <w:rFonts w:ascii="Times New Roman" w:hAnsi="Times New Roman" w:cs="Times New Roman"/>
          <w:sz w:val="28"/>
          <w:szCs w:val="28"/>
        </w:rPr>
        <w:t>В рамках государственного контроля и надзора за соблюдением законодательства в области охраны и использования объектов животного мира и</w:t>
      </w:r>
      <w:r w:rsidR="00B427C1" w:rsidRPr="00066A68">
        <w:rPr>
          <w:rFonts w:ascii="Times New Roman" w:hAnsi="Times New Roman" w:cs="Times New Roman"/>
          <w:sz w:val="28"/>
          <w:szCs w:val="28"/>
        </w:rPr>
        <w:t xml:space="preserve"> среды их обитании, проведен</w:t>
      </w:r>
      <w:r w:rsidR="00B539D9" w:rsidRPr="00066A68">
        <w:rPr>
          <w:rFonts w:ascii="Times New Roman" w:hAnsi="Times New Roman" w:cs="Times New Roman"/>
          <w:sz w:val="28"/>
          <w:szCs w:val="28"/>
        </w:rPr>
        <w:t>о</w:t>
      </w:r>
      <w:r w:rsidR="00B427C1" w:rsidRPr="00066A68">
        <w:rPr>
          <w:rFonts w:ascii="Times New Roman" w:hAnsi="Times New Roman" w:cs="Times New Roman"/>
          <w:sz w:val="28"/>
          <w:szCs w:val="28"/>
        </w:rPr>
        <w:t xml:space="preserve"> </w:t>
      </w:r>
      <w:r w:rsidR="00705818">
        <w:rPr>
          <w:rFonts w:ascii="Times New Roman" w:hAnsi="Times New Roman" w:cs="Times New Roman"/>
          <w:sz w:val="28"/>
          <w:szCs w:val="28"/>
        </w:rPr>
        <w:t>481</w:t>
      </w:r>
      <w:r w:rsidRPr="00066A68">
        <w:rPr>
          <w:rFonts w:ascii="Times New Roman" w:hAnsi="Times New Roman" w:cs="Times New Roman"/>
          <w:sz w:val="28"/>
          <w:szCs w:val="28"/>
        </w:rPr>
        <w:t xml:space="preserve"> рейдов и проверок с целью контроля за соблюдением законодательства в области охраны и использования объект</w:t>
      </w:r>
      <w:r w:rsidR="00B427C1" w:rsidRPr="00066A68">
        <w:rPr>
          <w:rFonts w:ascii="Times New Roman" w:hAnsi="Times New Roman" w:cs="Times New Roman"/>
          <w:sz w:val="28"/>
          <w:szCs w:val="28"/>
        </w:rPr>
        <w:t>ов животного мира</w:t>
      </w:r>
      <w:r w:rsidR="00B539D9" w:rsidRPr="00066A68">
        <w:rPr>
          <w:rFonts w:ascii="Times New Roman" w:hAnsi="Times New Roman" w:cs="Times New Roman"/>
          <w:sz w:val="28"/>
          <w:szCs w:val="28"/>
        </w:rPr>
        <w:t>, с</w:t>
      </w:r>
      <w:r w:rsidR="00B427C1" w:rsidRPr="00066A68">
        <w:rPr>
          <w:rFonts w:ascii="Times New Roman" w:hAnsi="Times New Roman" w:cs="Times New Roman"/>
          <w:sz w:val="28"/>
          <w:szCs w:val="28"/>
        </w:rPr>
        <w:t>оставлен</w:t>
      </w:r>
      <w:r w:rsidR="00B539D9" w:rsidRPr="00066A68">
        <w:rPr>
          <w:rFonts w:ascii="Times New Roman" w:hAnsi="Times New Roman" w:cs="Times New Roman"/>
          <w:sz w:val="28"/>
          <w:szCs w:val="28"/>
        </w:rPr>
        <w:t>о</w:t>
      </w:r>
      <w:r w:rsidR="00B427C1" w:rsidRPr="00066A68">
        <w:rPr>
          <w:rFonts w:ascii="Times New Roman" w:hAnsi="Times New Roman" w:cs="Times New Roman"/>
          <w:sz w:val="28"/>
          <w:szCs w:val="28"/>
        </w:rPr>
        <w:t xml:space="preserve"> 2</w:t>
      </w:r>
      <w:r w:rsidR="00705818">
        <w:rPr>
          <w:rFonts w:ascii="Times New Roman" w:hAnsi="Times New Roman" w:cs="Times New Roman"/>
          <w:sz w:val="28"/>
          <w:szCs w:val="28"/>
        </w:rPr>
        <w:t>57</w:t>
      </w:r>
      <w:r w:rsidRPr="00066A68">
        <w:rPr>
          <w:rFonts w:ascii="Times New Roman" w:hAnsi="Times New Roman" w:cs="Times New Roman"/>
          <w:sz w:val="28"/>
          <w:szCs w:val="28"/>
        </w:rPr>
        <w:t xml:space="preserve"> протоко</w:t>
      </w:r>
      <w:r w:rsidR="00B427C1" w:rsidRPr="00066A68">
        <w:rPr>
          <w:rFonts w:ascii="Times New Roman" w:hAnsi="Times New Roman" w:cs="Times New Roman"/>
          <w:sz w:val="28"/>
          <w:szCs w:val="28"/>
        </w:rPr>
        <w:t>л</w:t>
      </w:r>
      <w:r w:rsidR="00B539D9" w:rsidRPr="00066A68">
        <w:rPr>
          <w:rFonts w:ascii="Times New Roman" w:hAnsi="Times New Roman" w:cs="Times New Roman"/>
          <w:sz w:val="28"/>
          <w:szCs w:val="28"/>
        </w:rPr>
        <w:t>ов</w:t>
      </w:r>
      <w:r w:rsidR="00B427C1" w:rsidRPr="00066A68">
        <w:rPr>
          <w:rFonts w:ascii="Times New Roman" w:hAnsi="Times New Roman" w:cs="Times New Roman"/>
          <w:sz w:val="28"/>
          <w:szCs w:val="28"/>
        </w:rPr>
        <w:t xml:space="preserve">, сумма штрафов составила </w:t>
      </w:r>
      <w:r w:rsidR="00705818">
        <w:rPr>
          <w:rFonts w:ascii="Times New Roman" w:hAnsi="Times New Roman" w:cs="Times New Roman"/>
          <w:sz w:val="28"/>
          <w:szCs w:val="28"/>
        </w:rPr>
        <w:t>238,9</w:t>
      </w:r>
      <w:r w:rsidR="00B427C1" w:rsidRPr="00066A68">
        <w:rPr>
          <w:rFonts w:ascii="Times New Roman" w:hAnsi="Times New Roman" w:cs="Times New Roman"/>
          <w:sz w:val="28"/>
          <w:szCs w:val="28"/>
        </w:rPr>
        <w:t xml:space="preserve"> тыс. рублей, изъято </w:t>
      </w:r>
      <w:r w:rsidR="00705818">
        <w:rPr>
          <w:rFonts w:ascii="Times New Roman" w:hAnsi="Times New Roman" w:cs="Times New Roman"/>
          <w:sz w:val="28"/>
          <w:szCs w:val="28"/>
        </w:rPr>
        <w:t>109</w:t>
      </w:r>
      <w:r w:rsidRPr="00066A68">
        <w:rPr>
          <w:rFonts w:ascii="Times New Roman" w:hAnsi="Times New Roman" w:cs="Times New Roman"/>
          <w:sz w:val="28"/>
          <w:szCs w:val="28"/>
        </w:rPr>
        <w:t xml:space="preserve"> единиц</w:t>
      </w:r>
      <w:r w:rsidR="003052A0" w:rsidRPr="00066A68">
        <w:rPr>
          <w:rFonts w:ascii="Times New Roman" w:hAnsi="Times New Roman" w:cs="Times New Roman"/>
          <w:sz w:val="28"/>
          <w:szCs w:val="28"/>
        </w:rPr>
        <w:t>а</w:t>
      </w:r>
      <w:r w:rsidRPr="00066A68">
        <w:rPr>
          <w:rFonts w:ascii="Times New Roman" w:hAnsi="Times New Roman" w:cs="Times New Roman"/>
          <w:sz w:val="28"/>
          <w:szCs w:val="28"/>
        </w:rPr>
        <w:t xml:space="preserve"> огнес</w:t>
      </w:r>
      <w:r w:rsidR="00B427C1" w:rsidRPr="00066A68">
        <w:rPr>
          <w:rFonts w:ascii="Times New Roman" w:hAnsi="Times New Roman" w:cs="Times New Roman"/>
          <w:sz w:val="28"/>
          <w:szCs w:val="28"/>
        </w:rPr>
        <w:t xml:space="preserve">трельного оружия, </w:t>
      </w:r>
      <w:r w:rsidRPr="00066A68">
        <w:rPr>
          <w:rFonts w:ascii="Times New Roman" w:hAnsi="Times New Roman" w:cs="Times New Roman"/>
          <w:sz w:val="28"/>
          <w:szCs w:val="28"/>
        </w:rPr>
        <w:t xml:space="preserve">выдано </w:t>
      </w:r>
      <w:r w:rsidR="00FC6A55">
        <w:rPr>
          <w:rFonts w:ascii="Times New Roman" w:hAnsi="Times New Roman" w:cs="Times New Roman"/>
          <w:sz w:val="28"/>
          <w:szCs w:val="28"/>
        </w:rPr>
        <w:t>677</w:t>
      </w:r>
      <w:r w:rsidRPr="00066A68">
        <w:rPr>
          <w:rFonts w:ascii="Times New Roman" w:hAnsi="Times New Roman" w:cs="Times New Roman"/>
          <w:sz w:val="28"/>
          <w:szCs w:val="28"/>
        </w:rPr>
        <w:t xml:space="preserve"> охотничьих билетов единого федерального образца. </w:t>
      </w:r>
    </w:p>
    <w:p w:rsidR="00CC0121" w:rsidRPr="000363D9" w:rsidRDefault="00D06EFC" w:rsidP="009532D5">
      <w:pPr>
        <w:ind w:firstLine="709"/>
        <w:jc w:val="both"/>
        <w:rPr>
          <w:color w:val="000000"/>
          <w:szCs w:val="28"/>
        </w:rPr>
      </w:pPr>
      <w:r w:rsidRPr="004B1C78">
        <w:rPr>
          <w:i/>
          <w:color w:val="000000"/>
          <w:szCs w:val="28"/>
        </w:rPr>
        <w:t>Комитет по обеспечению деятельности мировых судей Республики Алтай</w:t>
      </w:r>
      <w:r w:rsidR="00CC0121" w:rsidRPr="000363D9">
        <w:rPr>
          <w:color w:val="000000"/>
          <w:szCs w:val="28"/>
        </w:rPr>
        <w:t>.</w:t>
      </w:r>
    </w:p>
    <w:p w:rsidR="00D06EFC" w:rsidRPr="000363D9" w:rsidRDefault="00CC0121" w:rsidP="009532D5">
      <w:pPr>
        <w:ind w:firstLine="709"/>
        <w:jc w:val="both"/>
        <w:rPr>
          <w:color w:val="000000"/>
          <w:szCs w:val="28"/>
        </w:rPr>
      </w:pPr>
      <w:r w:rsidRPr="000363D9">
        <w:rPr>
          <w:color w:val="000000"/>
          <w:szCs w:val="28"/>
        </w:rPr>
        <w:t>О</w:t>
      </w:r>
      <w:r w:rsidR="00D06EFC" w:rsidRPr="000363D9">
        <w:rPr>
          <w:color w:val="000000"/>
          <w:szCs w:val="28"/>
        </w:rPr>
        <w:t>бъем кассовых расходов за о</w:t>
      </w:r>
      <w:r w:rsidR="00BE5836" w:rsidRPr="000363D9">
        <w:rPr>
          <w:color w:val="000000"/>
          <w:szCs w:val="28"/>
        </w:rPr>
        <w:t xml:space="preserve">тчетный период составил </w:t>
      </w:r>
      <w:r w:rsidR="00417FFA" w:rsidRPr="000363D9">
        <w:rPr>
          <w:color w:val="000000"/>
          <w:szCs w:val="28"/>
        </w:rPr>
        <w:t>81 566,6</w:t>
      </w:r>
      <w:r w:rsidR="00B62F7A" w:rsidRPr="000363D9">
        <w:rPr>
          <w:color w:val="000000"/>
          <w:szCs w:val="28"/>
        </w:rPr>
        <w:t xml:space="preserve"> тыс. рублей, или </w:t>
      </w:r>
      <w:r w:rsidR="00417FFA" w:rsidRPr="000363D9">
        <w:rPr>
          <w:color w:val="000000"/>
          <w:szCs w:val="28"/>
        </w:rPr>
        <w:t>95,5</w:t>
      </w:r>
      <w:r w:rsidR="00D06EFC" w:rsidRPr="000363D9">
        <w:rPr>
          <w:color w:val="000000"/>
          <w:szCs w:val="28"/>
        </w:rPr>
        <w:t>% от объема уточненных плановых назначений на год</w:t>
      </w:r>
      <w:r w:rsidR="0086402C" w:rsidRPr="000363D9">
        <w:rPr>
          <w:color w:val="000000"/>
          <w:szCs w:val="28"/>
        </w:rPr>
        <w:t xml:space="preserve"> </w:t>
      </w:r>
      <w:r w:rsidR="00CF1B9C" w:rsidRPr="000363D9">
        <w:rPr>
          <w:color w:val="000000"/>
          <w:szCs w:val="28"/>
        </w:rPr>
        <w:t>из них средства республика</w:t>
      </w:r>
      <w:r w:rsidR="004B1C78">
        <w:rPr>
          <w:color w:val="000000"/>
          <w:szCs w:val="28"/>
        </w:rPr>
        <w:t xml:space="preserve">нского бюджета Республики Алтай </w:t>
      </w:r>
      <w:r w:rsidR="00CF1B9C" w:rsidRPr="000363D9">
        <w:rPr>
          <w:color w:val="000000"/>
          <w:szCs w:val="28"/>
        </w:rPr>
        <w:t>76 981,7 тыс. рублей, средства федерального бюджета 4 584,9 тыс. рублей</w:t>
      </w:r>
      <w:r w:rsidR="00D06EFC" w:rsidRPr="000363D9">
        <w:rPr>
          <w:color w:val="000000"/>
          <w:szCs w:val="28"/>
        </w:rPr>
        <w:t xml:space="preserve">. </w:t>
      </w:r>
    </w:p>
    <w:p w:rsidR="00CF1B9C" w:rsidRPr="000363D9" w:rsidRDefault="00CF1B9C" w:rsidP="00CF1B9C">
      <w:pPr>
        <w:autoSpaceDE w:val="0"/>
        <w:autoSpaceDN w:val="0"/>
        <w:adjustRightInd w:val="0"/>
        <w:ind w:firstLine="540"/>
        <w:jc w:val="both"/>
        <w:rPr>
          <w:szCs w:val="28"/>
        </w:rPr>
      </w:pPr>
      <w:r w:rsidRPr="000363D9">
        <w:rPr>
          <w:color w:val="000000"/>
          <w:szCs w:val="28"/>
        </w:rPr>
        <w:t xml:space="preserve">Комитет является соисполнителем государственной программы Республики Алтай </w:t>
      </w:r>
      <w:r w:rsidRPr="000363D9">
        <w:rPr>
          <w:szCs w:val="28"/>
        </w:rPr>
        <w:t>«Развитие экономического потенциала и предпринимательства»  подпрограммы «Информационное общество» в рамках реализации регионального проекта «Информационная инфраструктура»</w:t>
      </w:r>
      <w:r w:rsidR="005B595A">
        <w:rPr>
          <w:szCs w:val="28"/>
        </w:rPr>
        <w:t xml:space="preserve">- </w:t>
      </w:r>
      <w:r w:rsidRPr="000363D9">
        <w:rPr>
          <w:color w:val="000000"/>
          <w:szCs w:val="28"/>
        </w:rPr>
        <w:t xml:space="preserve"> </w:t>
      </w:r>
      <w:r w:rsidRPr="000363D9">
        <w:rPr>
          <w:szCs w:val="28"/>
        </w:rPr>
        <w:t>направлено 4 631,2 тыс.</w:t>
      </w:r>
      <w:r w:rsidR="005B595A">
        <w:rPr>
          <w:szCs w:val="28"/>
        </w:rPr>
        <w:t xml:space="preserve"> </w:t>
      </w:r>
      <w:r w:rsidRPr="000363D9">
        <w:rPr>
          <w:szCs w:val="28"/>
        </w:rPr>
        <w:t>рублей</w:t>
      </w:r>
      <w:r w:rsidR="005B595A">
        <w:rPr>
          <w:szCs w:val="28"/>
        </w:rPr>
        <w:t>,</w:t>
      </w:r>
      <w:r w:rsidRPr="000363D9">
        <w:rPr>
          <w:szCs w:val="28"/>
        </w:rPr>
        <w:t xml:space="preserve"> в том числе 4584,9 тыс.</w:t>
      </w:r>
      <w:r w:rsidR="004B1C78">
        <w:rPr>
          <w:szCs w:val="28"/>
        </w:rPr>
        <w:t xml:space="preserve"> </w:t>
      </w:r>
      <w:r w:rsidRPr="000363D9">
        <w:rPr>
          <w:szCs w:val="28"/>
        </w:rPr>
        <w:t xml:space="preserve">рублей за счет средств  </w:t>
      </w:r>
      <w:r w:rsidRPr="000363D9">
        <w:rPr>
          <w:color w:val="000000"/>
          <w:szCs w:val="28"/>
        </w:rPr>
        <w:t>федерального бюджета</w:t>
      </w:r>
      <w:r w:rsidRPr="000363D9">
        <w:rPr>
          <w:szCs w:val="28"/>
        </w:rPr>
        <w:t xml:space="preserve"> на обеспечение на судебных участках мировых судей защищенного подключения к сети Государственной автоматизированной системы Российской Федерации «Правосудие», а также организаци</w:t>
      </w:r>
      <w:r w:rsidR="00620BEA">
        <w:rPr>
          <w:szCs w:val="28"/>
        </w:rPr>
        <w:t>ю</w:t>
      </w:r>
      <w:r w:rsidRPr="000363D9">
        <w:rPr>
          <w:szCs w:val="28"/>
        </w:rPr>
        <w:t xml:space="preserve"> защищенного межведомственного электронного взаимодействия.</w:t>
      </w:r>
    </w:p>
    <w:p w:rsidR="00D06EFC" w:rsidRPr="000363D9" w:rsidRDefault="000D5FF9" w:rsidP="009532D5">
      <w:pPr>
        <w:autoSpaceDE w:val="0"/>
        <w:autoSpaceDN w:val="0"/>
        <w:adjustRightInd w:val="0"/>
        <w:ind w:firstLine="540"/>
        <w:jc w:val="both"/>
        <w:rPr>
          <w:szCs w:val="28"/>
        </w:rPr>
      </w:pPr>
      <w:r>
        <w:rPr>
          <w:szCs w:val="28"/>
          <w:lang w:eastAsia="en-US"/>
        </w:rPr>
        <w:t xml:space="preserve">    </w:t>
      </w:r>
      <w:r w:rsidR="00D06EFC" w:rsidRPr="000363D9">
        <w:rPr>
          <w:szCs w:val="28"/>
          <w:lang w:eastAsia="en-US"/>
        </w:rPr>
        <w:t xml:space="preserve">В рамках реализации </w:t>
      </w:r>
      <w:r w:rsidR="00C01731" w:rsidRPr="000363D9">
        <w:rPr>
          <w:color w:val="000000"/>
          <w:szCs w:val="28"/>
        </w:rPr>
        <w:t>задач</w:t>
      </w:r>
      <w:r w:rsidR="00D06EFC" w:rsidRPr="000363D9">
        <w:rPr>
          <w:color w:val="000000"/>
          <w:szCs w:val="28"/>
        </w:rPr>
        <w:t xml:space="preserve"> по материально-техническому обеспечению деятельности аппаратов мировых судей Республики Алтай, включая финансово -хозяйственное обеспечение, организацию работы по повышению квалификации, обучению, профессиональной </w:t>
      </w:r>
      <w:r w:rsidR="00D06EFC" w:rsidRPr="000D5FF9">
        <w:rPr>
          <w:color w:val="000000"/>
          <w:szCs w:val="28"/>
        </w:rPr>
        <w:t>переподготовке мировых судей и работников аппаратов мировых судей, информационно-правовое обеспечение мировых судей и аппаратов мировых судей, Комитетом отра</w:t>
      </w:r>
      <w:r w:rsidR="008114A8" w:rsidRPr="000D5FF9">
        <w:rPr>
          <w:color w:val="000000"/>
          <w:szCs w:val="28"/>
        </w:rPr>
        <w:t xml:space="preserve">ботано </w:t>
      </w:r>
      <w:r w:rsidRPr="000D5FF9">
        <w:rPr>
          <w:color w:val="000000"/>
          <w:szCs w:val="28"/>
        </w:rPr>
        <w:t xml:space="preserve">622 заявки от </w:t>
      </w:r>
      <w:r w:rsidR="00D06EFC" w:rsidRPr="000D5FF9">
        <w:rPr>
          <w:color w:val="000000"/>
          <w:szCs w:val="28"/>
        </w:rPr>
        <w:t>судебны</w:t>
      </w:r>
      <w:r w:rsidRPr="000D5FF9">
        <w:rPr>
          <w:color w:val="000000"/>
          <w:szCs w:val="28"/>
        </w:rPr>
        <w:t>х</w:t>
      </w:r>
      <w:r w:rsidR="00D06EFC" w:rsidRPr="000D5FF9">
        <w:rPr>
          <w:color w:val="000000"/>
          <w:szCs w:val="28"/>
        </w:rPr>
        <w:t xml:space="preserve"> участк</w:t>
      </w:r>
      <w:r w:rsidRPr="000D5FF9">
        <w:rPr>
          <w:color w:val="000000"/>
          <w:szCs w:val="28"/>
        </w:rPr>
        <w:t>ов</w:t>
      </w:r>
      <w:r w:rsidR="005322C8" w:rsidRPr="000D5FF9">
        <w:rPr>
          <w:color w:val="000000"/>
          <w:szCs w:val="28"/>
        </w:rPr>
        <w:t>, в том числе на о</w:t>
      </w:r>
      <w:r w:rsidRPr="000D5FF9">
        <w:rPr>
          <w:color w:val="000000"/>
          <w:szCs w:val="28"/>
        </w:rPr>
        <w:t>беспечение конвертами и марками,</w:t>
      </w:r>
      <w:r w:rsidR="005322C8" w:rsidRPr="000D5FF9">
        <w:rPr>
          <w:color w:val="000000"/>
          <w:szCs w:val="28"/>
        </w:rPr>
        <w:t xml:space="preserve"> канцелярскими товарами, компьютерной те</w:t>
      </w:r>
      <w:r w:rsidRPr="000D5FF9">
        <w:rPr>
          <w:color w:val="000000"/>
          <w:szCs w:val="28"/>
        </w:rPr>
        <w:t>хникой и расходными материалами</w:t>
      </w:r>
      <w:r w:rsidR="009372A8" w:rsidRPr="000D5FF9">
        <w:rPr>
          <w:color w:val="000000"/>
          <w:szCs w:val="28"/>
        </w:rPr>
        <w:t>, мебел</w:t>
      </w:r>
      <w:r w:rsidRPr="000D5FF9">
        <w:rPr>
          <w:color w:val="000000"/>
          <w:szCs w:val="28"/>
        </w:rPr>
        <w:t>ью и</w:t>
      </w:r>
      <w:r w:rsidR="009372A8" w:rsidRPr="000D5FF9">
        <w:rPr>
          <w:color w:val="000000"/>
          <w:szCs w:val="28"/>
        </w:rPr>
        <w:t xml:space="preserve"> хозяйственны</w:t>
      </w:r>
      <w:r w:rsidRPr="000D5FF9">
        <w:rPr>
          <w:color w:val="000000"/>
          <w:szCs w:val="28"/>
        </w:rPr>
        <w:t>ми</w:t>
      </w:r>
      <w:r w:rsidR="009372A8" w:rsidRPr="000D5FF9">
        <w:rPr>
          <w:color w:val="000000"/>
          <w:szCs w:val="28"/>
        </w:rPr>
        <w:t xml:space="preserve"> товар</w:t>
      </w:r>
      <w:r w:rsidRPr="000D5FF9">
        <w:rPr>
          <w:color w:val="000000"/>
          <w:szCs w:val="28"/>
        </w:rPr>
        <w:t>ами</w:t>
      </w:r>
      <w:r w:rsidR="009372A8" w:rsidRPr="000D5FF9">
        <w:rPr>
          <w:color w:val="000000"/>
          <w:szCs w:val="28"/>
        </w:rPr>
        <w:t xml:space="preserve">. </w:t>
      </w:r>
    </w:p>
    <w:p w:rsidR="00CC0121" w:rsidRPr="000363D9" w:rsidRDefault="00D06EFC" w:rsidP="009532D5">
      <w:pPr>
        <w:autoSpaceDE w:val="0"/>
        <w:autoSpaceDN w:val="0"/>
        <w:adjustRightInd w:val="0"/>
        <w:ind w:firstLine="709"/>
        <w:jc w:val="both"/>
        <w:rPr>
          <w:color w:val="000000"/>
          <w:szCs w:val="28"/>
        </w:rPr>
      </w:pPr>
      <w:r w:rsidRPr="004B1C78">
        <w:rPr>
          <w:i/>
          <w:szCs w:val="28"/>
        </w:rPr>
        <w:t>Аппарат Уполномоченного по защите прав предпринимателей в Республике Алтай</w:t>
      </w:r>
      <w:r w:rsidR="00CC0121" w:rsidRPr="000363D9">
        <w:rPr>
          <w:color w:val="000000"/>
          <w:szCs w:val="28"/>
        </w:rPr>
        <w:t>.</w:t>
      </w:r>
    </w:p>
    <w:p w:rsidR="00D06EFC" w:rsidRPr="000363D9" w:rsidRDefault="00CC0121" w:rsidP="004B1C78">
      <w:pPr>
        <w:autoSpaceDE w:val="0"/>
        <w:autoSpaceDN w:val="0"/>
        <w:adjustRightInd w:val="0"/>
        <w:ind w:firstLine="709"/>
        <w:jc w:val="both"/>
        <w:rPr>
          <w:szCs w:val="28"/>
        </w:rPr>
      </w:pPr>
      <w:r w:rsidRPr="000363D9">
        <w:rPr>
          <w:color w:val="000000"/>
          <w:szCs w:val="28"/>
        </w:rPr>
        <w:t>О</w:t>
      </w:r>
      <w:r w:rsidR="00D06EFC" w:rsidRPr="000363D9">
        <w:rPr>
          <w:color w:val="000000"/>
          <w:szCs w:val="28"/>
        </w:rPr>
        <w:t xml:space="preserve">бъем кассовых расходов за </w:t>
      </w:r>
      <w:r w:rsidR="00B62F7A" w:rsidRPr="000363D9">
        <w:rPr>
          <w:color w:val="000000"/>
          <w:szCs w:val="28"/>
        </w:rPr>
        <w:t xml:space="preserve">отчетный период составил </w:t>
      </w:r>
      <w:r w:rsidR="00C268C1" w:rsidRPr="000363D9">
        <w:rPr>
          <w:color w:val="000000"/>
          <w:szCs w:val="28"/>
        </w:rPr>
        <w:t>5 389,2</w:t>
      </w:r>
      <w:r w:rsidR="00B62F7A" w:rsidRPr="000363D9">
        <w:rPr>
          <w:color w:val="000000"/>
          <w:szCs w:val="28"/>
        </w:rPr>
        <w:t xml:space="preserve"> тыс. рублей, или 9</w:t>
      </w:r>
      <w:r w:rsidR="00C268C1" w:rsidRPr="000363D9">
        <w:rPr>
          <w:color w:val="000000"/>
          <w:szCs w:val="28"/>
        </w:rPr>
        <w:t>9,3</w:t>
      </w:r>
      <w:r w:rsidR="004B1C78">
        <w:rPr>
          <w:color w:val="000000"/>
          <w:szCs w:val="28"/>
        </w:rPr>
        <w:t>% от объема уточненных плановых.</w:t>
      </w:r>
      <w:r w:rsidR="00D06EFC" w:rsidRPr="000363D9">
        <w:rPr>
          <w:color w:val="000000"/>
          <w:szCs w:val="28"/>
        </w:rPr>
        <w:t xml:space="preserve"> </w:t>
      </w:r>
      <w:r w:rsidR="00D06EFC" w:rsidRPr="000363D9">
        <w:rPr>
          <w:bCs/>
          <w:szCs w:val="28"/>
          <w:lang w:eastAsia="en-US"/>
        </w:rPr>
        <w:t>В рамках реализации задач по обеспечению государственных гарантий защиты прав и законных интересов субъектов предпринимательской деятельности, зарегистрированных в органе, осуществляющ</w:t>
      </w:r>
      <w:r w:rsidRPr="000363D9">
        <w:rPr>
          <w:bCs/>
          <w:szCs w:val="28"/>
          <w:lang w:eastAsia="en-US"/>
        </w:rPr>
        <w:t>е</w:t>
      </w:r>
      <w:r w:rsidR="00D06EFC" w:rsidRPr="000363D9">
        <w:rPr>
          <w:bCs/>
          <w:szCs w:val="28"/>
          <w:lang w:eastAsia="en-US"/>
        </w:rPr>
        <w:t>м государственную регистрацию на территории Республики Алтай и субъектов предпринимательской деятельности, права и законные интересы которых были нарушены на территории Республики Алтай, в отчетном периоде</w:t>
      </w:r>
      <w:r w:rsidR="00D06EFC" w:rsidRPr="000363D9">
        <w:rPr>
          <w:szCs w:val="28"/>
        </w:rPr>
        <w:t xml:space="preserve"> Уполномоченным по защите прав </w:t>
      </w:r>
      <w:r w:rsidR="00DC3B8D" w:rsidRPr="000363D9">
        <w:rPr>
          <w:szCs w:val="28"/>
        </w:rPr>
        <w:t xml:space="preserve">предпринимателей рассмотрено </w:t>
      </w:r>
      <w:r w:rsidR="004F3C28" w:rsidRPr="000363D9">
        <w:rPr>
          <w:szCs w:val="28"/>
        </w:rPr>
        <w:t>272</w:t>
      </w:r>
      <w:r w:rsidR="00D06EFC" w:rsidRPr="000363D9">
        <w:rPr>
          <w:szCs w:val="28"/>
        </w:rPr>
        <w:t xml:space="preserve"> поступивших обращени</w:t>
      </w:r>
      <w:r w:rsidR="007E5B11" w:rsidRPr="000363D9">
        <w:rPr>
          <w:szCs w:val="28"/>
        </w:rPr>
        <w:t>й</w:t>
      </w:r>
      <w:r w:rsidR="00D06EFC" w:rsidRPr="000363D9">
        <w:rPr>
          <w:szCs w:val="28"/>
        </w:rPr>
        <w:t xml:space="preserve"> от субъектов предпринимательской деятельности</w:t>
      </w:r>
      <w:r w:rsidR="00620BEA">
        <w:rPr>
          <w:szCs w:val="28"/>
        </w:rPr>
        <w:t xml:space="preserve"> </w:t>
      </w:r>
      <w:r w:rsidRPr="000363D9">
        <w:rPr>
          <w:szCs w:val="28"/>
        </w:rPr>
        <w:t>-</w:t>
      </w:r>
      <w:r w:rsidR="00D06EFC" w:rsidRPr="000363D9">
        <w:rPr>
          <w:szCs w:val="28"/>
        </w:rPr>
        <w:t xml:space="preserve"> индивидуальных предпринимателей</w:t>
      </w:r>
      <w:r w:rsidRPr="000363D9">
        <w:rPr>
          <w:szCs w:val="28"/>
        </w:rPr>
        <w:t xml:space="preserve"> (</w:t>
      </w:r>
      <w:r w:rsidR="004F3C28" w:rsidRPr="000363D9">
        <w:rPr>
          <w:szCs w:val="28"/>
        </w:rPr>
        <w:t>96,3</w:t>
      </w:r>
      <w:r w:rsidRPr="000363D9">
        <w:rPr>
          <w:szCs w:val="28"/>
        </w:rPr>
        <w:t>%)</w:t>
      </w:r>
      <w:r w:rsidR="00D06EFC" w:rsidRPr="000363D9">
        <w:rPr>
          <w:szCs w:val="28"/>
        </w:rPr>
        <w:t xml:space="preserve">, юридических лиц </w:t>
      </w:r>
      <w:r w:rsidRPr="000363D9">
        <w:rPr>
          <w:szCs w:val="28"/>
        </w:rPr>
        <w:t>(</w:t>
      </w:r>
      <w:r w:rsidR="004F3C28" w:rsidRPr="000363D9">
        <w:rPr>
          <w:szCs w:val="28"/>
        </w:rPr>
        <w:t>3,</w:t>
      </w:r>
      <w:r w:rsidR="007D0B79" w:rsidRPr="000363D9">
        <w:rPr>
          <w:szCs w:val="28"/>
        </w:rPr>
        <w:t>7</w:t>
      </w:r>
      <w:r w:rsidRPr="000363D9">
        <w:rPr>
          <w:szCs w:val="28"/>
        </w:rPr>
        <w:t xml:space="preserve">%). </w:t>
      </w:r>
    </w:p>
    <w:p w:rsidR="00DB6FFB" w:rsidRDefault="00DB6FFB" w:rsidP="00DB6FFB">
      <w:pPr>
        <w:ind w:firstLine="720"/>
        <w:jc w:val="both"/>
        <w:rPr>
          <w:color w:val="000000"/>
          <w:szCs w:val="28"/>
        </w:rPr>
      </w:pPr>
      <w:r>
        <w:rPr>
          <w:szCs w:val="28"/>
        </w:rPr>
        <w:t>Обращения</w:t>
      </w:r>
      <w:r w:rsidR="00D06EFC" w:rsidRPr="000363D9">
        <w:rPr>
          <w:szCs w:val="28"/>
        </w:rPr>
        <w:t xml:space="preserve"> предпринимателей касал</w:t>
      </w:r>
      <w:r w:rsidR="007F499B">
        <w:rPr>
          <w:szCs w:val="28"/>
        </w:rPr>
        <w:t>и</w:t>
      </w:r>
      <w:r w:rsidR="00D06EFC" w:rsidRPr="000363D9">
        <w:rPr>
          <w:szCs w:val="28"/>
        </w:rPr>
        <w:t xml:space="preserve">сь </w:t>
      </w:r>
      <w:r w:rsidR="00E95449" w:rsidRPr="000363D9">
        <w:rPr>
          <w:szCs w:val="28"/>
        </w:rPr>
        <w:t>участия</w:t>
      </w:r>
      <w:r w:rsidR="00174FD7" w:rsidRPr="000363D9">
        <w:rPr>
          <w:szCs w:val="28"/>
        </w:rPr>
        <w:t xml:space="preserve"> в мероприятиях по ока</w:t>
      </w:r>
      <w:r w:rsidR="00E95449" w:rsidRPr="000363D9">
        <w:rPr>
          <w:szCs w:val="28"/>
        </w:rPr>
        <w:t>занию государственной поддержки,</w:t>
      </w:r>
      <w:r w:rsidR="00F3464B" w:rsidRPr="000363D9">
        <w:rPr>
          <w:szCs w:val="28"/>
        </w:rPr>
        <w:t xml:space="preserve"> </w:t>
      </w:r>
      <w:r w:rsidR="00E95449" w:rsidRPr="000363D9">
        <w:rPr>
          <w:szCs w:val="28"/>
        </w:rPr>
        <w:t>разъяснени</w:t>
      </w:r>
      <w:r>
        <w:rPr>
          <w:szCs w:val="28"/>
        </w:rPr>
        <w:t>я</w:t>
      </w:r>
      <w:r w:rsidR="00174FD7" w:rsidRPr="000363D9">
        <w:rPr>
          <w:szCs w:val="28"/>
        </w:rPr>
        <w:t xml:space="preserve"> норм федерального и</w:t>
      </w:r>
      <w:r w:rsidR="00E95449" w:rsidRPr="000363D9">
        <w:rPr>
          <w:szCs w:val="28"/>
        </w:rPr>
        <w:t xml:space="preserve"> регионального законодательства,</w:t>
      </w:r>
      <w:r w:rsidR="00F3464B" w:rsidRPr="000363D9">
        <w:rPr>
          <w:szCs w:val="28"/>
        </w:rPr>
        <w:t xml:space="preserve"> з</w:t>
      </w:r>
      <w:r w:rsidR="00174FD7" w:rsidRPr="000363D9">
        <w:rPr>
          <w:szCs w:val="28"/>
        </w:rPr>
        <w:t>емельны</w:t>
      </w:r>
      <w:r w:rsidR="00F3464B" w:rsidRPr="000363D9">
        <w:rPr>
          <w:szCs w:val="28"/>
        </w:rPr>
        <w:t>х</w:t>
      </w:r>
      <w:r w:rsidR="00174FD7" w:rsidRPr="000363D9">
        <w:rPr>
          <w:szCs w:val="28"/>
        </w:rPr>
        <w:t xml:space="preserve"> отношени</w:t>
      </w:r>
      <w:r w:rsidR="00F3464B" w:rsidRPr="000363D9">
        <w:rPr>
          <w:szCs w:val="28"/>
        </w:rPr>
        <w:t>й</w:t>
      </w:r>
      <w:r w:rsidR="00174FD7" w:rsidRPr="000363D9">
        <w:rPr>
          <w:szCs w:val="28"/>
        </w:rPr>
        <w:t xml:space="preserve"> и имущественны</w:t>
      </w:r>
      <w:r w:rsidR="00F3464B" w:rsidRPr="000363D9">
        <w:rPr>
          <w:szCs w:val="28"/>
        </w:rPr>
        <w:t xml:space="preserve">х прав. </w:t>
      </w:r>
      <w:r w:rsidR="00C74C75" w:rsidRPr="000363D9">
        <w:rPr>
          <w:szCs w:val="28"/>
        </w:rPr>
        <w:t>Д</w:t>
      </w:r>
      <w:r w:rsidR="00F3464B" w:rsidRPr="000363D9">
        <w:rPr>
          <w:szCs w:val="28"/>
        </w:rPr>
        <w:t>аны</w:t>
      </w:r>
      <w:r w:rsidR="00D56CED" w:rsidRPr="000363D9">
        <w:rPr>
          <w:szCs w:val="28"/>
        </w:rPr>
        <w:t xml:space="preserve"> консультации в следующих сферах:</w:t>
      </w:r>
      <w:r w:rsidR="00F3464B" w:rsidRPr="000363D9">
        <w:rPr>
          <w:szCs w:val="28"/>
        </w:rPr>
        <w:t xml:space="preserve"> маркировка товарных изделий, п</w:t>
      </w:r>
      <w:r w:rsidR="00D56CED" w:rsidRPr="000363D9">
        <w:rPr>
          <w:szCs w:val="28"/>
        </w:rPr>
        <w:t>олучени</w:t>
      </w:r>
      <w:r w:rsidR="00F3464B" w:rsidRPr="000363D9">
        <w:rPr>
          <w:szCs w:val="28"/>
        </w:rPr>
        <w:t>е мер государственной поддержки, о</w:t>
      </w:r>
      <w:r w:rsidR="00D56CED" w:rsidRPr="000363D9">
        <w:rPr>
          <w:szCs w:val="28"/>
        </w:rPr>
        <w:t>тмена ЕНВД, условия применения патентной системы налогообложения.</w:t>
      </w:r>
      <w:r w:rsidR="004B1C78">
        <w:rPr>
          <w:szCs w:val="28"/>
        </w:rPr>
        <w:t xml:space="preserve"> </w:t>
      </w:r>
      <w:r w:rsidRPr="00E448CB">
        <w:rPr>
          <w:szCs w:val="28"/>
        </w:rPr>
        <w:t xml:space="preserve">По территориальной принадлежности наибольшее количество обращений поступило из </w:t>
      </w:r>
      <w:r w:rsidRPr="00E448CB">
        <w:rPr>
          <w:color w:val="000000"/>
          <w:szCs w:val="28"/>
        </w:rPr>
        <w:t>г. Горно-Алтайска (32%) и</w:t>
      </w:r>
      <w:r w:rsidRPr="00E448CB">
        <w:rPr>
          <w:szCs w:val="28"/>
        </w:rPr>
        <w:t xml:space="preserve"> Майминского </w:t>
      </w:r>
      <w:r w:rsidRPr="00E448CB">
        <w:rPr>
          <w:color w:val="000000"/>
          <w:szCs w:val="28"/>
        </w:rPr>
        <w:t>района (22%).</w:t>
      </w:r>
    </w:p>
    <w:p w:rsidR="00620BEA" w:rsidRDefault="00D56CED" w:rsidP="00C74C75">
      <w:pPr>
        <w:ind w:firstLine="720"/>
        <w:jc w:val="both"/>
        <w:rPr>
          <w:color w:val="000000"/>
          <w:szCs w:val="28"/>
        </w:rPr>
      </w:pPr>
      <w:r w:rsidRPr="00012542">
        <w:rPr>
          <w:szCs w:val="28"/>
        </w:rPr>
        <w:t>Сотрудники Аппарата приняли участие в мероприятиях</w:t>
      </w:r>
      <w:r w:rsidR="004B1C78">
        <w:rPr>
          <w:szCs w:val="28"/>
        </w:rPr>
        <w:t>,</w:t>
      </w:r>
      <w:r w:rsidR="00012542">
        <w:rPr>
          <w:szCs w:val="28"/>
        </w:rPr>
        <w:t xml:space="preserve"> организованных для субъектов малого и среднего предпринимательства </w:t>
      </w:r>
      <w:r w:rsidRPr="00012542">
        <w:rPr>
          <w:szCs w:val="28"/>
        </w:rPr>
        <w:t>в период пандемии</w:t>
      </w:r>
      <w:r w:rsidR="00012542">
        <w:rPr>
          <w:szCs w:val="28"/>
        </w:rPr>
        <w:t xml:space="preserve"> по вопросам, связанным с банковским</w:t>
      </w:r>
      <w:r w:rsidRPr="00012542">
        <w:rPr>
          <w:szCs w:val="28"/>
        </w:rPr>
        <w:t xml:space="preserve"> кредитование</w:t>
      </w:r>
      <w:r w:rsidR="00012542">
        <w:rPr>
          <w:szCs w:val="28"/>
        </w:rPr>
        <w:t>м</w:t>
      </w:r>
      <w:r w:rsidRPr="00012542">
        <w:rPr>
          <w:szCs w:val="28"/>
        </w:rPr>
        <w:t>, отсрочк</w:t>
      </w:r>
      <w:r w:rsidR="00012542">
        <w:rPr>
          <w:szCs w:val="28"/>
        </w:rPr>
        <w:t>ой</w:t>
      </w:r>
      <w:r w:rsidRPr="00012542">
        <w:rPr>
          <w:szCs w:val="28"/>
        </w:rPr>
        <w:t xml:space="preserve"> уплаты налоговых платежей и</w:t>
      </w:r>
      <w:r w:rsidR="00C74C75" w:rsidRPr="00012542">
        <w:rPr>
          <w:szCs w:val="28"/>
        </w:rPr>
        <w:t xml:space="preserve"> платежей в страховые фонды.</w:t>
      </w:r>
      <w:r w:rsidR="00C74C75" w:rsidRPr="00E448CB">
        <w:rPr>
          <w:szCs w:val="28"/>
        </w:rPr>
        <w:t xml:space="preserve">  </w:t>
      </w:r>
    </w:p>
    <w:p w:rsidR="002C13EE" w:rsidRPr="00E448CB" w:rsidRDefault="002C13EE" w:rsidP="0021105C">
      <w:pPr>
        <w:ind w:firstLine="708"/>
        <w:jc w:val="both"/>
        <w:rPr>
          <w:szCs w:val="28"/>
        </w:rPr>
      </w:pPr>
      <w:r w:rsidRPr="004B1C78">
        <w:rPr>
          <w:i/>
          <w:szCs w:val="28"/>
        </w:rPr>
        <w:t>Министерство экономического развития Республики Алтай</w:t>
      </w:r>
      <w:r w:rsidR="004B1C78">
        <w:rPr>
          <w:i/>
          <w:szCs w:val="28"/>
        </w:rPr>
        <w:t>.</w:t>
      </w:r>
    </w:p>
    <w:p w:rsidR="002C13EE" w:rsidRPr="00E448CB" w:rsidRDefault="002C13EE" w:rsidP="00B559C8">
      <w:pPr>
        <w:ind w:firstLine="709"/>
        <w:jc w:val="both"/>
        <w:rPr>
          <w:color w:val="000000"/>
          <w:szCs w:val="28"/>
        </w:rPr>
      </w:pPr>
      <w:r w:rsidRPr="00E448CB">
        <w:rPr>
          <w:color w:val="000000"/>
          <w:szCs w:val="28"/>
        </w:rPr>
        <w:t>Объем кассовых расходов за от</w:t>
      </w:r>
      <w:r w:rsidR="00FF5B12">
        <w:rPr>
          <w:color w:val="000000"/>
          <w:szCs w:val="28"/>
        </w:rPr>
        <w:t>четный период составил 375 977</w:t>
      </w:r>
      <w:r w:rsidRPr="00E448CB">
        <w:rPr>
          <w:b/>
          <w:color w:val="000000"/>
          <w:szCs w:val="28"/>
        </w:rPr>
        <w:t xml:space="preserve"> </w:t>
      </w:r>
      <w:r w:rsidRPr="00E448CB">
        <w:rPr>
          <w:color w:val="000000"/>
          <w:szCs w:val="28"/>
        </w:rPr>
        <w:t xml:space="preserve">тыс. рублей, или 71,5 % от объема уточненных плановых назначений на год, из них </w:t>
      </w:r>
      <w:r w:rsidR="00620BEA">
        <w:rPr>
          <w:color w:val="000000"/>
          <w:szCs w:val="28"/>
        </w:rPr>
        <w:t>за счет средств</w:t>
      </w:r>
      <w:r w:rsidRPr="00E448CB">
        <w:rPr>
          <w:color w:val="000000"/>
          <w:szCs w:val="28"/>
        </w:rPr>
        <w:t xml:space="preserve"> республиканского бюджета</w:t>
      </w:r>
      <w:r w:rsidR="00620BEA">
        <w:rPr>
          <w:color w:val="000000"/>
          <w:szCs w:val="28"/>
        </w:rPr>
        <w:t xml:space="preserve"> </w:t>
      </w:r>
      <w:r w:rsidRPr="00E448CB">
        <w:rPr>
          <w:color w:val="000000"/>
          <w:szCs w:val="28"/>
        </w:rPr>
        <w:t xml:space="preserve">216 195,3 тыс. рублей, </w:t>
      </w:r>
      <w:r w:rsidR="00620BEA">
        <w:rPr>
          <w:color w:val="000000"/>
          <w:szCs w:val="28"/>
        </w:rPr>
        <w:t>за счет средств</w:t>
      </w:r>
      <w:r w:rsidRPr="00E448CB">
        <w:rPr>
          <w:color w:val="000000"/>
          <w:szCs w:val="28"/>
        </w:rPr>
        <w:t xml:space="preserve"> федерального бюджета 159 781,6 тыс. рублей.</w:t>
      </w:r>
    </w:p>
    <w:p w:rsidR="002C13EE" w:rsidRPr="00E448CB" w:rsidRDefault="002C13EE" w:rsidP="00B559C8">
      <w:pPr>
        <w:ind w:firstLine="709"/>
        <w:jc w:val="both"/>
        <w:rPr>
          <w:color w:val="000000"/>
          <w:szCs w:val="28"/>
        </w:rPr>
      </w:pPr>
      <w:r w:rsidRPr="00E448CB">
        <w:rPr>
          <w:color w:val="000000"/>
          <w:spacing w:val="-2"/>
          <w:szCs w:val="28"/>
        </w:rPr>
        <w:t>Министерство экономического развития Республики Алтай является администратором  г</w:t>
      </w:r>
      <w:r w:rsidRPr="00E448CB">
        <w:rPr>
          <w:szCs w:val="28"/>
        </w:rPr>
        <w:t xml:space="preserve">осударственной программы Республики Алтай «Развитие экономического потенциала и предпринимательства», утвержденной Постановлением Правительства Республики Алтай от 29 июня 2018 года № 201, в рамках которой </w:t>
      </w:r>
      <w:r w:rsidRPr="00E448CB">
        <w:rPr>
          <w:color w:val="000000"/>
          <w:szCs w:val="28"/>
        </w:rPr>
        <w:t>на реализацию основных мероприятий, в том числе связанных с реализацией региональных проектов (в рамках Н</w:t>
      </w:r>
      <w:r w:rsidR="00DB6FFB">
        <w:rPr>
          <w:color w:val="000000"/>
          <w:szCs w:val="28"/>
        </w:rPr>
        <w:t xml:space="preserve">ационального проекта </w:t>
      </w:r>
      <w:r w:rsidR="00DB6FFB" w:rsidRPr="00E448CB">
        <w:rPr>
          <w:szCs w:val="28"/>
        </w:rPr>
        <w:t>«Малое и среднее предпринимательство и поддержка индивидуальной предпринимательской инициативы»</w:t>
      </w:r>
      <w:r w:rsidR="00DB6FFB">
        <w:rPr>
          <w:color w:val="000000"/>
          <w:szCs w:val="28"/>
        </w:rPr>
        <w:t>), направлено</w:t>
      </w:r>
      <w:r w:rsidRPr="00E448CB">
        <w:rPr>
          <w:color w:val="000000"/>
          <w:szCs w:val="28"/>
        </w:rPr>
        <w:t xml:space="preserve">: </w:t>
      </w:r>
    </w:p>
    <w:p w:rsidR="00AE57EA" w:rsidRDefault="002C13EE" w:rsidP="00B559C8">
      <w:pPr>
        <w:pBdr>
          <w:top w:val="nil"/>
          <w:left w:val="nil"/>
          <w:bottom w:val="nil"/>
          <w:right w:val="nil"/>
        </w:pBdr>
        <w:ind w:firstLine="720"/>
        <w:jc w:val="both"/>
        <w:rPr>
          <w:szCs w:val="28"/>
        </w:rPr>
      </w:pPr>
      <w:r w:rsidRPr="00E448CB">
        <w:rPr>
          <w:szCs w:val="28"/>
        </w:rPr>
        <w:t xml:space="preserve">- на реализацию регионального проекта «Акселерация субъектов малого и среднего предпринимательства </w:t>
      </w:r>
      <w:r w:rsidR="00DB6FFB">
        <w:rPr>
          <w:szCs w:val="28"/>
        </w:rPr>
        <w:t>-</w:t>
      </w:r>
      <w:r w:rsidRPr="00E448CB">
        <w:rPr>
          <w:szCs w:val="28"/>
        </w:rPr>
        <w:t xml:space="preserve"> 40 023,9 тыс. рублей (в том числе за счет федерального бюджета  39 623,7 тыс.рублей, за счет респ</w:t>
      </w:r>
      <w:r w:rsidR="00AE57EA">
        <w:rPr>
          <w:szCs w:val="28"/>
        </w:rPr>
        <w:t xml:space="preserve">убликанского 400,2 тыс. рублей) </w:t>
      </w:r>
      <w:r w:rsidRPr="00E448CB">
        <w:rPr>
          <w:szCs w:val="28"/>
        </w:rPr>
        <w:t>на</w:t>
      </w:r>
      <w:r w:rsidR="00AE57EA">
        <w:rPr>
          <w:szCs w:val="28"/>
        </w:rPr>
        <w:t>:</w:t>
      </w:r>
    </w:p>
    <w:p w:rsidR="00AE57EA" w:rsidRDefault="002C13EE" w:rsidP="00B559C8">
      <w:pPr>
        <w:pBdr>
          <w:top w:val="nil"/>
          <w:left w:val="nil"/>
          <w:bottom w:val="nil"/>
          <w:right w:val="nil"/>
        </w:pBdr>
        <w:ind w:firstLine="720"/>
        <w:jc w:val="both"/>
        <w:rPr>
          <w:szCs w:val="28"/>
        </w:rPr>
      </w:pPr>
      <w:r w:rsidRPr="00E448CB">
        <w:rPr>
          <w:szCs w:val="28"/>
        </w:rPr>
        <w:t xml:space="preserve">  </w:t>
      </w:r>
      <w:r w:rsidR="00AE57EA">
        <w:rPr>
          <w:szCs w:val="28"/>
        </w:rPr>
        <w:t xml:space="preserve">- </w:t>
      </w:r>
      <w:r w:rsidRPr="00E448CB">
        <w:rPr>
          <w:szCs w:val="28"/>
        </w:rPr>
        <w:t>оказание услуг (</w:t>
      </w:r>
      <w:r w:rsidRPr="00E448CB">
        <w:rPr>
          <w:color w:val="000000"/>
          <w:szCs w:val="28"/>
        </w:rPr>
        <w:t>1129</w:t>
      </w:r>
      <w:r w:rsidRPr="00E448CB">
        <w:rPr>
          <w:szCs w:val="28"/>
        </w:rPr>
        <w:t xml:space="preserve"> ед.) субъектам малого и среднего предпринимательства (487) и физическим лицам (642), заинтересованным в начале осуществления предпринимательской деятельности, в виде консультационных услуг, содействия в популяризации продукции, а также в приведении продукции в соответствие с необходимыми требованиями (стандартизация, сертификация, необхо</w:t>
      </w:r>
      <w:r w:rsidR="00AE57EA">
        <w:rPr>
          <w:szCs w:val="28"/>
        </w:rPr>
        <w:t>димые разрешения, патентование);</w:t>
      </w:r>
      <w:r w:rsidRPr="00E448CB">
        <w:rPr>
          <w:szCs w:val="28"/>
        </w:rPr>
        <w:t xml:space="preserve"> </w:t>
      </w:r>
    </w:p>
    <w:p w:rsidR="00AE57EA" w:rsidRDefault="00AE57EA" w:rsidP="00B559C8">
      <w:pPr>
        <w:pBdr>
          <w:top w:val="nil"/>
          <w:left w:val="nil"/>
          <w:bottom w:val="nil"/>
          <w:right w:val="nil"/>
        </w:pBdr>
        <w:ind w:firstLine="720"/>
        <w:jc w:val="both"/>
        <w:rPr>
          <w:color w:val="000000"/>
          <w:szCs w:val="28"/>
        </w:rPr>
      </w:pPr>
      <w:r>
        <w:rPr>
          <w:szCs w:val="28"/>
        </w:rPr>
        <w:t xml:space="preserve">- </w:t>
      </w:r>
      <w:r>
        <w:rPr>
          <w:rFonts w:cs="Calibri"/>
          <w:color w:val="000000"/>
        </w:rPr>
        <w:t>о</w:t>
      </w:r>
      <w:r w:rsidR="00620BEA">
        <w:rPr>
          <w:rFonts w:cs="Calibri"/>
          <w:color w:val="000000"/>
        </w:rPr>
        <w:t>рганизацию</w:t>
      </w:r>
      <w:r w:rsidR="002C13EE" w:rsidRPr="00E448CB">
        <w:rPr>
          <w:rFonts w:cs="Calibri"/>
          <w:color w:val="000000"/>
        </w:rPr>
        <w:t xml:space="preserve"> участия субъектов МСП в бизнес-миссиях и фестивалях народных - художественных промыслов, а также приобретение оборудования для центра коллективного доступа Регионального центра инжиниринга.</w:t>
      </w:r>
      <w:r w:rsidR="002C13EE" w:rsidRPr="00E448CB">
        <w:rPr>
          <w:color w:val="000000"/>
          <w:szCs w:val="28"/>
        </w:rPr>
        <w:t xml:space="preserve"> </w:t>
      </w:r>
    </w:p>
    <w:p w:rsidR="00AE57EA" w:rsidRDefault="002C13EE" w:rsidP="00AE57EA">
      <w:pPr>
        <w:pBdr>
          <w:top w:val="nil"/>
          <w:left w:val="nil"/>
          <w:bottom w:val="nil"/>
          <w:right w:val="nil"/>
        </w:pBdr>
        <w:jc w:val="both"/>
        <w:rPr>
          <w:rFonts w:cs="Calibri"/>
          <w:color w:val="000000"/>
        </w:rPr>
      </w:pPr>
      <w:r w:rsidRPr="00E448CB">
        <w:rPr>
          <w:color w:val="000000"/>
          <w:szCs w:val="28"/>
        </w:rPr>
        <w:t xml:space="preserve">Целевые показатели - </w:t>
      </w:r>
      <w:r w:rsidRPr="00E448CB">
        <w:rPr>
          <w:rFonts w:cs="Calibri"/>
          <w:color w:val="000000"/>
        </w:rPr>
        <w:t xml:space="preserve">количество субъектов МСП, получивших комплексные услуги </w:t>
      </w:r>
      <w:r w:rsidR="006C220E" w:rsidRPr="00E448CB">
        <w:rPr>
          <w:rFonts w:cs="Calibri"/>
          <w:color w:val="000000"/>
        </w:rPr>
        <w:t>составил - 123 ед</w:t>
      </w:r>
      <w:r w:rsidR="006C220E">
        <w:rPr>
          <w:rFonts w:cs="Calibri"/>
          <w:color w:val="000000"/>
        </w:rPr>
        <w:t>., при плане  71 ед.</w:t>
      </w:r>
      <w:r w:rsidR="006B2370">
        <w:rPr>
          <w:rFonts w:cs="Calibri"/>
          <w:color w:val="000000"/>
        </w:rPr>
        <w:t>;</w:t>
      </w:r>
      <w:r w:rsidRPr="00E448CB">
        <w:rPr>
          <w:rFonts w:cs="Calibri"/>
          <w:color w:val="000000"/>
        </w:rPr>
        <w:t xml:space="preserve"> количество субъектов МСП, которые стали резидентами созданных промышленных парков, технопарков составил 4 ед., </w:t>
      </w:r>
      <w:r w:rsidR="006B2370">
        <w:rPr>
          <w:rFonts w:cs="Calibri"/>
          <w:color w:val="000000"/>
        </w:rPr>
        <w:t>при плане 1 ед.;</w:t>
      </w:r>
      <w:r w:rsidR="00C74C75" w:rsidRPr="00E448CB">
        <w:rPr>
          <w:rFonts w:cs="Calibri"/>
          <w:color w:val="000000"/>
        </w:rPr>
        <w:t xml:space="preserve"> </w:t>
      </w:r>
      <w:r w:rsidRPr="00E448CB">
        <w:rPr>
          <w:rFonts w:cs="Calibri"/>
          <w:color w:val="000000"/>
        </w:rPr>
        <w:t>количество субъектов МСП-экспортеров, заключивших экспортные контракты по результатам оказания услуг Центра поддерж</w:t>
      </w:r>
      <w:r w:rsidR="006C220E">
        <w:rPr>
          <w:rFonts w:cs="Calibri"/>
          <w:color w:val="000000"/>
        </w:rPr>
        <w:t>к</w:t>
      </w:r>
      <w:r w:rsidRPr="00E448CB">
        <w:rPr>
          <w:rFonts w:cs="Calibri"/>
          <w:color w:val="000000"/>
        </w:rPr>
        <w:t xml:space="preserve">и экспорта </w:t>
      </w:r>
      <w:r w:rsidR="00C74C75" w:rsidRPr="00E448CB">
        <w:rPr>
          <w:rFonts w:cs="Calibri"/>
          <w:color w:val="000000"/>
        </w:rPr>
        <w:t xml:space="preserve">составил 16 ед. </w:t>
      </w:r>
      <w:r w:rsidR="006B2370">
        <w:rPr>
          <w:rFonts w:cs="Calibri"/>
          <w:color w:val="000000"/>
        </w:rPr>
        <w:t>при плане 12 ед.;</w:t>
      </w:r>
      <w:r w:rsidR="006C220E">
        <w:rPr>
          <w:rFonts w:cs="Calibri"/>
          <w:color w:val="000000"/>
        </w:rPr>
        <w:t xml:space="preserve"> </w:t>
      </w:r>
      <w:r w:rsidRPr="00E448CB">
        <w:rPr>
          <w:rFonts w:cs="Calibri"/>
          <w:color w:val="000000"/>
        </w:rPr>
        <w:t xml:space="preserve">ежегодный объем экспорта субъектов МСП, получивших поддержку Центра поддержи экспорта </w:t>
      </w:r>
      <w:r w:rsidR="006C220E" w:rsidRPr="00E448CB">
        <w:rPr>
          <w:rFonts w:cs="Calibri"/>
          <w:color w:val="000000"/>
        </w:rPr>
        <w:t>составил 6,5 млн. долл.</w:t>
      </w:r>
      <w:r w:rsidR="006C220E" w:rsidRPr="006C220E">
        <w:rPr>
          <w:rFonts w:cs="Calibri"/>
          <w:color w:val="000000"/>
        </w:rPr>
        <w:t xml:space="preserve"> </w:t>
      </w:r>
      <w:r w:rsidR="006C220E" w:rsidRPr="00E448CB">
        <w:rPr>
          <w:rFonts w:cs="Calibri"/>
          <w:color w:val="000000"/>
        </w:rPr>
        <w:t xml:space="preserve">при </w:t>
      </w:r>
      <w:r w:rsidR="006C220E">
        <w:rPr>
          <w:rFonts w:cs="Calibri"/>
          <w:color w:val="000000"/>
        </w:rPr>
        <w:t>плане  5,4 млн. долл.</w:t>
      </w:r>
      <w:r w:rsidRPr="00E448CB">
        <w:rPr>
          <w:rFonts w:cs="Calibri"/>
          <w:color w:val="000000"/>
        </w:rPr>
        <w:t xml:space="preserve">; количество объектов в перечнях государственного и муниципального имущества (нарастающим итогом) составило 299 ед., </w:t>
      </w:r>
      <w:r w:rsidR="00C74C75" w:rsidRPr="00E448CB">
        <w:rPr>
          <w:rFonts w:cs="Calibri"/>
          <w:color w:val="000000"/>
        </w:rPr>
        <w:t xml:space="preserve">при </w:t>
      </w:r>
      <w:r w:rsidR="006C220E">
        <w:rPr>
          <w:rFonts w:cs="Calibri"/>
          <w:color w:val="000000"/>
        </w:rPr>
        <w:t>аналогичном</w:t>
      </w:r>
      <w:r w:rsidR="006B2370">
        <w:rPr>
          <w:rFonts w:cs="Calibri"/>
          <w:color w:val="000000"/>
        </w:rPr>
        <w:t xml:space="preserve"> плане;</w:t>
      </w:r>
      <w:r w:rsidR="00C74C75" w:rsidRPr="00E448CB">
        <w:rPr>
          <w:rFonts w:cs="Calibri"/>
          <w:color w:val="000000"/>
        </w:rPr>
        <w:t xml:space="preserve"> </w:t>
      </w:r>
      <w:r w:rsidRPr="00E448CB">
        <w:rPr>
          <w:rFonts w:cs="Calibri"/>
          <w:color w:val="000000"/>
        </w:rPr>
        <w:t>объем внебюджетных инвестиций, составил  132 млн. руб.</w:t>
      </w:r>
      <w:r w:rsidR="00C74C75" w:rsidRPr="00E448CB">
        <w:rPr>
          <w:rFonts w:cs="Calibri"/>
          <w:color w:val="000000"/>
        </w:rPr>
        <w:t xml:space="preserve"> при плане 55 млн. руб.</w:t>
      </w:r>
      <w:r w:rsidR="006B2370">
        <w:rPr>
          <w:rFonts w:cs="Calibri"/>
          <w:color w:val="000000"/>
        </w:rPr>
        <w:t>;</w:t>
      </w:r>
      <w:r w:rsidRPr="00E448CB">
        <w:rPr>
          <w:rFonts w:cs="Calibri"/>
          <w:color w:val="000000"/>
        </w:rPr>
        <w:t xml:space="preserve"> количество действующих микрозаймов, выданных микрофинансовой организацией при плане  330,0 ед., составил  349  ед.; объем финансовой поддержки, оказанной субъектам МСП, при гарантийной поддержке  региональной гарантийной организацией </w:t>
      </w:r>
      <w:r w:rsidR="00C74C75" w:rsidRPr="00E448CB">
        <w:rPr>
          <w:rFonts w:cs="Calibri"/>
          <w:color w:val="000000"/>
        </w:rPr>
        <w:t xml:space="preserve">составил 20 570,0 тыс. руб., </w:t>
      </w:r>
      <w:r w:rsidR="006B2370">
        <w:rPr>
          <w:rFonts w:cs="Calibri"/>
          <w:color w:val="000000"/>
        </w:rPr>
        <w:t>при плане   51 018,0 тыс. руб.</w:t>
      </w:r>
      <w:r w:rsidRPr="00E448CB">
        <w:rPr>
          <w:rFonts w:cs="Calibri"/>
          <w:color w:val="000000"/>
        </w:rPr>
        <w:t xml:space="preserve"> (</w:t>
      </w:r>
      <w:r w:rsidRPr="00E448CB">
        <w:rPr>
          <w:color w:val="000000"/>
          <w:szCs w:val="28"/>
        </w:rPr>
        <w:t xml:space="preserve">показатель не выполнен по причине </w:t>
      </w:r>
      <w:r w:rsidRPr="00E448CB">
        <w:rPr>
          <w:rFonts w:cs="Calibri"/>
          <w:color w:val="000000"/>
        </w:rPr>
        <w:t xml:space="preserve">отказов выдачи кредитов </w:t>
      </w:r>
      <w:r w:rsidRPr="006C220E">
        <w:rPr>
          <w:rFonts w:cs="Calibri"/>
          <w:color w:val="000000"/>
          <w:shd w:val="clear" w:color="auto" w:fill="FBFBFB"/>
        </w:rPr>
        <w:t>субъектам МСП</w:t>
      </w:r>
      <w:r w:rsidRPr="00E448CB">
        <w:rPr>
          <w:rFonts w:cs="Calibri"/>
          <w:color w:val="000000"/>
        </w:rPr>
        <w:t xml:space="preserve"> кредитными организациями (большинство банков осуществляют кредитование субъектов МСП </w:t>
      </w:r>
      <w:r w:rsidRPr="00E448CB">
        <w:rPr>
          <w:rFonts w:eastAsia="Calibri"/>
          <w:szCs w:val="28"/>
        </w:rPr>
        <w:t>со сроком их регистрации не менее 12 месяцев,</w:t>
      </w:r>
      <w:r w:rsidRPr="00E448CB">
        <w:rPr>
          <w:rFonts w:cs="Calibri"/>
          <w:color w:val="000000"/>
        </w:rPr>
        <w:t xml:space="preserve"> имеющих положительную кредитную историю, высокую прибыль, на краткосрочный и среднесрочный период</w:t>
      </w:r>
      <w:r w:rsidRPr="00E448CB">
        <w:rPr>
          <w:color w:val="000000"/>
          <w:szCs w:val="28"/>
        </w:rPr>
        <w:t>)</w:t>
      </w:r>
      <w:r w:rsidRPr="00E448CB">
        <w:rPr>
          <w:rFonts w:cs="Calibri"/>
          <w:color w:val="000000"/>
        </w:rPr>
        <w:t xml:space="preserve">. </w:t>
      </w:r>
    </w:p>
    <w:p w:rsidR="002C13EE" w:rsidRPr="00E448CB" w:rsidRDefault="002C13EE" w:rsidP="00AE57EA">
      <w:pPr>
        <w:pBdr>
          <w:top w:val="nil"/>
          <w:left w:val="nil"/>
          <w:bottom w:val="nil"/>
          <w:right w:val="nil"/>
        </w:pBdr>
        <w:jc w:val="both"/>
        <w:rPr>
          <w:rFonts w:ascii="Calibri" w:eastAsia="Calibri" w:hAnsi="Calibri" w:cs="Calibri"/>
          <w:sz w:val="22"/>
        </w:rPr>
      </w:pPr>
      <w:r w:rsidRPr="00E448CB">
        <w:rPr>
          <w:rFonts w:cs="Calibri"/>
          <w:color w:val="000000"/>
        </w:rPr>
        <w:t>Проведен Форум «Неделя бизнеса 2021» в рамках которого состоялся ввод первых объектов Агропромышленного парка «Амза», организована выставка продукции резидентов и товаропроизводителей Республики Алтай, организовано проведение и церемония награждения предпринимателей по специально учрежденной Премии «Время первых». Для участников проведены онлайн</w:t>
      </w:r>
      <w:r w:rsidRPr="00E448CB">
        <w:rPr>
          <w:rFonts w:ascii="Calibri" w:eastAsia="Calibri" w:hAnsi="Calibri" w:cs="Calibri"/>
          <w:sz w:val="22"/>
        </w:rPr>
        <w:t xml:space="preserve"> </w:t>
      </w:r>
      <w:r w:rsidRPr="00E448CB">
        <w:rPr>
          <w:rFonts w:cs="Calibri"/>
          <w:color w:val="000000"/>
        </w:rPr>
        <w:t>практикумы, бизнес-тренинги, а</w:t>
      </w:r>
      <w:r w:rsidRPr="00E448CB">
        <w:rPr>
          <w:rFonts w:ascii="Calibri" w:eastAsia="Calibri" w:hAnsi="Calibri" w:cs="Calibri"/>
          <w:sz w:val="22"/>
        </w:rPr>
        <w:t xml:space="preserve"> </w:t>
      </w:r>
      <w:r w:rsidRPr="00E448CB">
        <w:rPr>
          <w:rFonts w:cs="Calibri"/>
          <w:color w:val="000000"/>
        </w:rPr>
        <w:t xml:space="preserve">также деловая игра в рамках которой отрабатывались практические и управленческие навыки начинающих руководителей и владельцев малого и среднего бизнеса. Мероприятия Форума транслировались в онлайн формате и на YouTube канале в записи. Общее количество участников превысило 850 человек. </w:t>
      </w:r>
    </w:p>
    <w:p w:rsidR="002C13EE" w:rsidRPr="00E448CB" w:rsidRDefault="002C13EE" w:rsidP="00B559C8">
      <w:pPr>
        <w:pBdr>
          <w:top w:val="nil"/>
          <w:left w:val="nil"/>
          <w:bottom w:val="nil"/>
          <w:right w:val="nil"/>
        </w:pBdr>
        <w:ind w:firstLine="720"/>
        <w:jc w:val="both"/>
        <w:rPr>
          <w:rFonts w:cs="Calibri"/>
          <w:color w:val="000000"/>
        </w:rPr>
      </w:pPr>
      <w:r w:rsidRPr="00E448CB">
        <w:rPr>
          <w:color w:val="000000"/>
          <w:szCs w:val="28"/>
        </w:rPr>
        <w:t xml:space="preserve">Кроме того, в целях обеспечения доступа субъектов МСП к производственным площадям </w:t>
      </w:r>
      <w:r w:rsidRPr="00E448CB">
        <w:rPr>
          <w:rFonts w:cs="Calibri"/>
          <w:color w:val="000000"/>
        </w:rPr>
        <w:t>по итогам 2021 года заключены соглашения о ведении деятельности на территории агропромпарка «Амза» с четырьмя резидентами – предприятиями агропромышленного сектора республики: ООО «Деликатесы Горного Алтая» - производство мясных деликатесов, ИП Бакиянова К.Г. - производство сладостей на основе алтайских ягод, ООО «Маадай» - розлив меда, ООО «Пи Джей Пермь» - производство масла и сыра</w:t>
      </w:r>
      <w:r w:rsidRPr="00E448CB">
        <w:rPr>
          <w:rFonts w:ascii="Calibri" w:eastAsia="Calibri" w:hAnsi="Calibri" w:cs="Calibri"/>
          <w:sz w:val="22"/>
        </w:rPr>
        <w:t xml:space="preserve">, </w:t>
      </w:r>
      <w:r w:rsidR="006B2370">
        <w:rPr>
          <w:rFonts w:cs="Calibri"/>
          <w:color w:val="000000"/>
        </w:rPr>
        <w:t>создано 36 рабочих мест;</w:t>
      </w:r>
    </w:p>
    <w:p w:rsidR="00DB6FFB" w:rsidRDefault="002C13EE" w:rsidP="00B559C8">
      <w:pPr>
        <w:pBdr>
          <w:top w:val="nil"/>
          <w:left w:val="nil"/>
          <w:bottom w:val="nil"/>
          <w:right w:val="nil"/>
        </w:pBdr>
        <w:ind w:firstLine="720"/>
        <w:jc w:val="both"/>
        <w:rPr>
          <w:szCs w:val="28"/>
        </w:rPr>
      </w:pPr>
      <w:r w:rsidRPr="00E448CB">
        <w:rPr>
          <w:rFonts w:cs="Calibri"/>
          <w:color w:val="000000"/>
        </w:rPr>
        <w:t xml:space="preserve"> - </w:t>
      </w:r>
      <w:r w:rsidRPr="00E448CB">
        <w:rPr>
          <w:szCs w:val="28"/>
        </w:rPr>
        <w:t xml:space="preserve">на реализацию регионального проекта </w:t>
      </w:r>
      <w:r w:rsidRPr="00E448CB">
        <w:rPr>
          <w:rFonts w:cs="Calibri"/>
          <w:color w:val="000000"/>
        </w:rPr>
        <w:t>«Создание условий для легкого старта и комфортного веде</w:t>
      </w:r>
      <w:r w:rsidR="00FD74CD">
        <w:rPr>
          <w:rFonts w:cs="Calibri"/>
          <w:color w:val="000000"/>
        </w:rPr>
        <w:t>ния бизнеса» направлено 10 394,1</w:t>
      </w:r>
      <w:r w:rsidRPr="00E448CB">
        <w:rPr>
          <w:rFonts w:cs="Calibri"/>
          <w:color w:val="000000"/>
        </w:rPr>
        <w:t xml:space="preserve"> тыс. руб., </w:t>
      </w:r>
      <w:r w:rsidRPr="00E448CB">
        <w:rPr>
          <w:szCs w:val="28"/>
        </w:rPr>
        <w:t>(в том числе за счет</w:t>
      </w:r>
      <w:r w:rsidR="006C220E">
        <w:rPr>
          <w:szCs w:val="28"/>
        </w:rPr>
        <w:t xml:space="preserve"> средств</w:t>
      </w:r>
      <w:r w:rsidRPr="00E448CB">
        <w:rPr>
          <w:szCs w:val="28"/>
        </w:rPr>
        <w:t xml:space="preserve"> федерального бюджета </w:t>
      </w:r>
      <w:r w:rsidRPr="00E448CB">
        <w:rPr>
          <w:rFonts w:cs="Calibri"/>
          <w:color w:val="000000"/>
        </w:rPr>
        <w:t xml:space="preserve">10 290,1 </w:t>
      </w:r>
      <w:r w:rsidRPr="00E448CB">
        <w:rPr>
          <w:szCs w:val="28"/>
        </w:rPr>
        <w:t xml:space="preserve">тыс. рублей, за счет </w:t>
      </w:r>
      <w:r w:rsidR="006C220E">
        <w:rPr>
          <w:szCs w:val="28"/>
        </w:rPr>
        <w:t xml:space="preserve">средств </w:t>
      </w:r>
      <w:r w:rsidRPr="00E448CB">
        <w:rPr>
          <w:szCs w:val="28"/>
        </w:rPr>
        <w:t xml:space="preserve">республиканского </w:t>
      </w:r>
      <w:r w:rsidR="00FD74CD">
        <w:rPr>
          <w:rFonts w:cs="Calibri"/>
          <w:color w:val="000000"/>
        </w:rPr>
        <w:t>104</w:t>
      </w:r>
      <w:r w:rsidRPr="00E448CB">
        <w:rPr>
          <w:rFonts w:cs="Calibri"/>
          <w:color w:val="000000"/>
        </w:rPr>
        <w:t xml:space="preserve"> </w:t>
      </w:r>
      <w:r w:rsidRPr="00E448CB">
        <w:rPr>
          <w:szCs w:val="28"/>
        </w:rPr>
        <w:t>тыс. рублей)</w:t>
      </w:r>
      <w:r w:rsidR="00DB6FFB">
        <w:rPr>
          <w:szCs w:val="28"/>
        </w:rPr>
        <w:t>, в том числе</w:t>
      </w:r>
      <w:r w:rsidR="008F2362">
        <w:rPr>
          <w:szCs w:val="28"/>
        </w:rPr>
        <w:t xml:space="preserve"> на мероприятия</w:t>
      </w:r>
      <w:r w:rsidR="00DB6FFB">
        <w:rPr>
          <w:szCs w:val="28"/>
        </w:rPr>
        <w:t>:</w:t>
      </w:r>
    </w:p>
    <w:p w:rsidR="00DB6FFB" w:rsidRDefault="002C13EE" w:rsidP="00B559C8">
      <w:pPr>
        <w:pBdr>
          <w:top w:val="nil"/>
          <w:left w:val="nil"/>
          <w:bottom w:val="nil"/>
          <w:right w:val="nil"/>
        </w:pBdr>
        <w:ind w:firstLine="720"/>
        <w:jc w:val="both"/>
        <w:rPr>
          <w:rFonts w:cs="Calibri"/>
          <w:color w:val="000000"/>
        </w:rPr>
      </w:pPr>
      <w:r w:rsidRPr="00E448CB">
        <w:rPr>
          <w:szCs w:val="28"/>
        </w:rPr>
        <w:t xml:space="preserve"> </w:t>
      </w:r>
      <w:r w:rsidR="008F2362" w:rsidRPr="00172D2B">
        <w:rPr>
          <w:szCs w:val="28"/>
        </w:rPr>
        <w:t xml:space="preserve">по предоставлению </w:t>
      </w:r>
      <w:r w:rsidRPr="00172D2B">
        <w:rPr>
          <w:rFonts w:cs="Calibri"/>
          <w:color w:val="000000"/>
        </w:rPr>
        <w:t>гражданам, желающих вести бизнес, начинающим и действующим предпринимателям услуг, направленных на вовлечение в предпринимательскую деятельность, а также информационно-консультационных и образовательных ус</w:t>
      </w:r>
      <w:r w:rsidR="00DB6FFB" w:rsidRPr="00172D2B">
        <w:rPr>
          <w:rFonts w:cs="Calibri"/>
          <w:color w:val="000000"/>
        </w:rPr>
        <w:t>луг в оффлайн и онлайн форматах;</w:t>
      </w:r>
      <w:r w:rsidRPr="00E448CB">
        <w:rPr>
          <w:rFonts w:cs="Calibri"/>
          <w:color w:val="000000"/>
        </w:rPr>
        <w:t xml:space="preserve"> </w:t>
      </w:r>
    </w:p>
    <w:p w:rsidR="008F2362" w:rsidRDefault="008F2362" w:rsidP="00B559C8">
      <w:pPr>
        <w:pBdr>
          <w:top w:val="nil"/>
          <w:left w:val="nil"/>
          <w:bottom w:val="nil"/>
          <w:right w:val="nil"/>
        </w:pBdr>
        <w:ind w:firstLine="720"/>
        <w:jc w:val="both"/>
        <w:rPr>
          <w:rFonts w:cs="Calibri"/>
          <w:color w:val="000000"/>
        </w:rPr>
      </w:pPr>
      <w:r>
        <w:rPr>
          <w:rFonts w:cs="Calibri"/>
          <w:color w:val="000000"/>
        </w:rPr>
        <w:t xml:space="preserve">по </w:t>
      </w:r>
      <w:r w:rsidR="00DB6FFB">
        <w:rPr>
          <w:rFonts w:cs="Calibri"/>
          <w:color w:val="000000"/>
        </w:rPr>
        <w:t>организаци</w:t>
      </w:r>
      <w:r>
        <w:rPr>
          <w:rFonts w:cs="Calibri"/>
          <w:color w:val="000000"/>
        </w:rPr>
        <w:t>и</w:t>
      </w:r>
      <w:r w:rsidR="002C13EE" w:rsidRPr="00E448CB">
        <w:rPr>
          <w:rFonts w:cs="Calibri"/>
          <w:color w:val="000000"/>
        </w:rPr>
        <w:t xml:space="preserve"> проведени</w:t>
      </w:r>
      <w:r w:rsidR="00DB6FFB">
        <w:rPr>
          <w:rFonts w:cs="Calibri"/>
          <w:color w:val="000000"/>
        </w:rPr>
        <w:t>я</w:t>
      </w:r>
      <w:r w:rsidR="002C13EE" w:rsidRPr="00E448CB">
        <w:rPr>
          <w:rFonts w:cs="Calibri"/>
          <w:color w:val="000000"/>
        </w:rPr>
        <w:t xml:space="preserve"> полноформатной акселерационной программы с целью обучения субъектов МСП и самозанятых граждан, имеющих с</w:t>
      </w:r>
      <w:r>
        <w:rPr>
          <w:rFonts w:cs="Calibri"/>
          <w:color w:val="000000"/>
        </w:rPr>
        <w:t>татус «социального предприятия» (п</w:t>
      </w:r>
      <w:r w:rsidR="002C13EE" w:rsidRPr="00E448CB">
        <w:rPr>
          <w:rFonts w:cs="Calibri"/>
          <w:color w:val="000000"/>
        </w:rPr>
        <w:t>рошл</w:t>
      </w:r>
      <w:r>
        <w:rPr>
          <w:rFonts w:cs="Calibri"/>
          <w:color w:val="000000"/>
        </w:rPr>
        <w:t>и</w:t>
      </w:r>
      <w:r w:rsidR="002C13EE" w:rsidRPr="00E448CB">
        <w:rPr>
          <w:rFonts w:cs="Calibri"/>
          <w:color w:val="000000"/>
        </w:rPr>
        <w:t xml:space="preserve"> обучение 21 человек, получатели данной услуги участвовали в конкурсном отборе по предоставлению грантов, про</w:t>
      </w:r>
      <w:r>
        <w:rPr>
          <w:rFonts w:cs="Calibri"/>
          <w:color w:val="000000"/>
        </w:rPr>
        <w:t>водимом Минэкономразвития РА</w:t>
      </w:r>
      <w:r w:rsidR="006C4DCD">
        <w:rPr>
          <w:rFonts w:cs="Calibri"/>
          <w:color w:val="000000"/>
        </w:rPr>
        <w:t>,</w:t>
      </w:r>
      <w:r w:rsidR="006C4DCD" w:rsidRPr="006C4DCD">
        <w:t xml:space="preserve"> </w:t>
      </w:r>
      <w:r w:rsidR="006C4DCD" w:rsidRPr="00070DB8">
        <w:t>грантовая поддержка оказана 13 СМСП</w:t>
      </w:r>
      <w:r>
        <w:rPr>
          <w:rFonts w:cs="Calibri"/>
          <w:color w:val="000000"/>
        </w:rPr>
        <w:t>).</w:t>
      </w:r>
    </w:p>
    <w:p w:rsidR="002C13EE" w:rsidRPr="00E448CB" w:rsidRDefault="002C13EE" w:rsidP="00B559C8">
      <w:pPr>
        <w:pBdr>
          <w:top w:val="nil"/>
          <w:left w:val="nil"/>
          <w:bottom w:val="nil"/>
          <w:right w:val="nil"/>
        </w:pBdr>
        <w:ind w:firstLine="720"/>
        <w:jc w:val="both"/>
        <w:rPr>
          <w:rFonts w:cs="Calibri"/>
          <w:color w:val="000000"/>
        </w:rPr>
      </w:pPr>
      <w:r w:rsidRPr="00E448CB">
        <w:rPr>
          <w:szCs w:val="28"/>
        </w:rPr>
        <w:t xml:space="preserve"> </w:t>
      </w:r>
      <w:r w:rsidR="006C220E">
        <w:rPr>
          <w:szCs w:val="28"/>
        </w:rPr>
        <w:t>В результате достигнуты ц</w:t>
      </w:r>
      <w:r w:rsidRPr="00E448CB">
        <w:rPr>
          <w:szCs w:val="28"/>
        </w:rPr>
        <w:t>елевые показатели</w:t>
      </w:r>
      <w:r w:rsidR="008F2362">
        <w:rPr>
          <w:szCs w:val="28"/>
        </w:rPr>
        <w:t xml:space="preserve">- </w:t>
      </w:r>
      <w:r w:rsidRPr="00E448CB">
        <w:rPr>
          <w:rFonts w:ascii="Calibri" w:eastAsia="Calibri" w:hAnsi="Calibri" w:cs="Calibri"/>
          <w:sz w:val="22"/>
        </w:rPr>
        <w:t xml:space="preserve"> </w:t>
      </w:r>
      <w:r w:rsidRPr="00E448CB">
        <w:rPr>
          <w:rFonts w:cs="Calibri"/>
          <w:color w:val="000000"/>
        </w:rPr>
        <w:t>количество индивидуальных предпринимателей, применяющих патентную систему налогообложения- 1 983 ед.</w:t>
      </w:r>
      <w:r w:rsidR="00172D2B">
        <w:rPr>
          <w:rFonts w:cs="Calibri"/>
          <w:color w:val="000000"/>
        </w:rPr>
        <w:t xml:space="preserve"> при  плане 992 ед.; </w:t>
      </w:r>
      <w:r w:rsidR="00172D2B" w:rsidRPr="00E448CB">
        <w:rPr>
          <w:rFonts w:cs="Calibri"/>
          <w:color w:val="000000"/>
        </w:rPr>
        <w:t>количество социальных предприятий, включенных в реестр, в том числе получивших комплексные услуги и (или) финансовую поддержку в виде гранта - 18 ед. (план – 14 ед.), количество граждан, желающих вести бизнес, начинающих и действующих предпринимателей, получивших услуги -  961 ед. (план – 509 ед.);</w:t>
      </w:r>
      <w:r w:rsidR="00172D2B">
        <w:rPr>
          <w:rFonts w:cs="Calibri"/>
          <w:color w:val="000000"/>
        </w:rPr>
        <w:t xml:space="preserve"> </w:t>
      </w:r>
      <w:r w:rsidRPr="00E448CB">
        <w:rPr>
          <w:rFonts w:cs="Calibri"/>
          <w:color w:val="000000"/>
        </w:rPr>
        <w:t>объем финансовой поддержки, предоставленной начинающим предпринимателям (кредиты, лизинг, займы), обеспеченной поручительствами региональных гарантийных организаций - 200 тыс. рублей</w:t>
      </w:r>
      <w:r w:rsidR="00172D2B">
        <w:rPr>
          <w:rFonts w:cs="Calibri"/>
          <w:color w:val="000000"/>
        </w:rPr>
        <w:t xml:space="preserve"> (план 200 тыс. рублей);</w:t>
      </w:r>
      <w:r w:rsidRPr="00E448CB">
        <w:rPr>
          <w:rFonts w:cs="Calibri"/>
          <w:color w:val="000000"/>
        </w:rPr>
        <w:t xml:space="preserve"> количество действующих микрозаймов, предоставленных начинающим предпринимателям - 33 ед. (план - 27 ед</w:t>
      </w:r>
      <w:r w:rsidR="00172D2B">
        <w:rPr>
          <w:rFonts w:cs="Calibri"/>
          <w:color w:val="000000"/>
        </w:rPr>
        <w:t>.);</w:t>
      </w:r>
      <w:r w:rsidRPr="00E448CB">
        <w:rPr>
          <w:rFonts w:cs="Calibri"/>
          <w:color w:val="000000"/>
        </w:rPr>
        <w:t xml:space="preserve"> </w:t>
      </w:r>
    </w:p>
    <w:p w:rsidR="006C4DCD" w:rsidRDefault="002C13EE" w:rsidP="00B559C8">
      <w:pPr>
        <w:pBdr>
          <w:top w:val="nil"/>
          <w:left w:val="nil"/>
          <w:bottom w:val="nil"/>
          <w:right w:val="nil"/>
        </w:pBdr>
        <w:ind w:firstLine="720"/>
        <w:jc w:val="both"/>
        <w:rPr>
          <w:rFonts w:cs="Calibri"/>
          <w:color w:val="000000"/>
        </w:rPr>
      </w:pPr>
      <w:r w:rsidRPr="00E448CB">
        <w:rPr>
          <w:rFonts w:cs="Calibri"/>
          <w:b/>
          <w:color w:val="000000"/>
        </w:rPr>
        <w:t xml:space="preserve">- </w:t>
      </w:r>
      <w:r w:rsidRPr="00E448CB">
        <w:rPr>
          <w:rFonts w:cs="Calibri"/>
          <w:color w:val="000000"/>
        </w:rPr>
        <w:t xml:space="preserve">на реализацию регионального проекта «Создание благоприятных условий для осуществления деятельности самозанятыми гражданами» направлено 1 720,9  тыс. руб., </w:t>
      </w:r>
      <w:r w:rsidRPr="00E448CB">
        <w:rPr>
          <w:szCs w:val="28"/>
        </w:rPr>
        <w:t xml:space="preserve">(в том числе за счет федерального бюджета </w:t>
      </w:r>
      <w:r w:rsidRPr="00E448CB">
        <w:rPr>
          <w:rFonts w:cs="Calibri"/>
          <w:color w:val="000000"/>
        </w:rPr>
        <w:t xml:space="preserve">1 703,7 </w:t>
      </w:r>
      <w:r w:rsidRPr="00E448CB">
        <w:rPr>
          <w:szCs w:val="28"/>
        </w:rPr>
        <w:t xml:space="preserve">тыс. рублей, за счет республиканского </w:t>
      </w:r>
      <w:r w:rsidRPr="00E448CB">
        <w:rPr>
          <w:rFonts w:cs="Calibri"/>
          <w:color w:val="000000"/>
        </w:rPr>
        <w:t xml:space="preserve">17,2 </w:t>
      </w:r>
      <w:r w:rsidRPr="00E448CB">
        <w:rPr>
          <w:szCs w:val="28"/>
        </w:rPr>
        <w:t>тыс. рублей)</w:t>
      </w:r>
      <w:r w:rsidRPr="00E448CB">
        <w:rPr>
          <w:rFonts w:cs="Calibri"/>
          <w:color w:val="000000"/>
        </w:rPr>
        <w:t xml:space="preserve"> на предоставление физическим лицам, применяющим специальный налоговый режим «Налог на профессиональный доход», комплекса информационно-консультационных и образовательных услуг организация</w:t>
      </w:r>
      <w:r w:rsidR="00C74C75" w:rsidRPr="00E448CB">
        <w:rPr>
          <w:rFonts w:cs="Calibri"/>
          <w:color w:val="000000"/>
        </w:rPr>
        <w:t xml:space="preserve">ми инфраструктуры поддержки МСП, </w:t>
      </w:r>
      <w:r w:rsidRPr="00E448CB">
        <w:rPr>
          <w:rFonts w:cs="Calibri"/>
          <w:color w:val="000000"/>
        </w:rPr>
        <w:t xml:space="preserve">микрозаймов по льготной ставке государственными микрофинансовыми организациями. </w:t>
      </w:r>
    </w:p>
    <w:p w:rsidR="002C13EE" w:rsidRPr="00E448CB" w:rsidRDefault="006C220E" w:rsidP="00B559C8">
      <w:pPr>
        <w:pBdr>
          <w:top w:val="nil"/>
          <w:left w:val="nil"/>
          <w:bottom w:val="nil"/>
          <w:right w:val="nil"/>
        </w:pBdr>
        <w:ind w:firstLine="720"/>
        <w:jc w:val="both"/>
        <w:rPr>
          <w:rFonts w:ascii="Calibri" w:eastAsia="Calibri" w:hAnsi="Calibri" w:cs="Calibri"/>
          <w:sz w:val="22"/>
        </w:rPr>
      </w:pPr>
      <w:r>
        <w:rPr>
          <w:szCs w:val="28"/>
        </w:rPr>
        <w:t>В результате достигнуты следующие ц</w:t>
      </w:r>
      <w:r w:rsidRPr="00E448CB">
        <w:rPr>
          <w:szCs w:val="28"/>
        </w:rPr>
        <w:t>елевые показатели</w:t>
      </w:r>
      <w:r w:rsidR="002C13EE" w:rsidRPr="00E448CB">
        <w:rPr>
          <w:rFonts w:cs="Calibri"/>
          <w:color w:val="000000"/>
        </w:rPr>
        <w:t>:</w:t>
      </w:r>
      <w:r w:rsidR="002C13EE" w:rsidRPr="00E448CB">
        <w:rPr>
          <w:rFonts w:ascii="Calibri" w:eastAsia="Calibri" w:hAnsi="Calibri" w:cs="Calibri"/>
          <w:sz w:val="22"/>
        </w:rPr>
        <w:t xml:space="preserve"> </w:t>
      </w:r>
      <w:r w:rsidR="002C13EE" w:rsidRPr="00E448CB">
        <w:rPr>
          <w:rFonts w:cs="Calibri"/>
          <w:color w:val="000000"/>
        </w:rPr>
        <w:t>количество самозанятых граждан, получивших услуги, в том числе прошедших программы об</w:t>
      </w:r>
      <w:r w:rsidR="006C4DCD">
        <w:rPr>
          <w:rFonts w:cs="Calibri"/>
          <w:color w:val="000000"/>
        </w:rPr>
        <w:t>учения - 45 чел. (план 31 чел.);</w:t>
      </w:r>
      <w:r w:rsidR="002C13EE" w:rsidRPr="00E448CB">
        <w:rPr>
          <w:rFonts w:ascii="Calibri" w:eastAsia="Calibri" w:hAnsi="Calibri" w:cs="Calibri"/>
          <w:sz w:val="22"/>
        </w:rPr>
        <w:t xml:space="preserve"> </w:t>
      </w:r>
      <w:r w:rsidR="002C13EE" w:rsidRPr="00E448CB">
        <w:rPr>
          <w:rFonts w:cs="Calibri"/>
          <w:color w:val="000000"/>
        </w:rPr>
        <w:t>объем выданных микрозаймов 3,45 млн.</w:t>
      </w:r>
      <w:r w:rsidR="006C4DCD">
        <w:rPr>
          <w:rFonts w:cs="Calibri"/>
          <w:color w:val="000000"/>
        </w:rPr>
        <w:t xml:space="preserve"> рублей (план  3,0 млн. рублей);</w:t>
      </w:r>
      <w:r w:rsidR="002C13EE" w:rsidRPr="00E448CB">
        <w:rPr>
          <w:rFonts w:cs="Calibri"/>
          <w:color w:val="000000"/>
        </w:rPr>
        <w:t xml:space="preserve"> количество самозанятых граждан, зафиксировавших свой статус и применяющих специальный налоговый режим «Налог на профессиональный доход»</w:t>
      </w:r>
      <w:r w:rsidR="006C4DCD">
        <w:rPr>
          <w:rFonts w:cs="Calibri"/>
          <w:color w:val="000000"/>
        </w:rPr>
        <w:t xml:space="preserve"> - 4 246 чел. (план 1 204 чел.);</w:t>
      </w:r>
      <w:r w:rsidR="002C13EE" w:rsidRPr="00E448CB">
        <w:rPr>
          <w:rFonts w:cs="Calibri"/>
          <w:color w:val="000000"/>
        </w:rPr>
        <w:t xml:space="preserve"> количество объектов государственного и муниципального имущества, предоставленных физическим лицам, плательщикам «Налога на профессиональный доход» - 10 ед. (план  8 ед.). По состоянию на 01.01.2022 года (по данным УФНС по Республике Алтай) зарегистрировано 4 517 самозанятых граждан (375,2% от плана). Для самозанятых граждан проведены обучающие мероприятия: вебинар по эффективным инструментам для продвижения бизнеса, мастер - классы (по направлениям «фотография», «видеография», «индустрия красоты», «продвижение товаров, услуг в социальных сетях»), курсы по пчеловодству, курсы для получения специальностей по маникюру и педикюру, школа инструкторов и экскурсоводов, обучающие курсы инструкторов квадроциклов и снегоходов, инструкторов по горным лыжам и сноуборду. </w:t>
      </w:r>
    </w:p>
    <w:p w:rsidR="002C13EE" w:rsidRPr="00E448CB" w:rsidRDefault="002C13EE" w:rsidP="00B559C8">
      <w:pPr>
        <w:autoSpaceDE w:val="0"/>
        <w:autoSpaceDN w:val="0"/>
        <w:adjustRightInd w:val="0"/>
        <w:ind w:firstLine="708"/>
        <w:jc w:val="both"/>
        <w:rPr>
          <w:color w:val="000000"/>
          <w:szCs w:val="28"/>
        </w:rPr>
      </w:pPr>
      <w:r w:rsidRPr="00E448CB">
        <w:rPr>
          <w:szCs w:val="28"/>
        </w:rPr>
        <w:t xml:space="preserve">На реализацию мероприятия «Формирование внешней среды малого и среднего предпринимательства» направлено </w:t>
      </w:r>
      <w:r w:rsidRPr="00E448CB">
        <w:rPr>
          <w:color w:val="000000"/>
          <w:szCs w:val="28"/>
        </w:rPr>
        <w:t xml:space="preserve">2 915,4 </w:t>
      </w:r>
      <w:r w:rsidRPr="00E448CB">
        <w:rPr>
          <w:szCs w:val="28"/>
        </w:rPr>
        <w:t>тыс. рублей, за счет республиканского бюджета</w:t>
      </w:r>
      <w:r w:rsidR="0021105C">
        <w:rPr>
          <w:szCs w:val="28"/>
        </w:rPr>
        <w:t>,</w:t>
      </w:r>
      <w:r w:rsidRPr="00E448CB">
        <w:rPr>
          <w:szCs w:val="28"/>
        </w:rPr>
        <w:t xml:space="preserve"> в том числе </w:t>
      </w:r>
      <w:r w:rsidRPr="00E448CB">
        <w:rPr>
          <w:color w:val="000000"/>
          <w:szCs w:val="28"/>
        </w:rPr>
        <w:t xml:space="preserve">2 105,7 </w:t>
      </w:r>
      <w:r w:rsidRPr="00E448CB">
        <w:rPr>
          <w:szCs w:val="28"/>
        </w:rPr>
        <w:t>тыс. рублей на осуществление государственных полномочий Республики Алтай в области производства и оборота этилового спирта, алкогольной и спиртосодержащей продукции (выдано 29 лицензий, продлено 27, переоформлено 54).</w:t>
      </w:r>
      <w:r w:rsidRPr="00E448CB">
        <w:rPr>
          <w:color w:val="000000"/>
          <w:szCs w:val="28"/>
        </w:rPr>
        <w:t xml:space="preserve"> </w:t>
      </w:r>
    </w:p>
    <w:p w:rsidR="002C13EE" w:rsidRPr="00E448CB" w:rsidRDefault="002C13EE" w:rsidP="00B559C8">
      <w:pPr>
        <w:ind w:firstLine="700"/>
        <w:jc w:val="both"/>
        <w:rPr>
          <w:color w:val="000000"/>
          <w:szCs w:val="28"/>
        </w:rPr>
      </w:pPr>
      <w:r w:rsidRPr="00E448CB">
        <w:rPr>
          <w:szCs w:val="28"/>
        </w:rPr>
        <w:t>На реализацию мероприятия «</w:t>
      </w:r>
      <w:r w:rsidRPr="00E448CB">
        <w:rPr>
          <w:color w:val="000000"/>
          <w:szCs w:val="28"/>
        </w:rPr>
        <w:t>Формирование сервисной модели поддержки малого и среднего предпринимательства» направлено 23 504,5</w:t>
      </w:r>
      <w:r w:rsidRPr="00E448CB">
        <w:rPr>
          <w:szCs w:val="28"/>
        </w:rPr>
        <w:t xml:space="preserve"> тыс. рублей за счет республиканского бюджета</w:t>
      </w:r>
      <w:r w:rsidR="0021105C">
        <w:rPr>
          <w:szCs w:val="28"/>
        </w:rPr>
        <w:t>,</w:t>
      </w:r>
      <w:r w:rsidRPr="00E448CB">
        <w:rPr>
          <w:szCs w:val="28"/>
        </w:rPr>
        <w:t xml:space="preserve"> в рамках выполнения государственного задания государственным бюджетным учреждением Республики Алтай «Центр развития туризма и предпринимательства  Республики Алтай» в течении года</w:t>
      </w:r>
      <w:r w:rsidRPr="00E448CB">
        <w:rPr>
          <w:color w:val="000000"/>
          <w:szCs w:val="28"/>
        </w:rPr>
        <w:t xml:space="preserve"> оказано 956 консультаций, по организации предпринимательской деятельности, о мерах государственной поддержки, а также бухгалтерские, юридические услуги, </w:t>
      </w:r>
      <w:r w:rsidRPr="00E448CB">
        <w:rPr>
          <w:rFonts w:cs="Calibri"/>
          <w:color w:val="000000"/>
        </w:rPr>
        <w:t>прошли обучение и получили соответствующие сертификаты, свидетельства, дипломы 76 субъектов МСП и 205 сотрудников субъектов МСП и граждан, планирующих заниматься предпринимательской деятельностью,</w:t>
      </w:r>
      <w:r w:rsidRPr="00E448CB">
        <w:rPr>
          <w:color w:val="000000"/>
          <w:szCs w:val="28"/>
        </w:rPr>
        <w:t xml:space="preserve"> оказана имущественная поддержка путем предоставления в аренду нежилых помещений Бизнес-инкубатора 29 субъектам МСП (площадью 266,9 кв.м.). </w:t>
      </w:r>
    </w:p>
    <w:p w:rsidR="002C13EE" w:rsidRPr="00E448CB" w:rsidRDefault="002C13EE" w:rsidP="00B559C8">
      <w:pPr>
        <w:ind w:firstLine="700"/>
        <w:jc w:val="both"/>
        <w:rPr>
          <w:color w:val="000000"/>
          <w:szCs w:val="28"/>
        </w:rPr>
      </w:pPr>
      <w:r w:rsidRPr="00E448CB">
        <w:rPr>
          <w:color w:val="000000"/>
          <w:szCs w:val="28"/>
        </w:rPr>
        <w:t>Целевые показатели: количество услуг, предоставленных субъектам МСП, организациями образующими объекты инфрастркутуры поддержки составило 956 ед. при плане 573 ед., доля субъектов МСП, воспользовавшихся мерами государственной поддержки малого и среднего предпринимательства от общего количества субъектов МСП составила 6,3%</w:t>
      </w:r>
      <w:r w:rsidR="0021105C">
        <w:rPr>
          <w:color w:val="000000"/>
          <w:szCs w:val="28"/>
        </w:rPr>
        <w:t>,</w:t>
      </w:r>
      <w:r w:rsidRPr="00E448CB">
        <w:rPr>
          <w:color w:val="000000"/>
          <w:szCs w:val="28"/>
        </w:rPr>
        <w:t xml:space="preserve">  при плане не менее 5%. </w:t>
      </w:r>
    </w:p>
    <w:p w:rsidR="002C13EE" w:rsidRPr="00E448CB" w:rsidRDefault="002C13EE" w:rsidP="00E108FA">
      <w:pPr>
        <w:autoSpaceDE w:val="0"/>
        <w:autoSpaceDN w:val="0"/>
        <w:adjustRightInd w:val="0"/>
        <w:spacing w:line="310" w:lineRule="exact"/>
        <w:ind w:firstLine="709"/>
        <w:jc w:val="both"/>
        <w:rPr>
          <w:szCs w:val="28"/>
        </w:rPr>
      </w:pPr>
      <w:r w:rsidRPr="00E448CB">
        <w:rPr>
          <w:szCs w:val="28"/>
          <w:lang w:eastAsia="en-US"/>
        </w:rPr>
        <w:t xml:space="preserve">На реализацию мероприятия «Поддержка малого и среднего предпринимательства» направлено </w:t>
      </w:r>
      <w:r w:rsidRPr="00E448CB">
        <w:rPr>
          <w:szCs w:val="28"/>
        </w:rPr>
        <w:t xml:space="preserve">14 304,5 тыс. рублей за счет республиканского </w:t>
      </w:r>
      <w:r w:rsidRPr="00E448CB">
        <w:rPr>
          <w:color w:val="000000"/>
          <w:szCs w:val="28"/>
        </w:rPr>
        <w:t xml:space="preserve">бюджета </w:t>
      </w:r>
      <w:r w:rsidRPr="00E448CB">
        <w:rPr>
          <w:szCs w:val="28"/>
        </w:rPr>
        <w:t>на предоставление субсидий  37 субъектам МСП на возмещение части затрат, связанных с приобретением оборудования в целях модернизации, в том числе по договорам лизинга  (СМСП приобретены сельхозтехника, автобусы ПАЗ, автомобиль-мусоровоз, автосамосвал, экскаватор, пресс-подборщик, погрузчик, генератор, индукционное оборудование, пароконвектомат и др.).</w:t>
      </w:r>
      <w:r w:rsidRPr="00E448CB">
        <w:rPr>
          <w:color w:val="000000"/>
          <w:szCs w:val="28"/>
        </w:rPr>
        <w:t xml:space="preserve"> </w:t>
      </w:r>
      <w:r w:rsidR="0023623A">
        <w:rPr>
          <w:color w:val="000000"/>
          <w:szCs w:val="28"/>
        </w:rPr>
        <w:t>В результате достигнуты следующие</w:t>
      </w:r>
      <w:r w:rsidR="0023623A">
        <w:rPr>
          <w:szCs w:val="28"/>
        </w:rPr>
        <w:t xml:space="preserve"> ц</w:t>
      </w:r>
      <w:r w:rsidRPr="00E448CB">
        <w:rPr>
          <w:color w:val="000000"/>
          <w:szCs w:val="28"/>
        </w:rPr>
        <w:t>елевые показатели: количество</w:t>
      </w:r>
      <w:r w:rsidRPr="00E448CB">
        <w:rPr>
          <w:szCs w:val="28"/>
        </w:rPr>
        <w:t xml:space="preserve"> видов поддержки предоставленных субъектам МСП и физическим лицам применяющим специальный налоговый режим «Налог на профессиональный доход» -3 ед., при плане 2 ед.</w:t>
      </w:r>
      <w:r w:rsidRPr="00E448CB">
        <w:rPr>
          <w:color w:val="000000"/>
          <w:szCs w:val="28"/>
        </w:rPr>
        <w:t xml:space="preserve">, размер собственных средств субъектов МСП и </w:t>
      </w:r>
      <w:r w:rsidRPr="00E448CB">
        <w:rPr>
          <w:szCs w:val="28"/>
        </w:rPr>
        <w:t>физических лиц применяющих специальный налоговый режим «Налог на профессиональный доход»</w:t>
      </w:r>
      <w:r w:rsidRPr="00E448CB">
        <w:rPr>
          <w:color w:val="000000"/>
          <w:szCs w:val="28"/>
        </w:rPr>
        <w:t xml:space="preserve">, получивших государственную поддержку 90,3 млн.рублей, при плане 25 млн.рублей. </w:t>
      </w:r>
    </w:p>
    <w:p w:rsidR="0021105C" w:rsidRDefault="002C13EE" w:rsidP="00E108FA">
      <w:pPr>
        <w:pBdr>
          <w:top w:val="nil"/>
          <w:left w:val="nil"/>
          <w:bottom w:val="nil"/>
          <w:right w:val="nil"/>
        </w:pBdr>
        <w:spacing w:line="310" w:lineRule="exact"/>
        <w:ind w:firstLine="720"/>
        <w:jc w:val="both"/>
        <w:rPr>
          <w:rFonts w:cs="Calibri"/>
          <w:color w:val="000000"/>
        </w:rPr>
      </w:pPr>
      <w:r w:rsidRPr="00E448CB">
        <w:rPr>
          <w:szCs w:val="28"/>
          <w:lang w:eastAsia="en-US"/>
        </w:rPr>
        <w:t xml:space="preserve">На реализацию </w:t>
      </w:r>
      <w:r w:rsidR="0023623A">
        <w:rPr>
          <w:szCs w:val="28"/>
          <w:lang w:eastAsia="en-US"/>
        </w:rPr>
        <w:t xml:space="preserve">основного </w:t>
      </w:r>
      <w:r w:rsidRPr="00E448CB">
        <w:rPr>
          <w:szCs w:val="28"/>
        </w:rPr>
        <w:t xml:space="preserve">мероприятия </w:t>
      </w:r>
      <w:r w:rsidRPr="00E448CB">
        <w:rPr>
          <w:color w:val="000000"/>
          <w:szCs w:val="28"/>
        </w:rPr>
        <w:t>«Реализация индивидуальной программы социально-экономического развития Республики Алтай в сфере экономики» направлено 37 552,5 тыс. рублей</w:t>
      </w:r>
      <w:r w:rsidRPr="00E448CB">
        <w:rPr>
          <w:szCs w:val="28"/>
        </w:rPr>
        <w:t xml:space="preserve"> (в том числе за счет федерального бюджета </w:t>
      </w:r>
      <w:r w:rsidRPr="00E448CB">
        <w:rPr>
          <w:color w:val="000000"/>
          <w:szCs w:val="28"/>
        </w:rPr>
        <w:t xml:space="preserve">37 177,0 </w:t>
      </w:r>
      <w:r w:rsidRPr="00E448CB">
        <w:rPr>
          <w:szCs w:val="28"/>
        </w:rPr>
        <w:t xml:space="preserve">тыс. рублей, за счет </w:t>
      </w:r>
      <w:r w:rsidR="006C4DCD">
        <w:rPr>
          <w:szCs w:val="28"/>
        </w:rPr>
        <w:t xml:space="preserve">средств </w:t>
      </w:r>
      <w:r w:rsidRPr="00E448CB">
        <w:rPr>
          <w:szCs w:val="28"/>
        </w:rPr>
        <w:t xml:space="preserve">республиканского </w:t>
      </w:r>
      <w:r w:rsidRPr="00E448CB">
        <w:rPr>
          <w:color w:val="000000"/>
          <w:szCs w:val="28"/>
        </w:rPr>
        <w:t xml:space="preserve">375,5 </w:t>
      </w:r>
      <w:r w:rsidRPr="00E448CB">
        <w:rPr>
          <w:szCs w:val="28"/>
        </w:rPr>
        <w:t xml:space="preserve">тыс. рублей) </w:t>
      </w:r>
      <w:r w:rsidRPr="00E448CB">
        <w:rPr>
          <w:color w:val="000000"/>
          <w:szCs w:val="28"/>
        </w:rPr>
        <w:t xml:space="preserve">на докапитализацию  организаций, образующих инфраструктуру микрофинансовой и гарантийной поддержки малого и среднего предпринимательства. </w:t>
      </w:r>
      <w:r w:rsidRPr="00E448CB">
        <w:rPr>
          <w:rFonts w:cs="Calibri"/>
          <w:color w:val="000000"/>
        </w:rPr>
        <w:t xml:space="preserve">Осуществлено предоставление поручительств и льготных микрозаймов субъектам МСП на реализацию следующих инвестиционных проектов: приобретение коммерческой недвижимости (торговля), приобретение оборудования и мебели для офиса, приобретение оборудования, сырья и материалов для производства рекламной продукции, закуп медицинского оборудования для оказания оздоровительных процедур, обновление номерного фонда туристической базы. </w:t>
      </w:r>
    </w:p>
    <w:p w:rsidR="008D4143" w:rsidRDefault="006C4DCD" w:rsidP="00E108FA">
      <w:pPr>
        <w:pBdr>
          <w:top w:val="nil"/>
          <w:left w:val="nil"/>
          <w:bottom w:val="nil"/>
          <w:right w:val="nil"/>
        </w:pBdr>
        <w:spacing w:line="310" w:lineRule="exact"/>
        <w:ind w:firstLine="720"/>
        <w:jc w:val="both"/>
        <w:rPr>
          <w:color w:val="000000"/>
          <w:szCs w:val="28"/>
        </w:rPr>
      </w:pPr>
      <w:r>
        <w:rPr>
          <w:rFonts w:cs="Calibri"/>
          <w:color w:val="000000"/>
        </w:rPr>
        <w:t xml:space="preserve">На </w:t>
      </w:r>
      <w:r w:rsidR="002C13EE" w:rsidRPr="00E448CB">
        <w:rPr>
          <w:rFonts w:cs="Calibri"/>
          <w:color w:val="000000"/>
        </w:rPr>
        <w:t>создание и содействие развитию промышленных парков (промышленных площадок), предоставлена субсидия в объеме 12 300,0 тыс.руб</w:t>
      </w:r>
      <w:r w:rsidR="0021105C">
        <w:rPr>
          <w:rFonts w:cs="Calibri"/>
          <w:color w:val="000000"/>
        </w:rPr>
        <w:t>лей</w:t>
      </w:r>
      <w:r w:rsidR="002C13EE" w:rsidRPr="00E448CB">
        <w:rPr>
          <w:rFonts w:cs="Calibri"/>
          <w:color w:val="000000"/>
        </w:rPr>
        <w:t xml:space="preserve">  на развитие  производственной площадки по переработке леса в МО «Чойский район.</w:t>
      </w:r>
      <w:r w:rsidR="0023623A" w:rsidRPr="0023623A">
        <w:rPr>
          <w:color w:val="000000"/>
          <w:szCs w:val="28"/>
        </w:rPr>
        <w:t xml:space="preserve"> </w:t>
      </w:r>
    </w:p>
    <w:p w:rsidR="002C13EE" w:rsidRPr="00D1446C" w:rsidRDefault="006C4DCD" w:rsidP="00E108FA">
      <w:pPr>
        <w:pBdr>
          <w:top w:val="nil"/>
          <w:left w:val="nil"/>
          <w:bottom w:val="nil"/>
          <w:right w:val="nil"/>
        </w:pBdr>
        <w:spacing w:line="310" w:lineRule="exact"/>
        <w:ind w:firstLine="720"/>
        <w:jc w:val="both"/>
        <w:rPr>
          <w:rFonts w:cs="Calibri"/>
        </w:rPr>
      </w:pPr>
      <w:r w:rsidRPr="00D1446C">
        <w:rPr>
          <w:szCs w:val="28"/>
        </w:rPr>
        <w:t>По результатам реализации мероприятия д</w:t>
      </w:r>
      <w:r w:rsidR="0023623A" w:rsidRPr="00D1446C">
        <w:rPr>
          <w:szCs w:val="28"/>
        </w:rPr>
        <w:t>остигнуты следующие целевые показатели:</w:t>
      </w:r>
      <w:r w:rsidR="0023623A" w:rsidRPr="00D1446C">
        <w:rPr>
          <w:rFonts w:cs="Calibri"/>
        </w:rPr>
        <w:t xml:space="preserve"> количество созданных рабочих мест 15 ед. (план - 15 ед.), привлечено внебюджетных инвестиций в осн</w:t>
      </w:r>
      <w:r w:rsidR="0021105C" w:rsidRPr="00D1446C">
        <w:rPr>
          <w:rFonts w:cs="Calibri"/>
        </w:rPr>
        <w:t xml:space="preserve">овной капитал- 10,0 млн. рублей </w:t>
      </w:r>
      <w:r w:rsidR="0023623A" w:rsidRPr="00D1446C">
        <w:rPr>
          <w:rFonts w:cs="Calibri"/>
        </w:rPr>
        <w:t>(план - 8 млн. рублей),</w:t>
      </w:r>
      <w:r w:rsidR="008D4143" w:rsidRPr="00D1446C">
        <w:rPr>
          <w:rFonts w:cs="Calibri"/>
        </w:rPr>
        <w:t xml:space="preserve"> </w:t>
      </w:r>
      <w:r w:rsidR="0023623A" w:rsidRPr="00D1446C">
        <w:rPr>
          <w:rFonts w:cs="Calibri"/>
        </w:rPr>
        <w:t>количество реализованных инвестиционных проектов 5 ед.</w:t>
      </w:r>
      <w:r w:rsidRPr="00D1446C">
        <w:rPr>
          <w:rFonts w:cs="Calibri"/>
        </w:rPr>
        <w:t xml:space="preserve"> </w:t>
      </w:r>
      <w:r w:rsidR="0023623A" w:rsidRPr="00D1446C">
        <w:rPr>
          <w:rFonts w:cs="Calibri"/>
        </w:rPr>
        <w:t>(план – 1 ед.).</w:t>
      </w:r>
    </w:p>
    <w:p w:rsidR="00D1446C" w:rsidRDefault="0023623A" w:rsidP="00E108FA">
      <w:pPr>
        <w:pBdr>
          <w:top w:val="nil"/>
          <w:left w:val="nil"/>
          <w:bottom w:val="nil"/>
          <w:right w:val="nil"/>
        </w:pBdr>
        <w:spacing w:line="310" w:lineRule="exact"/>
        <w:ind w:firstLine="720"/>
        <w:jc w:val="both"/>
        <w:rPr>
          <w:szCs w:val="28"/>
          <w:lang w:eastAsia="en-US"/>
        </w:rPr>
      </w:pPr>
      <w:r>
        <w:rPr>
          <w:szCs w:val="28"/>
        </w:rPr>
        <w:t>Н</w:t>
      </w:r>
      <w:r w:rsidR="002C13EE" w:rsidRPr="00E448CB">
        <w:rPr>
          <w:szCs w:val="28"/>
        </w:rPr>
        <w:t>а реализацию основного мероприятия «Привлечение инвестиций не территорию Республики Алтай, оказание мер государственной поддержки» направлено 9 352,2</w:t>
      </w:r>
      <w:r w:rsidR="002C13EE" w:rsidRPr="00E448CB">
        <w:rPr>
          <w:color w:val="000000"/>
          <w:szCs w:val="28"/>
        </w:rPr>
        <w:t xml:space="preserve"> тыс. рублей</w:t>
      </w:r>
      <w:r w:rsidR="002C13EE" w:rsidRPr="00E448CB">
        <w:rPr>
          <w:szCs w:val="28"/>
        </w:rPr>
        <w:t xml:space="preserve"> (в том числе за счет</w:t>
      </w:r>
      <w:r w:rsidR="006C4DCD">
        <w:rPr>
          <w:szCs w:val="28"/>
        </w:rPr>
        <w:t xml:space="preserve"> средств</w:t>
      </w:r>
      <w:r w:rsidR="002C13EE" w:rsidRPr="00E448CB">
        <w:rPr>
          <w:szCs w:val="28"/>
        </w:rPr>
        <w:t xml:space="preserve"> федерального бюджета </w:t>
      </w:r>
      <w:r w:rsidR="002C13EE" w:rsidRPr="00E448CB">
        <w:rPr>
          <w:color w:val="000000"/>
          <w:szCs w:val="28"/>
        </w:rPr>
        <w:t xml:space="preserve">2 980,5 </w:t>
      </w:r>
      <w:r w:rsidR="002C13EE" w:rsidRPr="00E448CB">
        <w:rPr>
          <w:szCs w:val="28"/>
        </w:rPr>
        <w:t>тыс. рублей, за счет</w:t>
      </w:r>
      <w:r w:rsidR="006C4DCD">
        <w:rPr>
          <w:szCs w:val="28"/>
        </w:rPr>
        <w:t xml:space="preserve"> средств</w:t>
      </w:r>
      <w:r w:rsidR="002C13EE" w:rsidRPr="00E448CB">
        <w:rPr>
          <w:szCs w:val="28"/>
        </w:rPr>
        <w:t xml:space="preserve"> республиканского </w:t>
      </w:r>
      <w:r w:rsidR="002C13EE" w:rsidRPr="00E448CB">
        <w:rPr>
          <w:color w:val="000000"/>
          <w:szCs w:val="28"/>
        </w:rPr>
        <w:t xml:space="preserve">6 371,7 </w:t>
      </w:r>
      <w:r w:rsidR="002C13EE" w:rsidRPr="00E448CB">
        <w:rPr>
          <w:szCs w:val="28"/>
        </w:rPr>
        <w:t xml:space="preserve">тыс. рублей)   в рамках выполнения государственного задания государственным бюджетным учреждением Республики Алтай «Центр развития туризма и предпринимательства в Республике Алтай» в течении года по принципу «одного окна» осуществлялось сопровождение инвестиционных проектов со статусом регионального значения (44 проекта, при </w:t>
      </w:r>
      <w:r>
        <w:rPr>
          <w:szCs w:val="28"/>
        </w:rPr>
        <w:t>аналогичном</w:t>
      </w:r>
      <w:r w:rsidR="002C13EE" w:rsidRPr="00E448CB">
        <w:rPr>
          <w:szCs w:val="28"/>
        </w:rPr>
        <w:t xml:space="preserve"> плане), в рамках </w:t>
      </w:r>
      <w:r w:rsidR="002C13EE" w:rsidRPr="00E448CB">
        <w:rPr>
          <w:szCs w:val="28"/>
          <w:lang w:eastAsia="en-US"/>
        </w:rPr>
        <w:t>реализации дорожных карт по внедрению целевых моделей улучшения инвестиционного климата и упрощения процедур ведения бизнеса.</w:t>
      </w:r>
    </w:p>
    <w:p w:rsidR="002C13EE" w:rsidRPr="00E448CB" w:rsidRDefault="00D1446C" w:rsidP="00E108FA">
      <w:pPr>
        <w:pBdr>
          <w:top w:val="nil"/>
          <w:left w:val="nil"/>
          <w:bottom w:val="nil"/>
          <w:right w:val="nil"/>
        </w:pBdr>
        <w:spacing w:line="310" w:lineRule="exact"/>
        <w:ind w:firstLine="720"/>
        <w:jc w:val="both"/>
        <w:rPr>
          <w:rFonts w:ascii="Calibri" w:eastAsia="Calibri" w:hAnsi="Calibri" w:cs="Calibri"/>
          <w:sz w:val="22"/>
        </w:rPr>
      </w:pPr>
      <w:r>
        <w:rPr>
          <w:szCs w:val="28"/>
          <w:lang w:eastAsia="en-US"/>
        </w:rPr>
        <w:t>Кроме того, п</w:t>
      </w:r>
      <w:r w:rsidR="0095247D" w:rsidRPr="00E448CB">
        <w:rPr>
          <w:rFonts w:cs="Calibri"/>
          <w:color w:val="000000"/>
        </w:rPr>
        <w:t xml:space="preserve">роведена </w:t>
      </w:r>
      <w:r w:rsidR="002C13EE" w:rsidRPr="00E448CB">
        <w:rPr>
          <w:rFonts w:cs="Calibri"/>
          <w:color w:val="000000"/>
        </w:rPr>
        <w:t>Всероссийская перепись населения, (направлено</w:t>
      </w:r>
      <w:r w:rsidR="00EE6A70" w:rsidRPr="00E448CB">
        <w:rPr>
          <w:rFonts w:cs="Calibri"/>
          <w:color w:val="000000"/>
        </w:rPr>
        <w:t xml:space="preserve"> 2 980,5 тыс.  рублей субвенция за счет федерального бюджета)</w:t>
      </w:r>
      <w:r>
        <w:rPr>
          <w:rFonts w:cs="Calibri"/>
          <w:color w:val="000000"/>
        </w:rPr>
        <w:t>.</w:t>
      </w:r>
      <w:r w:rsidR="002C13EE" w:rsidRPr="00E448CB">
        <w:rPr>
          <w:rFonts w:cs="Calibri"/>
          <w:color w:val="000000"/>
        </w:rPr>
        <w:t xml:space="preserve"> Организована работа 65 переписных участков, предоставлено 11 помещений для хранения переписных листов и иных документов</w:t>
      </w:r>
      <w:r w:rsidR="002C13EE" w:rsidRPr="00E448CB">
        <w:rPr>
          <w:rFonts w:ascii="Calibri" w:eastAsia="Calibri" w:hAnsi="Calibri" w:cs="Calibri"/>
          <w:sz w:val="22"/>
        </w:rPr>
        <w:t xml:space="preserve">, </w:t>
      </w:r>
      <w:r w:rsidR="002C13EE" w:rsidRPr="00E448CB">
        <w:rPr>
          <w:rFonts w:cs="Calibri"/>
          <w:color w:val="000000"/>
        </w:rPr>
        <w:t xml:space="preserve">задействовано 5277 транспортных средств и 65 средств связи для обеспечения работы лиц, осуществляющих сбор сведений о населении. </w:t>
      </w:r>
    </w:p>
    <w:p w:rsidR="002C13EE" w:rsidRPr="00E448CB" w:rsidRDefault="002C13EE" w:rsidP="00E108FA">
      <w:pPr>
        <w:spacing w:line="310" w:lineRule="exact"/>
        <w:ind w:firstLine="688"/>
        <w:jc w:val="both"/>
        <w:rPr>
          <w:color w:val="FF0000"/>
          <w:szCs w:val="28"/>
        </w:rPr>
      </w:pPr>
      <w:r w:rsidRPr="00E448CB">
        <w:rPr>
          <w:szCs w:val="28"/>
        </w:rPr>
        <w:t xml:space="preserve">На реализацию </w:t>
      </w:r>
      <w:r w:rsidR="0023623A">
        <w:rPr>
          <w:szCs w:val="28"/>
        </w:rPr>
        <w:t xml:space="preserve">основного мероприятия </w:t>
      </w:r>
      <w:r w:rsidR="0023623A" w:rsidRPr="00A81D54">
        <w:rPr>
          <w:color w:val="000000"/>
          <w:szCs w:val="28"/>
        </w:rPr>
        <w:t xml:space="preserve">«Повышение эффективности деятельности исполнительных органов государственной власти Республики Алтай на основе информационно-коммуникационных технологий» </w:t>
      </w:r>
      <w:r w:rsidRPr="00E448CB">
        <w:rPr>
          <w:szCs w:val="28"/>
        </w:rPr>
        <w:t xml:space="preserve"> </w:t>
      </w:r>
      <w:r w:rsidRPr="00E448CB">
        <w:rPr>
          <w:color w:val="000000"/>
          <w:szCs w:val="28"/>
        </w:rPr>
        <w:t>направлено</w:t>
      </w:r>
      <w:r w:rsidRPr="00E448CB">
        <w:rPr>
          <w:szCs w:val="28"/>
        </w:rPr>
        <w:t xml:space="preserve"> – 9 324,3 тыс. рублей, (в том числе за счет федерального бюджета </w:t>
      </w:r>
      <w:r w:rsidRPr="00E448CB">
        <w:rPr>
          <w:color w:val="000000"/>
          <w:szCs w:val="28"/>
        </w:rPr>
        <w:t xml:space="preserve">1 436,9 </w:t>
      </w:r>
      <w:r w:rsidRPr="00E448CB">
        <w:rPr>
          <w:szCs w:val="28"/>
        </w:rPr>
        <w:t xml:space="preserve">тыс. рублей, за счет республиканского </w:t>
      </w:r>
      <w:r w:rsidRPr="00E448CB">
        <w:rPr>
          <w:color w:val="000000"/>
          <w:szCs w:val="28"/>
        </w:rPr>
        <w:t xml:space="preserve">7 887,4 </w:t>
      </w:r>
      <w:r w:rsidRPr="00E448CB">
        <w:rPr>
          <w:szCs w:val="28"/>
        </w:rPr>
        <w:t>тыс. рублей) на поставку пакета обновлений</w:t>
      </w:r>
      <w:r w:rsidRPr="00E448CB">
        <w:rPr>
          <w:color w:val="000000"/>
          <w:szCs w:val="28"/>
        </w:rPr>
        <w:t xml:space="preserve"> автоматизированной информационной системы «Госзаказ», </w:t>
      </w:r>
      <w:r w:rsidRPr="00E448CB">
        <w:rPr>
          <w:szCs w:val="28"/>
        </w:rPr>
        <w:t>на приобретение автоматизированных рабочих мест для штатных единиц по должностям</w:t>
      </w:r>
      <w:r w:rsidR="00D1446C">
        <w:rPr>
          <w:szCs w:val="28"/>
        </w:rPr>
        <w:t>,</w:t>
      </w:r>
      <w:r w:rsidRPr="00E448CB">
        <w:rPr>
          <w:szCs w:val="28"/>
        </w:rPr>
        <w:t xml:space="preserve"> предусматривающим выполнение</w:t>
      </w:r>
      <w:r w:rsidRPr="00E448CB">
        <w:rPr>
          <w:rFonts w:cs="Calibri"/>
          <w:b/>
          <w:i/>
          <w:color w:val="000000"/>
        </w:rPr>
        <w:t xml:space="preserve"> </w:t>
      </w:r>
      <w:r w:rsidRPr="00E448CB">
        <w:rPr>
          <w:rFonts w:cs="Calibri"/>
          <w:color w:val="000000"/>
        </w:rPr>
        <w:t>функций  по контролю (надзору) в Республике Алтай для обеспечения работы Государственн</w:t>
      </w:r>
      <w:r w:rsidR="00D1446C">
        <w:rPr>
          <w:rFonts w:cs="Calibri"/>
          <w:color w:val="000000"/>
        </w:rPr>
        <w:t>ой</w:t>
      </w:r>
      <w:r w:rsidRPr="00E448CB">
        <w:rPr>
          <w:rFonts w:cs="Calibri"/>
          <w:color w:val="000000"/>
        </w:rPr>
        <w:t xml:space="preserve"> информационн</w:t>
      </w:r>
      <w:r w:rsidR="00D1446C">
        <w:rPr>
          <w:rFonts w:cs="Calibri"/>
          <w:color w:val="000000"/>
        </w:rPr>
        <w:t>ой</w:t>
      </w:r>
      <w:r w:rsidRPr="00E448CB">
        <w:rPr>
          <w:rFonts w:cs="Calibri"/>
          <w:color w:val="000000"/>
        </w:rPr>
        <w:t xml:space="preserve"> систем</w:t>
      </w:r>
      <w:r w:rsidR="00D1446C">
        <w:rPr>
          <w:rFonts w:cs="Calibri"/>
          <w:color w:val="000000"/>
        </w:rPr>
        <w:t>ы</w:t>
      </w:r>
      <w:r w:rsidRPr="00E448CB">
        <w:rPr>
          <w:rFonts w:cs="Calibri"/>
          <w:color w:val="000000"/>
        </w:rPr>
        <w:t xml:space="preserve"> «Типовое облачное решение автоматизации контрольной (надзорной) деятельности».</w:t>
      </w:r>
    </w:p>
    <w:p w:rsidR="00D1446C" w:rsidRDefault="002C13EE" w:rsidP="00E108FA">
      <w:pPr>
        <w:pBdr>
          <w:top w:val="nil"/>
          <w:left w:val="nil"/>
          <w:bottom w:val="nil"/>
          <w:right w:val="nil"/>
        </w:pBdr>
        <w:spacing w:line="310" w:lineRule="exact"/>
        <w:ind w:firstLine="720"/>
        <w:jc w:val="both"/>
        <w:rPr>
          <w:rFonts w:cs="Calibri"/>
          <w:color w:val="000000"/>
        </w:rPr>
      </w:pPr>
      <w:r w:rsidRPr="00E448CB">
        <w:rPr>
          <w:szCs w:val="28"/>
        </w:rPr>
        <w:t xml:space="preserve">На реализацию </w:t>
      </w:r>
      <w:r w:rsidR="0023623A">
        <w:rPr>
          <w:szCs w:val="28"/>
        </w:rPr>
        <w:t xml:space="preserve">основного </w:t>
      </w:r>
      <w:r w:rsidRPr="00E448CB">
        <w:rPr>
          <w:szCs w:val="28"/>
        </w:rPr>
        <w:t xml:space="preserve">мероприятия  </w:t>
      </w:r>
      <w:r w:rsidRPr="00E448CB">
        <w:rPr>
          <w:color w:val="000000"/>
          <w:szCs w:val="28"/>
          <w:lang w:eastAsia="ar-SA"/>
        </w:rPr>
        <w:t>«</w:t>
      </w:r>
      <w:r w:rsidRPr="00E448CB">
        <w:rPr>
          <w:szCs w:val="28"/>
        </w:rPr>
        <w:t xml:space="preserve">Повышение эффективности управления и распоряжения земельными ресурсами и государственным имуществом Республики Алтай»  за счет </w:t>
      </w:r>
      <w:r w:rsidR="006C4DCD">
        <w:rPr>
          <w:szCs w:val="28"/>
        </w:rPr>
        <w:t>средств республиканского бюджета</w:t>
      </w:r>
      <w:r w:rsidRPr="00E448CB">
        <w:rPr>
          <w:szCs w:val="28"/>
        </w:rPr>
        <w:t xml:space="preserve"> н</w:t>
      </w:r>
      <w:r w:rsidR="00D1446C">
        <w:rPr>
          <w:szCs w:val="28"/>
        </w:rPr>
        <w:t xml:space="preserve">аправлено 38 604,2 тыс. рублей </w:t>
      </w:r>
      <w:r w:rsidRPr="00E448CB">
        <w:rPr>
          <w:szCs w:val="28"/>
        </w:rPr>
        <w:t xml:space="preserve">на обеспечение деятельности  </w:t>
      </w:r>
      <w:r w:rsidRPr="00E448CB">
        <w:rPr>
          <w:rFonts w:cs="Calibri"/>
          <w:color w:val="000000"/>
        </w:rPr>
        <w:t xml:space="preserve">казенного учреждения Республики Алтай «Управление имуществом казны Республики Алтай», созданного в соответствии с постановлением Правительства Республики Алтай от 30.12.2020 года № 456, целями деятельности которого является осуществление прав владения, пользования и распоряжения объектами государственной собственности Республики Алтай, предоставление </w:t>
      </w:r>
      <w:r w:rsidR="00F45947">
        <w:rPr>
          <w:rFonts w:cs="Calibri"/>
          <w:color w:val="000000"/>
        </w:rPr>
        <w:t>детям-сиротам и детям оставшимся без попечения родителей,</w:t>
      </w:r>
      <w:r w:rsidR="00F45947" w:rsidRPr="00E448CB">
        <w:rPr>
          <w:rFonts w:cs="Calibri"/>
          <w:color w:val="000000"/>
        </w:rPr>
        <w:t xml:space="preserve"> </w:t>
      </w:r>
      <w:r w:rsidRPr="00E448CB">
        <w:rPr>
          <w:rFonts w:cs="Calibri"/>
          <w:color w:val="000000"/>
        </w:rPr>
        <w:t>жилых помещений специализированного жилищного фонда</w:t>
      </w:r>
      <w:r w:rsidR="00F45947">
        <w:rPr>
          <w:rFonts w:cs="Calibri"/>
          <w:color w:val="000000"/>
        </w:rPr>
        <w:t xml:space="preserve"> </w:t>
      </w:r>
      <w:r w:rsidRPr="00E448CB">
        <w:rPr>
          <w:rFonts w:cs="Calibri"/>
          <w:color w:val="000000"/>
        </w:rPr>
        <w:t>Республики Алтай</w:t>
      </w:r>
      <w:r w:rsidRPr="00E448CB">
        <w:rPr>
          <w:rFonts w:ascii="Calibri" w:eastAsia="Calibri" w:hAnsi="Calibri" w:cs="Calibri"/>
          <w:sz w:val="22"/>
        </w:rPr>
        <w:t xml:space="preserve"> (</w:t>
      </w:r>
      <w:r w:rsidRPr="00E448CB">
        <w:rPr>
          <w:rFonts w:cs="Calibri"/>
          <w:color w:val="000000"/>
        </w:rPr>
        <w:t>учреждением заключено 48 договоров найма, 118 договоров социального найма), 9 985,3 тыс.</w:t>
      </w:r>
      <w:r w:rsidR="004B1C78">
        <w:rPr>
          <w:rFonts w:cs="Calibri"/>
          <w:color w:val="000000"/>
        </w:rPr>
        <w:t xml:space="preserve"> </w:t>
      </w:r>
      <w:r w:rsidRPr="00E448CB">
        <w:rPr>
          <w:rFonts w:cs="Calibri"/>
          <w:color w:val="000000"/>
        </w:rPr>
        <w:t xml:space="preserve">рублей  на </w:t>
      </w:r>
      <w:r w:rsidRPr="00E448CB">
        <w:rPr>
          <w:szCs w:val="28"/>
        </w:rPr>
        <w:t>финансовое обеспечение выполнения государственного задания</w:t>
      </w:r>
      <w:r w:rsidRPr="00E448CB">
        <w:rPr>
          <w:b/>
          <w:szCs w:val="28"/>
        </w:rPr>
        <w:t xml:space="preserve"> </w:t>
      </w:r>
      <w:r w:rsidRPr="00E448CB">
        <w:rPr>
          <w:szCs w:val="28"/>
        </w:rPr>
        <w:t>г</w:t>
      </w:r>
      <w:r w:rsidRPr="00E448CB">
        <w:rPr>
          <w:color w:val="000000"/>
          <w:szCs w:val="28"/>
        </w:rPr>
        <w:t xml:space="preserve">осударственным бюджетным учреждением Республики Алтай «Центр государственной кадастровой оценки» по </w:t>
      </w:r>
      <w:r w:rsidRPr="00E448CB">
        <w:rPr>
          <w:szCs w:val="28"/>
          <w:lang w:eastAsia="en-US"/>
        </w:rPr>
        <w:t>определению кадастровой стоимости объектов недвижимости при проведении государственной кадастровой оценки и вида фактического использования зданий (строений, сооружений) и помещений в целях налогообложения.</w:t>
      </w:r>
      <w:r w:rsidRPr="00E448CB">
        <w:rPr>
          <w:rFonts w:cs="Calibri"/>
          <w:color w:val="000000"/>
        </w:rPr>
        <w:t xml:space="preserve"> Учреждение осуществило определение кадастровой стоимости 294 794 ед. объектов недвижимости с помощью</w:t>
      </w:r>
      <w:r w:rsidR="00D1446C">
        <w:rPr>
          <w:rFonts w:cs="Calibri"/>
          <w:color w:val="000000"/>
        </w:rPr>
        <w:t xml:space="preserve"> программного обеспечения РАСКО.</w:t>
      </w:r>
    </w:p>
    <w:p w:rsidR="002C13EE" w:rsidRPr="00E448CB" w:rsidRDefault="002C13EE" w:rsidP="00E108FA">
      <w:pPr>
        <w:pBdr>
          <w:top w:val="nil"/>
          <w:left w:val="nil"/>
          <w:bottom w:val="nil"/>
          <w:right w:val="nil"/>
        </w:pBdr>
        <w:spacing w:line="310" w:lineRule="exact"/>
        <w:ind w:firstLine="720"/>
        <w:jc w:val="both"/>
        <w:rPr>
          <w:rFonts w:ascii="Calibri" w:eastAsia="Calibri" w:hAnsi="Calibri" w:cs="Calibri"/>
          <w:sz w:val="22"/>
        </w:rPr>
      </w:pPr>
      <w:r w:rsidRPr="00E448CB">
        <w:rPr>
          <w:szCs w:val="28"/>
        </w:rPr>
        <w:t xml:space="preserve">На реализацию </w:t>
      </w:r>
      <w:r w:rsidR="0023623A">
        <w:rPr>
          <w:szCs w:val="28"/>
        </w:rPr>
        <w:t xml:space="preserve">основного </w:t>
      </w:r>
      <w:r w:rsidRPr="00E448CB">
        <w:rPr>
          <w:szCs w:val="28"/>
        </w:rPr>
        <w:t>мероприятия «</w:t>
      </w:r>
      <w:r w:rsidRPr="00E448CB">
        <w:rPr>
          <w:rFonts w:cs="Calibri"/>
          <w:color w:val="000000"/>
        </w:rPr>
        <w:t xml:space="preserve">Создание эффективной системы поддержки промышленности на территории Республики Алтай» направлено 17 000,0 </w:t>
      </w:r>
      <w:r w:rsidRPr="00E448CB">
        <w:rPr>
          <w:szCs w:val="28"/>
        </w:rPr>
        <w:t xml:space="preserve">тыс. рублей, (в том числе за счет федерального бюджета </w:t>
      </w:r>
      <w:r w:rsidRPr="00E448CB">
        <w:rPr>
          <w:color w:val="000000"/>
          <w:szCs w:val="28"/>
        </w:rPr>
        <w:t xml:space="preserve">15 000,0 </w:t>
      </w:r>
      <w:r w:rsidRPr="00E448CB">
        <w:rPr>
          <w:szCs w:val="28"/>
        </w:rPr>
        <w:t xml:space="preserve">тыс. рублей, за счет республиканского </w:t>
      </w:r>
      <w:r w:rsidRPr="00E448CB">
        <w:rPr>
          <w:color w:val="000000"/>
          <w:szCs w:val="28"/>
        </w:rPr>
        <w:t xml:space="preserve">2 000,0 </w:t>
      </w:r>
      <w:r w:rsidRPr="00E448CB">
        <w:rPr>
          <w:szCs w:val="28"/>
        </w:rPr>
        <w:t xml:space="preserve">тыс. рублей) на </w:t>
      </w:r>
      <w:r w:rsidRPr="00E448CB">
        <w:rPr>
          <w:rFonts w:cs="Calibri"/>
          <w:color w:val="000000"/>
          <w:szCs w:val="28"/>
        </w:rPr>
        <w:t>возмещение части затрат хоз</w:t>
      </w:r>
      <w:r w:rsidR="00B7686C">
        <w:rPr>
          <w:rFonts w:cs="Calibri"/>
          <w:color w:val="000000"/>
          <w:szCs w:val="28"/>
        </w:rPr>
        <w:t>яйствующим субъектам на уплату первого</w:t>
      </w:r>
      <w:r w:rsidRPr="00E448CB">
        <w:rPr>
          <w:rFonts w:cs="Calibri"/>
          <w:color w:val="000000"/>
          <w:szCs w:val="28"/>
        </w:rPr>
        <w:t xml:space="preserve"> взноса при заключении договоров лизинга оборудования</w:t>
      </w:r>
      <w:r w:rsidR="00EE6A70" w:rsidRPr="00E448CB">
        <w:rPr>
          <w:rFonts w:cs="Calibri"/>
          <w:color w:val="000000"/>
          <w:szCs w:val="28"/>
        </w:rPr>
        <w:t>,</w:t>
      </w:r>
      <w:r w:rsidRPr="00E448CB">
        <w:rPr>
          <w:rFonts w:cs="Calibri"/>
          <w:color w:val="000000"/>
          <w:szCs w:val="28"/>
        </w:rPr>
        <w:t xml:space="preserve"> а также затрат связанных с приобретением нового оборудования</w:t>
      </w:r>
      <w:r w:rsidR="00F45947">
        <w:rPr>
          <w:rFonts w:cs="Calibri"/>
          <w:color w:val="000000"/>
          <w:szCs w:val="28"/>
        </w:rPr>
        <w:t xml:space="preserve"> (приобретены: линия для производства изделий из газобетона, самоходные машины, деревообрабатывающее оборудование)</w:t>
      </w:r>
      <w:r w:rsidRPr="00E448CB">
        <w:rPr>
          <w:rFonts w:cs="Calibri"/>
          <w:color w:val="000000"/>
          <w:szCs w:val="28"/>
        </w:rPr>
        <w:t xml:space="preserve">. </w:t>
      </w:r>
      <w:r w:rsidR="0023623A">
        <w:rPr>
          <w:rFonts w:cs="Calibri"/>
          <w:color w:val="000000"/>
          <w:szCs w:val="28"/>
        </w:rPr>
        <w:t>Достигнут ц</w:t>
      </w:r>
      <w:r w:rsidRPr="00E448CB">
        <w:rPr>
          <w:rFonts w:cs="Calibri"/>
          <w:color w:val="000000"/>
          <w:szCs w:val="28"/>
        </w:rPr>
        <w:t xml:space="preserve">елевой показатель </w:t>
      </w:r>
      <w:r w:rsidRPr="00E448CB">
        <w:rPr>
          <w:rFonts w:ascii="Calibri" w:eastAsia="Calibri" w:hAnsi="Calibri" w:cs="Calibri"/>
          <w:szCs w:val="28"/>
        </w:rPr>
        <w:t xml:space="preserve">- </w:t>
      </w:r>
      <w:r w:rsidRPr="00E448CB">
        <w:rPr>
          <w:rFonts w:cs="Calibri"/>
          <w:color w:val="000000"/>
        </w:rPr>
        <w:t>количество созданных рабочих мест с использованием иных межбюджетных трансфертов из федерального бюджета, предоставляемых на реализацию региональных программ (подпрограмм) по развитию промышленности 19 ед., при плане 9 ед.</w:t>
      </w:r>
      <w:r w:rsidR="00EE6A70" w:rsidRPr="00E448CB">
        <w:rPr>
          <w:rFonts w:cs="Calibri"/>
          <w:color w:val="000000"/>
        </w:rPr>
        <w:t>,</w:t>
      </w:r>
      <w:r w:rsidRPr="00E448CB">
        <w:rPr>
          <w:rFonts w:cs="Calibri"/>
          <w:color w:val="000000"/>
        </w:rPr>
        <w:t xml:space="preserve"> кроме того, </w:t>
      </w:r>
      <w:r w:rsidR="00EE6A70" w:rsidRPr="00E448CB">
        <w:rPr>
          <w:rFonts w:cs="Calibri"/>
          <w:color w:val="000000"/>
        </w:rPr>
        <w:t xml:space="preserve">по результатам отбора </w:t>
      </w:r>
      <w:r w:rsidRPr="00E448CB">
        <w:rPr>
          <w:rFonts w:cs="Calibri"/>
          <w:color w:val="000000"/>
        </w:rPr>
        <w:t>предоставлена субсидия  на докапитализацию Фонда развития промышленности Республики Алтай на базе Микрокредитной компании, некоммерческой организации «Фонд поддержки малого и среднего предпринимательства Республики Алтай» в объеме 5 866,4 тыс.рублей.</w:t>
      </w:r>
    </w:p>
    <w:p w:rsidR="002C13EE" w:rsidRPr="00E448CB" w:rsidRDefault="002C13EE" w:rsidP="00E108FA">
      <w:pPr>
        <w:shd w:val="clear" w:color="auto" w:fill="FFFFFF"/>
        <w:spacing w:line="310" w:lineRule="exact"/>
        <w:ind w:firstLine="709"/>
        <w:jc w:val="both"/>
        <w:rPr>
          <w:szCs w:val="28"/>
        </w:rPr>
      </w:pPr>
      <w:r w:rsidRPr="00E448CB">
        <w:rPr>
          <w:color w:val="000000"/>
          <w:szCs w:val="28"/>
        </w:rPr>
        <w:t xml:space="preserve">Министерство является соисполнителем государственной программы Республики Алтай «Обеспечение социальной защищенности и занятости населения». </w:t>
      </w:r>
      <w:r w:rsidR="0011787F">
        <w:rPr>
          <w:color w:val="000000"/>
          <w:szCs w:val="28"/>
        </w:rPr>
        <w:t xml:space="preserve">В рамках </w:t>
      </w:r>
      <w:r w:rsidRPr="00E448CB">
        <w:rPr>
          <w:color w:val="000000"/>
          <w:szCs w:val="28"/>
        </w:rPr>
        <w:t>реализаци</w:t>
      </w:r>
      <w:r w:rsidR="0011787F">
        <w:rPr>
          <w:color w:val="000000"/>
          <w:szCs w:val="28"/>
        </w:rPr>
        <w:t xml:space="preserve">и основного </w:t>
      </w:r>
      <w:r w:rsidRPr="00E448CB">
        <w:rPr>
          <w:color w:val="000000"/>
          <w:szCs w:val="28"/>
        </w:rPr>
        <w:t>мероприятия «Формирование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w:t>
      </w:r>
      <w:r w:rsidR="00972DCD">
        <w:rPr>
          <w:color w:val="000000"/>
          <w:szCs w:val="28"/>
        </w:rPr>
        <w:t>я родителей направлено  71 614</w:t>
      </w:r>
      <w:r w:rsidRPr="00E448CB">
        <w:rPr>
          <w:color w:val="000000"/>
          <w:szCs w:val="28"/>
        </w:rPr>
        <w:t xml:space="preserve"> тыс. рублей.,</w:t>
      </w:r>
      <w:r w:rsidRPr="00E448CB">
        <w:rPr>
          <w:szCs w:val="28"/>
        </w:rPr>
        <w:t xml:space="preserve"> (в том числе за счет федерального бюджета </w:t>
      </w:r>
      <w:r w:rsidRPr="00E448CB">
        <w:rPr>
          <w:color w:val="000000"/>
          <w:szCs w:val="28"/>
        </w:rPr>
        <w:t xml:space="preserve">43 357,5 </w:t>
      </w:r>
      <w:r w:rsidRPr="00E448CB">
        <w:rPr>
          <w:szCs w:val="28"/>
        </w:rPr>
        <w:t xml:space="preserve">тыс. рублей, за счет республиканского </w:t>
      </w:r>
      <w:r w:rsidR="00972DCD">
        <w:rPr>
          <w:color w:val="000000"/>
          <w:szCs w:val="28"/>
        </w:rPr>
        <w:t>28 256,5</w:t>
      </w:r>
      <w:r w:rsidRPr="00E448CB">
        <w:rPr>
          <w:color w:val="000000"/>
          <w:szCs w:val="28"/>
        </w:rPr>
        <w:t xml:space="preserve"> </w:t>
      </w:r>
      <w:r w:rsidRPr="00E448CB">
        <w:rPr>
          <w:szCs w:val="28"/>
        </w:rPr>
        <w:t xml:space="preserve">тыс. рублей) </w:t>
      </w:r>
      <w:r w:rsidRPr="00E448CB">
        <w:rPr>
          <w:color w:val="000000"/>
          <w:szCs w:val="28"/>
        </w:rPr>
        <w:t xml:space="preserve"> приобретено 46  жилых помещений при плане </w:t>
      </w:r>
      <w:r w:rsidR="0011787F">
        <w:rPr>
          <w:color w:val="000000"/>
          <w:szCs w:val="28"/>
        </w:rPr>
        <w:t>99,  в</w:t>
      </w:r>
      <w:r w:rsidR="00EE6A70" w:rsidRPr="00E448CB">
        <w:rPr>
          <w:color w:val="000000"/>
          <w:szCs w:val="28"/>
        </w:rPr>
        <w:t xml:space="preserve"> том числе 4 по сертификатам</w:t>
      </w:r>
      <w:r w:rsidR="0011787F">
        <w:rPr>
          <w:color w:val="000000"/>
          <w:szCs w:val="28"/>
        </w:rPr>
        <w:t>. В</w:t>
      </w:r>
      <w:r w:rsidRPr="00E448CB">
        <w:rPr>
          <w:color w:val="000000"/>
          <w:szCs w:val="28"/>
        </w:rPr>
        <w:t xml:space="preserve"> течении года выдано 29 сертификатов, из которых 25 будет оплачено в 2022 году (ведется подбор жилого помещения). </w:t>
      </w:r>
      <w:r w:rsidR="00EE6A70" w:rsidRPr="00E448CB">
        <w:rPr>
          <w:szCs w:val="28"/>
        </w:rPr>
        <w:t xml:space="preserve">В декабре 2021 года заключено </w:t>
      </w:r>
      <w:r w:rsidRPr="00E448CB">
        <w:rPr>
          <w:szCs w:val="28"/>
        </w:rPr>
        <w:t>26 контрактов,</w:t>
      </w:r>
      <w:r w:rsidR="00EE6A70" w:rsidRPr="00E448CB">
        <w:rPr>
          <w:szCs w:val="28"/>
        </w:rPr>
        <w:t xml:space="preserve"> которые</w:t>
      </w:r>
      <w:r w:rsidRPr="00E448CB">
        <w:rPr>
          <w:szCs w:val="28"/>
        </w:rPr>
        <w:t xml:space="preserve"> будут оплачены в 2022 году после получения положительной экспертизы жилых помещений и при подтверждении Министерством просвещения РФ объемов средств федерального бюджета.</w:t>
      </w:r>
      <w:r w:rsidRPr="00E448CB">
        <w:rPr>
          <w:color w:val="000000"/>
          <w:szCs w:val="28"/>
        </w:rPr>
        <w:t xml:space="preserve"> Кроме того, 3</w:t>
      </w:r>
      <w:r w:rsidR="0011787F">
        <w:rPr>
          <w:color w:val="000000"/>
          <w:szCs w:val="28"/>
        </w:rPr>
        <w:t xml:space="preserve"> </w:t>
      </w:r>
      <w:r w:rsidRPr="00E448CB">
        <w:rPr>
          <w:color w:val="000000"/>
          <w:szCs w:val="28"/>
        </w:rPr>
        <w:t>762,1 тыс. рублей направлено на содержание спецжилфонда (оплата коммунальных услуг, ремонт помещений, налог на имущество). В целях приобретения жилых помещений в 2021 году было размещено 832 извещения о проведении закупочных процедур по приобретению жилья, в том числе 53 конкурса признаны состоявшимися, по 779 извещениям (93%) аукцион признан несостоявшимся в связи с тем, что по окончании срока подачи заявок на участие в аукционе не было подано ни одной заявки, даже несмотря на переход к формированию начальной максимальной цены контракта от единой нормативной цены по региону (45 616 руб/кв.м) к уровню рыночных цен по каждому муниципальному образованию (г.Горно-Алтайск 94 185 руб/кв.м). Одной из основных причин, препятствующих формированию специализированного жилищного фонда для детей-сирот, является острый дефицит земельных участков, пригодных для строительства многоквартирных жилых домов в г. Горно-Алтайске. В этой связи,  формирование спецжилфонда в 2021 году, как и в предыдущие годы, производилось преимущественно на первичном рынке, который представлен малоэтажной з</w:t>
      </w:r>
      <w:r w:rsidR="00C74C75" w:rsidRPr="00E448CB">
        <w:rPr>
          <w:color w:val="000000"/>
          <w:szCs w:val="28"/>
        </w:rPr>
        <w:t xml:space="preserve">астройкой в сельской местности, </w:t>
      </w:r>
      <w:r w:rsidRPr="00E448CB">
        <w:rPr>
          <w:color w:val="000000"/>
          <w:szCs w:val="28"/>
        </w:rPr>
        <w:t>что не позволило в полном объеме решить вопрос ликвидации очередности, а также наблюдается</w:t>
      </w:r>
      <w:r w:rsidRPr="00E448CB">
        <w:rPr>
          <w:color w:val="000000"/>
          <w:szCs w:val="24"/>
        </w:rPr>
        <w:t xml:space="preserve"> отсутствие жилых помещений, соответствующих требованиям, предъявляемым к специализированному жилищному фонду для граждан категории дети-сироты, как на первичном и вторичном рынках.</w:t>
      </w:r>
      <w:r w:rsidRPr="00E448CB">
        <w:rPr>
          <w:sz w:val="24"/>
          <w:szCs w:val="24"/>
        </w:rPr>
        <w:t xml:space="preserve"> </w:t>
      </w:r>
      <w:r w:rsidRPr="00E448CB">
        <w:rPr>
          <w:color w:val="000000"/>
          <w:szCs w:val="24"/>
        </w:rPr>
        <w:t>Указанные причины значительно препятствуют приобретению жилых помещений для данной категории лиц.</w:t>
      </w:r>
    </w:p>
    <w:p w:rsidR="00EA11CE" w:rsidRPr="00E448CB" w:rsidRDefault="00EA11CE" w:rsidP="00E108FA">
      <w:pPr>
        <w:spacing w:line="310" w:lineRule="exact"/>
        <w:ind w:firstLine="700"/>
        <w:jc w:val="both"/>
        <w:rPr>
          <w:color w:val="000000"/>
          <w:szCs w:val="28"/>
        </w:rPr>
      </w:pPr>
      <w:r w:rsidRPr="004B1C78">
        <w:rPr>
          <w:i/>
          <w:color w:val="000000"/>
          <w:szCs w:val="28"/>
        </w:rPr>
        <w:t>Инспекция по государственной охране объектов культурного наследия Республики Алтай</w:t>
      </w:r>
      <w:r w:rsidRPr="00E448CB">
        <w:rPr>
          <w:color w:val="000000"/>
          <w:szCs w:val="28"/>
        </w:rPr>
        <w:t>.</w:t>
      </w:r>
    </w:p>
    <w:p w:rsidR="00006CBA" w:rsidRPr="00E448CB" w:rsidRDefault="00006CBA" w:rsidP="00E108FA">
      <w:pPr>
        <w:spacing w:line="310" w:lineRule="exact"/>
        <w:ind w:firstLine="709"/>
        <w:jc w:val="both"/>
        <w:rPr>
          <w:color w:val="000000"/>
          <w:szCs w:val="28"/>
        </w:rPr>
      </w:pPr>
      <w:r w:rsidRPr="00E448CB">
        <w:rPr>
          <w:color w:val="000000"/>
          <w:szCs w:val="28"/>
        </w:rPr>
        <w:t>Объем кассовых расходов за отчетный период составил 7 755,0 тыс. рублей, или 99,9% от объема уточненных плановых назначений на год, из них с</w:t>
      </w:r>
      <w:r w:rsidRPr="00E448CB">
        <w:rPr>
          <w:szCs w:val="28"/>
        </w:rPr>
        <w:t xml:space="preserve">редства республиканского бюджета Республики Алтай – 6 811,0 тыс. рублей, </w:t>
      </w:r>
      <w:r w:rsidRPr="00E448CB">
        <w:rPr>
          <w:color w:val="000000"/>
          <w:szCs w:val="28"/>
        </w:rPr>
        <w:t xml:space="preserve">средства федерального бюджета – </w:t>
      </w:r>
      <w:r w:rsidRPr="00E448CB">
        <w:rPr>
          <w:szCs w:val="28"/>
        </w:rPr>
        <w:t>944,0</w:t>
      </w:r>
      <w:r w:rsidRPr="00E448CB">
        <w:rPr>
          <w:color w:val="000000"/>
          <w:szCs w:val="28"/>
        </w:rPr>
        <w:t>тыс. рублей.</w:t>
      </w:r>
    </w:p>
    <w:p w:rsidR="00006CBA" w:rsidRPr="00E448CB" w:rsidRDefault="00006CBA" w:rsidP="00E108FA">
      <w:pPr>
        <w:spacing w:line="310" w:lineRule="exact"/>
        <w:ind w:firstLine="539"/>
        <w:jc w:val="both"/>
        <w:rPr>
          <w:szCs w:val="28"/>
        </w:rPr>
      </w:pPr>
      <w:r w:rsidRPr="00E448CB">
        <w:rPr>
          <w:szCs w:val="28"/>
        </w:rPr>
        <w:t xml:space="preserve">Инспекция </w:t>
      </w:r>
      <w:r w:rsidRPr="00E448CB">
        <w:rPr>
          <w:color w:val="000000"/>
          <w:szCs w:val="28"/>
        </w:rPr>
        <w:t xml:space="preserve">по государственной охране объектов культурного наследия Республики Алтай является соисполнителем </w:t>
      </w:r>
      <w:r w:rsidRPr="00E448CB">
        <w:rPr>
          <w:szCs w:val="28"/>
          <w:lang w:eastAsia="en-US"/>
        </w:rPr>
        <w:t>государственной</w:t>
      </w:r>
      <w:r w:rsidR="0095247D" w:rsidRPr="00E448CB">
        <w:rPr>
          <w:szCs w:val="28"/>
          <w:lang w:eastAsia="en-US"/>
        </w:rPr>
        <w:t xml:space="preserve"> программы Республики Алтай «Развитие культуры»</w:t>
      </w:r>
      <w:r w:rsidRPr="00E448CB">
        <w:rPr>
          <w:szCs w:val="28"/>
          <w:lang w:eastAsia="en-US"/>
        </w:rPr>
        <w:t xml:space="preserve">, </w:t>
      </w:r>
      <w:r w:rsidRPr="00E448CB">
        <w:rPr>
          <w:color w:val="000000"/>
          <w:szCs w:val="28"/>
        </w:rPr>
        <w:t>в рамках основного мероприятия «Сохранение национального культурного наследия Республики Алтай».</w:t>
      </w:r>
      <w:r w:rsidR="004B1C78">
        <w:rPr>
          <w:color w:val="000000"/>
          <w:szCs w:val="28"/>
        </w:rPr>
        <w:t xml:space="preserve"> </w:t>
      </w:r>
      <w:r w:rsidRPr="00E448CB">
        <w:rPr>
          <w:szCs w:val="28"/>
        </w:rPr>
        <w:t xml:space="preserve">Как исполнительный орган государственной власти,  </w:t>
      </w:r>
      <w:r w:rsidRPr="00E448CB">
        <w:rPr>
          <w:color w:val="000000"/>
          <w:szCs w:val="28"/>
        </w:rPr>
        <w:t xml:space="preserve">осуществляющий полномочия в сфере сохранения, использования, популяризации и государственной охраны объектов культурного наследия народов Российской Федерации, а также переданные полномочия Российской Федерации в отношении объектов культурного наследия (за исключением отдельных объектов культурного наследия, перечень которых устанавливается в соответствии с федеральным законодательством) Инспекцией в 2021 году, в рамках осуществления федерального государственного надзора проведены мероприятия по контролю за состоянием 24 объектов археологического наследия федерального значения. Рассмотрено 83 обращения по отводу земельных участков, подлежащих </w:t>
      </w:r>
      <w:r w:rsidRPr="00E448CB">
        <w:rPr>
          <w:color w:val="000000"/>
          <w:szCs w:val="28"/>
          <w:shd w:val="clear" w:color="auto" w:fill="FFFFFF"/>
        </w:rPr>
        <w:t xml:space="preserve">земляным, строительным, мелиоративным и хозяйственным работам. </w:t>
      </w:r>
      <w:r w:rsidRPr="00E448CB">
        <w:rPr>
          <w:color w:val="000000"/>
          <w:szCs w:val="28"/>
        </w:rPr>
        <w:t>Актуализированы сведения о 53 объектах культурного наследия, зарегистрированных в реестре, расположенных на территории Республики Алтай, в 2021 году 1 объект прошел регистрацию в реестре. Утверждено 1 охранное обязательство собственника или иного законного владельца объекта.</w:t>
      </w:r>
      <w:r w:rsidRPr="00E448CB">
        <w:rPr>
          <w:color w:val="000000"/>
          <w:szCs w:val="28"/>
          <w:shd w:val="clear" w:color="auto" w:fill="FFFFFF"/>
        </w:rPr>
        <w:t xml:space="preserve"> Проведены </w:t>
      </w:r>
      <w:r w:rsidRPr="00E448CB">
        <w:rPr>
          <w:color w:val="000000"/>
          <w:szCs w:val="28"/>
        </w:rPr>
        <w:t>историко-культурные экспертизы 11 выявленных объектов культурного наследия в целях обоснования целесообразности включения в реестр.</w:t>
      </w:r>
      <w:r w:rsidRPr="00E448CB">
        <w:rPr>
          <w:color w:val="000000"/>
          <w:szCs w:val="28"/>
          <w:shd w:val="clear" w:color="auto" w:fill="FFFFFF"/>
        </w:rPr>
        <w:t xml:space="preserve"> Установлены и утверждены границы территорий 51 объектов культурного наследия регионального значения.</w:t>
      </w:r>
    </w:p>
    <w:p w:rsidR="00006CBA" w:rsidRDefault="00006CBA" w:rsidP="00342836">
      <w:pPr>
        <w:spacing w:line="310" w:lineRule="exact"/>
        <w:ind w:right="-200" w:firstLine="539"/>
        <w:jc w:val="both"/>
      </w:pPr>
      <w:bookmarkStart w:id="6" w:name="_GoBack"/>
      <w:bookmarkEnd w:id="6"/>
      <w:r w:rsidRPr="00E448CB">
        <w:rPr>
          <w:color w:val="000000"/>
          <w:szCs w:val="28"/>
        </w:rPr>
        <w:t>На территории Республики Алтай по состоянию на 01 января 2022 года учтено 2719 объектов из них 118 объектов археологии федерального значения, 170 объектов регионального значения, 1 объектов местного (муниципального) значения, 2430 выявленных объектов подлежащих государственной регистрации.</w:t>
      </w:r>
    </w:p>
    <w:p w:rsidR="003D0211" w:rsidRDefault="007B6A6A" w:rsidP="00E108FA">
      <w:pPr>
        <w:autoSpaceDE w:val="0"/>
        <w:autoSpaceDN w:val="0"/>
        <w:adjustRightInd w:val="0"/>
        <w:spacing w:line="310" w:lineRule="exact"/>
        <w:ind w:firstLine="540"/>
        <w:jc w:val="both"/>
        <w:rPr>
          <w:szCs w:val="28"/>
          <w:lang w:eastAsia="en-US"/>
        </w:rPr>
      </w:pPr>
      <w:r>
        <w:rPr>
          <w:szCs w:val="28"/>
        </w:rPr>
        <w:t>И</w:t>
      </w:r>
      <w:r w:rsidR="00A53914" w:rsidRPr="00066A68">
        <w:rPr>
          <w:szCs w:val="28"/>
        </w:rPr>
        <w:t>сполнение республиканского бюджета Республики Алтай в 202</w:t>
      </w:r>
      <w:r w:rsidR="00A210BB">
        <w:rPr>
          <w:szCs w:val="28"/>
        </w:rPr>
        <w:t>1</w:t>
      </w:r>
      <w:r w:rsidR="00A53914" w:rsidRPr="00066A68">
        <w:rPr>
          <w:szCs w:val="28"/>
        </w:rPr>
        <w:t xml:space="preserve"> году, осуществлялось в строгом соответствии с требованиями Бюджетног</w:t>
      </w:r>
      <w:r>
        <w:rPr>
          <w:szCs w:val="28"/>
        </w:rPr>
        <w:t>о Кодекса Российской Федерации.</w:t>
      </w:r>
    </w:p>
    <w:p w:rsidR="00A53914" w:rsidRPr="00066A68" w:rsidRDefault="00A53914" w:rsidP="00E108FA">
      <w:pPr>
        <w:autoSpaceDE w:val="0"/>
        <w:autoSpaceDN w:val="0"/>
        <w:adjustRightInd w:val="0"/>
        <w:spacing w:line="310" w:lineRule="exact"/>
        <w:ind w:firstLine="567"/>
        <w:jc w:val="both"/>
        <w:rPr>
          <w:szCs w:val="28"/>
        </w:rPr>
      </w:pPr>
      <w:r w:rsidRPr="00066A68">
        <w:rPr>
          <w:szCs w:val="28"/>
        </w:rPr>
        <w:t>Законопроект в установленном порядке прошел антикоррупционную и публичную независимую экспертизы.</w:t>
      </w:r>
    </w:p>
    <w:p w:rsidR="00A53914" w:rsidRPr="00066A68" w:rsidRDefault="00A53914" w:rsidP="00E108FA">
      <w:pPr>
        <w:pStyle w:val="a8"/>
        <w:tabs>
          <w:tab w:val="left" w:pos="700"/>
        </w:tabs>
        <w:spacing w:line="310" w:lineRule="exact"/>
        <w:ind w:firstLine="0"/>
        <w:rPr>
          <w:sz w:val="28"/>
          <w:szCs w:val="28"/>
        </w:rPr>
      </w:pPr>
    </w:p>
    <w:p w:rsidR="004860F4" w:rsidRDefault="004860F4" w:rsidP="004860F4">
      <w:pPr>
        <w:jc w:val="both"/>
      </w:pPr>
    </w:p>
    <w:p w:rsidR="00C552FE" w:rsidRDefault="00C552FE" w:rsidP="004860F4">
      <w:pPr>
        <w:jc w:val="both"/>
      </w:pPr>
    </w:p>
    <w:p w:rsidR="004860F4" w:rsidRDefault="004860F4" w:rsidP="004860F4">
      <w:pPr>
        <w:jc w:val="both"/>
        <w:rPr>
          <w:szCs w:val="28"/>
        </w:rPr>
      </w:pPr>
      <w:r>
        <w:rPr>
          <w:szCs w:val="28"/>
        </w:rPr>
        <w:t xml:space="preserve">Заместитель Председателя </w:t>
      </w:r>
    </w:p>
    <w:p w:rsidR="004860F4" w:rsidRDefault="004860F4" w:rsidP="004860F4">
      <w:pPr>
        <w:jc w:val="both"/>
        <w:rPr>
          <w:szCs w:val="28"/>
        </w:rPr>
      </w:pPr>
      <w:r>
        <w:rPr>
          <w:szCs w:val="28"/>
        </w:rPr>
        <w:t>Правительства Республики Алтай,</w:t>
      </w:r>
    </w:p>
    <w:p w:rsidR="004860F4" w:rsidRDefault="004860F4" w:rsidP="004860F4">
      <w:pPr>
        <w:jc w:val="both"/>
        <w:rPr>
          <w:szCs w:val="28"/>
        </w:rPr>
      </w:pPr>
      <w:r>
        <w:rPr>
          <w:szCs w:val="28"/>
        </w:rPr>
        <w:t xml:space="preserve">министр </w:t>
      </w:r>
      <w:r>
        <w:rPr>
          <w:szCs w:val="28"/>
        </w:rPr>
        <w:tab/>
      </w:r>
      <w:r w:rsidR="00032BB6">
        <w:rPr>
          <w:szCs w:val="28"/>
        </w:rPr>
        <w:t xml:space="preserve">              </w:t>
      </w:r>
      <w:r>
        <w:rPr>
          <w:szCs w:val="28"/>
        </w:rPr>
        <w:tab/>
      </w:r>
      <w:r>
        <w:rPr>
          <w:szCs w:val="28"/>
        </w:rPr>
        <w:tab/>
      </w:r>
      <w:r>
        <w:rPr>
          <w:szCs w:val="28"/>
        </w:rPr>
        <w:tab/>
      </w:r>
      <w:r>
        <w:rPr>
          <w:szCs w:val="28"/>
        </w:rPr>
        <w:tab/>
      </w:r>
      <w:r>
        <w:rPr>
          <w:szCs w:val="28"/>
        </w:rPr>
        <w:tab/>
        <w:t xml:space="preserve">     </w:t>
      </w:r>
      <w:r>
        <w:rPr>
          <w:szCs w:val="28"/>
        </w:rPr>
        <w:tab/>
        <w:t xml:space="preserve">       </w:t>
      </w:r>
      <w:r w:rsidR="00032BB6">
        <w:rPr>
          <w:szCs w:val="28"/>
        </w:rPr>
        <w:t xml:space="preserve">      </w:t>
      </w:r>
      <w:r>
        <w:rPr>
          <w:szCs w:val="28"/>
        </w:rPr>
        <w:t>О.В. Завьялова</w:t>
      </w:r>
    </w:p>
    <w:sectPr w:rsidR="004860F4" w:rsidSect="00032BB6">
      <w:headerReference w:type="default" r:id="rId16"/>
      <w:pgSz w:w="11907" w:h="16840" w:code="9"/>
      <w:pgMar w:top="1418" w:right="567" w:bottom="1134" w:left="1701" w:header="720" w:footer="720" w:gutter="0"/>
      <w:pgNumType w:start="386"/>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9CB" w:rsidRDefault="001B79CB" w:rsidP="001F400F">
      <w:r>
        <w:separator/>
      </w:r>
    </w:p>
  </w:endnote>
  <w:endnote w:type="continuationSeparator" w:id="0">
    <w:p w:rsidR="001B79CB" w:rsidRDefault="001B79CB" w:rsidP="001F4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9CB" w:rsidRDefault="001B79CB" w:rsidP="001F400F">
      <w:r>
        <w:separator/>
      </w:r>
    </w:p>
  </w:footnote>
  <w:footnote w:type="continuationSeparator" w:id="0">
    <w:p w:rsidR="001B79CB" w:rsidRDefault="001B79CB" w:rsidP="001F40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BB6" w:rsidRDefault="00032BB6">
    <w:pPr>
      <w:pStyle w:val="a4"/>
    </w:pPr>
  </w:p>
  <w:p w:rsidR="001B79CB" w:rsidRDefault="001B79C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3DC03EEA"/>
    <w:multiLevelType w:val="hybridMultilevel"/>
    <w:tmpl w:val="FAEA9C26"/>
    <w:lvl w:ilvl="0" w:tplc="92E260C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43457007"/>
    <w:multiLevelType w:val="multilevel"/>
    <w:tmpl w:val="016035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5761265"/>
    <w:multiLevelType w:val="hybridMultilevel"/>
    <w:tmpl w:val="96662E22"/>
    <w:lvl w:ilvl="0" w:tplc="287A4A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F5004A0"/>
    <w:multiLevelType w:val="hybridMultilevel"/>
    <w:tmpl w:val="FDD2016C"/>
    <w:lvl w:ilvl="0" w:tplc="287A4A38">
      <w:start w:val="1"/>
      <w:numFmt w:val="bullet"/>
      <w:lvlText w:val=""/>
      <w:lvlJc w:val="left"/>
      <w:pPr>
        <w:ind w:left="1495"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5" w15:restartNumberingAfterBreak="0">
    <w:nsid w:val="5AD38594"/>
    <w:multiLevelType w:val="multilevel"/>
    <w:tmpl w:val="03C17737"/>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0"/>
  </w:num>
  <w:num w:numId="2">
    <w:abstractNumId w:val="1"/>
  </w:num>
  <w:num w:numId="3">
    <w:abstractNumId w:val="5"/>
  </w:num>
  <w:num w:numId="4">
    <w:abstractNumId w:val="2"/>
  </w:num>
  <w:num w:numId="5">
    <w:abstractNumId w:val="4"/>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EFC"/>
    <w:rsid w:val="00002654"/>
    <w:rsid w:val="0000288A"/>
    <w:rsid w:val="00002937"/>
    <w:rsid w:val="00003C2D"/>
    <w:rsid w:val="00004CBC"/>
    <w:rsid w:val="00005682"/>
    <w:rsid w:val="000058BA"/>
    <w:rsid w:val="00006471"/>
    <w:rsid w:val="00006A14"/>
    <w:rsid w:val="00006BC3"/>
    <w:rsid w:val="00006CBA"/>
    <w:rsid w:val="00010E98"/>
    <w:rsid w:val="000110FD"/>
    <w:rsid w:val="0001242F"/>
    <w:rsid w:val="00012542"/>
    <w:rsid w:val="00015CE1"/>
    <w:rsid w:val="000200F2"/>
    <w:rsid w:val="00020552"/>
    <w:rsid w:val="000216DE"/>
    <w:rsid w:val="00022579"/>
    <w:rsid w:val="00023E1B"/>
    <w:rsid w:val="00025975"/>
    <w:rsid w:val="00026058"/>
    <w:rsid w:val="00031075"/>
    <w:rsid w:val="0003131C"/>
    <w:rsid w:val="000329FD"/>
    <w:rsid w:val="00032BB6"/>
    <w:rsid w:val="0003321A"/>
    <w:rsid w:val="00033319"/>
    <w:rsid w:val="000334D8"/>
    <w:rsid w:val="00034391"/>
    <w:rsid w:val="00034892"/>
    <w:rsid w:val="0003527E"/>
    <w:rsid w:val="000363D9"/>
    <w:rsid w:val="00036DAD"/>
    <w:rsid w:val="00040254"/>
    <w:rsid w:val="000468AC"/>
    <w:rsid w:val="00047E02"/>
    <w:rsid w:val="00050BD4"/>
    <w:rsid w:val="00052E34"/>
    <w:rsid w:val="00053A85"/>
    <w:rsid w:val="00053BC7"/>
    <w:rsid w:val="00053CAE"/>
    <w:rsid w:val="00053E2A"/>
    <w:rsid w:val="00054EA0"/>
    <w:rsid w:val="0005675F"/>
    <w:rsid w:val="00060509"/>
    <w:rsid w:val="00061871"/>
    <w:rsid w:val="00061C1E"/>
    <w:rsid w:val="000627A0"/>
    <w:rsid w:val="00064004"/>
    <w:rsid w:val="00064D6B"/>
    <w:rsid w:val="000651AD"/>
    <w:rsid w:val="00065DFA"/>
    <w:rsid w:val="0006618C"/>
    <w:rsid w:val="00066A68"/>
    <w:rsid w:val="00070471"/>
    <w:rsid w:val="00070B26"/>
    <w:rsid w:val="0007189B"/>
    <w:rsid w:val="000723C1"/>
    <w:rsid w:val="00072D8A"/>
    <w:rsid w:val="000733A4"/>
    <w:rsid w:val="00075224"/>
    <w:rsid w:val="00077032"/>
    <w:rsid w:val="00077E96"/>
    <w:rsid w:val="00082191"/>
    <w:rsid w:val="000836B6"/>
    <w:rsid w:val="000844BD"/>
    <w:rsid w:val="00085150"/>
    <w:rsid w:val="00085476"/>
    <w:rsid w:val="00086729"/>
    <w:rsid w:val="00086F26"/>
    <w:rsid w:val="00086FF0"/>
    <w:rsid w:val="0009216B"/>
    <w:rsid w:val="00093D16"/>
    <w:rsid w:val="000943A0"/>
    <w:rsid w:val="00095975"/>
    <w:rsid w:val="00097F4E"/>
    <w:rsid w:val="000A06C5"/>
    <w:rsid w:val="000A1D47"/>
    <w:rsid w:val="000A1FEB"/>
    <w:rsid w:val="000A3935"/>
    <w:rsid w:val="000A52B3"/>
    <w:rsid w:val="000A6793"/>
    <w:rsid w:val="000B0769"/>
    <w:rsid w:val="000B56FB"/>
    <w:rsid w:val="000B5F06"/>
    <w:rsid w:val="000C1A47"/>
    <w:rsid w:val="000C2583"/>
    <w:rsid w:val="000C310E"/>
    <w:rsid w:val="000C711E"/>
    <w:rsid w:val="000C7F28"/>
    <w:rsid w:val="000C7FFB"/>
    <w:rsid w:val="000D1C22"/>
    <w:rsid w:val="000D2FF7"/>
    <w:rsid w:val="000D303E"/>
    <w:rsid w:val="000D3887"/>
    <w:rsid w:val="000D4D30"/>
    <w:rsid w:val="000D5FF9"/>
    <w:rsid w:val="000D7764"/>
    <w:rsid w:val="000D7AC1"/>
    <w:rsid w:val="000E04CB"/>
    <w:rsid w:val="000E1C54"/>
    <w:rsid w:val="000E1E11"/>
    <w:rsid w:val="000E2B68"/>
    <w:rsid w:val="000E3A77"/>
    <w:rsid w:val="000E428A"/>
    <w:rsid w:val="000E47E2"/>
    <w:rsid w:val="000E5054"/>
    <w:rsid w:val="000E5D86"/>
    <w:rsid w:val="000E6290"/>
    <w:rsid w:val="000E67AC"/>
    <w:rsid w:val="000E6A3A"/>
    <w:rsid w:val="000E7553"/>
    <w:rsid w:val="000E75DB"/>
    <w:rsid w:val="000F3543"/>
    <w:rsid w:val="000F628B"/>
    <w:rsid w:val="000F662D"/>
    <w:rsid w:val="000F6E1B"/>
    <w:rsid w:val="000F76C7"/>
    <w:rsid w:val="00102FC3"/>
    <w:rsid w:val="001036FC"/>
    <w:rsid w:val="001041B2"/>
    <w:rsid w:val="00105438"/>
    <w:rsid w:val="00107020"/>
    <w:rsid w:val="00112715"/>
    <w:rsid w:val="00112BEB"/>
    <w:rsid w:val="00113DC9"/>
    <w:rsid w:val="00113ECC"/>
    <w:rsid w:val="00113F2F"/>
    <w:rsid w:val="0011517A"/>
    <w:rsid w:val="00115BFB"/>
    <w:rsid w:val="001165F7"/>
    <w:rsid w:val="0011787F"/>
    <w:rsid w:val="00117F39"/>
    <w:rsid w:val="0012014F"/>
    <w:rsid w:val="0012065A"/>
    <w:rsid w:val="001207FD"/>
    <w:rsid w:val="00120BA0"/>
    <w:rsid w:val="00120DE8"/>
    <w:rsid w:val="00122637"/>
    <w:rsid w:val="00123885"/>
    <w:rsid w:val="00123FB2"/>
    <w:rsid w:val="001271B0"/>
    <w:rsid w:val="00127D67"/>
    <w:rsid w:val="00127DAE"/>
    <w:rsid w:val="0013020A"/>
    <w:rsid w:val="00131FEC"/>
    <w:rsid w:val="00132467"/>
    <w:rsid w:val="00132557"/>
    <w:rsid w:val="00132F8B"/>
    <w:rsid w:val="00135EB3"/>
    <w:rsid w:val="0013661C"/>
    <w:rsid w:val="00140B19"/>
    <w:rsid w:val="00140C55"/>
    <w:rsid w:val="0014110B"/>
    <w:rsid w:val="0014289D"/>
    <w:rsid w:val="00142D43"/>
    <w:rsid w:val="00143C35"/>
    <w:rsid w:val="00144F07"/>
    <w:rsid w:val="0015024A"/>
    <w:rsid w:val="0015062F"/>
    <w:rsid w:val="00151639"/>
    <w:rsid w:val="00152D57"/>
    <w:rsid w:val="00152F22"/>
    <w:rsid w:val="00153C47"/>
    <w:rsid w:val="00155281"/>
    <w:rsid w:val="00155792"/>
    <w:rsid w:val="00156DEF"/>
    <w:rsid w:val="0015707B"/>
    <w:rsid w:val="00160E64"/>
    <w:rsid w:val="0016107E"/>
    <w:rsid w:val="00162B50"/>
    <w:rsid w:val="00163375"/>
    <w:rsid w:val="0016476A"/>
    <w:rsid w:val="00164CCA"/>
    <w:rsid w:val="00166061"/>
    <w:rsid w:val="0016795B"/>
    <w:rsid w:val="00167FA4"/>
    <w:rsid w:val="00172D2B"/>
    <w:rsid w:val="001737D0"/>
    <w:rsid w:val="00174FD7"/>
    <w:rsid w:val="00177211"/>
    <w:rsid w:val="0018343A"/>
    <w:rsid w:val="001835EF"/>
    <w:rsid w:val="00183763"/>
    <w:rsid w:val="00183C97"/>
    <w:rsid w:val="00184335"/>
    <w:rsid w:val="00184865"/>
    <w:rsid w:val="00186728"/>
    <w:rsid w:val="0018794E"/>
    <w:rsid w:val="00187D22"/>
    <w:rsid w:val="00191DD6"/>
    <w:rsid w:val="00191F93"/>
    <w:rsid w:val="00192C10"/>
    <w:rsid w:val="001977C6"/>
    <w:rsid w:val="00197F79"/>
    <w:rsid w:val="001A0A82"/>
    <w:rsid w:val="001A18A5"/>
    <w:rsid w:val="001A7116"/>
    <w:rsid w:val="001A7B0D"/>
    <w:rsid w:val="001B1AE6"/>
    <w:rsid w:val="001B5509"/>
    <w:rsid w:val="001B5CB9"/>
    <w:rsid w:val="001B679C"/>
    <w:rsid w:val="001B79CB"/>
    <w:rsid w:val="001C0DAD"/>
    <w:rsid w:val="001C1671"/>
    <w:rsid w:val="001C28FE"/>
    <w:rsid w:val="001C2DA1"/>
    <w:rsid w:val="001C3796"/>
    <w:rsid w:val="001C3E69"/>
    <w:rsid w:val="001C44E3"/>
    <w:rsid w:val="001C4E10"/>
    <w:rsid w:val="001C5170"/>
    <w:rsid w:val="001C67A0"/>
    <w:rsid w:val="001C6923"/>
    <w:rsid w:val="001D0258"/>
    <w:rsid w:val="001D0E46"/>
    <w:rsid w:val="001D25A8"/>
    <w:rsid w:val="001D4484"/>
    <w:rsid w:val="001D5A24"/>
    <w:rsid w:val="001D777F"/>
    <w:rsid w:val="001E0E0C"/>
    <w:rsid w:val="001E1B39"/>
    <w:rsid w:val="001E2F4F"/>
    <w:rsid w:val="001E37FE"/>
    <w:rsid w:val="001E3E72"/>
    <w:rsid w:val="001E6763"/>
    <w:rsid w:val="001E7870"/>
    <w:rsid w:val="001F1853"/>
    <w:rsid w:val="001F25E0"/>
    <w:rsid w:val="001F2910"/>
    <w:rsid w:val="001F400F"/>
    <w:rsid w:val="001F4706"/>
    <w:rsid w:val="001F4BAC"/>
    <w:rsid w:val="001F5FFA"/>
    <w:rsid w:val="001F6CFB"/>
    <w:rsid w:val="001F6EBA"/>
    <w:rsid w:val="001F6F50"/>
    <w:rsid w:val="00200137"/>
    <w:rsid w:val="002008AA"/>
    <w:rsid w:val="0020206E"/>
    <w:rsid w:val="00205989"/>
    <w:rsid w:val="00210BF7"/>
    <w:rsid w:val="0021105C"/>
    <w:rsid w:val="00211256"/>
    <w:rsid w:val="00213FBF"/>
    <w:rsid w:val="0021424F"/>
    <w:rsid w:val="002145E5"/>
    <w:rsid w:val="002169CD"/>
    <w:rsid w:val="00217140"/>
    <w:rsid w:val="00217F5F"/>
    <w:rsid w:val="00220B12"/>
    <w:rsid w:val="00220CBF"/>
    <w:rsid w:val="002215FE"/>
    <w:rsid w:val="0022162B"/>
    <w:rsid w:val="0022318B"/>
    <w:rsid w:val="00225BD4"/>
    <w:rsid w:val="00227E4D"/>
    <w:rsid w:val="002324CD"/>
    <w:rsid w:val="00233AFA"/>
    <w:rsid w:val="00234DEA"/>
    <w:rsid w:val="002359DA"/>
    <w:rsid w:val="002361A5"/>
    <w:rsid w:val="0023623A"/>
    <w:rsid w:val="00236572"/>
    <w:rsid w:val="00237760"/>
    <w:rsid w:val="0024131B"/>
    <w:rsid w:val="002420D4"/>
    <w:rsid w:val="00242472"/>
    <w:rsid w:val="00243339"/>
    <w:rsid w:val="00243B06"/>
    <w:rsid w:val="00245CE4"/>
    <w:rsid w:val="00246412"/>
    <w:rsid w:val="00250B15"/>
    <w:rsid w:val="00250CA3"/>
    <w:rsid w:val="00253E25"/>
    <w:rsid w:val="00255371"/>
    <w:rsid w:val="0025709B"/>
    <w:rsid w:val="00260E85"/>
    <w:rsid w:val="0026242B"/>
    <w:rsid w:val="00263D75"/>
    <w:rsid w:val="002653CE"/>
    <w:rsid w:val="0026599B"/>
    <w:rsid w:val="00267623"/>
    <w:rsid w:val="00272AB5"/>
    <w:rsid w:val="00273049"/>
    <w:rsid w:val="002832F6"/>
    <w:rsid w:val="00283A58"/>
    <w:rsid w:val="002854A9"/>
    <w:rsid w:val="0028609D"/>
    <w:rsid w:val="00287B50"/>
    <w:rsid w:val="002921BC"/>
    <w:rsid w:val="002922AD"/>
    <w:rsid w:val="0029606F"/>
    <w:rsid w:val="0029648F"/>
    <w:rsid w:val="00297A01"/>
    <w:rsid w:val="002A01ED"/>
    <w:rsid w:val="002A1768"/>
    <w:rsid w:val="002A22DF"/>
    <w:rsid w:val="002A2683"/>
    <w:rsid w:val="002A3887"/>
    <w:rsid w:val="002A3EBB"/>
    <w:rsid w:val="002A4447"/>
    <w:rsid w:val="002A5612"/>
    <w:rsid w:val="002B0B9A"/>
    <w:rsid w:val="002B32BC"/>
    <w:rsid w:val="002B4F49"/>
    <w:rsid w:val="002B55EC"/>
    <w:rsid w:val="002C01D1"/>
    <w:rsid w:val="002C07FB"/>
    <w:rsid w:val="002C0AC6"/>
    <w:rsid w:val="002C13EE"/>
    <w:rsid w:val="002C2EDA"/>
    <w:rsid w:val="002C3A4B"/>
    <w:rsid w:val="002C3CEE"/>
    <w:rsid w:val="002C3CFD"/>
    <w:rsid w:val="002C426C"/>
    <w:rsid w:val="002C5355"/>
    <w:rsid w:val="002C5712"/>
    <w:rsid w:val="002C58BF"/>
    <w:rsid w:val="002D02C8"/>
    <w:rsid w:val="002D0AF2"/>
    <w:rsid w:val="002D0F4C"/>
    <w:rsid w:val="002D27F9"/>
    <w:rsid w:val="002D3F88"/>
    <w:rsid w:val="002D434F"/>
    <w:rsid w:val="002D5EAD"/>
    <w:rsid w:val="002D68CD"/>
    <w:rsid w:val="002D7764"/>
    <w:rsid w:val="002E0A14"/>
    <w:rsid w:val="002E0A2D"/>
    <w:rsid w:val="002E4219"/>
    <w:rsid w:val="002F1195"/>
    <w:rsid w:val="002F1C1F"/>
    <w:rsid w:val="002F362A"/>
    <w:rsid w:val="002F4646"/>
    <w:rsid w:val="002F54C4"/>
    <w:rsid w:val="002F69A9"/>
    <w:rsid w:val="002F6A06"/>
    <w:rsid w:val="003001C6"/>
    <w:rsid w:val="003015D5"/>
    <w:rsid w:val="003025D8"/>
    <w:rsid w:val="00303C9E"/>
    <w:rsid w:val="00304592"/>
    <w:rsid w:val="003049FF"/>
    <w:rsid w:val="00304CB9"/>
    <w:rsid w:val="003052A0"/>
    <w:rsid w:val="0030536F"/>
    <w:rsid w:val="00307128"/>
    <w:rsid w:val="00307882"/>
    <w:rsid w:val="0031069A"/>
    <w:rsid w:val="00310904"/>
    <w:rsid w:val="0031112F"/>
    <w:rsid w:val="00311ABB"/>
    <w:rsid w:val="00312395"/>
    <w:rsid w:val="003155AD"/>
    <w:rsid w:val="00316C09"/>
    <w:rsid w:val="00317ECD"/>
    <w:rsid w:val="00321563"/>
    <w:rsid w:val="00321CED"/>
    <w:rsid w:val="00322451"/>
    <w:rsid w:val="00323433"/>
    <w:rsid w:val="00324F30"/>
    <w:rsid w:val="0032501C"/>
    <w:rsid w:val="00326CAB"/>
    <w:rsid w:val="003270F4"/>
    <w:rsid w:val="00330F77"/>
    <w:rsid w:val="00331284"/>
    <w:rsid w:val="003316F6"/>
    <w:rsid w:val="00331947"/>
    <w:rsid w:val="0033344A"/>
    <w:rsid w:val="00333DB2"/>
    <w:rsid w:val="00334BC7"/>
    <w:rsid w:val="00337406"/>
    <w:rsid w:val="00337536"/>
    <w:rsid w:val="003416A8"/>
    <w:rsid w:val="00342584"/>
    <w:rsid w:val="0034259C"/>
    <w:rsid w:val="00342836"/>
    <w:rsid w:val="00342E95"/>
    <w:rsid w:val="00343227"/>
    <w:rsid w:val="003446D4"/>
    <w:rsid w:val="00344709"/>
    <w:rsid w:val="00346E17"/>
    <w:rsid w:val="003476E6"/>
    <w:rsid w:val="00353E2F"/>
    <w:rsid w:val="003542F5"/>
    <w:rsid w:val="00355C36"/>
    <w:rsid w:val="00356779"/>
    <w:rsid w:val="003568D9"/>
    <w:rsid w:val="00357251"/>
    <w:rsid w:val="003603C9"/>
    <w:rsid w:val="00360662"/>
    <w:rsid w:val="00360937"/>
    <w:rsid w:val="00362349"/>
    <w:rsid w:val="00362451"/>
    <w:rsid w:val="00362703"/>
    <w:rsid w:val="00363233"/>
    <w:rsid w:val="00364BA9"/>
    <w:rsid w:val="003662AE"/>
    <w:rsid w:val="00366628"/>
    <w:rsid w:val="003725C8"/>
    <w:rsid w:val="00372F51"/>
    <w:rsid w:val="00376863"/>
    <w:rsid w:val="003809C2"/>
    <w:rsid w:val="003823D3"/>
    <w:rsid w:val="00383192"/>
    <w:rsid w:val="003831E1"/>
    <w:rsid w:val="00387023"/>
    <w:rsid w:val="00387437"/>
    <w:rsid w:val="00387878"/>
    <w:rsid w:val="003908D3"/>
    <w:rsid w:val="003918DA"/>
    <w:rsid w:val="00394FC3"/>
    <w:rsid w:val="00395E88"/>
    <w:rsid w:val="00396056"/>
    <w:rsid w:val="003974D8"/>
    <w:rsid w:val="003A078C"/>
    <w:rsid w:val="003A13F0"/>
    <w:rsid w:val="003A1C2D"/>
    <w:rsid w:val="003A2069"/>
    <w:rsid w:val="003A235C"/>
    <w:rsid w:val="003A43A6"/>
    <w:rsid w:val="003A5158"/>
    <w:rsid w:val="003A6F11"/>
    <w:rsid w:val="003B01B3"/>
    <w:rsid w:val="003B0803"/>
    <w:rsid w:val="003B23BB"/>
    <w:rsid w:val="003B243C"/>
    <w:rsid w:val="003B2C20"/>
    <w:rsid w:val="003B2F2F"/>
    <w:rsid w:val="003B311D"/>
    <w:rsid w:val="003B733D"/>
    <w:rsid w:val="003B782C"/>
    <w:rsid w:val="003C0A21"/>
    <w:rsid w:val="003C116B"/>
    <w:rsid w:val="003C1188"/>
    <w:rsid w:val="003C19DC"/>
    <w:rsid w:val="003C2855"/>
    <w:rsid w:val="003C3A68"/>
    <w:rsid w:val="003C5450"/>
    <w:rsid w:val="003C5AEB"/>
    <w:rsid w:val="003C68E0"/>
    <w:rsid w:val="003C6A4F"/>
    <w:rsid w:val="003C7231"/>
    <w:rsid w:val="003C76EB"/>
    <w:rsid w:val="003D0211"/>
    <w:rsid w:val="003D0E8B"/>
    <w:rsid w:val="003D156A"/>
    <w:rsid w:val="003D2800"/>
    <w:rsid w:val="003D56DE"/>
    <w:rsid w:val="003D5B2E"/>
    <w:rsid w:val="003D705D"/>
    <w:rsid w:val="003E0BCA"/>
    <w:rsid w:val="003E357A"/>
    <w:rsid w:val="003E3AB5"/>
    <w:rsid w:val="003E4345"/>
    <w:rsid w:val="003F189C"/>
    <w:rsid w:val="003F37FE"/>
    <w:rsid w:val="003F434F"/>
    <w:rsid w:val="003F4540"/>
    <w:rsid w:val="003F4ED0"/>
    <w:rsid w:val="003F7728"/>
    <w:rsid w:val="004034EF"/>
    <w:rsid w:val="004063D1"/>
    <w:rsid w:val="00406F56"/>
    <w:rsid w:val="004102E3"/>
    <w:rsid w:val="00410FAC"/>
    <w:rsid w:val="00412077"/>
    <w:rsid w:val="0041540F"/>
    <w:rsid w:val="00417FFA"/>
    <w:rsid w:val="004202A9"/>
    <w:rsid w:val="00423C9F"/>
    <w:rsid w:val="00424430"/>
    <w:rsid w:val="004251D2"/>
    <w:rsid w:val="00425518"/>
    <w:rsid w:val="004264DA"/>
    <w:rsid w:val="00427369"/>
    <w:rsid w:val="00427499"/>
    <w:rsid w:val="00430802"/>
    <w:rsid w:val="00430FF0"/>
    <w:rsid w:val="00432245"/>
    <w:rsid w:val="004334E3"/>
    <w:rsid w:val="00434AFD"/>
    <w:rsid w:val="00435E97"/>
    <w:rsid w:val="004366CD"/>
    <w:rsid w:val="004371DF"/>
    <w:rsid w:val="004375BC"/>
    <w:rsid w:val="00437799"/>
    <w:rsid w:val="00440170"/>
    <w:rsid w:val="00440CFA"/>
    <w:rsid w:val="0044155F"/>
    <w:rsid w:val="00444463"/>
    <w:rsid w:val="0044600A"/>
    <w:rsid w:val="0044682E"/>
    <w:rsid w:val="0044730C"/>
    <w:rsid w:val="00447DF5"/>
    <w:rsid w:val="00450C73"/>
    <w:rsid w:val="0045130C"/>
    <w:rsid w:val="004519C3"/>
    <w:rsid w:val="00453233"/>
    <w:rsid w:val="0045379A"/>
    <w:rsid w:val="0045436D"/>
    <w:rsid w:val="00454792"/>
    <w:rsid w:val="00454B6A"/>
    <w:rsid w:val="00454B7E"/>
    <w:rsid w:val="00455693"/>
    <w:rsid w:val="00455712"/>
    <w:rsid w:val="004559B9"/>
    <w:rsid w:val="00456696"/>
    <w:rsid w:val="00457533"/>
    <w:rsid w:val="00461553"/>
    <w:rsid w:val="00462083"/>
    <w:rsid w:val="00463523"/>
    <w:rsid w:val="00463BD6"/>
    <w:rsid w:val="00464257"/>
    <w:rsid w:val="00465B63"/>
    <w:rsid w:val="00466684"/>
    <w:rsid w:val="00466A06"/>
    <w:rsid w:val="00467613"/>
    <w:rsid w:val="00470952"/>
    <w:rsid w:val="004718F9"/>
    <w:rsid w:val="004723ED"/>
    <w:rsid w:val="004741B7"/>
    <w:rsid w:val="0047518F"/>
    <w:rsid w:val="00476108"/>
    <w:rsid w:val="004764EA"/>
    <w:rsid w:val="0047754C"/>
    <w:rsid w:val="00477B86"/>
    <w:rsid w:val="00480A03"/>
    <w:rsid w:val="004820F5"/>
    <w:rsid w:val="00482A09"/>
    <w:rsid w:val="00482ECC"/>
    <w:rsid w:val="0048438F"/>
    <w:rsid w:val="004851E0"/>
    <w:rsid w:val="004860F4"/>
    <w:rsid w:val="004867C6"/>
    <w:rsid w:val="00486B40"/>
    <w:rsid w:val="00487088"/>
    <w:rsid w:val="004870DC"/>
    <w:rsid w:val="0049162E"/>
    <w:rsid w:val="004923D1"/>
    <w:rsid w:val="00495629"/>
    <w:rsid w:val="004A0753"/>
    <w:rsid w:val="004A2123"/>
    <w:rsid w:val="004A257A"/>
    <w:rsid w:val="004A2BC9"/>
    <w:rsid w:val="004A5C33"/>
    <w:rsid w:val="004A5FF1"/>
    <w:rsid w:val="004A6BFF"/>
    <w:rsid w:val="004A7089"/>
    <w:rsid w:val="004A7A41"/>
    <w:rsid w:val="004B0665"/>
    <w:rsid w:val="004B1C78"/>
    <w:rsid w:val="004B4114"/>
    <w:rsid w:val="004B41AF"/>
    <w:rsid w:val="004B4930"/>
    <w:rsid w:val="004B7245"/>
    <w:rsid w:val="004C0300"/>
    <w:rsid w:val="004C0461"/>
    <w:rsid w:val="004C180A"/>
    <w:rsid w:val="004C224B"/>
    <w:rsid w:val="004C4354"/>
    <w:rsid w:val="004C445F"/>
    <w:rsid w:val="004C6544"/>
    <w:rsid w:val="004C6AE5"/>
    <w:rsid w:val="004C7CF6"/>
    <w:rsid w:val="004D0773"/>
    <w:rsid w:val="004D0E79"/>
    <w:rsid w:val="004D1149"/>
    <w:rsid w:val="004D252E"/>
    <w:rsid w:val="004D2D86"/>
    <w:rsid w:val="004D300C"/>
    <w:rsid w:val="004D3E6C"/>
    <w:rsid w:val="004D4809"/>
    <w:rsid w:val="004D72FC"/>
    <w:rsid w:val="004D77AF"/>
    <w:rsid w:val="004D77FF"/>
    <w:rsid w:val="004E229A"/>
    <w:rsid w:val="004E29C0"/>
    <w:rsid w:val="004E34F5"/>
    <w:rsid w:val="004E467E"/>
    <w:rsid w:val="004E4E9D"/>
    <w:rsid w:val="004E5352"/>
    <w:rsid w:val="004E68B5"/>
    <w:rsid w:val="004E7AB3"/>
    <w:rsid w:val="004F07C9"/>
    <w:rsid w:val="004F31E5"/>
    <w:rsid w:val="004F352B"/>
    <w:rsid w:val="004F3A24"/>
    <w:rsid w:val="004F3C28"/>
    <w:rsid w:val="004F40C0"/>
    <w:rsid w:val="004F4802"/>
    <w:rsid w:val="004F53D4"/>
    <w:rsid w:val="004F6E92"/>
    <w:rsid w:val="004F75C2"/>
    <w:rsid w:val="00500246"/>
    <w:rsid w:val="00500751"/>
    <w:rsid w:val="00501908"/>
    <w:rsid w:val="00501D76"/>
    <w:rsid w:val="00501F3B"/>
    <w:rsid w:val="0050245F"/>
    <w:rsid w:val="00504238"/>
    <w:rsid w:val="00505CFA"/>
    <w:rsid w:val="0050611B"/>
    <w:rsid w:val="005117BE"/>
    <w:rsid w:val="005120B9"/>
    <w:rsid w:val="0051245C"/>
    <w:rsid w:val="0051276E"/>
    <w:rsid w:val="00512A60"/>
    <w:rsid w:val="00512E2B"/>
    <w:rsid w:val="005141E3"/>
    <w:rsid w:val="00516B8E"/>
    <w:rsid w:val="00516C07"/>
    <w:rsid w:val="00517DEF"/>
    <w:rsid w:val="0052018B"/>
    <w:rsid w:val="00520754"/>
    <w:rsid w:val="00520E48"/>
    <w:rsid w:val="00521A4B"/>
    <w:rsid w:val="00521F60"/>
    <w:rsid w:val="00523113"/>
    <w:rsid w:val="005232A4"/>
    <w:rsid w:val="005242C4"/>
    <w:rsid w:val="00524C3D"/>
    <w:rsid w:val="005251B8"/>
    <w:rsid w:val="00525BF7"/>
    <w:rsid w:val="00527AAD"/>
    <w:rsid w:val="005312BE"/>
    <w:rsid w:val="005322C8"/>
    <w:rsid w:val="005342E7"/>
    <w:rsid w:val="0053580E"/>
    <w:rsid w:val="00537BB3"/>
    <w:rsid w:val="0054030B"/>
    <w:rsid w:val="005405F5"/>
    <w:rsid w:val="00544D2A"/>
    <w:rsid w:val="00544E13"/>
    <w:rsid w:val="00544FE2"/>
    <w:rsid w:val="0055078A"/>
    <w:rsid w:val="00551B23"/>
    <w:rsid w:val="005529D9"/>
    <w:rsid w:val="00555381"/>
    <w:rsid w:val="00561BF6"/>
    <w:rsid w:val="00563484"/>
    <w:rsid w:val="00563D4C"/>
    <w:rsid w:val="00563F8D"/>
    <w:rsid w:val="00564825"/>
    <w:rsid w:val="00566A64"/>
    <w:rsid w:val="00567735"/>
    <w:rsid w:val="00567B71"/>
    <w:rsid w:val="00570AE9"/>
    <w:rsid w:val="00571DC5"/>
    <w:rsid w:val="00572D73"/>
    <w:rsid w:val="005747FE"/>
    <w:rsid w:val="00575061"/>
    <w:rsid w:val="005761AB"/>
    <w:rsid w:val="00576749"/>
    <w:rsid w:val="0057684E"/>
    <w:rsid w:val="00576F89"/>
    <w:rsid w:val="00577406"/>
    <w:rsid w:val="00577CBB"/>
    <w:rsid w:val="00580E6D"/>
    <w:rsid w:val="0058120B"/>
    <w:rsid w:val="00582A03"/>
    <w:rsid w:val="00594C60"/>
    <w:rsid w:val="00594F28"/>
    <w:rsid w:val="00595EDA"/>
    <w:rsid w:val="005962B9"/>
    <w:rsid w:val="005A0469"/>
    <w:rsid w:val="005A1885"/>
    <w:rsid w:val="005A2AF4"/>
    <w:rsid w:val="005A4336"/>
    <w:rsid w:val="005A4944"/>
    <w:rsid w:val="005A5157"/>
    <w:rsid w:val="005A5456"/>
    <w:rsid w:val="005A7689"/>
    <w:rsid w:val="005B1767"/>
    <w:rsid w:val="005B27AB"/>
    <w:rsid w:val="005B310C"/>
    <w:rsid w:val="005B3C04"/>
    <w:rsid w:val="005B3FEB"/>
    <w:rsid w:val="005B4123"/>
    <w:rsid w:val="005B595A"/>
    <w:rsid w:val="005B5B9B"/>
    <w:rsid w:val="005B7734"/>
    <w:rsid w:val="005B7D55"/>
    <w:rsid w:val="005B7DED"/>
    <w:rsid w:val="005C1587"/>
    <w:rsid w:val="005C2B00"/>
    <w:rsid w:val="005C2DC2"/>
    <w:rsid w:val="005C5D25"/>
    <w:rsid w:val="005D0CC4"/>
    <w:rsid w:val="005D3B31"/>
    <w:rsid w:val="005D3F39"/>
    <w:rsid w:val="005D484D"/>
    <w:rsid w:val="005D54CF"/>
    <w:rsid w:val="005D59BB"/>
    <w:rsid w:val="005D5C09"/>
    <w:rsid w:val="005D5C4F"/>
    <w:rsid w:val="005D6116"/>
    <w:rsid w:val="005D6250"/>
    <w:rsid w:val="005D6572"/>
    <w:rsid w:val="005D6AE2"/>
    <w:rsid w:val="005D6C6E"/>
    <w:rsid w:val="005D75AE"/>
    <w:rsid w:val="005D78BB"/>
    <w:rsid w:val="005D7C1A"/>
    <w:rsid w:val="005E0184"/>
    <w:rsid w:val="005E0492"/>
    <w:rsid w:val="005F09F3"/>
    <w:rsid w:val="005F52F6"/>
    <w:rsid w:val="005F7731"/>
    <w:rsid w:val="005F7E86"/>
    <w:rsid w:val="0060093B"/>
    <w:rsid w:val="00602B70"/>
    <w:rsid w:val="00602BA7"/>
    <w:rsid w:val="00603CC2"/>
    <w:rsid w:val="00603F76"/>
    <w:rsid w:val="006069ED"/>
    <w:rsid w:val="00606E0A"/>
    <w:rsid w:val="00607C1C"/>
    <w:rsid w:val="006111DB"/>
    <w:rsid w:val="006114A4"/>
    <w:rsid w:val="006138E7"/>
    <w:rsid w:val="006149AD"/>
    <w:rsid w:val="00614F48"/>
    <w:rsid w:val="00615FC6"/>
    <w:rsid w:val="0061633F"/>
    <w:rsid w:val="00617956"/>
    <w:rsid w:val="00620645"/>
    <w:rsid w:val="00620734"/>
    <w:rsid w:val="00620A6E"/>
    <w:rsid w:val="00620BEA"/>
    <w:rsid w:val="00621968"/>
    <w:rsid w:val="00623F7D"/>
    <w:rsid w:val="0062698F"/>
    <w:rsid w:val="00626FA4"/>
    <w:rsid w:val="0062790B"/>
    <w:rsid w:val="00630427"/>
    <w:rsid w:val="006315BF"/>
    <w:rsid w:val="006334EF"/>
    <w:rsid w:val="00633539"/>
    <w:rsid w:val="0063691A"/>
    <w:rsid w:val="00637ACB"/>
    <w:rsid w:val="00640B19"/>
    <w:rsid w:val="00641D0F"/>
    <w:rsid w:val="006427CC"/>
    <w:rsid w:val="00642C75"/>
    <w:rsid w:val="006469BF"/>
    <w:rsid w:val="00647770"/>
    <w:rsid w:val="00650A79"/>
    <w:rsid w:val="00650FF3"/>
    <w:rsid w:val="00652625"/>
    <w:rsid w:val="00654AA0"/>
    <w:rsid w:val="00657252"/>
    <w:rsid w:val="00657B17"/>
    <w:rsid w:val="00657F84"/>
    <w:rsid w:val="0066252B"/>
    <w:rsid w:val="0066281F"/>
    <w:rsid w:val="006640D0"/>
    <w:rsid w:val="00665607"/>
    <w:rsid w:val="00667862"/>
    <w:rsid w:val="00667901"/>
    <w:rsid w:val="00671755"/>
    <w:rsid w:val="00673D68"/>
    <w:rsid w:val="00674DB8"/>
    <w:rsid w:val="0067742B"/>
    <w:rsid w:val="0068081D"/>
    <w:rsid w:val="006821B8"/>
    <w:rsid w:val="006821DA"/>
    <w:rsid w:val="006822E0"/>
    <w:rsid w:val="00682862"/>
    <w:rsid w:val="00683B0A"/>
    <w:rsid w:val="00684BFA"/>
    <w:rsid w:val="006854B0"/>
    <w:rsid w:val="00685BBD"/>
    <w:rsid w:val="00686F5F"/>
    <w:rsid w:val="0068767F"/>
    <w:rsid w:val="00694884"/>
    <w:rsid w:val="00694AC4"/>
    <w:rsid w:val="00694B25"/>
    <w:rsid w:val="00695D06"/>
    <w:rsid w:val="006961BD"/>
    <w:rsid w:val="006A2A45"/>
    <w:rsid w:val="006A312D"/>
    <w:rsid w:val="006A6E63"/>
    <w:rsid w:val="006B034B"/>
    <w:rsid w:val="006B111A"/>
    <w:rsid w:val="006B2370"/>
    <w:rsid w:val="006B598F"/>
    <w:rsid w:val="006B5E10"/>
    <w:rsid w:val="006B673E"/>
    <w:rsid w:val="006B6D3E"/>
    <w:rsid w:val="006B7D9A"/>
    <w:rsid w:val="006C0F7D"/>
    <w:rsid w:val="006C220E"/>
    <w:rsid w:val="006C3443"/>
    <w:rsid w:val="006C3C7A"/>
    <w:rsid w:val="006C4DCD"/>
    <w:rsid w:val="006C57C4"/>
    <w:rsid w:val="006C740A"/>
    <w:rsid w:val="006D056A"/>
    <w:rsid w:val="006D0A85"/>
    <w:rsid w:val="006D3365"/>
    <w:rsid w:val="006D34CC"/>
    <w:rsid w:val="006D5F89"/>
    <w:rsid w:val="006D6E99"/>
    <w:rsid w:val="006D7713"/>
    <w:rsid w:val="006D7917"/>
    <w:rsid w:val="006E00CC"/>
    <w:rsid w:val="006E2580"/>
    <w:rsid w:val="006E26C5"/>
    <w:rsid w:val="006E464B"/>
    <w:rsid w:val="006E7E10"/>
    <w:rsid w:val="006F02C5"/>
    <w:rsid w:val="006F03CB"/>
    <w:rsid w:val="006F09C2"/>
    <w:rsid w:val="006F0A07"/>
    <w:rsid w:val="006F1119"/>
    <w:rsid w:val="006F1B70"/>
    <w:rsid w:val="006F3D2F"/>
    <w:rsid w:val="006F460D"/>
    <w:rsid w:val="006F4BB9"/>
    <w:rsid w:val="006F5599"/>
    <w:rsid w:val="006F6CFF"/>
    <w:rsid w:val="006F735A"/>
    <w:rsid w:val="006F79B7"/>
    <w:rsid w:val="00700A82"/>
    <w:rsid w:val="00701C00"/>
    <w:rsid w:val="00703BDC"/>
    <w:rsid w:val="00704221"/>
    <w:rsid w:val="00705818"/>
    <w:rsid w:val="0070638F"/>
    <w:rsid w:val="00711550"/>
    <w:rsid w:val="00714AE6"/>
    <w:rsid w:val="00714CA8"/>
    <w:rsid w:val="007218F1"/>
    <w:rsid w:val="0072231D"/>
    <w:rsid w:val="00723B0F"/>
    <w:rsid w:val="00723EE9"/>
    <w:rsid w:val="00726016"/>
    <w:rsid w:val="0072795C"/>
    <w:rsid w:val="00732237"/>
    <w:rsid w:val="0073271E"/>
    <w:rsid w:val="00733705"/>
    <w:rsid w:val="00733C97"/>
    <w:rsid w:val="00735252"/>
    <w:rsid w:val="00736017"/>
    <w:rsid w:val="007366CE"/>
    <w:rsid w:val="007367D3"/>
    <w:rsid w:val="0073729A"/>
    <w:rsid w:val="00737863"/>
    <w:rsid w:val="00737896"/>
    <w:rsid w:val="0074038C"/>
    <w:rsid w:val="00740481"/>
    <w:rsid w:val="00740B66"/>
    <w:rsid w:val="00742C7D"/>
    <w:rsid w:val="00745928"/>
    <w:rsid w:val="00747CE5"/>
    <w:rsid w:val="00750A4F"/>
    <w:rsid w:val="00752C5A"/>
    <w:rsid w:val="00752E03"/>
    <w:rsid w:val="00753F7E"/>
    <w:rsid w:val="0075566D"/>
    <w:rsid w:val="00756810"/>
    <w:rsid w:val="0075695B"/>
    <w:rsid w:val="00760998"/>
    <w:rsid w:val="00761FC8"/>
    <w:rsid w:val="007627BC"/>
    <w:rsid w:val="00762AC7"/>
    <w:rsid w:val="00762B9B"/>
    <w:rsid w:val="00762D78"/>
    <w:rsid w:val="00763618"/>
    <w:rsid w:val="007665F3"/>
    <w:rsid w:val="00766819"/>
    <w:rsid w:val="00766B9B"/>
    <w:rsid w:val="00770D2D"/>
    <w:rsid w:val="00770FE4"/>
    <w:rsid w:val="007728BE"/>
    <w:rsid w:val="00773B90"/>
    <w:rsid w:val="00774AD0"/>
    <w:rsid w:val="0077616C"/>
    <w:rsid w:val="00780806"/>
    <w:rsid w:val="00781A0C"/>
    <w:rsid w:val="007829F1"/>
    <w:rsid w:val="00786685"/>
    <w:rsid w:val="007871DE"/>
    <w:rsid w:val="00790A7C"/>
    <w:rsid w:val="00791862"/>
    <w:rsid w:val="00793A23"/>
    <w:rsid w:val="007943FC"/>
    <w:rsid w:val="00795CE4"/>
    <w:rsid w:val="0079655A"/>
    <w:rsid w:val="007969B8"/>
    <w:rsid w:val="00796F17"/>
    <w:rsid w:val="007974D6"/>
    <w:rsid w:val="007A0DAC"/>
    <w:rsid w:val="007A2DCA"/>
    <w:rsid w:val="007A33FF"/>
    <w:rsid w:val="007A3912"/>
    <w:rsid w:val="007A3F47"/>
    <w:rsid w:val="007A4AC3"/>
    <w:rsid w:val="007A5556"/>
    <w:rsid w:val="007A679C"/>
    <w:rsid w:val="007B034E"/>
    <w:rsid w:val="007B0D81"/>
    <w:rsid w:val="007B2622"/>
    <w:rsid w:val="007B40B0"/>
    <w:rsid w:val="007B464E"/>
    <w:rsid w:val="007B479B"/>
    <w:rsid w:val="007B4C63"/>
    <w:rsid w:val="007B64E3"/>
    <w:rsid w:val="007B65AE"/>
    <w:rsid w:val="007B6A6A"/>
    <w:rsid w:val="007B729D"/>
    <w:rsid w:val="007C1079"/>
    <w:rsid w:val="007C5BF5"/>
    <w:rsid w:val="007C5E22"/>
    <w:rsid w:val="007C76A6"/>
    <w:rsid w:val="007D0B79"/>
    <w:rsid w:val="007D2B04"/>
    <w:rsid w:val="007D2BE7"/>
    <w:rsid w:val="007D4556"/>
    <w:rsid w:val="007D50EB"/>
    <w:rsid w:val="007D5AA8"/>
    <w:rsid w:val="007E0EA3"/>
    <w:rsid w:val="007E2478"/>
    <w:rsid w:val="007E2FEC"/>
    <w:rsid w:val="007E3716"/>
    <w:rsid w:val="007E5B11"/>
    <w:rsid w:val="007E6790"/>
    <w:rsid w:val="007E6BC6"/>
    <w:rsid w:val="007F0918"/>
    <w:rsid w:val="007F12F3"/>
    <w:rsid w:val="007F2FBA"/>
    <w:rsid w:val="007F31D8"/>
    <w:rsid w:val="007F38D4"/>
    <w:rsid w:val="007F499B"/>
    <w:rsid w:val="007F53BE"/>
    <w:rsid w:val="007F6240"/>
    <w:rsid w:val="007F78AD"/>
    <w:rsid w:val="008008C2"/>
    <w:rsid w:val="00801E20"/>
    <w:rsid w:val="00803599"/>
    <w:rsid w:val="00803A26"/>
    <w:rsid w:val="00803DBB"/>
    <w:rsid w:val="00807343"/>
    <w:rsid w:val="008114A8"/>
    <w:rsid w:val="0081172D"/>
    <w:rsid w:val="00811E4B"/>
    <w:rsid w:val="00812931"/>
    <w:rsid w:val="00812D72"/>
    <w:rsid w:val="00813659"/>
    <w:rsid w:val="00814B2A"/>
    <w:rsid w:val="00814EB8"/>
    <w:rsid w:val="00816090"/>
    <w:rsid w:val="0081753A"/>
    <w:rsid w:val="00817A78"/>
    <w:rsid w:val="0082080D"/>
    <w:rsid w:val="00823F63"/>
    <w:rsid w:val="00831CCC"/>
    <w:rsid w:val="00832123"/>
    <w:rsid w:val="00833F82"/>
    <w:rsid w:val="008354F1"/>
    <w:rsid w:val="0083761E"/>
    <w:rsid w:val="008424A4"/>
    <w:rsid w:val="00843097"/>
    <w:rsid w:val="0084460B"/>
    <w:rsid w:val="008459FC"/>
    <w:rsid w:val="00847693"/>
    <w:rsid w:val="00851B53"/>
    <w:rsid w:val="00851EFD"/>
    <w:rsid w:val="008523E5"/>
    <w:rsid w:val="00853B32"/>
    <w:rsid w:val="00854EC1"/>
    <w:rsid w:val="008550F2"/>
    <w:rsid w:val="00856100"/>
    <w:rsid w:val="00856BCB"/>
    <w:rsid w:val="00860246"/>
    <w:rsid w:val="00860440"/>
    <w:rsid w:val="008607B7"/>
    <w:rsid w:val="008635BD"/>
    <w:rsid w:val="008635C4"/>
    <w:rsid w:val="00863B0B"/>
    <w:rsid w:val="0086402C"/>
    <w:rsid w:val="0086435C"/>
    <w:rsid w:val="0086536E"/>
    <w:rsid w:val="008654F7"/>
    <w:rsid w:val="0086588C"/>
    <w:rsid w:val="00870752"/>
    <w:rsid w:val="008709C1"/>
    <w:rsid w:val="00870D04"/>
    <w:rsid w:val="0087223D"/>
    <w:rsid w:val="00872E91"/>
    <w:rsid w:val="00873B98"/>
    <w:rsid w:val="00874F35"/>
    <w:rsid w:val="00875688"/>
    <w:rsid w:val="008756AB"/>
    <w:rsid w:val="008767DD"/>
    <w:rsid w:val="00877434"/>
    <w:rsid w:val="008774D2"/>
    <w:rsid w:val="00883C4B"/>
    <w:rsid w:val="00883FAB"/>
    <w:rsid w:val="00884809"/>
    <w:rsid w:val="00884C8F"/>
    <w:rsid w:val="0088557A"/>
    <w:rsid w:val="00886B4D"/>
    <w:rsid w:val="00887139"/>
    <w:rsid w:val="0088770F"/>
    <w:rsid w:val="00890E47"/>
    <w:rsid w:val="00890E5B"/>
    <w:rsid w:val="00892C41"/>
    <w:rsid w:val="00892E8E"/>
    <w:rsid w:val="0089400D"/>
    <w:rsid w:val="008944A0"/>
    <w:rsid w:val="00894AD2"/>
    <w:rsid w:val="00895888"/>
    <w:rsid w:val="00896261"/>
    <w:rsid w:val="00896730"/>
    <w:rsid w:val="00896F74"/>
    <w:rsid w:val="008A2C2B"/>
    <w:rsid w:val="008A54A8"/>
    <w:rsid w:val="008A5E68"/>
    <w:rsid w:val="008A6106"/>
    <w:rsid w:val="008A63CC"/>
    <w:rsid w:val="008A7942"/>
    <w:rsid w:val="008B08A7"/>
    <w:rsid w:val="008B2DF4"/>
    <w:rsid w:val="008B2F55"/>
    <w:rsid w:val="008B4299"/>
    <w:rsid w:val="008B4CEE"/>
    <w:rsid w:val="008B584F"/>
    <w:rsid w:val="008C1AC6"/>
    <w:rsid w:val="008C2DC7"/>
    <w:rsid w:val="008C4EA4"/>
    <w:rsid w:val="008C4ED4"/>
    <w:rsid w:val="008C50EE"/>
    <w:rsid w:val="008C60ED"/>
    <w:rsid w:val="008C616D"/>
    <w:rsid w:val="008C6415"/>
    <w:rsid w:val="008C6459"/>
    <w:rsid w:val="008C673D"/>
    <w:rsid w:val="008C6DC7"/>
    <w:rsid w:val="008C700F"/>
    <w:rsid w:val="008D0BEA"/>
    <w:rsid w:val="008D2175"/>
    <w:rsid w:val="008D4143"/>
    <w:rsid w:val="008E0228"/>
    <w:rsid w:val="008E099B"/>
    <w:rsid w:val="008E273A"/>
    <w:rsid w:val="008E3B5D"/>
    <w:rsid w:val="008E53BD"/>
    <w:rsid w:val="008E5ABD"/>
    <w:rsid w:val="008F05D7"/>
    <w:rsid w:val="008F0B16"/>
    <w:rsid w:val="008F1B1F"/>
    <w:rsid w:val="008F2362"/>
    <w:rsid w:val="008F3961"/>
    <w:rsid w:val="008F475D"/>
    <w:rsid w:val="00900CE0"/>
    <w:rsid w:val="00901833"/>
    <w:rsid w:val="00902BEB"/>
    <w:rsid w:val="00904409"/>
    <w:rsid w:val="009044FF"/>
    <w:rsid w:val="00904D0D"/>
    <w:rsid w:val="00904DD1"/>
    <w:rsid w:val="009074A1"/>
    <w:rsid w:val="00907787"/>
    <w:rsid w:val="00907B42"/>
    <w:rsid w:val="00907BF1"/>
    <w:rsid w:val="00910370"/>
    <w:rsid w:val="00911C88"/>
    <w:rsid w:val="0091261F"/>
    <w:rsid w:val="00912C77"/>
    <w:rsid w:val="00915006"/>
    <w:rsid w:val="009165FC"/>
    <w:rsid w:val="00917A7C"/>
    <w:rsid w:val="00917B47"/>
    <w:rsid w:val="00917DCF"/>
    <w:rsid w:val="00920258"/>
    <w:rsid w:val="00921A06"/>
    <w:rsid w:val="00921EAB"/>
    <w:rsid w:val="00922EAB"/>
    <w:rsid w:val="00923687"/>
    <w:rsid w:val="00923E98"/>
    <w:rsid w:val="00923FC5"/>
    <w:rsid w:val="009248C3"/>
    <w:rsid w:val="00926EE3"/>
    <w:rsid w:val="00927C3C"/>
    <w:rsid w:val="0093093B"/>
    <w:rsid w:val="00930AB8"/>
    <w:rsid w:val="00930AE9"/>
    <w:rsid w:val="009318FD"/>
    <w:rsid w:val="00931E65"/>
    <w:rsid w:val="00932BD7"/>
    <w:rsid w:val="0093324E"/>
    <w:rsid w:val="00935A57"/>
    <w:rsid w:val="009366EA"/>
    <w:rsid w:val="009372A8"/>
    <w:rsid w:val="009417E4"/>
    <w:rsid w:val="009419E3"/>
    <w:rsid w:val="009428A6"/>
    <w:rsid w:val="00942DE2"/>
    <w:rsid w:val="00943A73"/>
    <w:rsid w:val="00944940"/>
    <w:rsid w:val="00944F8B"/>
    <w:rsid w:val="00945898"/>
    <w:rsid w:val="00945F1B"/>
    <w:rsid w:val="00945F88"/>
    <w:rsid w:val="0094671D"/>
    <w:rsid w:val="00947F3F"/>
    <w:rsid w:val="00950053"/>
    <w:rsid w:val="00950E1B"/>
    <w:rsid w:val="00951E95"/>
    <w:rsid w:val="00952189"/>
    <w:rsid w:val="0095247D"/>
    <w:rsid w:val="009532D5"/>
    <w:rsid w:val="009544ED"/>
    <w:rsid w:val="00954C96"/>
    <w:rsid w:val="009569E6"/>
    <w:rsid w:val="0095792A"/>
    <w:rsid w:val="00957B85"/>
    <w:rsid w:val="00957CE1"/>
    <w:rsid w:val="00961E4B"/>
    <w:rsid w:val="009622AE"/>
    <w:rsid w:val="00963AAA"/>
    <w:rsid w:val="0096507B"/>
    <w:rsid w:val="00965106"/>
    <w:rsid w:val="009672E2"/>
    <w:rsid w:val="00967C4A"/>
    <w:rsid w:val="009700FE"/>
    <w:rsid w:val="0097020A"/>
    <w:rsid w:val="00970AA7"/>
    <w:rsid w:val="00970E6F"/>
    <w:rsid w:val="00970EFC"/>
    <w:rsid w:val="00971C0E"/>
    <w:rsid w:val="00972DCD"/>
    <w:rsid w:val="009749F5"/>
    <w:rsid w:val="009755C5"/>
    <w:rsid w:val="00976801"/>
    <w:rsid w:val="009771CD"/>
    <w:rsid w:val="00977A96"/>
    <w:rsid w:val="00977DB4"/>
    <w:rsid w:val="00980223"/>
    <w:rsid w:val="00981D94"/>
    <w:rsid w:val="00982F08"/>
    <w:rsid w:val="009843B8"/>
    <w:rsid w:val="00984AA5"/>
    <w:rsid w:val="00985BE7"/>
    <w:rsid w:val="00986C08"/>
    <w:rsid w:val="00986E62"/>
    <w:rsid w:val="009873D7"/>
    <w:rsid w:val="009879BB"/>
    <w:rsid w:val="00987A66"/>
    <w:rsid w:val="0099017E"/>
    <w:rsid w:val="00994576"/>
    <w:rsid w:val="0099458B"/>
    <w:rsid w:val="00994FCD"/>
    <w:rsid w:val="00995197"/>
    <w:rsid w:val="00995C4B"/>
    <w:rsid w:val="00996DB1"/>
    <w:rsid w:val="00997A03"/>
    <w:rsid w:val="00997CFC"/>
    <w:rsid w:val="00997F9A"/>
    <w:rsid w:val="009A1794"/>
    <w:rsid w:val="009A24F5"/>
    <w:rsid w:val="009A2D88"/>
    <w:rsid w:val="009A3A95"/>
    <w:rsid w:val="009A40FA"/>
    <w:rsid w:val="009A4AE9"/>
    <w:rsid w:val="009A6125"/>
    <w:rsid w:val="009A7B9A"/>
    <w:rsid w:val="009B06E5"/>
    <w:rsid w:val="009B1359"/>
    <w:rsid w:val="009B1C3D"/>
    <w:rsid w:val="009B404F"/>
    <w:rsid w:val="009B4BCB"/>
    <w:rsid w:val="009B5281"/>
    <w:rsid w:val="009B5FFB"/>
    <w:rsid w:val="009B7DFF"/>
    <w:rsid w:val="009C03ED"/>
    <w:rsid w:val="009C1339"/>
    <w:rsid w:val="009C164B"/>
    <w:rsid w:val="009C1CE3"/>
    <w:rsid w:val="009C2252"/>
    <w:rsid w:val="009C2B31"/>
    <w:rsid w:val="009C3D7A"/>
    <w:rsid w:val="009C4B74"/>
    <w:rsid w:val="009C5399"/>
    <w:rsid w:val="009C5ADF"/>
    <w:rsid w:val="009C5C53"/>
    <w:rsid w:val="009C65F4"/>
    <w:rsid w:val="009C6F3A"/>
    <w:rsid w:val="009C7241"/>
    <w:rsid w:val="009D0A05"/>
    <w:rsid w:val="009D1CB6"/>
    <w:rsid w:val="009D1D69"/>
    <w:rsid w:val="009D27E6"/>
    <w:rsid w:val="009D3945"/>
    <w:rsid w:val="009D3A7F"/>
    <w:rsid w:val="009D41E9"/>
    <w:rsid w:val="009D47EE"/>
    <w:rsid w:val="009D4A52"/>
    <w:rsid w:val="009D7ED8"/>
    <w:rsid w:val="009E4952"/>
    <w:rsid w:val="009E6AA9"/>
    <w:rsid w:val="009E6BF7"/>
    <w:rsid w:val="009F0579"/>
    <w:rsid w:val="009F10FA"/>
    <w:rsid w:val="009F1EB9"/>
    <w:rsid w:val="009F6A9C"/>
    <w:rsid w:val="00A0261F"/>
    <w:rsid w:val="00A02C08"/>
    <w:rsid w:val="00A03B1D"/>
    <w:rsid w:val="00A05346"/>
    <w:rsid w:val="00A05655"/>
    <w:rsid w:val="00A07AF0"/>
    <w:rsid w:val="00A127F9"/>
    <w:rsid w:val="00A12E09"/>
    <w:rsid w:val="00A15726"/>
    <w:rsid w:val="00A16009"/>
    <w:rsid w:val="00A162C6"/>
    <w:rsid w:val="00A17F2B"/>
    <w:rsid w:val="00A205B8"/>
    <w:rsid w:val="00A210BB"/>
    <w:rsid w:val="00A213DB"/>
    <w:rsid w:val="00A21EE4"/>
    <w:rsid w:val="00A22CB0"/>
    <w:rsid w:val="00A26529"/>
    <w:rsid w:val="00A27182"/>
    <w:rsid w:val="00A276C1"/>
    <w:rsid w:val="00A27DB7"/>
    <w:rsid w:val="00A3037D"/>
    <w:rsid w:val="00A307F2"/>
    <w:rsid w:val="00A3143F"/>
    <w:rsid w:val="00A343E7"/>
    <w:rsid w:val="00A35489"/>
    <w:rsid w:val="00A37A97"/>
    <w:rsid w:val="00A4449D"/>
    <w:rsid w:val="00A45508"/>
    <w:rsid w:val="00A46089"/>
    <w:rsid w:val="00A46FC4"/>
    <w:rsid w:val="00A53914"/>
    <w:rsid w:val="00A54BD5"/>
    <w:rsid w:val="00A56F11"/>
    <w:rsid w:val="00A57C1B"/>
    <w:rsid w:val="00A57FF4"/>
    <w:rsid w:val="00A60BC3"/>
    <w:rsid w:val="00A60F06"/>
    <w:rsid w:val="00A61A14"/>
    <w:rsid w:val="00A67CBE"/>
    <w:rsid w:val="00A7326B"/>
    <w:rsid w:val="00A73D85"/>
    <w:rsid w:val="00A7443D"/>
    <w:rsid w:val="00A76A98"/>
    <w:rsid w:val="00A76C82"/>
    <w:rsid w:val="00A77DF0"/>
    <w:rsid w:val="00A81D54"/>
    <w:rsid w:val="00A81EFF"/>
    <w:rsid w:val="00A82811"/>
    <w:rsid w:val="00A8293D"/>
    <w:rsid w:val="00A82ACA"/>
    <w:rsid w:val="00A83269"/>
    <w:rsid w:val="00A842EC"/>
    <w:rsid w:val="00A87DD0"/>
    <w:rsid w:val="00A908F4"/>
    <w:rsid w:val="00A90B9C"/>
    <w:rsid w:val="00A9154B"/>
    <w:rsid w:val="00A91941"/>
    <w:rsid w:val="00A91D07"/>
    <w:rsid w:val="00A948CB"/>
    <w:rsid w:val="00AA0C76"/>
    <w:rsid w:val="00AA106F"/>
    <w:rsid w:val="00AA14D6"/>
    <w:rsid w:val="00AA185C"/>
    <w:rsid w:val="00AA20C0"/>
    <w:rsid w:val="00AA251A"/>
    <w:rsid w:val="00AA2DB5"/>
    <w:rsid w:val="00AA309F"/>
    <w:rsid w:val="00AA318D"/>
    <w:rsid w:val="00AA35CD"/>
    <w:rsid w:val="00AA4916"/>
    <w:rsid w:val="00AA557C"/>
    <w:rsid w:val="00AA6689"/>
    <w:rsid w:val="00AA6AF1"/>
    <w:rsid w:val="00AA722E"/>
    <w:rsid w:val="00AB1FF4"/>
    <w:rsid w:val="00AB3CCE"/>
    <w:rsid w:val="00AB3E8F"/>
    <w:rsid w:val="00AB5325"/>
    <w:rsid w:val="00AB57FB"/>
    <w:rsid w:val="00AB6673"/>
    <w:rsid w:val="00AB6A2D"/>
    <w:rsid w:val="00AB76D0"/>
    <w:rsid w:val="00AB79E2"/>
    <w:rsid w:val="00AB7C14"/>
    <w:rsid w:val="00AC0AC6"/>
    <w:rsid w:val="00AC0E0D"/>
    <w:rsid w:val="00AC131E"/>
    <w:rsid w:val="00AC13EC"/>
    <w:rsid w:val="00AC463B"/>
    <w:rsid w:val="00AC48C9"/>
    <w:rsid w:val="00AC50F8"/>
    <w:rsid w:val="00AC5732"/>
    <w:rsid w:val="00AC5D38"/>
    <w:rsid w:val="00AC6BD3"/>
    <w:rsid w:val="00AC7556"/>
    <w:rsid w:val="00AC7B51"/>
    <w:rsid w:val="00AD0066"/>
    <w:rsid w:val="00AD10E0"/>
    <w:rsid w:val="00AD1286"/>
    <w:rsid w:val="00AD1424"/>
    <w:rsid w:val="00AD3828"/>
    <w:rsid w:val="00AD4679"/>
    <w:rsid w:val="00AD5416"/>
    <w:rsid w:val="00AD5523"/>
    <w:rsid w:val="00AD56E1"/>
    <w:rsid w:val="00AD62A8"/>
    <w:rsid w:val="00AD6492"/>
    <w:rsid w:val="00AD79C1"/>
    <w:rsid w:val="00AD7EB5"/>
    <w:rsid w:val="00AE03CA"/>
    <w:rsid w:val="00AE0C45"/>
    <w:rsid w:val="00AE3ADB"/>
    <w:rsid w:val="00AE471E"/>
    <w:rsid w:val="00AE4D0F"/>
    <w:rsid w:val="00AE57EA"/>
    <w:rsid w:val="00AE6343"/>
    <w:rsid w:val="00AE6C4E"/>
    <w:rsid w:val="00AE79A9"/>
    <w:rsid w:val="00AF0EE0"/>
    <w:rsid w:val="00AF3EFB"/>
    <w:rsid w:val="00AF6070"/>
    <w:rsid w:val="00AF64B2"/>
    <w:rsid w:val="00AF74BB"/>
    <w:rsid w:val="00B00DAC"/>
    <w:rsid w:val="00B01AEB"/>
    <w:rsid w:val="00B01B96"/>
    <w:rsid w:val="00B02043"/>
    <w:rsid w:val="00B0242D"/>
    <w:rsid w:val="00B02827"/>
    <w:rsid w:val="00B031E2"/>
    <w:rsid w:val="00B037A5"/>
    <w:rsid w:val="00B04B4E"/>
    <w:rsid w:val="00B04EBC"/>
    <w:rsid w:val="00B06997"/>
    <w:rsid w:val="00B069D5"/>
    <w:rsid w:val="00B10FA4"/>
    <w:rsid w:val="00B130D2"/>
    <w:rsid w:val="00B13773"/>
    <w:rsid w:val="00B137A8"/>
    <w:rsid w:val="00B15525"/>
    <w:rsid w:val="00B1569B"/>
    <w:rsid w:val="00B16EEB"/>
    <w:rsid w:val="00B17513"/>
    <w:rsid w:val="00B17517"/>
    <w:rsid w:val="00B205C4"/>
    <w:rsid w:val="00B20BA7"/>
    <w:rsid w:val="00B22A00"/>
    <w:rsid w:val="00B25278"/>
    <w:rsid w:val="00B25DFA"/>
    <w:rsid w:val="00B26BBA"/>
    <w:rsid w:val="00B300DF"/>
    <w:rsid w:val="00B311E7"/>
    <w:rsid w:val="00B320E6"/>
    <w:rsid w:val="00B32D2C"/>
    <w:rsid w:val="00B346B6"/>
    <w:rsid w:val="00B37C1D"/>
    <w:rsid w:val="00B37C5E"/>
    <w:rsid w:val="00B37E01"/>
    <w:rsid w:val="00B4064C"/>
    <w:rsid w:val="00B4242F"/>
    <w:rsid w:val="00B427C1"/>
    <w:rsid w:val="00B4314D"/>
    <w:rsid w:val="00B457AF"/>
    <w:rsid w:val="00B45CC1"/>
    <w:rsid w:val="00B46EFD"/>
    <w:rsid w:val="00B4776C"/>
    <w:rsid w:val="00B47A80"/>
    <w:rsid w:val="00B51862"/>
    <w:rsid w:val="00B51C84"/>
    <w:rsid w:val="00B5203D"/>
    <w:rsid w:val="00B539D9"/>
    <w:rsid w:val="00B54EC4"/>
    <w:rsid w:val="00B559C8"/>
    <w:rsid w:val="00B56333"/>
    <w:rsid w:val="00B600D8"/>
    <w:rsid w:val="00B600D9"/>
    <w:rsid w:val="00B60243"/>
    <w:rsid w:val="00B60D1F"/>
    <w:rsid w:val="00B6112C"/>
    <w:rsid w:val="00B61C20"/>
    <w:rsid w:val="00B62D73"/>
    <w:rsid w:val="00B62F7A"/>
    <w:rsid w:val="00B63C8C"/>
    <w:rsid w:val="00B669E9"/>
    <w:rsid w:val="00B67C28"/>
    <w:rsid w:val="00B704BE"/>
    <w:rsid w:val="00B71001"/>
    <w:rsid w:val="00B71CC5"/>
    <w:rsid w:val="00B7686C"/>
    <w:rsid w:val="00B7757D"/>
    <w:rsid w:val="00B779D3"/>
    <w:rsid w:val="00B8079D"/>
    <w:rsid w:val="00B81727"/>
    <w:rsid w:val="00B81F18"/>
    <w:rsid w:val="00B8225F"/>
    <w:rsid w:val="00B82356"/>
    <w:rsid w:val="00B82B52"/>
    <w:rsid w:val="00B83944"/>
    <w:rsid w:val="00B8622D"/>
    <w:rsid w:val="00B869BA"/>
    <w:rsid w:val="00B91BB5"/>
    <w:rsid w:val="00B93057"/>
    <w:rsid w:val="00B94D3C"/>
    <w:rsid w:val="00B951F6"/>
    <w:rsid w:val="00B957D3"/>
    <w:rsid w:val="00B961A7"/>
    <w:rsid w:val="00B97D19"/>
    <w:rsid w:val="00B97EC2"/>
    <w:rsid w:val="00BA0134"/>
    <w:rsid w:val="00BA0274"/>
    <w:rsid w:val="00BA0CD9"/>
    <w:rsid w:val="00BA0F04"/>
    <w:rsid w:val="00BA1209"/>
    <w:rsid w:val="00BA247B"/>
    <w:rsid w:val="00BA2511"/>
    <w:rsid w:val="00BA2A69"/>
    <w:rsid w:val="00BA3103"/>
    <w:rsid w:val="00BA3441"/>
    <w:rsid w:val="00BA64E3"/>
    <w:rsid w:val="00BA6D93"/>
    <w:rsid w:val="00BA74FD"/>
    <w:rsid w:val="00BA7BFA"/>
    <w:rsid w:val="00BB119E"/>
    <w:rsid w:val="00BB15AC"/>
    <w:rsid w:val="00BB15C6"/>
    <w:rsid w:val="00BB1B91"/>
    <w:rsid w:val="00BB1C6F"/>
    <w:rsid w:val="00BB2FDC"/>
    <w:rsid w:val="00BB37CC"/>
    <w:rsid w:val="00BB47A3"/>
    <w:rsid w:val="00BB5876"/>
    <w:rsid w:val="00BB5CC3"/>
    <w:rsid w:val="00BB6CB4"/>
    <w:rsid w:val="00BC119B"/>
    <w:rsid w:val="00BC3337"/>
    <w:rsid w:val="00BC4FB9"/>
    <w:rsid w:val="00BC4FCD"/>
    <w:rsid w:val="00BC5CC3"/>
    <w:rsid w:val="00BC66F7"/>
    <w:rsid w:val="00BD0146"/>
    <w:rsid w:val="00BD0B37"/>
    <w:rsid w:val="00BD2700"/>
    <w:rsid w:val="00BD38C1"/>
    <w:rsid w:val="00BD3A72"/>
    <w:rsid w:val="00BD3C67"/>
    <w:rsid w:val="00BD4851"/>
    <w:rsid w:val="00BD4AAE"/>
    <w:rsid w:val="00BD64A3"/>
    <w:rsid w:val="00BD6A6C"/>
    <w:rsid w:val="00BE11C5"/>
    <w:rsid w:val="00BE22B8"/>
    <w:rsid w:val="00BE2860"/>
    <w:rsid w:val="00BE2879"/>
    <w:rsid w:val="00BE35DD"/>
    <w:rsid w:val="00BE5836"/>
    <w:rsid w:val="00BE7C81"/>
    <w:rsid w:val="00BE7E1B"/>
    <w:rsid w:val="00BF0ADB"/>
    <w:rsid w:val="00BF1750"/>
    <w:rsid w:val="00BF1BD1"/>
    <w:rsid w:val="00BF22B0"/>
    <w:rsid w:val="00BF2A5F"/>
    <w:rsid w:val="00BF5080"/>
    <w:rsid w:val="00BF69BA"/>
    <w:rsid w:val="00BF7ABA"/>
    <w:rsid w:val="00C01184"/>
    <w:rsid w:val="00C01731"/>
    <w:rsid w:val="00C01B38"/>
    <w:rsid w:val="00C02E3C"/>
    <w:rsid w:val="00C02E53"/>
    <w:rsid w:val="00C038FB"/>
    <w:rsid w:val="00C03BF1"/>
    <w:rsid w:val="00C03E51"/>
    <w:rsid w:val="00C04B6D"/>
    <w:rsid w:val="00C05664"/>
    <w:rsid w:val="00C05673"/>
    <w:rsid w:val="00C066AD"/>
    <w:rsid w:val="00C07D88"/>
    <w:rsid w:val="00C10B1E"/>
    <w:rsid w:val="00C10FC3"/>
    <w:rsid w:val="00C11140"/>
    <w:rsid w:val="00C156D8"/>
    <w:rsid w:val="00C15D66"/>
    <w:rsid w:val="00C17377"/>
    <w:rsid w:val="00C178DF"/>
    <w:rsid w:val="00C20E9E"/>
    <w:rsid w:val="00C21000"/>
    <w:rsid w:val="00C2106B"/>
    <w:rsid w:val="00C2205E"/>
    <w:rsid w:val="00C220AE"/>
    <w:rsid w:val="00C23011"/>
    <w:rsid w:val="00C23568"/>
    <w:rsid w:val="00C24D5A"/>
    <w:rsid w:val="00C26080"/>
    <w:rsid w:val="00C268C1"/>
    <w:rsid w:val="00C301C9"/>
    <w:rsid w:val="00C30C2C"/>
    <w:rsid w:val="00C34501"/>
    <w:rsid w:val="00C34C44"/>
    <w:rsid w:val="00C40CE0"/>
    <w:rsid w:val="00C42760"/>
    <w:rsid w:val="00C42F09"/>
    <w:rsid w:val="00C4320F"/>
    <w:rsid w:val="00C46A05"/>
    <w:rsid w:val="00C52776"/>
    <w:rsid w:val="00C52D30"/>
    <w:rsid w:val="00C54476"/>
    <w:rsid w:val="00C54D4E"/>
    <w:rsid w:val="00C552FE"/>
    <w:rsid w:val="00C5534D"/>
    <w:rsid w:val="00C5588B"/>
    <w:rsid w:val="00C5601F"/>
    <w:rsid w:val="00C57871"/>
    <w:rsid w:val="00C61FAB"/>
    <w:rsid w:val="00C672E5"/>
    <w:rsid w:val="00C705E2"/>
    <w:rsid w:val="00C733F8"/>
    <w:rsid w:val="00C74C75"/>
    <w:rsid w:val="00C74FC3"/>
    <w:rsid w:val="00C75BC6"/>
    <w:rsid w:val="00C768C9"/>
    <w:rsid w:val="00C76DBC"/>
    <w:rsid w:val="00C77083"/>
    <w:rsid w:val="00C77BA0"/>
    <w:rsid w:val="00C81005"/>
    <w:rsid w:val="00C8198C"/>
    <w:rsid w:val="00C8257B"/>
    <w:rsid w:val="00C83022"/>
    <w:rsid w:val="00C84C7E"/>
    <w:rsid w:val="00C84F35"/>
    <w:rsid w:val="00C85A48"/>
    <w:rsid w:val="00C86140"/>
    <w:rsid w:val="00C87DE2"/>
    <w:rsid w:val="00C91E8B"/>
    <w:rsid w:val="00C94F78"/>
    <w:rsid w:val="00C95C3D"/>
    <w:rsid w:val="00C96397"/>
    <w:rsid w:val="00C976CF"/>
    <w:rsid w:val="00CA016B"/>
    <w:rsid w:val="00CA0778"/>
    <w:rsid w:val="00CA100D"/>
    <w:rsid w:val="00CA1B8F"/>
    <w:rsid w:val="00CA23E4"/>
    <w:rsid w:val="00CA322E"/>
    <w:rsid w:val="00CA3FC1"/>
    <w:rsid w:val="00CA536E"/>
    <w:rsid w:val="00CA6B55"/>
    <w:rsid w:val="00CB151F"/>
    <w:rsid w:val="00CB3091"/>
    <w:rsid w:val="00CB325E"/>
    <w:rsid w:val="00CB58E5"/>
    <w:rsid w:val="00CB5A53"/>
    <w:rsid w:val="00CB659C"/>
    <w:rsid w:val="00CB735B"/>
    <w:rsid w:val="00CC0121"/>
    <w:rsid w:val="00CC10B6"/>
    <w:rsid w:val="00CC227E"/>
    <w:rsid w:val="00CC35DC"/>
    <w:rsid w:val="00CC3F16"/>
    <w:rsid w:val="00CC474D"/>
    <w:rsid w:val="00CC5064"/>
    <w:rsid w:val="00CD0F01"/>
    <w:rsid w:val="00CD2A88"/>
    <w:rsid w:val="00CD3A83"/>
    <w:rsid w:val="00CD3C56"/>
    <w:rsid w:val="00CD57BD"/>
    <w:rsid w:val="00CD78B6"/>
    <w:rsid w:val="00CE1FB8"/>
    <w:rsid w:val="00CE3137"/>
    <w:rsid w:val="00CE39A9"/>
    <w:rsid w:val="00CE7AC4"/>
    <w:rsid w:val="00CF084B"/>
    <w:rsid w:val="00CF14F7"/>
    <w:rsid w:val="00CF1B9C"/>
    <w:rsid w:val="00CF1FBF"/>
    <w:rsid w:val="00CF2EA5"/>
    <w:rsid w:val="00CF436B"/>
    <w:rsid w:val="00CF457A"/>
    <w:rsid w:val="00CF4FD2"/>
    <w:rsid w:val="00CF5076"/>
    <w:rsid w:val="00CF738F"/>
    <w:rsid w:val="00D00341"/>
    <w:rsid w:val="00D03220"/>
    <w:rsid w:val="00D03799"/>
    <w:rsid w:val="00D040C8"/>
    <w:rsid w:val="00D05274"/>
    <w:rsid w:val="00D05DC5"/>
    <w:rsid w:val="00D06EFC"/>
    <w:rsid w:val="00D06F0C"/>
    <w:rsid w:val="00D070B5"/>
    <w:rsid w:val="00D079A5"/>
    <w:rsid w:val="00D11030"/>
    <w:rsid w:val="00D11D65"/>
    <w:rsid w:val="00D11FB5"/>
    <w:rsid w:val="00D125A3"/>
    <w:rsid w:val="00D1446C"/>
    <w:rsid w:val="00D1478A"/>
    <w:rsid w:val="00D14C50"/>
    <w:rsid w:val="00D157A2"/>
    <w:rsid w:val="00D15D24"/>
    <w:rsid w:val="00D16CC1"/>
    <w:rsid w:val="00D176D6"/>
    <w:rsid w:val="00D17B8C"/>
    <w:rsid w:val="00D21F0A"/>
    <w:rsid w:val="00D23A4D"/>
    <w:rsid w:val="00D246F0"/>
    <w:rsid w:val="00D24724"/>
    <w:rsid w:val="00D250CD"/>
    <w:rsid w:val="00D25147"/>
    <w:rsid w:val="00D26FC9"/>
    <w:rsid w:val="00D272BE"/>
    <w:rsid w:val="00D27CE5"/>
    <w:rsid w:val="00D30008"/>
    <w:rsid w:val="00D30752"/>
    <w:rsid w:val="00D30A73"/>
    <w:rsid w:val="00D33031"/>
    <w:rsid w:val="00D3430C"/>
    <w:rsid w:val="00D346BB"/>
    <w:rsid w:val="00D3529D"/>
    <w:rsid w:val="00D37880"/>
    <w:rsid w:val="00D42142"/>
    <w:rsid w:val="00D431F0"/>
    <w:rsid w:val="00D432A4"/>
    <w:rsid w:val="00D435D3"/>
    <w:rsid w:val="00D43693"/>
    <w:rsid w:val="00D453F5"/>
    <w:rsid w:val="00D459A0"/>
    <w:rsid w:val="00D474E3"/>
    <w:rsid w:val="00D501B3"/>
    <w:rsid w:val="00D51A0F"/>
    <w:rsid w:val="00D51F2B"/>
    <w:rsid w:val="00D5330C"/>
    <w:rsid w:val="00D53BF7"/>
    <w:rsid w:val="00D548FA"/>
    <w:rsid w:val="00D54DAC"/>
    <w:rsid w:val="00D56CED"/>
    <w:rsid w:val="00D5738D"/>
    <w:rsid w:val="00D616D3"/>
    <w:rsid w:val="00D6352E"/>
    <w:rsid w:val="00D63848"/>
    <w:rsid w:val="00D669A7"/>
    <w:rsid w:val="00D672ED"/>
    <w:rsid w:val="00D67D5B"/>
    <w:rsid w:val="00D714BC"/>
    <w:rsid w:val="00D74621"/>
    <w:rsid w:val="00D74FCD"/>
    <w:rsid w:val="00D755A5"/>
    <w:rsid w:val="00D7627A"/>
    <w:rsid w:val="00D76937"/>
    <w:rsid w:val="00D813A9"/>
    <w:rsid w:val="00D81792"/>
    <w:rsid w:val="00D8188E"/>
    <w:rsid w:val="00D81EFD"/>
    <w:rsid w:val="00D82838"/>
    <w:rsid w:val="00D82DEC"/>
    <w:rsid w:val="00D837B2"/>
    <w:rsid w:val="00D83BA4"/>
    <w:rsid w:val="00D83FF5"/>
    <w:rsid w:val="00D85F88"/>
    <w:rsid w:val="00D870B8"/>
    <w:rsid w:val="00D8710D"/>
    <w:rsid w:val="00D912C4"/>
    <w:rsid w:val="00D91EAC"/>
    <w:rsid w:val="00D941AC"/>
    <w:rsid w:val="00D944C0"/>
    <w:rsid w:val="00D96944"/>
    <w:rsid w:val="00D9739B"/>
    <w:rsid w:val="00D973B6"/>
    <w:rsid w:val="00DA0410"/>
    <w:rsid w:val="00DA0F3C"/>
    <w:rsid w:val="00DA1D94"/>
    <w:rsid w:val="00DA35D2"/>
    <w:rsid w:val="00DA3CCD"/>
    <w:rsid w:val="00DA559D"/>
    <w:rsid w:val="00DA5D21"/>
    <w:rsid w:val="00DB1680"/>
    <w:rsid w:val="00DB16E4"/>
    <w:rsid w:val="00DB1B55"/>
    <w:rsid w:val="00DB2029"/>
    <w:rsid w:val="00DB2C91"/>
    <w:rsid w:val="00DB2F1D"/>
    <w:rsid w:val="00DB3550"/>
    <w:rsid w:val="00DB3971"/>
    <w:rsid w:val="00DB5DD5"/>
    <w:rsid w:val="00DB6FFB"/>
    <w:rsid w:val="00DC0167"/>
    <w:rsid w:val="00DC3B8D"/>
    <w:rsid w:val="00DC5DC4"/>
    <w:rsid w:val="00DC6BC9"/>
    <w:rsid w:val="00DD142E"/>
    <w:rsid w:val="00DD1C7F"/>
    <w:rsid w:val="00DD234E"/>
    <w:rsid w:val="00DD4F9A"/>
    <w:rsid w:val="00DD51A3"/>
    <w:rsid w:val="00DD5320"/>
    <w:rsid w:val="00DD5C0C"/>
    <w:rsid w:val="00DD6C0A"/>
    <w:rsid w:val="00DD739C"/>
    <w:rsid w:val="00DE019C"/>
    <w:rsid w:val="00DE0F64"/>
    <w:rsid w:val="00DE1DF2"/>
    <w:rsid w:val="00DE5344"/>
    <w:rsid w:val="00DE683C"/>
    <w:rsid w:val="00DE6A3E"/>
    <w:rsid w:val="00DE7E8E"/>
    <w:rsid w:val="00DF53BB"/>
    <w:rsid w:val="00DF6C51"/>
    <w:rsid w:val="00DF7BC2"/>
    <w:rsid w:val="00E05080"/>
    <w:rsid w:val="00E05B79"/>
    <w:rsid w:val="00E06A74"/>
    <w:rsid w:val="00E07F97"/>
    <w:rsid w:val="00E108FA"/>
    <w:rsid w:val="00E11DEE"/>
    <w:rsid w:val="00E12965"/>
    <w:rsid w:val="00E13524"/>
    <w:rsid w:val="00E15C51"/>
    <w:rsid w:val="00E175C3"/>
    <w:rsid w:val="00E17737"/>
    <w:rsid w:val="00E20846"/>
    <w:rsid w:val="00E20B3E"/>
    <w:rsid w:val="00E21E34"/>
    <w:rsid w:val="00E32D8F"/>
    <w:rsid w:val="00E33985"/>
    <w:rsid w:val="00E3444D"/>
    <w:rsid w:val="00E3495B"/>
    <w:rsid w:val="00E364AC"/>
    <w:rsid w:val="00E364EE"/>
    <w:rsid w:val="00E37D15"/>
    <w:rsid w:val="00E40999"/>
    <w:rsid w:val="00E40D0A"/>
    <w:rsid w:val="00E4305D"/>
    <w:rsid w:val="00E448CB"/>
    <w:rsid w:val="00E44DB4"/>
    <w:rsid w:val="00E452ED"/>
    <w:rsid w:val="00E519A7"/>
    <w:rsid w:val="00E52664"/>
    <w:rsid w:val="00E5529E"/>
    <w:rsid w:val="00E603A4"/>
    <w:rsid w:val="00E60A20"/>
    <w:rsid w:val="00E60D2E"/>
    <w:rsid w:val="00E66AF7"/>
    <w:rsid w:val="00E66D57"/>
    <w:rsid w:val="00E6745F"/>
    <w:rsid w:val="00E71C6A"/>
    <w:rsid w:val="00E7267B"/>
    <w:rsid w:val="00E726A6"/>
    <w:rsid w:val="00E73CBB"/>
    <w:rsid w:val="00E74D0B"/>
    <w:rsid w:val="00E7519C"/>
    <w:rsid w:val="00E75CF6"/>
    <w:rsid w:val="00E76B6C"/>
    <w:rsid w:val="00E770DF"/>
    <w:rsid w:val="00E81183"/>
    <w:rsid w:val="00E8228B"/>
    <w:rsid w:val="00E82D1B"/>
    <w:rsid w:val="00E83555"/>
    <w:rsid w:val="00E846CE"/>
    <w:rsid w:val="00E84A8F"/>
    <w:rsid w:val="00E84D62"/>
    <w:rsid w:val="00E85F33"/>
    <w:rsid w:val="00E9025B"/>
    <w:rsid w:val="00E902CF"/>
    <w:rsid w:val="00E934C7"/>
    <w:rsid w:val="00E95449"/>
    <w:rsid w:val="00E96F17"/>
    <w:rsid w:val="00E97356"/>
    <w:rsid w:val="00EA06EA"/>
    <w:rsid w:val="00EA11CE"/>
    <w:rsid w:val="00EA261F"/>
    <w:rsid w:val="00EA28A6"/>
    <w:rsid w:val="00EA2AB9"/>
    <w:rsid w:val="00EA3ADB"/>
    <w:rsid w:val="00EA3E12"/>
    <w:rsid w:val="00EA45DA"/>
    <w:rsid w:val="00EA47C1"/>
    <w:rsid w:val="00EA4CB7"/>
    <w:rsid w:val="00EA6462"/>
    <w:rsid w:val="00EA6A29"/>
    <w:rsid w:val="00EA7F64"/>
    <w:rsid w:val="00EB0148"/>
    <w:rsid w:val="00EB1AA8"/>
    <w:rsid w:val="00EB3226"/>
    <w:rsid w:val="00EB3471"/>
    <w:rsid w:val="00EB3CD1"/>
    <w:rsid w:val="00EB3E9A"/>
    <w:rsid w:val="00EB4EE8"/>
    <w:rsid w:val="00EB6C34"/>
    <w:rsid w:val="00EC092F"/>
    <w:rsid w:val="00EC1B6D"/>
    <w:rsid w:val="00EC2D93"/>
    <w:rsid w:val="00EC7490"/>
    <w:rsid w:val="00ED1C5F"/>
    <w:rsid w:val="00ED1C6C"/>
    <w:rsid w:val="00ED2719"/>
    <w:rsid w:val="00ED284E"/>
    <w:rsid w:val="00ED2B55"/>
    <w:rsid w:val="00ED4351"/>
    <w:rsid w:val="00ED4A8C"/>
    <w:rsid w:val="00ED73AE"/>
    <w:rsid w:val="00EE0060"/>
    <w:rsid w:val="00EE038A"/>
    <w:rsid w:val="00EE0905"/>
    <w:rsid w:val="00EE1287"/>
    <w:rsid w:val="00EE182E"/>
    <w:rsid w:val="00EE4E48"/>
    <w:rsid w:val="00EE590A"/>
    <w:rsid w:val="00EE6A70"/>
    <w:rsid w:val="00EF2200"/>
    <w:rsid w:val="00EF48AC"/>
    <w:rsid w:val="00EF5A6E"/>
    <w:rsid w:val="00EF628D"/>
    <w:rsid w:val="00F01ADA"/>
    <w:rsid w:val="00F02CB9"/>
    <w:rsid w:val="00F042EF"/>
    <w:rsid w:val="00F0446F"/>
    <w:rsid w:val="00F04F29"/>
    <w:rsid w:val="00F0615B"/>
    <w:rsid w:val="00F07467"/>
    <w:rsid w:val="00F07C4A"/>
    <w:rsid w:val="00F10AC5"/>
    <w:rsid w:val="00F1201E"/>
    <w:rsid w:val="00F12456"/>
    <w:rsid w:val="00F12B7F"/>
    <w:rsid w:val="00F134B3"/>
    <w:rsid w:val="00F144C8"/>
    <w:rsid w:val="00F16230"/>
    <w:rsid w:val="00F16E89"/>
    <w:rsid w:val="00F22BDD"/>
    <w:rsid w:val="00F22EEF"/>
    <w:rsid w:val="00F23118"/>
    <w:rsid w:val="00F257B7"/>
    <w:rsid w:val="00F25B3E"/>
    <w:rsid w:val="00F261ED"/>
    <w:rsid w:val="00F26AB4"/>
    <w:rsid w:val="00F26B90"/>
    <w:rsid w:val="00F26B98"/>
    <w:rsid w:val="00F26DF2"/>
    <w:rsid w:val="00F2729F"/>
    <w:rsid w:val="00F27304"/>
    <w:rsid w:val="00F27726"/>
    <w:rsid w:val="00F3209E"/>
    <w:rsid w:val="00F32E32"/>
    <w:rsid w:val="00F34382"/>
    <w:rsid w:val="00F3464B"/>
    <w:rsid w:val="00F34AAF"/>
    <w:rsid w:val="00F355E8"/>
    <w:rsid w:val="00F36336"/>
    <w:rsid w:val="00F36341"/>
    <w:rsid w:val="00F36D32"/>
    <w:rsid w:val="00F3748D"/>
    <w:rsid w:val="00F409EC"/>
    <w:rsid w:val="00F40F0F"/>
    <w:rsid w:val="00F40F5D"/>
    <w:rsid w:val="00F434F4"/>
    <w:rsid w:val="00F438B3"/>
    <w:rsid w:val="00F43AC5"/>
    <w:rsid w:val="00F43FDE"/>
    <w:rsid w:val="00F45545"/>
    <w:rsid w:val="00F45947"/>
    <w:rsid w:val="00F46815"/>
    <w:rsid w:val="00F46D0C"/>
    <w:rsid w:val="00F470F9"/>
    <w:rsid w:val="00F47767"/>
    <w:rsid w:val="00F47D29"/>
    <w:rsid w:val="00F519F5"/>
    <w:rsid w:val="00F5279F"/>
    <w:rsid w:val="00F5295B"/>
    <w:rsid w:val="00F5498E"/>
    <w:rsid w:val="00F562E0"/>
    <w:rsid w:val="00F64A03"/>
    <w:rsid w:val="00F65255"/>
    <w:rsid w:val="00F65388"/>
    <w:rsid w:val="00F66C0E"/>
    <w:rsid w:val="00F70393"/>
    <w:rsid w:val="00F71FF3"/>
    <w:rsid w:val="00F758DB"/>
    <w:rsid w:val="00F75FAC"/>
    <w:rsid w:val="00F77EAC"/>
    <w:rsid w:val="00F77F7F"/>
    <w:rsid w:val="00F819A8"/>
    <w:rsid w:val="00F82ADB"/>
    <w:rsid w:val="00F833D1"/>
    <w:rsid w:val="00F83AC8"/>
    <w:rsid w:val="00F86FC5"/>
    <w:rsid w:val="00F87521"/>
    <w:rsid w:val="00F946E5"/>
    <w:rsid w:val="00F96CDB"/>
    <w:rsid w:val="00F970F7"/>
    <w:rsid w:val="00F97571"/>
    <w:rsid w:val="00F976FD"/>
    <w:rsid w:val="00F97DA2"/>
    <w:rsid w:val="00FA0533"/>
    <w:rsid w:val="00FA0D64"/>
    <w:rsid w:val="00FA1B20"/>
    <w:rsid w:val="00FA1D76"/>
    <w:rsid w:val="00FA2794"/>
    <w:rsid w:val="00FA65A6"/>
    <w:rsid w:val="00FB0307"/>
    <w:rsid w:val="00FB0B13"/>
    <w:rsid w:val="00FB0E31"/>
    <w:rsid w:val="00FB1A64"/>
    <w:rsid w:val="00FB3021"/>
    <w:rsid w:val="00FB3FFA"/>
    <w:rsid w:val="00FB67BB"/>
    <w:rsid w:val="00FB6DCF"/>
    <w:rsid w:val="00FB72B3"/>
    <w:rsid w:val="00FC0DA1"/>
    <w:rsid w:val="00FC1526"/>
    <w:rsid w:val="00FC3B14"/>
    <w:rsid w:val="00FC56B0"/>
    <w:rsid w:val="00FC5EBD"/>
    <w:rsid w:val="00FC6A55"/>
    <w:rsid w:val="00FD20B1"/>
    <w:rsid w:val="00FD289D"/>
    <w:rsid w:val="00FD300B"/>
    <w:rsid w:val="00FD6708"/>
    <w:rsid w:val="00FD7053"/>
    <w:rsid w:val="00FD74CD"/>
    <w:rsid w:val="00FD7900"/>
    <w:rsid w:val="00FE0106"/>
    <w:rsid w:val="00FE0BC5"/>
    <w:rsid w:val="00FE0F43"/>
    <w:rsid w:val="00FE0FE3"/>
    <w:rsid w:val="00FE12C5"/>
    <w:rsid w:val="00FE1939"/>
    <w:rsid w:val="00FE198C"/>
    <w:rsid w:val="00FE1AA9"/>
    <w:rsid w:val="00FE1BD0"/>
    <w:rsid w:val="00FE2F7E"/>
    <w:rsid w:val="00FE339D"/>
    <w:rsid w:val="00FF0021"/>
    <w:rsid w:val="00FF0099"/>
    <w:rsid w:val="00FF167A"/>
    <w:rsid w:val="00FF2244"/>
    <w:rsid w:val="00FF2613"/>
    <w:rsid w:val="00FF320A"/>
    <w:rsid w:val="00FF4052"/>
    <w:rsid w:val="00FF5B12"/>
    <w:rsid w:val="00FF6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AEB09AF"/>
  <w14:defaultImageDpi w14:val="0"/>
  <w15:docId w15:val="{C0FC33B1-CD2B-4A76-818C-DCF17AC89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06EFC"/>
    <w:pPr>
      <w:spacing w:after="0" w:line="240" w:lineRule="auto"/>
    </w:pPr>
    <w:rPr>
      <w:rFonts w:ascii="Times New Roman" w:hAnsi="Times New Roman" w:cs="Times New Roman"/>
      <w:sz w:val="28"/>
      <w:szCs w:val="20"/>
      <w:lang w:eastAsia="ru-RU"/>
    </w:rPr>
  </w:style>
  <w:style w:type="paragraph" w:styleId="1">
    <w:name w:val="heading 1"/>
    <w:basedOn w:val="a0"/>
    <w:next w:val="a0"/>
    <w:link w:val="10"/>
    <w:uiPriority w:val="9"/>
    <w:qFormat/>
    <w:rsid w:val="00D06EFC"/>
    <w:pPr>
      <w:keepNext/>
      <w:spacing w:before="240" w:after="60"/>
      <w:jc w:val="both"/>
      <w:outlineLvl w:val="0"/>
    </w:pPr>
    <w:rPr>
      <w:rFonts w:ascii="Arial" w:hAnsi="Arial" w:cs="Arial"/>
      <w:b/>
      <w:bCs/>
      <w:kern w:val="32"/>
      <w:sz w:val="32"/>
      <w:szCs w:val="32"/>
    </w:rPr>
  </w:style>
  <w:style w:type="paragraph" w:styleId="2">
    <w:name w:val="heading 2"/>
    <w:basedOn w:val="a0"/>
    <w:next w:val="a0"/>
    <w:link w:val="20"/>
    <w:uiPriority w:val="9"/>
    <w:semiHidden/>
    <w:unhideWhenUsed/>
    <w:qFormat/>
    <w:rsid w:val="00D06EFC"/>
    <w:pPr>
      <w:keepNext/>
      <w:keepLines/>
      <w:spacing w:before="20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qFormat/>
    <w:rsid w:val="00D06EFC"/>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D06EFC"/>
    <w:pPr>
      <w:keepNext/>
      <w:spacing w:before="240" w:after="60"/>
      <w:outlineLvl w:val="3"/>
    </w:pPr>
    <w:rPr>
      <w:rFonts w:ascii="Calibri" w:hAnsi="Calibri"/>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D06EFC"/>
    <w:rPr>
      <w:rFonts w:ascii="Arial" w:hAnsi="Arial" w:cs="Arial"/>
      <w:b/>
      <w:bCs/>
      <w:kern w:val="32"/>
      <w:sz w:val="32"/>
      <w:szCs w:val="32"/>
      <w:lang w:val="x-none" w:eastAsia="ru-RU"/>
    </w:rPr>
  </w:style>
  <w:style w:type="character" w:customStyle="1" w:styleId="20">
    <w:name w:val="Заголовок 2 Знак"/>
    <w:basedOn w:val="a1"/>
    <w:link w:val="2"/>
    <w:uiPriority w:val="9"/>
    <w:semiHidden/>
    <w:locked/>
    <w:rsid w:val="00D06EFC"/>
    <w:rPr>
      <w:rFonts w:asciiTheme="majorHAnsi" w:eastAsiaTheme="majorEastAsia" w:hAnsiTheme="majorHAnsi" w:cs="Times New Roman"/>
      <w:b/>
      <w:bCs/>
      <w:color w:val="5B9BD5" w:themeColor="accent1"/>
      <w:sz w:val="26"/>
      <w:szCs w:val="26"/>
      <w:lang w:val="x-none" w:eastAsia="ru-RU"/>
    </w:rPr>
  </w:style>
  <w:style w:type="character" w:customStyle="1" w:styleId="30">
    <w:name w:val="Заголовок 3 Знак"/>
    <w:basedOn w:val="a1"/>
    <w:link w:val="3"/>
    <w:uiPriority w:val="9"/>
    <w:locked/>
    <w:rsid w:val="00D06EFC"/>
    <w:rPr>
      <w:rFonts w:ascii="Arial" w:hAnsi="Arial" w:cs="Arial"/>
      <w:b/>
      <w:bCs/>
      <w:sz w:val="26"/>
      <w:szCs w:val="26"/>
      <w:lang w:val="x-none" w:eastAsia="ru-RU"/>
    </w:rPr>
  </w:style>
  <w:style w:type="character" w:customStyle="1" w:styleId="40">
    <w:name w:val="Заголовок 4 Знак"/>
    <w:basedOn w:val="a1"/>
    <w:link w:val="4"/>
    <w:uiPriority w:val="9"/>
    <w:locked/>
    <w:rsid w:val="00D06EFC"/>
    <w:rPr>
      <w:rFonts w:ascii="Calibri" w:hAnsi="Calibri" w:cs="Times New Roman"/>
      <w:b/>
      <w:bCs/>
      <w:sz w:val="28"/>
      <w:szCs w:val="28"/>
      <w:lang w:val="x-none" w:eastAsia="ru-RU"/>
    </w:rPr>
  </w:style>
  <w:style w:type="paragraph" w:styleId="a4">
    <w:name w:val="header"/>
    <w:basedOn w:val="a0"/>
    <w:link w:val="a5"/>
    <w:uiPriority w:val="99"/>
    <w:rsid w:val="00D06EFC"/>
    <w:pPr>
      <w:tabs>
        <w:tab w:val="center" w:pos="4153"/>
        <w:tab w:val="right" w:pos="8306"/>
      </w:tabs>
      <w:jc w:val="center"/>
    </w:pPr>
    <w:rPr>
      <w:b/>
    </w:rPr>
  </w:style>
  <w:style w:type="character" w:customStyle="1" w:styleId="a5">
    <w:name w:val="Верхний колонтитул Знак"/>
    <w:basedOn w:val="a1"/>
    <w:link w:val="a4"/>
    <w:uiPriority w:val="99"/>
    <w:locked/>
    <w:rsid w:val="00D06EFC"/>
    <w:rPr>
      <w:rFonts w:ascii="Times New Roman" w:hAnsi="Times New Roman" w:cs="Times New Roman"/>
      <w:b/>
      <w:sz w:val="20"/>
      <w:szCs w:val="20"/>
      <w:lang w:val="x-none" w:eastAsia="ru-RU"/>
    </w:rPr>
  </w:style>
  <w:style w:type="paragraph" w:styleId="a6">
    <w:name w:val="footer"/>
    <w:basedOn w:val="a0"/>
    <w:link w:val="a7"/>
    <w:uiPriority w:val="99"/>
    <w:rsid w:val="00D06EFC"/>
    <w:pPr>
      <w:tabs>
        <w:tab w:val="center" w:pos="4153"/>
        <w:tab w:val="right" w:pos="8306"/>
      </w:tabs>
    </w:pPr>
  </w:style>
  <w:style w:type="character" w:customStyle="1" w:styleId="a7">
    <w:name w:val="Нижний колонтитул Знак"/>
    <w:basedOn w:val="a1"/>
    <w:link w:val="a6"/>
    <w:uiPriority w:val="99"/>
    <w:locked/>
    <w:rsid w:val="00D06EFC"/>
    <w:rPr>
      <w:rFonts w:ascii="Times New Roman" w:hAnsi="Times New Roman" w:cs="Times New Roman"/>
      <w:sz w:val="20"/>
      <w:szCs w:val="20"/>
      <w:lang w:val="x-none" w:eastAsia="ru-RU"/>
    </w:rPr>
  </w:style>
  <w:style w:type="paragraph" w:styleId="a8">
    <w:name w:val="Body Text Indent"/>
    <w:basedOn w:val="a0"/>
    <w:link w:val="a9"/>
    <w:uiPriority w:val="99"/>
    <w:rsid w:val="00D06EFC"/>
    <w:pPr>
      <w:ind w:firstLine="567"/>
      <w:jc w:val="both"/>
    </w:pPr>
    <w:rPr>
      <w:sz w:val="24"/>
    </w:rPr>
  </w:style>
  <w:style w:type="character" w:customStyle="1" w:styleId="a9">
    <w:name w:val="Основной текст с отступом Знак"/>
    <w:basedOn w:val="a1"/>
    <w:link w:val="a8"/>
    <w:uiPriority w:val="99"/>
    <w:locked/>
    <w:rsid w:val="00D06EFC"/>
    <w:rPr>
      <w:rFonts w:ascii="Times New Roman" w:hAnsi="Times New Roman" w:cs="Times New Roman"/>
      <w:sz w:val="20"/>
      <w:szCs w:val="20"/>
      <w:lang w:val="x-none" w:eastAsia="ru-RU"/>
    </w:rPr>
  </w:style>
  <w:style w:type="character" w:customStyle="1" w:styleId="21">
    <w:name w:val="Основной текст с отступом 2 Знак"/>
    <w:basedOn w:val="a1"/>
    <w:link w:val="22"/>
    <w:locked/>
    <w:rsid w:val="00D06EFC"/>
    <w:rPr>
      <w:rFonts w:eastAsia="Times New Roman" w:cs="Times New Roman"/>
      <w:sz w:val="20"/>
      <w:szCs w:val="20"/>
      <w:lang w:val="x-none" w:eastAsia="ru-RU"/>
    </w:rPr>
  </w:style>
  <w:style w:type="paragraph" w:styleId="22">
    <w:name w:val="Body Text Indent 2"/>
    <w:basedOn w:val="a0"/>
    <w:link w:val="21"/>
    <w:uiPriority w:val="99"/>
    <w:rsid w:val="00D06EFC"/>
    <w:pPr>
      <w:ind w:firstLine="567"/>
      <w:jc w:val="both"/>
    </w:pPr>
    <w:rPr>
      <w:rFonts w:asciiTheme="minorHAnsi" w:hAnsiTheme="minorHAnsi"/>
    </w:rPr>
  </w:style>
  <w:style w:type="character" w:customStyle="1" w:styleId="210">
    <w:name w:val="Основной текст с отступом 2 Знак1"/>
    <w:basedOn w:val="a1"/>
    <w:uiPriority w:val="99"/>
    <w:semiHidden/>
    <w:rPr>
      <w:rFonts w:ascii="Times New Roman" w:hAnsi="Times New Roman" w:cs="Times New Roman"/>
      <w:sz w:val="28"/>
      <w:szCs w:val="20"/>
      <w:lang w:eastAsia="ru-RU"/>
    </w:rPr>
  </w:style>
  <w:style w:type="character" w:customStyle="1" w:styleId="2168">
    <w:name w:val="Основной текст с отступом 2 Знак168"/>
    <w:basedOn w:val="a1"/>
    <w:uiPriority w:val="99"/>
    <w:semiHidden/>
    <w:rPr>
      <w:rFonts w:ascii="Times New Roman" w:hAnsi="Times New Roman" w:cs="Times New Roman"/>
      <w:sz w:val="20"/>
      <w:szCs w:val="20"/>
      <w:lang w:val="x-none" w:eastAsia="ru-RU"/>
    </w:rPr>
  </w:style>
  <w:style w:type="character" w:customStyle="1" w:styleId="2167">
    <w:name w:val="Основной текст с отступом 2 Знак167"/>
    <w:basedOn w:val="a1"/>
    <w:uiPriority w:val="99"/>
    <w:semiHidden/>
    <w:rPr>
      <w:rFonts w:ascii="Times New Roman" w:hAnsi="Times New Roman" w:cs="Times New Roman"/>
      <w:sz w:val="20"/>
      <w:szCs w:val="20"/>
      <w:lang w:val="x-none" w:eastAsia="ru-RU"/>
    </w:rPr>
  </w:style>
  <w:style w:type="character" w:customStyle="1" w:styleId="2166">
    <w:name w:val="Основной текст с отступом 2 Знак166"/>
    <w:basedOn w:val="a1"/>
    <w:uiPriority w:val="99"/>
    <w:semiHidden/>
    <w:rPr>
      <w:rFonts w:ascii="Times New Roman" w:hAnsi="Times New Roman" w:cs="Times New Roman"/>
      <w:sz w:val="20"/>
      <w:szCs w:val="20"/>
      <w:lang w:val="x-none" w:eastAsia="ru-RU"/>
    </w:rPr>
  </w:style>
  <w:style w:type="character" w:customStyle="1" w:styleId="2165">
    <w:name w:val="Основной текст с отступом 2 Знак165"/>
    <w:basedOn w:val="a1"/>
    <w:uiPriority w:val="99"/>
    <w:semiHidden/>
    <w:rPr>
      <w:rFonts w:ascii="Times New Roman" w:hAnsi="Times New Roman" w:cs="Times New Roman"/>
      <w:sz w:val="20"/>
      <w:szCs w:val="20"/>
      <w:lang w:val="x-none" w:eastAsia="ru-RU"/>
    </w:rPr>
  </w:style>
  <w:style w:type="character" w:customStyle="1" w:styleId="2164">
    <w:name w:val="Основной текст с отступом 2 Знак164"/>
    <w:basedOn w:val="a1"/>
    <w:uiPriority w:val="99"/>
    <w:semiHidden/>
    <w:rPr>
      <w:rFonts w:ascii="Times New Roman" w:hAnsi="Times New Roman" w:cs="Times New Roman"/>
      <w:sz w:val="20"/>
      <w:szCs w:val="20"/>
      <w:lang w:val="x-none" w:eastAsia="ru-RU"/>
    </w:rPr>
  </w:style>
  <w:style w:type="character" w:customStyle="1" w:styleId="2163">
    <w:name w:val="Основной текст с отступом 2 Знак163"/>
    <w:basedOn w:val="a1"/>
    <w:uiPriority w:val="99"/>
    <w:semiHidden/>
    <w:rPr>
      <w:rFonts w:ascii="Times New Roman" w:hAnsi="Times New Roman" w:cs="Times New Roman"/>
      <w:sz w:val="20"/>
      <w:szCs w:val="20"/>
      <w:lang w:val="x-none" w:eastAsia="ru-RU"/>
    </w:rPr>
  </w:style>
  <w:style w:type="character" w:customStyle="1" w:styleId="2162">
    <w:name w:val="Основной текст с отступом 2 Знак162"/>
    <w:basedOn w:val="a1"/>
    <w:uiPriority w:val="99"/>
    <w:semiHidden/>
    <w:rPr>
      <w:rFonts w:ascii="Times New Roman" w:hAnsi="Times New Roman" w:cs="Times New Roman"/>
      <w:sz w:val="20"/>
      <w:szCs w:val="20"/>
      <w:lang w:val="x-none" w:eastAsia="ru-RU"/>
    </w:rPr>
  </w:style>
  <w:style w:type="character" w:customStyle="1" w:styleId="2161">
    <w:name w:val="Основной текст с отступом 2 Знак161"/>
    <w:basedOn w:val="a1"/>
    <w:uiPriority w:val="99"/>
    <w:semiHidden/>
    <w:rPr>
      <w:rFonts w:ascii="Times New Roman" w:hAnsi="Times New Roman" w:cs="Times New Roman"/>
      <w:sz w:val="20"/>
      <w:szCs w:val="20"/>
      <w:lang w:val="x-none" w:eastAsia="ru-RU"/>
    </w:rPr>
  </w:style>
  <w:style w:type="character" w:customStyle="1" w:styleId="2160">
    <w:name w:val="Основной текст с отступом 2 Знак160"/>
    <w:basedOn w:val="a1"/>
    <w:uiPriority w:val="99"/>
    <w:semiHidden/>
    <w:rPr>
      <w:rFonts w:ascii="Times New Roman" w:hAnsi="Times New Roman" w:cs="Times New Roman"/>
      <w:sz w:val="20"/>
      <w:szCs w:val="20"/>
      <w:lang w:val="x-none" w:eastAsia="ru-RU"/>
    </w:rPr>
  </w:style>
  <w:style w:type="character" w:customStyle="1" w:styleId="2159">
    <w:name w:val="Основной текст с отступом 2 Знак159"/>
    <w:basedOn w:val="a1"/>
    <w:uiPriority w:val="99"/>
    <w:semiHidden/>
    <w:rPr>
      <w:rFonts w:ascii="Times New Roman" w:hAnsi="Times New Roman" w:cs="Times New Roman"/>
      <w:sz w:val="20"/>
      <w:szCs w:val="20"/>
      <w:lang w:val="x-none" w:eastAsia="ru-RU"/>
    </w:rPr>
  </w:style>
  <w:style w:type="character" w:customStyle="1" w:styleId="2158">
    <w:name w:val="Основной текст с отступом 2 Знак158"/>
    <w:basedOn w:val="a1"/>
    <w:uiPriority w:val="99"/>
    <w:semiHidden/>
    <w:rPr>
      <w:rFonts w:ascii="Times New Roman" w:hAnsi="Times New Roman" w:cs="Times New Roman"/>
      <w:sz w:val="20"/>
      <w:szCs w:val="20"/>
      <w:lang w:val="x-none" w:eastAsia="ru-RU"/>
    </w:rPr>
  </w:style>
  <w:style w:type="character" w:customStyle="1" w:styleId="2157">
    <w:name w:val="Основной текст с отступом 2 Знак157"/>
    <w:basedOn w:val="a1"/>
    <w:uiPriority w:val="99"/>
    <w:semiHidden/>
    <w:rPr>
      <w:rFonts w:ascii="Times New Roman" w:hAnsi="Times New Roman" w:cs="Times New Roman"/>
      <w:sz w:val="20"/>
      <w:szCs w:val="20"/>
      <w:lang w:val="x-none" w:eastAsia="ru-RU"/>
    </w:rPr>
  </w:style>
  <w:style w:type="character" w:customStyle="1" w:styleId="2156">
    <w:name w:val="Основной текст с отступом 2 Знак156"/>
    <w:basedOn w:val="a1"/>
    <w:uiPriority w:val="99"/>
    <w:semiHidden/>
    <w:rPr>
      <w:rFonts w:ascii="Times New Roman" w:hAnsi="Times New Roman" w:cs="Times New Roman"/>
      <w:sz w:val="20"/>
      <w:szCs w:val="20"/>
      <w:lang w:val="x-none" w:eastAsia="ru-RU"/>
    </w:rPr>
  </w:style>
  <w:style w:type="character" w:customStyle="1" w:styleId="2155">
    <w:name w:val="Основной текст с отступом 2 Знак155"/>
    <w:basedOn w:val="a1"/>
    <w:uiPriority w:val="99"/>
    <w:semiHidden/>
    <w:rPr>
      <w:rFonts w:ascii="Times New Roman" w:hAnsi="Times New Roman" w:cs="Times New Roman"/>
      <w:sz w:val="20"/>
      <w:szCs w:val="20"/>
      <w:lang w:val="x-none" w:eastAsia="ru-RU"/>
    </w:rPr>
  </w:style>
  <w:style w:type="character" w:customStyle="1" w:styleId="2154">
    <w:name w:val="Основной текст с отступом 2 Знак154"/>
    <w:basedOn w:val="a1"/>
    <w:uiPriority w:val="99"/>
    <w:semiHidden/>
    <w:rPr>
      <w:rFonts w:ascii="Times New Roman" w:hAnsi="Times New Roman" w:cs="Times New Roman"/>
      <w:sz w:val="20"/>
      <w:szCs w:val="20"/>
      <w:lang w:val="x-none" w:eastAsia="ru-RU"/>
    </w:rPr>
  </w:style>
  <w:style w:type="character" w:customStyle="1" w:styleId="2153">
    <w:name w:val="Основной текст с отступом 2 Знак153"/>
    <w:basedOn w:val="a1"/>
    <w:uiPriority w:val="99"/>
    <w:semiHidden/>
    <w:rPr>
      <w:rFonts w:ascii="Times New Roman" w:hAnsi="Times New Roman" w:cs="Times New Roman"/>
      <w:sz w:val="20"/>
      <w:szCs w:val="20"/>
      <w:lang w:val="x-none" w:eastAsia="ru-RU"/>
    </w:rPr>
  </w:style>
  <w:style w:type="character" w:customStyle="1" w:styleId="2152">
    <w:name w:val="Основной текст с отступом 2 Знак152"/>
    <w:basedOn w:val="a1"/>
    <w:uiPriority w:val="99"/>
    <w:semiHidden/>
    <w:rPr>
      <w:rFonts w:ascii="Times New Roman" w:hAnsi="Times New Roman" w:cs="Times New Roman"/>
      <w:sz w:val="20"/>
      <w:szCs w:val="20"/>
      <w:lang w:val="x-none" w:eastAsia="ru-RU"/>
    </w:rPr>
  </w:style>
  <w:style w:type="character" w:customStyle="1" w:styleId="2151">
    <w:name w:val="Основной текст с отступом 2 Знак151"/>
    <w:basedOn w:val="a1"/>
    <w:uiPriority w:val="99"/>
    <w:semiHidden/>
    <w:rPr>
      <w:rFonts w:ascii="Times New Roman" w:hAnsi="Times New Roman" w:cs="Times New Roman"/>
      <w:sz w:val="20"/>
      <w:szCs w:val="20"/>
      <w:lang w:val="x-none" w:eastAsia="ru-RU"/>
    </w:rPr>
  </w:style>
  <w:style w:type="character" w:customStyle="1" w:styleId="2150">
    <w:name w:val="Основной текст с отступом 2 Знак150"/>
    <w:basedOn w:val="a1"/>
    <w:uiPriority w:val="99"/>
    <w:semiHidden/>
    <w:rPr>
      <w:rFonts w:ascii="Times New Roman" w:hAnsi="Times New Roman" w:cs="Times New Roman"/>
      <w:sz w:val="20"/>
      <w:szCs w:val="20"/>
      <w:lang w:val="x-none" w:eastAsia="ru-RU"/>
    </w:rPr>
  </w:style>
  <w:style w:type="character" w:customStyle="1" w:styleId="2149">
    <w:name w:val="Основной текст с отступом 2 Знак149"/>
    <w:basedOn w:val="a1"/>
    <w:uiPriority w:val="99"/>
    <w:semiHidden/>
    <w:rPr>
      <w:rFonts w:ascii="Times New Roman" w:hAnsi="Times New Roman" w:cs="Times New Roman"/>
      <w:sz w:val="20"/>
      <w:szCs w:val="20"/>
      <w:lang w:val="x-none" w:eastAsia="ru-RU"/>
    </w:rPr>
  </w:style>
  <w:style w:type="character" w:customStyle="1" w:styleId="2148">
    <w:name w:val="Основной текст с отступом 2 Знак148"/>
    <w:basedOn w:val="a1"/>
    <w:uiPriority w:val="99"/>
    <w:semiHidden/>
    <w:rPr>
      <w:rFonts w:ascii="Times New Roman" w:hAnsi="Times New Roman" w:cs="Times New Roman"/>
      <w:sz w:val="20"/>
      <w:szCs w:val="20"/>
      <w:lang w:val="x-none" w:eastAsia="ru-RU"/>
    </w:rPr>
  </w:style>
  <w:style w:type="character" w:customStyle="1" w:styleId="2147">
    <w:name w:val="Основной текст с отступом 2 Знак147"/>
    <w:basedOn w:val="a1"/>
    <w:uiPriority w:val="99"/>
    <w:semiHidden/>
    <w:rPr>
      <w:rFonts w:ascii="Times New Roman" w:hAnsi="Times New Roman" w:cs="Times New Roman"/>
      <w:sz w:val="20"/>
      <w:szCs w:val="20"/>
      <w:lang w:val="x-none" w:eastAsia="ru-RU"/>
    </w:rPr>
  </w:style>
  <w:style w:type="character" w:customStyle="1" w:styleId="2146">
    <w:name w:val="Основной текст с отступом 2 Знак146"/>
    <w:basedOn w:val="a1"/>
    <w:uiPriority w:val="99"/>
    <w:semiHidden/>
    <w:rPr>
      <w:rFonts w:ascii="Times New Roman" w:hAnsi="Times New Roman" w:cs="Times New Roman"/>
      <w:sz w:val="20"/>
      <w:szCs w:val="20"/>
      <w:lang w:val="x-none" w:eastAsia="ru-RU"/>
    </w:rPr>
  </w:style>
  <w:style w:type="character" w:customStyle="1" w:styleId="2145">
    <w:name w:val="Основной текст с отступом 2 Знак145"/>
    <w:basedOn w:val="a1"/>
    <w:uiPriority w:val="99"/>
    <w:semiHidden/>
    <w:rPr>
      <w:rFonts w:ascii="Times New Roman" w:hAnsi="Times New Roman" w:cs="Times New Roman"/>
      <w:sz w:val="20"/>
      <w:szCs w:val="20"/>
      <w:lang w:val="x-none" w:eastAsia="ru-RU"/>
    </w:rPr>
  </w:style>
  <w:style w:type="character" w:customStyle="1" w:styleId="2144">
    <w:name w:val="Основной текст с отступом 2 Знак144"/>
    <w:basedOn w:val="a1"/>
    <w:uiPriority w:val="99"/>
    <w:semiHidden/>
    <w:rPr>
      <w:rFonts w:ascii="Times New Roman" w:hAnsi="Times New Roman" w:cs="Times New Roman"/>
      <w:sz w:val="20"/>
      <w:szCs w:val="20"/>
      <w:lang w:val="x-none" w:eastAsia="ru-RU"/>
    </w:rPr>
  </w:style>
  <w:style w:type="character" w:customStyle="1" w:styleId="2143">
    <w:name w:val="Основной текст с отступом 2 Знак143"/>
    <w:basedOn w:val="a1"/>
    <w:uiPriority w:val="99"/>
    <w:semiHidden/>
    <w:rPr>
      <w:rFonts w:ascii="Times New Roman" w:hAnsi="Times New Roman" w:cs="Times New Roman"/>
      <w:sz w:val="20"/>
      <w:szCs w:val="20"/>
      <w:lang w:val="x-none" w:eastAsia="ru-RU"/>
    </w:rPr>
  </w:style>
  <w:style w:type="character" w:customStyle="1" w:styleId="2142">
    <w:name w:val="Основной текст с отступом 2 Знак142"/>
    <w:basedOn w:val="a1"/>
    <w:uiPriority w:val="99"/>
    <w:semiHidden/>
    <w:rPr>
      <w:rFonts w:ascii="Times New Roman" w:hAnsi="Times New Roman" w:cs="Times New Roman"/>
      <w:sz w:val="20"/>
      <w:szCs w:val="20"/>
      <w:lang w:val="x-none" w:eastAsia="ru-RU"/>
    </w:rPr>
  </w:style>
  <w:style w:type="character" w:customStyle="1" w:styleId="2141">
    <w:name w:val="Основной текст с отступом 2 Знак141"/>
    <w:basedOn w:val="a1"/>
    <w:uiPriority w:val="99"/>
    <w:semiHidden/>
    <w:rPr>
      <w:rFonts w:ascii="Times New Roman" w:hAnsi="Times New Roman" w:cs="Times New Roman"/>
      <w:sz w:val="20"/>
      <w:szCs w:val="20"/>
      <w:lang w:val="x-none" w:eastAsia="ru-RU"/>
    </w:rPr>
  </w:style>
  <w:style w:type="character" w:customStyle="1" w:styleId="2140">
    <w:name w:val="Основной текст с отступом 2 Знак140"/>
    <w:basedOn w:val="a1"/>
    <w:uiPriority w:val="99"/>
    <w:semiHidden/>
    <w:rPr>
      <w:rFonts w:ascii="Times New Roman" w:hAnsi="Times New Roman" w:cs="Times New Roman"/>
      <w:sz w:val="20"/>
      <w:szCs w:val="20"/>
      <w:lang w:val="x-none" w:eastAsia="ru-RU"/>
    </w:rPr>
  </w:style>
  <w:style w:type="character" w:customStyle="1" w:styleId="2139">
    <w:name w:val="Основной текст с отступом 2 Знак139"/>
    <w:basedOn w:val="a1"/>
    <w:uiPriority w:val="99"/>
    <w:semiHidden/>
    <w:rPr>
      <w:rFonts w:ascii="Times New Roman" w:hAnsi="Times New Roman" w:cs="Times New Roman"/>
      <w:sz w:val="20"/>
      <w:szCs w:val="20"/>
      <w:lang w:val="x-none" w:eastAsia="ru-RU"/>
    </w:rPr>
  </w:style>
  <w:style w:type="character" w:customStyle="1" w:styleId="2138">
    <w:name w:val="Основной текст с отступом 2 Знак138"/>
    <w:basedOn w:val="a1"/>
    <w:uiPriority w:val="99"/>
    <w:semiHidden/>
    <w:rPr>
      <w:rFonts w:ascii="Times New Roman" w:hAnsi="Times New Roman" w:cs="Times New Roman"/>
      <w:sz w:val="20"/>
      <w:szCs w:val="20"/>
      <w:lang w:val="x-none" w:eastAsia="ru-RU"/>
    </w:rPr>
  </w:style>
  <w:style w:type="character" w:customStyle="1" w:styleId="2137">
    <w:name w:val="Основной текст с отступом 2 Знак137"/>
    <w:basedOn w:val="a1"/>
    <w:uiPriority w:val="99"/>
    <w:semiHidden/>
    <w:rPr>
      <w:rFonts w:ascii="Times New Roman" w:hAnsi="Times New Roman" w:cs="Times New Roman"/>
      <w:sz w:val="20"/>
      <w:szCs w:val="20"/>
      <w:lang w:val="x-none" w:eastAsia="ru-RU"/>
    </w:rPr>
  </w:style>
  <w:style w:type="character" w:customStyle="1" w:styleId="2136">
    <w:name w:val="Основной текст с отступом 2 Знак136"/>
    <w:basedOn w:val="a1"/>
    <w:uiPriority w:val="99"/>
    <w:semiHidden/>
    <w:rPr>
      <w:rFonts w:ascii="Times New Roman" w:hAnsi="Times New Roman" w:cs="Times New Roman"/>
      <w:sz w:val="20"/>
      <w:szCs w:val="20"/>
      <w:lang w:val="x-none" w:eastAsia="ru-RU"/>
    </w:rPr>
  </w:style>
  <w:style w:type="character" w:customStyle="1" w:styleId="2135">
    <w:name w:val="Основной текст с отступом 2 Знак135"/>
    <w:basedOn w:val="a1"/>
    <w:uiPriority w:val="99"/>
    <w:semiHidden/>
    <w:rPr>
      <w:rFonts w:ascii="Times New Roman" w:hAnsi="Times New Roman" w:cs="Times New Roman"/>
      <w:sz w:val="20"/>
      <w:szCs w:val="20"/>
      <w:lang w:val="x-none" w:eastAsia="ru-RU"/>
    </w:rPr>
  </w:style>
  <w:style w:type="character" w:customStyle="1" w:styleId="2134">
    <w:name w:val="Основной текст с отступом 2 Знак134"/>
    <w:basedOn w:val="a1"/>
    <w:uiPriority w:val="99"/>
    <w:semiHidden/>
    <w:rPr>
      <w:rFonts w:ascii="Times New Roman" w:hAnsi="Times New Roman" w:cs="Times New Roman"/>
      <w:sz w:val="20"/>
      <w:szCs w:val="20"/>
      <w:lang w:val="x-none" w:eastAsia="ru-RU"/>
    </w:rPr>
  </w:style>
  <w:style w:type="character" w:customStyle="1" w:styleId="2133">
    <w:name w:val="Основной текст с отступом 2 Знак133"/>
    <w:basedOn w:val="a1"/>
    <w:uiPriority w:val="99"/>
    <w:semiHidden/>
    <w:rPr>
      <w:rFonts w:ascii="Times New Roman" w:hAnsi="Times New Roman" w:cs="Times New Roman"/>
      <w:sz w:val="20"/>
      <w:szCs w:val="20"/>
      <w:lang w:val="x-none" w:eastAsia="ru-RU"/>
    </w:rPr>
  </w:style>
  <w:style w:type="character" w:customStyle="1" w:styleId="2132">
    <w:name w:val="Основной текст с отступом 2 Знак132"/>
    <w:basedOn w:val="a1"/>
    <w:uiPriority w:val="99"/>
    <w:semiHidden/>
    <w:rPr>
      <w:rFonts w:ascii="Times New Roman" w:hAnsi="Times New Roman" w:cs="Times New Roman"/>
      <w:sz w:val="20"/>
      <w:szCs w:val="20"/>
      <w:lang w:val="x-none" w:eastAsia="ru-RU"/>
    </w:rPr>
  </w:style>
  <w:style w:type="character" w:customStyle="1" w:styleId="2131">
    <w:name w:val="Основной текст с отступом 2 Знак131"/>
    <w:basedOn w:val="a1"/>
    <w:uiPriority w:val="99"/>
    <w:semiHidden/>
    <w:rPr>
      <w:rFonts w:ascii="Times New Roman" w:hAnsi="Times New Roman" w:cs="Times New Roman"/>
      <w:sz w:val="20"/>
      <w:szCs w:val="20"/>
      <w:lang w:val="x-none" w:eastAsia="ru-RU"/>
    </w:rPr>
  </w:style>
  <w:style w:type="character" w:customStyle="1" w:styleId="2130">
    <w:name w:val="Основной текст с отступом 2 Знак130"/>
    <w:basedOn w:val="a1"/>
    <w:uiPriority w:val="99"/>
    <w:semiHidden/>
    <w:rPr>
      <w:rFonts w:ascii="Times New Roman" w:hAnsi="Times New Roman" w:cs="Times New Roman"/>
      <w:sz w:val="20"/>
      <w:szCs w:val="20"/>
      <w:lang w:val="x-none" w:eastAsia="ru-RU"/>
    </w:rPr>
  </w:style>
  <w:style w:type="character" w:customStyle="1" w:styleId="2129">
    <w:name w:val="Основной текст с отступом 2 Знак129"/>
    <w:basedOn w:val="a1"/>
    <w:uiPriority w:val="99"/>
    <w:semiHidden/>
    <w:rPr>
      <w:rFonts w:ascii="Times New Roman" w:hAnsi="Times New Roman" w:cs="Times New Roman"/>
      <w:sz w:val="20"/>
      <w:szCs w:val="20"/>
      <w:lang w:val="x-none" w:eastAsia="ru-RU"/>
    </w:rPr>
  </w:style>
  <w:style w:type="character" w:customStyle="1" w:styleId="2128">
    <w:name w:val="Основной текст с отступом 2 Знак128"/>
    <w:basedOn w:val="a1"/>
    <w:uiPriority w:val="99"/>
    <w:semiHidden/>
    <w:rPr>
      <w:rFonts w:ascii="Times New Roman" w:hAnsi="Times New Roman" w:cs="Times New Roman"/>
      <w:sz w:val="20"/>
      <w:szCs w:val="20"/>
      <w:lang w:val="x-none" w:eastAsia="ru-RU"/>
    </w:rPr>
  </w:style>
  <w:style w:type="character" w:customStyle="1" w:styleId="2127">
    <w:name w:val="Основной текст с отступом 2 Знак127"/>
    <w:basedOn w:val="a1"/>
    <w:uiPriority w:val="99"/>
    <w:semiHidden/>
    <w:rPr>
      <w:rFonts w:ascii="Times New Roman" w:hAnsi="Times New Roman" w:cs="Times New Roman"/>
      <w:sz w:val="20"/>
      <w:szCs w:val="20"/>
      <w:lang w:val="x-none" w:eastAsia="ru-RU"/>
    </w:rPr>
  </w:style>
  <w:style w:type="character" w:customStyle="1" w:styleId="2126">
    <w:name w:val="Основной текст с отступом 2 Знак126"/>
    <w:basedOn w:val="a1"/>
    <w:uiPriority w:val="99"/>
    <w:semiHidden/>
    <w:rPr>
      <w:rFonts w:ascii="Times New Roman" w:hAnsi="Times New Roman" w:cs="Times New Roman"/>
      <w:sz w:val="20"/>
      <w:szCs w:val="20"/>
      <w:lang w:val="x-none" w:eastAsia="ru-RU"/>
    </w:rPr>
  </w:style>
  <w:style w:type="character" w:customStyle="1" w:styleId="2125">
    <w:name w:val="Основной текст с отступом 2 Знак125"/>
    <w:basedOn w:val="a1"/>
    <w:uiPriority w:val="99"/>
    <w:semiHidden/>
    <w:rPr>
      <w:rFonts w:ascii="Times New Roman" w:hAnsi="Times New Roman" w:cs="Times New Roman"/>
      <w:sz w:val="20"/>
      <w:szCs w:val="20"/>
      <w:lang w:val="x-none" w:eastAsia="ru-RU"/>
    </w:rPr>
  </w:style>
  <w:style w:type="character" w:customStyle="1" w:styleId="2124">
    <w:name w:val="Основной текст с отступом 2 Знак124"/>
    <w:basedOn w:val="a1"/>
    <w:uiPriority w:val="99"/>
    <w:semiHidden/>
    <w:rPr>
      <w:rFonts w:ascii="Times New Roman" w:hAnsi="Times New Roman" w:cs="Times New Roman"/>
      <w:sz w:val="20"/>
      <w:szCs w:val="20"/>
      <w:lang w:val="x-none" w:eastAsia="ru-RU"/>
    </w:rPr>
  </w:style>
  <w:style w:type="character" w:customStyle="1" w:styleId="2123">
    <w:name w:val="Основной текст с отступом 2 Знак123"/>
    <w:basedOn w:val="a1"/>
    <w:uiPriority w:val="99"/>
    <w:semiHidden/>
    <w:rPr>
      <w:rFonts w:ascii="Times New Roman" w:hAnsi="Times New Roman" w:cs="Times New Roman"/>
      <w:sz w:val="20"/>
      <w:szCs w:val="20"/>
      <w:lang w:val="x-none" w:eastAsia="ru-RU"/>
    </w:rPr>
  </w:style>
  <w:style w:type="character" w:customStyle="1" w:styleId="2122">
    <w:name w:val="Основной текст с отступом 2 Знак122"/>
    <w:basedOn w:val="a1"/>
    <w:uiPriority w:val="99"/>
    <w:semiHidden/>
    <w:rPr>
      <w:rFonts w:ascii="Times New Roman" w:hAnsi="Times New Roman" w:cs="Times New Roman"/>
      <w:sz w:val="20"/>
      <w:szCs w:val="20"/>
      <w:lang w:val="x-none" w:eastAsia="ru-RU"/>
    </w:rPr>
  </w:style>
  <w:style w:type="character" w:customStyle="1" w:styleId="2121">
    <w:name w:val="Основной текст с отступом 2 Знак121"/>
    <w:basedOn w:val="a1"/>
    <w:uiPriority w:val="99"/>
    <w:semiHidden/>
    <w:rPr>
      <w:rFonts w:ascii="Times New Roman" w:hAnsi="Times New Roman" w:cs="Times New Roman"/>
      <w:sz w:val="20"/>
      <w:szCs w:val="20"/>
      <w:lang w:val="x-none" w:eastAsia="ru-RU"/>
    </w:rPr>
  </w:style>
  <w:style w:type="character" w:customStyle="1" w:styleId="2120">
    <w:name w:val="Основной текст с отступом 2 Знак120"/>
    <w:basedOn w:val="a1"/>
    <w:uiPriority w:val="99"/>
    <w:semiHidden/>
    <w:rPr>
      <w:rFonts w:ascii="Times New Roman" w:hAnsi="Times New Roman" w:cs="Times New Roman"/>
      <w:sz w:val="20"/>
      <w:szCs w:val="20"/>
      <w:lang w:val="x-none" w:eastAsia="ru-RU"/>
    </w:rPr>
  </w:style>
  <w:style w:type="character" w:customStyle="1" w:styleId="2119">
    <w:name w:val="Основной текст с отступом 2 Знак119"/>
    <w:basedOn w:val="a1"/>
    <w:uiPriority w:val="99"/>
    <w:semiHidden/>
    <w:rPr>
      <w:rFonts w:ascii="Times New Roman" w:hAnsi="Times New Roman" w:cs="Times New Roman"/>
      <w:sz w:val="20"/>
      <w:szCs w:val="20"/>
      <w:lang w:val="x-none" w:eastAsia="ru-RU"/>
    </w:rPr>
  </w:style>
  <w:style w:type="character" w:customStyle="1" w:styleId="2118">
    <w:name w:val="Основной текст с отступом 2 Знак118"/>
    <w:basedOn w:val="a1"/>
    <w:uiPriority w:val="99"/>
    <w:semiHidden/>
    <w:rPr>
      <w:rFonts w:ascii="Times New Roman" w:hAnsi="Times New Roman" w:cs="Times New Roman"/>
      <w:sz w:val="20"/>
      <w:szCs w:val="20"/>
      <w:lang w:val="x-none" w:eastAsia="ru-RU"/>
    </w:rPr>
  </w:style>
  <w:style w:type="character" w:customStyle="1" w:styleId="2117">
    <w:name w:val="Основной текст с отступом 2 Знак117"/>
    <w:basedOn w:val="a1"/>
    <w:uiPriority w:val="99"/>
    <w:semiHidden/>
    <w:rPr>
      <w:rFonts w:ascii="Times New Roman" w:hAnsi="Times New Roman" w:cs="Times New Roman"/>
      <w:sz w:val="20"/>
      <w:szCs w:val="20"/>
      <w:lang w:val="x-none" w:eastAsia="ru-RU"/>
    </w:rPr>
  </w:style>
  <w:style w:type="character" w:customStyle="1" w:styleId="2116">
    <w:name w:val="Основной текст с отступом 2 Знак116"/>
    <w:basedOn w:val="a1"/>
    <w:uiPriority w:val="99"/>
    <w:semiHidden/>
    <w:rPr>
      <w:rFonts w:ascii="Times New Roman" w:hAnsi="Times New Roman" w:cs="Times New Roman"/>
      <w:sz w:val="20"/>
      <w:szCs w:val="20"/>
      <w:lang w:val="x-none" w:eastAsia="ru-RU"/>
    </w:rPr>
  </w:style>
  <w:style w:type="character" w:customStyle="1" w:styleId="2115">
    <w:name w:val="Основной текст с отступом 2 Знак115"/>
    <w:basedOn w:val="a1"/>
    <w:uiPriority w:val="99"/>
    <w:semiHidden/>
    <w:rPr>
      <w:rFonts w:ascii="Times New Roman" w:hAnsi="Times New Roman" w:cs="Times New Roman"/>
      <w:sz w:val="20"/>
      <w:szCs w:val="20"/>
      <w:lang w:val="x-none" w:eastAsia="ru-RU"/>
    </w:rPr>
  </w:style>
  <w:style w:type="character" w:customStyle="1" w:styleId="2114">
    <w:name w:val="Основной текст с отступом 2 Знак114"/>
    <w:basedOn w:val="a1"/>
    <w:uiPriority w:val="99"/>
    <w:semiHidden/>
    <w:rPr>
      <w:rFonts w:ascii="Times New Roman" w:hAnsi="Times New Roman" w:cs="Times New Roman"/>
      <w:sz w:val="20"/>
      <w:szCs w:val="20"/>
      <w:lang w:val="x-none" w:eastAsia="ru-RU"/>
    </w:rPr>
  </w:style>
  <w:style w:type="character" w:customStyle="1" w:styleId="2113">
    <w:name w:val="Основной текст с отступом 2 Знак113"/>
    <w:basedOn w:val="a1"/>
    <w:uiPriority w:val="99"/>
    <w:semiHidden/>
    <w:rPr>
      <w:rFonts w:ascii="Times New Roman" w:hAnsi="Times New Roman" w:cs="Times New Roman"/>
      <w:sz w:val="20"/>
      <w:szCs w:val="20"/>
      <w:lang w:val="x-none" w:eastAsia="ru-RU"/>
    </w:rPr>
  </w:style>
  <w:style w:type="character" w:customStyle="1" w:styleId="2112">
    <w:name w:val="Основной текст с отступом 2 Знак112"/>
    <w:basedOn w:val="a1"/>
    <w:uiPriority w:val="99"/>
    <w:semiHidden/>
    <w:rPr>
      <w:rFonts w:ascii="Times New Roman" w:hAnsi="Times New Roman" w:cs="Times New Roman"/>
      <w:sz w:val="20"/>
      <w:szCs w:val="20"/>
      <w:lang w:val="x-none" w:eastAsia="ru-RU"/>
    </w:rPr>
  </w:style>
  <w:style w:type="character" w:customStyle="1" w:styleId="2111">
    <w:name w:val="Основной текст с отступом 2 Знак111"/>
    <w:basedOn w:val="a1"/>
    <w:uiPriority w:val="99"/>
    <w:semiHidden/>
    <w:rPr>
      <w:rFonts w:ascii="Times New Roman" w:hAnsi="Times New Roman" w:cs="Times New Roman"/>
      <w:sz w:val="20"/>
      <w:szCs w:val="20"/>
      <w:lang w:val="x-none" w:eastAsia="ru-RU"/>
    </w:rPr>
  </w:style>
  <w:style w:type="character" w:customStyle="1" w:styleId="2110">
    <w:name w:val="Основной текст с отступом 2 Знак110"/>
    <w:basedOn w:val="a1"/>
    <w:uiPriority w:val="99"/>
    <w:semiHidden/>
    <w:rPr>
      <w:rFonts w:ascii="Times New Roman" w:hAnsi="Times New Roman" w:cs="Times New Roman"/>
      <w:sz w:val="20"/>
      <w:szCs w:val="20"/>
      <w:lang w:val="x-none" w:eastAsia="ru-RU"/>
    </w:rPr>
  </w:style>
  <w:style w:type="character" w:customStyle="1" w:styleId="219">
    <w:name w:val="Основной текст с отступом 2 Знак19"/>
    <w:basedOn w:val="a1"/>
    <w:uiPriority w:val="99"/>
    <w:semiHidden/>
    <w:rPr>
      <w:rFonts w:ascii="Times New Roman" w:hAnsi="Times New Roman" w:cs="Times New Roman"/>
      <w:sz w:val="20"/>
      <w:szCs w:val="20"/>
      <w:lang w:val="x-none" w:eastAsia="ru-RU"/>
    </w:rPr>
  </w:style>
  <w:style w:type="character" w:customStyle="1" w:styleId="218">
    <w:name w:val="Основной текст с отступом 2 Знак18"/>
    <w:basedOn w:val="a1"/>
    <w:uiPriority w:val="99"/>
    <w:semiHidden/>
    <w:rPr>
      <w:rFonts w:ascii="Times New Roman" w:hAnsi="Times New Roman" w:cs="Times New Roman"/>
      <w:sz w:val="20"/>
      <w:szCs w:val="20"/>
      <w:lang w:val="x-none" w:eastAsia="ru-RU"/>
    </w:rPr>
  </w:style>
  <w:style w:type="character" w:customStyle="1" w:styleId="217">
    <w:name w:val="Основной текст с отступом 2 Знак17"/>
    <w:basedOn w:val="a1"/>
    <w:uiPriority w:val="99"/>
    <w:semiHidden/>
    <w:rPr>
      <w:rFonts w:ascii="Times New Roman" w:hAnsi="Times New Roman" w:cs="Times New Roman"/>
      <w:sz w:val="20"/>
      <w:szCs w:val="20"/>
      <w:lang w:val="x-none" w:eastAsia="ru-RU"/>
    </w:rPr>
  </w:style>
  <w:style w:type="character" w:customStyle="1" w:styleId="216">
    <w:name w:val="Основной текст с отступом 2 Знак16"/>
    <w:basedOn w:val="a1"/>
    <w:uiPriority w:val="99"/>
    <w:semiHidden/>
    <w:rPr>
      <w:rFonts w:ascii="Times New Roman" w:hAnsi="Times New Roman" w:cs="Times New Roman"/>
      <w:sz w:val="20"/>
      <w:szCs w:val="20"/>
      <w:lang w:val="x-none" w:eastAsia="ru-RU"/>
    </w:rPr>
  </w:style>
  <w:style w:type="character" w:customStyle="1" w:styleId="215">
    <w:name w:val="Основной текст с отступом 2 Знак15"/>
    <w:basedOn w:val="a1"/>
    <w:uiPriority w:val="99"/>
    <w:semiHidden/>
    <w:rPr>
      <w:rFonts w:ascii="Times New Roman" w:hAnsi="Times New Roman" w:cs="Times New Roman"/>
      <w:sz w:val="20"/>
      <w:szCs w:val="20"/>
      <w:lang w:val="x-none" w:eastAsia="ru-RU"/>
    </w:rPr>
  </w:style>
  <w:style w:type="character" w:customStyle="1" w:styleId="214">
    <w:name w:val="Основной текст с отступом 2 Знак14"/>
    <w:basedOn w:val="a1"/>
    <w:uiPriority w:val="99"/>
    <w:semiHidden/>
    <w:rPr>
      <w:rFonts w:ascii="Times New Roman" w:hAnsi="Times New Roman" w:cs="Times New Roman"/>
      <w:sz w:val="20"/>
      <w:szCs w:val="20"/>
      <w:lang w:val="x-none" w:eastAsia="ru-RU"/>
    </w:rPr>
  </w:style>
  <w:style w:type="character" w:customStyle="1" w:styleId="213">
    <w:name w:val="Основной текст с отступом 2 Знак13"/>
    <w:basedOn w:val="a1"/>
    <w:uiPriority w:val="99"/>
    <w:semiHidden/>
    <w:rPr>
      <w:rFonts w:ascii="Times New Roman" w:hAnsi="Times New Roman" w:cs="Times New Roman"/>
      <w:sz w:val="20"/>
      <w:szCs w:val="20"/>
      <w:lang w:val="x-none" w:eastAsia="ru-RU"/>
    </w:rPr>
  </w:style>
  <w:style w:type="character" w:customStyle="1" w:styleId="212">
    <w:name w:val="Основной текст с отступом 2 Знак12"/>
    <w:basedOn w:val="a1"/>
    <w:uiPriority w:val="99"/>
    <w:semiHidden/>
    <w:rPr>
      <w:rFonts w:ascii="Times New Roman" w:hAnsi="Times New Roman" w:cs="Times New Roman"/>
      <w:sz w:val="20"/>
      <w:szCs w:val="20"/>
      <w:lang w:val="x-none" w:eastAsia="ru-RU"/>
    </w:rPr>
  </w:style>
  <w:style w:type="character" w:customStyle="1" w:styleId="211">
    <w:name w:val="Основной текст с отступом 2 Знак11"/>
    <w:basedOn w:val="a1"/>
    <w:uiPriority w:val="99"/>
    <w:semiHidden/>
    <w:rsid w:val="00D06EFC"/>
    <w:rPr>
      <w:rFonts w:ascii="Times New Roman" w:hAnsi="Times New Roman" w:cs="Times New Roman"/>
      <w:sz w:val="20"/>
      <w:szCs w:val="20"/>
      <w:lang w:val="x-none" w:eastAsia="ru-RU"/>
    </w:rPr>
  </w:style>
  <w:style w:type="character" w:customStyle="1" w:styleId="aa">
    <w:name w:val="Текст выноски Знак"/>
    <w:basedOn w:val="a1"/>
    <w:link w:val="ab"/>
    <w:semiHidden/>
    <w:locked/>
    <w:rsid w:val="00D06EFC"/>
    <w:rPr>
      <w:rFonts w:ascii="Tahoma" w:hAnsi="Tahoma" w:cs="Tahoma"/>
      <w:sz w:val="16"/>
      <w:szCs w:val="16"/>
      <w:lang w:val="x-none" w:eastAsia="ru-RU"/>
    </w:rPr>
  </w:style>
  <w:style w:type="paragraph" w:styleId="ab">
    <w:name w:val="Balloon Text"/>
    <w:basedOn w:val="a0"/>
    <w:link w:val="aa"/>
    <w:uiPriority w:val="99"/>
    <w:semiHidden/>
    <w:rsid w:val="00D06EFC"/>
    <w:rPr>
      <w:rFonts w:ascii="Tahoma" w:hAnsi="Tahoma" w:cs="Tahoma"/>
      <w:sz w:val="16"/>
      <w:szCs w:val="16"/>
    </w:rPr>
  </w:style>
  <w:style w:type="character" w:customStyle="1" w:styleId="11">
    <w:name w:val="Текст выноски Знак1"/>
    <w:basedOn w:val="a1"/>
    <w:uiPriority w:val="99"/>
    <w:semiHidden/>
    <w:rPr>
      <w:rFonts w:ascii="Segoe UI" w:hAnsi="Segoe UI" w:cs="Segoe UI"/>
      <w:sz w:val="18"/>
      <w:szCs w:val="18"/>
      <w:lang w:eastAsia="ru-RU"/>
    </w:rPr>
  </w:style>
  <w:style w:type="character" w:customStyle="1" w:styleId="168">
    <w:name w:val="Текст выноски Знак168"/>
    <w:basedOn w:val="a1"/>
    <w:uiPriority w:val="99"/>
    <w:semiHidden/>
    <w:rPr>
      <w:rFonts w:ascii="Segoe UI" w:hAnsi="Segoe UI" w:cs="Segoe UI"/>
      <w:sz w:val="18"/>
      <w:szCs w:val="18"/>
      <w:lang w:val="x-none" w:eastAsia="ru-RU"/>
    </w:rPr>
  </w:style>
  <w:style w:type="character" w:customStyle="1" w:styleId="167">
    <w:name w:val="Текст выноски Знак167"/>
    <w:basedOn w:val="a1"/>
    <w:uiPriority w:val="99"/>
    <w:semiHidden/>
    <w:rPr>
      <w:rFonts w:ascii="Segoe UI" w:hAnsi="Segoe UI" w:cs="Segoe UI"/>
      <w:sz w:val="18"/>
      <w:szCs w:val="18"/>
      <w:lang w:val="x-none" w:eastAsia="ru-RU"/>
    </w:rPr>
  </w:style>
  <w:style w:type="character" w:customStyle="1" w:styleId="166">
    <w:name w:val="Текст выноски Знак166"/>
    <w:basedOn w:val="a1"/>
    <w:uiPriority w:val="99"/>
    <w:semiHidden/>
    <w:rPr>
      <w:rFonts w:ascii="Segoe UI" w:hAnsi="Segoe UI" w:cs="Segoe UI"/>
      <w:sz w:val="18"/>
      <w:szCs w:val="18"/>
      <w:lang w:val="x-none" w:eastAsia="ru-RU"/>
    </w:rPr>
  </w:style>
  <w:style w:type="character" w:customStyle="1" w:styleId="165">
    <w:name w:val="Текст выноски Знак165"/>
    <w:basedOn w:val="a1"/>
    <w:uiPriority w:val="99"/>
    <w:semiHidden/>
    <w:rPr>
      <w:rFonts w:ascii="Segoe UI" w:hAnsi="Segoe UI" w:cs="Segoe UI"/>
      <w:sz w:val="18"/>
      <w:szCs w:val="18"/>
      <w:lang w:val="x-none" w:eastAsia="ru-RU"/>
    </w:rPr>
  </w:style>
  <w:style w:type="character" w:customStyle="1" w:styleId="164">
    <w:name w:val="Текст выноски Знак164"/>
    <w:basedOn w:val="a1"/>
    <w:uiPriority w:val="99"/>
    <w:semiHidden/>
    <w:rPr>
      <w:rFonts w:ascii="Segoe UI" w:hAnsi="Segoe UI" w:cs="Segoe UI"/>
      <w:sz w:val="18"/>
      <w:szCs w:val="18"/>
      <w:lang w:val="x-none" w:eastAsia="ru-RU"/>
    </w:rPr>
  </w:style>
  <w:style w:type="character" w:customStyle="1" w:styleId="163">
    <w:name w:val="Текст выноски Знак163"/>
    <w:basedOn w:val="a1"/>
    <w:uiPriority w:val="99"/>
    <w:semiHidden/>
    <w:rPr>
      <w:rFonts w:ascii="Segoe UI" w:hAnsi="Segoe UI" w:cs="Segoe UI"/>
      <w:sz w:val="18"/>
      <w:szCs w:val="18"/>
      <w:lang w:val="x-none" w:eastAsia="ru-RU"/>
    </w:rPr>
  </w:style>
  <w:style w:type="character" w:customStyle="1" w:styleId="162">
    <w:name w:val="Текст выноски Знак162"/>
    <w:basedOn w:val="a1"/>
    <w:uiPriority w:val="99"/>
    <w:semiHidden/>
    <w:rPr>
      <w:rFonts w:ascii="Segoe UI" w:hAnsi="Segoe UI" w:cs="Segoe UI"/>
      <w:sz w:val="18"/>
      <w:szCs w:val="18"/>
      <w:lang w:val="x-none" w:eastAsia="ru-RU"/>
    </w:rPr>
  </w:style>
  <w:style w:type="character" w:customStyle="1" w:styleId="161">
    <w:name w:val="Текст выноски Знак161"/>
    <w:basedOn w:val="a1"/>
    <w:uiPriority w:val="99"/>
    <w:semiHidden/>
    <w:rPr>
      <w:rFonts w:ascii="Segoe UI" w:hAnsi="Segoe UI" w:cs="Segoe UI"/>
      <w:sz w:val="18"/>
      <w:szCs w:val="18"/>
      <w:lang w:val="x-none" w:eastAsia="ru-RU"/>
    </w:rPr>
  </w:style>
  <w:style w:type="character" w:customStyle="1" w:styleId="160">
    <w:name w:val="Текст выноски Знак160"/>
    <w:basedOn w:val="a1"/>
    <w:uiPriority w:val="99"/>
    <w:semiHidden/>
    <w:rPr>
      <w:rFonts w:ascii="Segoe UI" w:hAnsi="Segoe UI" w:cs="Segoe UI"/>
      <w:sz w:val="18"/>
      <w:szCs w:val="18"/>
      <w:lang w:val="x-none" w:eastAsia="ru-RU"/>
    </w:rPr>
  </w:style>
  <w:style w:type="character" w:customStyle="1" w:styleId="159">
    <w:name w:val="Текст выноски Знак159"/>
    <w:basedOn w:val="a1"/>
    <w:uiPriority w:val="99"/>
    <w:semiHidden/>
    <w:rPr>
      <w:rFonts w:ascii="Segoe UI" w:hAnsi="Segoe UI" w:cs="Segoe UI"/>
      <w:sz w:val="18"/>
      <w:szCs w:val="18"/>
      <w:lang w:val="x-none" w:eastAsia="ru-RU"/>
    </w:rPr>
  </w:style>
  <w:style w:type="character" w:customStyle="1" w:styleId="158">
    <w:name w:val="Текст выноски Знак158"/>
    <w:basedOn w:val="a1"/>
    <w:uiPriority w:val="99"/>
    <w:semiHidden/>
    <w:rPr>
      <w:rFonts w:ascii="Segoe UI" w:hAnsi="Segoe UI" w:cs="Segoe UI"/>
      <w:sz w:val="18"/>
      <w:szCs w:val="18"/>
      <w:lang w:val="x-none" w:eastAsia="ru-RU"/>
    </w:rPr>
  </w:style>
  <w:style w:type="character" w:customStyle="1" w:styleId="157">
    <w:name w:val="Текст выноски Знак157"/>
    <w:basedOn w:val="a1"/>
    <w:uiPriority w:val="99"/>
    <w:semiHidden/>
    <w:rPr>
      <w:rFonts w:ascii="Segoe UI" w:hAnsi="Segoe UI" w:cs="Segoe UI"/>
      <w:sz w:val="18"/>
      <w:szCs w:val="18"/>
      <w:lang w:val="x-none" w:eastAsia="ru-RU"/>
    </w:rPr>
  </w:style>
  <w:style w:type="character" w:customStyle="1" w:styleId="156">
    <w:name w:val="Текст выноски Знак156"/>
    <w:basedOn w:val="a1"/>
    <w:uiPriority w:val="99"/>
    <w:semiHidden/>
    <w:rPr>
      <w:rFonts w:ascii="Segoe UI" w:hAnsi="Segoe UI" w:cs="Segoe UI"/>
      <w:sz w:val="18"/>
      <w:szCs w:val="18"/>
      <w:lang w:val="x-none" w:eastAsia="ru-RU"/>
    </w:rPr>
  </w:style>
  <w:style w:type="character" w:customStyle="1" w:styleId="155">
    <w:name w:val="Текст выноски Знак155"/>
    <w:basedOn w:val="a1"/>
    <w:uiPriority w:val="99"/>
    <w:semiHidden/>
    <w:rPr>
      <w:rFonts w:ascii="Segoe UI" w:hAnsi="Segoe UI" w:cs="Segoe UI"/>
      <w:sz w:val="18"/>
      <w:szCs w:val="18"/>
      <w:lang w:val="x-none" w:eastAsia="ru-RU"/>
    </w:rPr>
  </w:style>
  <w:style w:type="character" w:customStyle="1" w:styleId="154">
    <w:name w:val="Текст выноски Знак154"/>
    <w:basedOn w:val="a1"/>
    <w:uiPriority w:val="99"/>
    <w:semiHidden/>
    <w:rPr>
      <w:rFonts w:ascii="Segoe UI" w:hAnsi="Segoe UI" w:cs="Segoe UI"/>
      <w:sz w:val="18"/>
      <w:szCs w:val="18"/>
      <w:lang w:val="x-none" w:eastAsia="ru-RU"/>
    </w:rPr>
  </w:style>
  <w:style w:type="character" w:customStyle="1" w:styleId="153">
    <w:name w:val="Текст выноски Знак153"/>
    <w:basedOn w:val="a1"/>
    <w:uiPriority w:val="99"/>
    <w:semiHidden/>
    <w:rPr>
      <w:rFonts w:ascii="Segoe UI" w:hAnsi="Segoe UI" w:cs="Segoe UI"/>
      <w:sz w:val="18"/>
      <w:szCs w:val="18"/>
      <w:lang w:val="x-none" w:eastAsia="ru-RU"/>
    </w:rPr>
  </w:style>
  <w:style w:type="character" w:customStyle="1" w:styleId="152">
    <w:name w:val="Текст выноски Знак152"/>
    <w:basedOn w:val="a1"/>
    <w:uiPriority w:val="99"/>
    <w:semiHidden/>
    <w:rPr>
      <w:rFonts w:ascii="Segoe UI" w:hAnsi="Segoe UI" w:cs="Segoe UI"/>
      <w:sz w:val="18"/>
      <w:szCs w:val="18"/>
      <w:lang w:val="x-none" w:eastAsia="ru-RU"/>
    </w:rPr>
  </w:style>
  <w:style w:type="character" w:customStyle="1" w:styleId="151">
    <w:name w:val="Текст выноски Знак151"/>
    <w:basedOn w:val="a1"/>
    <w:uiPriority w:val="99"/>
    <w:semiHidden/>
    <w:rPr>
      <w:rFonts w:ascii="Segoe UI" w:hAnsi="Segoe UI" w:cs="Segoe UI"/>
      <w:sz w:val="18"/>
      <w:szCs w:val="18"/>
      <w:lang w:val="x-none" w:eastAsia="ru-RU"/>
    </w:rPr>
  </w:style>
  <w:style w:type="character" w:customStyle="1" w:styleId="150">
    <w:name w:val="Текст выноски Знак150"/>
    <w:basedOn w:val="a1"/>
    <w:uiPriority w:val="99"/>
    <w:semiHidden/>
    <w:rPr>
      <w:rFonts w:ascii="Segoe UI" w:hAnsi="Segoe UI" w:cs="Segoe UI"/>
      <w:sz w:val="18"/>
      <w:szCs w:val="18"/>
      <w:lang w:val="x-none" w:eastAsia="ru-RU"/>
    </w:rPr>
  </w:style>
  <w:style w:type="character" w:customStyle="1" w:styleId="149">
    <w:name w:val="Текст выноски Знак149"/>
    <w:basedOn w:val="a1"/>
    <w:uiPriority w:val="99"/>
    <w:semiHidden/>
    <w:rPr>
      <w:rFonts w:ascii="Segoe UI" w:hAnsi="Segoe UI" w:cs="Segoe UI"/>
      <w:sz w:val="18"/>
      <w:szCs w:val="18"/>
      <w:lang w:val="x-none" w:eastAsia="ru-RU"/>
    </w:rPr>
  </w:style>
  <w:style w:type="character" w:customStyle="1" w:styleId="148">
    <w:name w:val="Текст выноски Знак148"/>
    <w:basedOn w:val="a1"/>
    <w:uiPriority w:val="99"/>
    <w:semiHidden/>
    <w:rPr>
      <w:rFonts w:ascii="Segoe UI" w:hAnsi="Segoe UI" w:cs="Segoe UI"/>
      <w:sz w:val="18"/>
      <w:szCs w:val="18"/>
      <w:lang w:val="x-none" w:eastAsia="ru-RU"/>
    </w:rPr>
  </w:style>
  <w:style w:type="character" w:customStyle="1" w:styleId="147">
    <w:name w:val="Текст выноски Знак147"/>
    <w:basedOn w:val="a1"/>
    <w:uiPriority w:val="99"/>
    <w:semiHidden/>
    <w:rPr>
      <w:rFonts w:ascii="Segoe UI" w:hAnsi="Segoe UI" w:cs="Segoe UI"/>
      <w:sz w:val="18"/>
      <w:szCs w:val="18"/>
      <w:lang w:val="x-none" w:eastAsia="ru-RU"/>
    </w:rPr>
  </w:style>
  <w:style w:type="character" w:customStyle="1" w:styleId="146">
    <w:name w:val="Текст выноски Знак146"/>
    <w:basedOn w:val="a1"/>
    <w:uiPriority w:val="99"/>
    <w:semiHidden/>
    <w:rPr>
      <w:rFonts w:ascii="Segoe UI" w:hAnsi="Segoe UI" w:cs="Segoe UI"/>
      <w:sz w:val="18"/>
      <w:szCs w:val="18"/>
      <w:lang w:val="x-none" w:eastAsia="ru-RU"/>
    </w:rPr>
  </w:style>
  <w:style w:type="character" w:customStyle="1" w:styleId="145">
    <w:name w:val="Текст выноски Знак145"/>
    <w:basedOn w:val="a1"/>
    <w:uiPriority w:val="99"/>
    <w:semiHidden/>
    <w:rPr>
      <w:rFonts w:ascii="Segoe UI" w:hAnsi="Segoe UI" w:cs="Segoe UI"/>
      <w:sz w:val="18"/>
      <w:szCs w:val="18"/>
      <w:lang w:val="x-none" w:eastAsia="ru-RU"/>
    </w:rPr>
  </w:style>
  <w:style w:type="character" w:customStyle="1" w:styleId="144">
    <w:name w:val="Текст выноски Знак144"/>
    <w:basedOn w:val="a1"/>
    <w:uiPriority w:val="99"/>
    <w:semiHidden/>
    <w:rPr>
      <w:rFonts w:ascii="Segoe UI" w:hAnsi="Segoe UI" w:cs="Segoe UI"/>
      <w:sz w:val="18"/>
      <w:szCs w:val="18"/>
      <w:lang w:val="x-none" w:eastAsia="ru-RU"/>
    </w:rPr>
  </w:style>
  <w:style w:type="character" w:customStyle="1" w:styleId="143">
    <w:name w:val="Текст выноски Знак143"/>
    <w:basedOn w:val="a1"/>
    <w:uiPriority w:val="99"/>
    <w:semiHidden/>
    <w:rPr>
      <w:rFonts w:ascii="Segoe UI" w:hAnsi="Segoe UI" w:cs="Segoe UI"/>
      <w:sz w:val="18"/>
      <w:szCs w:val="18"/>
      <w:lang w:val="x-none" w:eastAsia="ru-RU"/>
    </w:rPr>
  </w:style>
  <w:style w:type="character" w:customStyle="1" w:styleId="142">
    <w:name w:val="Текст выноски Знак142"/>
    <w:basedOn w:val="a1"/>
    <w:uiPriority w:val="99"/>
    <w:semiHidden/>
    <w:rPr>
      <w:rFonts w:ascii="Segoe UI" w:hAnsi="Segoe UI" w:cs="Segoe UI"/>
      <w:sz w:val="18"/>
      <w:szCs w:val="18"/>
      <w:lang w:val="x-none" w:eastAsia="ru-RU"/>
    </w:rPr>
  </w:style>
  <w:style w:type="character" w:customStyle="1" w:styleId="141">
    <w:name w:val="Текст выноски Знак141"/>
    <w:basedOn w:val="a1"/>
    <w:uiPriority w:val="99"/>
    <w:semiHidden/>
    <w:rPr>
      <w:rFonts w:ascii="Segoe UI" w:hAnsi="Segoe UI" w:cs="Segoe UI"/>
      <w:sz w:val="18"/>
      <w:szCs w:val="18"/>
      <w:lang w:val="x-none" w:eastAsia="ru-RU"/>
    </w:rPr>
  </w:style>
  <w:style w:type="character" w:customStyle="1" w:styleId="140">
    <w:name w:val="Текст выноски Знак140"/>
    <w:basedOn w:val="a1"/>
    <w:uiPriority w:val="99"/>
    <w:semiHidden/>
    <w:rPr>
      <w:rFonts w:ascii="Segoe UI" w:hAnsi="Segoe UI" w:cs="Segoe UI"/>
      <w:sz w:val="18"/>
      <w:szCs w:val="18"/>
      <w:lang w:val="x-none" w:eastAsia="ru-RU"/>
    </w:rPr>
  </w:style>
  <w:style w:type="character" w:customStyle="1" w:styleId="139">
    <w:name w:val="Текст выноски Знак139"/>
    <w:basedOn w:val="a1"/>
    <w:uiPriority w:val="99"/>
    <w:semiHidden/>
    <w:rPr>
      <w:rFonts w:ascii="Segoe UI" w:hAnsi="Segoe UI" w:cs="Segoe UI"/>
      <w:sz w:val="18"/>
      <w:szCs w:val="18"/>
      <w:lang w:val="x-none" w:eastAsia="ru-RU"/>
    </w:rPr>
  </w:style>
  <w:style w:type="character" w:customStyle="1" w:styleId="138">
    <w:name w:val="Текст выноски Знак138"/>
    <w:basedOn w:val="a1"/>
    <w:uiPriority w:val="99"/>
    <w:semiHidden/>
    <w:rPr>
      <w:rFonts w:ascii="Segoe UI" w:hAnsi="Segoe UI" w:cs="Segoe UI"/>
      <w:sz w:val="18"/>
      <w:szCs w:val="18"/>
      <w:lang w:val="x-none" w:eastAsia="ru-RU"/>
    </w:rPr>
  </w:style>
  <w:style w:type="character" w:customStyle="1" w:styleId="137">
    <w:name w:val="Текст выноски Знак137"/>
    <w:basedOn w:val="a1"/>
    <w:uiPriority w:val="99"/>
    <w:semiHidden/>
    <w:rPr>
      <w:rFonts w:ascii="Segoe UI" w:hAnsi="Segoe UI" w:cs="Segoe UI"/>
      <w:sz w:val="18"/>
      <w:szCs w:val="18"/>
      <w:lang w:val="x-none" w:eastAsia="ru-RU"/>
    </w:rPr>
  </w:style>
  <w:style w:type="character" w:customStyle="1" w:styleId="136">
    <w:name w:val="Текст выноски Знак136"/>
    <w:basedOn w:val="a1"/>
    <w:uiPriority w:val="99"/>
    <w:semiHidden/>
    <w:rPr>
      <w:rFonts w:ascii="Segoe UI" w:hAnsi="Segoe UI" w:cs="Segoe UI"/>
      <w:sz w:val="18"/>
      <w:szCs w:val="18"/>
      <w:lang w:val="x-none" w:eastAsia="ru-RU"/>
    </w:rPr>
  </w:style>
  <w:style w:type="character" w:customStyle="1" w:styleId="135">
    <w:name w:val="Текст выноски Знак135"/>
    <w:basedOn w:val="a1"/>
    <w:uiPriority w:val="99"/>
    <w:semiHidden/>
    <w:rPr>
      <w:rFonts w:ascii="Segoe UI" w:hAnsi="Segoe UI" w:cs="Segoe UI"/>
      <w:sz w:val="18"/>
      <w:szCs w:val="18"/>
      <w:lang w:val="x-none" w:eastAsia="ru-RU"/>
    </w:rPr>
  </w:style>
  <w:style w:type="character" w:customStyle="1" w:styleId="134">
    <w:name w:val="Текст выноски Знак134"/>
    <w:basedOn w:val="a1"/>
    <w:uiPriority w:val="99"/>
    <w:semiHidden/>
    <w:rPr>
      <w:rFonts w:ascii="Segoe UI" w:hAnsi="Segoe UI" w:cs="Segoe UI"/>
      <w:sz w:val="18"/>
      <w:szCs w:val="18"/>
      <w:lang w:val="x-none" w:eastAsia="ru-RU"/>
    </w:rPr>
  </w:style>
  <w:style w:type="character" w:customStyle="1" w:styleId="133">
    <w:name w:val="Текст выноски Знак133"/>
    <w:basedOn w:val="a1"/>
    <w:uiPriority w:val="99"/>
    <w:semiHidden/>
    <w:rPr>
      <w:rFonts w:ascii="Segoe UI" w:hAnsi="Segoe UI" w:cs="Segoe UI"/>
      <w:sz w:val="18"/>
      <w:szCs w:val="18"/>
      <w:lang w:val="x-none" w:eastAsia="ru-RU"/>
    </w:rPr>
  </w:style>
  <w:style w:type="character" w:customStyle="1" w:styleId="132">
    <w:name w:val="Текст выноски Знак132"/>
    <w:basedOn w:val="a1"/>
    <w:uiPriority w:val="99"/>
    <w:semiHidden/>
    <w:rPr>
      <w:rFonts w:ascii="Segoe UI" w:hAnsi="Segoe UI" w:cs="Segoe UI"/>
      <w:sz w:val="18"/>
      <w:szCs w:val="18"/>
      <w:lang w:val="x-none" w:eastAsia="ru-RU"/>
    </w:rPr>
  </w:style>
  <w:style w:type="character" w:customStyle="1" w:styleId="131">
    <w:name w:val="Текст выноски Знак131"/>
    <w:basedOn w:val="a1"/>
    <w:uiPriority w:val="99"/>
    <w:semiHidden/>
    <w:rPr>
      <w:rFonts w:ascii="Segoe UI" w:hAnsi="Segoe UI" w:cs="Segoe UI"/>
      <w:sz w:val="18"/>
      <w:szCs w:val="18"/>
      <w:lang w:val="x-none" w:eastAsia="ru-RU"/>
    </w:rPr>
  </w:style>
  <w:style w:type="character" w:customStyle="1" w:styleId="130">
    <w:name w:val="Текст выноски Знак130"/>
    <w:basedOn w:val="a1"/>
    <w:uiPriority w:val="99"/>
    <w:semiHidden/>
    <w:rPr>
      <w:rFonts w:ascii="Segoe UI" w:hAnsi="Segoe UI" w:cs="Segoe UI"/>
      <w:sz w:val="18"/>
      <w:szCs w:val="18"/>
      <w:lang w:val="x-none" w:eastAsia="ru-RU"/>
    </w:rPr>
  </w:style>
  <w:style w:type="character" w:customStyle="1" w:styleId="129">
    <w:name w:val="Текст выноски Знак129"/>
    <w:basedOn w:val="a1"/>
    <w:uiPriority w:val="99"/>
    <w:semiHidden/>
    <w:rPr>
      <w:rFonts w:ascii="Segoe UI" w:hAnsi="Segoe UI" w:cs="Segoe UI"/>
      <w:sz w:val="18"/>
      <w:szCs w:val="18"/>
      <w:lang w:val="x-none" w:eastAsia="ru-RU"/>
    </w:rPr>
  </w:style>
  <w:style w:type="character" w:customStyle="1" w:styleId="128">
    <w:name w:val="Текст выноски Знак128"/>
    <w:basedOn w:val="a1"/>
    <w:uiPriority w:val="99"/>
    <w:semiHidden/>
    <w:rPr>
      <w:rFonts w:ascii="Segoe UI" w:hAnsi="Segoe UI" w:cs="Segoe UI"/>
      <w:sz w:val="18"/>
      <w:szCs w:val="18"/>
      <w:lang w:val="x-none" w:eastAsia="ru-RU"/>
    </w:rPr>
  </w:style>
  <w:style w:type="character" w:customStyle="1" w:styleId="127">
    <w:name w:val="Текст выноски Знак127"/>
    <w:basedOn w:val="a1"/>
    <w:uiPriority w:val="99"/>
    <w:semiHidden/>
    <w:rPr>
      <w:rFonts w:ascii="Segoe UI" w:hAnsi="Segoe UI" w:cs="Segoe UI"/>
      <w:sz w:val="18"/>
      <w:szCs w:val="18"/>
      <w:lang w:val="x-none" w:eastAsia="ru-RU"/>
    </w:rPr>
  </w:style>
  <w:style w:type="character" w:customStyle="1" w:styleId="126">
    <w:name w:val="Текст выноски Знак126"/>
    <w:basedOn w:val="a1"/>
    <w:uiPriority w:val="99"/>
    <w:semiHidden/>
    <w:rPr>
      <w:rFonts w:ascii="Segoe UI" w:hAnsi="Segoe UI" w:cs="Segoe UI"/>
      <w:sz w:val="18"/>
      <w:szCs w:val="18"/>
      <w:lang w:val="x-none" w:eastAsia="ru-RU"/>
    </w:rPr>
  </w:style>
  <w:style w:type="character" w:customStyle="1" w:styleId="125">
    <w:name w:val="Текст выноски Знак125"/>
    <w:basedOn w:val="a1"/>
    <w:uiPriority w:val="99"/>
    <w:semiHidden/>
    <w:rPr>
      <w:rFonts w:ascii="Segoe UI" w:hAnsi="Segoe UI" w:cs="Segoe UI"/>
      <w:sz w:val="18"/>
      <w:szCs w:val="18"/>
      <w:lang w:val="x-none" w:eastAsia="ru-RU"/>
    </w:rPr>
  </w:style>
  <w:style w:type="character" w:customStyle="1" w:styleId="124">
    <w:name w:val="Текст выноски Знак124"/>
    <w:basedOn w:val="a1"/>
    <w:uiPriority w:val="99"/>
    <w:semiHidden/>
    <w:rPr>
      <w:rFonts w:ascii="Segoe UI" w:hAnsi="Segoe UI" w:cs="Segoe UI"/>
      <w:sz w:val="18"/>
      <w:szCs w:val="18"/>
      <w:lang w:val="x-none" w:eastAsia="ru-RU"/>
    </w:rPr>
  </w:style>
  <w:style w:type="character" w:customStyle="1" w:styleId="123">
    <w:name w:val="Текст выноски Знак123"/>
    <w:basedOn w:val="a1"/>
    <w:uiPriority w:val="99"/>
    <w:semiHidden/>
    <w:rPr>
      <w:rFonts w:ascii="Segoe UI" w:hAnsi="Segoe UI" w:cs="Segoe UI"/>
      <w:sz w:val="18"/>
      <w:szCs w:val="18"/>
      <w:lang w:val="x-none" w:eastAsia="ru-RU"/>
    </w:rPr>
  </w:style>
  <w:style w:type="character" w:customStyle="1" w:styleId="122">
    <w:name w:val="Текст выноски Знак122"/>
    <w:basedOn w:val="a1"/>
    <w:uiPriority w:val="99"/>
    <w:semiHidden/>
    <w:rPr>
      <w:rFonts w:ascii="Segoe UI" w:hAnsi="Segoe UI" w:cs="Segoe UI"/>
      <w:sz w:val="18"/>
      <w:szCs w:val="18"/>
      <w:lang w:val="x-none" w:eastAsia="ru-RU"/>
    </w:rPr>
  </w:style>
  <w:style w:type="character" w:customStyle="1" w:styleId="121">
    <w:name w:val="Текст выноски Знак121"/>
    <w:basedOn w:val="a1"/>
    <w:uiPriority w:val="99"/>
    <w:semiHidden/>
    <w:rPr>
      <w:rFonts w:ascii="Segoe UI" w:hAnsi="Segoe UI" w:cs="Segoe UI"/>
      <w:sz w:val="18"/>
      <w:szCs w:val="18"/>
      <w:lang w:val="x-none" w:eastAsia="ru-RU"/>
    </w:rPr>
  </w:style>
  <w:style w:type="character" w:customStyle="1" w:styleId="120">
    <w:name w:val="Текст выноски Знак120"/>
    <w:basedOn w:val="a1"/>
    <w:uiPriority w:val="99"/>
    <w:semiHidden/>
    <w:rPr>
      <w:rFonts w:ascii="Segoe UI" w:hAnsi="Segoe UI" w:cs="Segoe UI"/>
      <w:sz w:val="18"/>
      <w:szCs w:val="18"/>
      <w:lang w:val="x-none" w:eastAsia="ru-RU"/>
    </w:rPr>
  </w:style>
  <w:style w:type="character" w:customStyle="1" w:styleId="119">
    <w:name w:val="Текст выноски Знак119"/>
    <w:basedOn w:val="a1"/>
    <w:uiPriority w:val="99"/>
    <w:semiHidden/>
    <w:rPr>
      <w:rFonts w:ascii="Segoe UI" w:hAnsi="Segoe UI" w:cs="Segoe UI"/>
      <w:sz w:val="18"/>
      <w:szCs w:val="18"/>
      <w:lang w:val="x-none" w:eastAsia="ru-RU"/>
    </w:rPr>
  </w:style>
  <w:style w:type="character" w:customStyle="1" w:styleId="118">
    <w:name w:val="Текст выноски Знак118"/>
    <w:basedOn w:val="a1"/>
    <w:uiPriority w:val="99"/>
    <w:semiHidden/>
    <w:rPr>
      <w:rFonts w:ascii="Segoe UI" w:hAnsi="Segoe UI" w:cs="Segoe UI"/>
      <w:sz w:val="18"/>
      <w:szCs w:val="18"/>
      <w:lang w:val="x-none" w:eastAsia="ru-RU"/>
    </w:rPr>
  </w:style>
  <w:style w:type="character" w:customStyle="1" w:styleId="117">
    <w:name w:val="Текст выноски Знак117"/>
    <w:basedOn w:val="a1"/>
    <w:uiPriority w:val="99"/>
    <w:semiHidden/>
    <w:rPr>
      <w:rFonts w:ascii="Segoe UI" w:hAnsi="Segoe UI" w:cs="Segoe UI"/>
      <w:sz w:val="18"/>
      <w:szCs w:val="18"/>
      <w:lang w:val="x-none" w:eastAsia="ru-RU"/>
    </w:rPr>
  </w:style>
  <w:style w:type="character" w:customStyle="1" w:styleId="116">
    <w:name w:val="Текст выноски Знак116"/>
    <w:basedOn w:val="a1"/>
    <w:uiPriority w:val="99"/>
    <w:semiHidden/>
    <w:rPr>
      <w:rFonts w:ascii="Segoe UI" w:hAnsi="Segoe UI" w:cs="Segoe UI"/>
      <w:sz w:val="18"/>
      <w:szCs w:val="18"/>
      <w:lang w:val="x-none" w:eastAsia="ru-RU"/>
    </w:rPr>
  </w:style>
  <w:style w:type="character" w:customStyle="1" w:styleId="115">
    <w:name w:val="Текст выноски Знак115"/>
    <w:basedOn w:val="a1"/>
    <w:uiPriority w:val="99"/>
    <w:semiHidden/>
    <w:rPr>
      <w:rFonts w:ascii="Segoe UI" w:hAnsi="Segoe UI" w:cs="Segoe UI"/>
      <w:sz w:val="18"/>
      <w:szCs w:val="18"/>
      <w:lang w:val="x-none" w:eastAsia="ru-RU"/>
    </w:rPr>
  </w:style>
  <w:style w:type="character" w:customStyle="1" w:styleId="114">
    <w:name w:val="Текст выноски Знак114"/>
    <w:basedOn w:val="a1"/>
    <w:uiPriority w:val="99"/>
    <w:semiHidden/>
    <w:rPr>
      <w:rFonts w:ascii="Segoe UI" w:hAnsi="Segoe UI" w:cs="Segoe UI"/>
      <w:sz w:val="18"/>
      <w:szCs w:val="18"/>
      <w:lang w:val="x-none" w:eastAsia="ru-RU"/>
    </w:rPr>
  </w:style>
  <w:style w:type="character" w:customStyle="1" w:styleId="113">
    <w:name w:val="Текст выноски Знак113"/>
    <w:basedOn w:val="a1"/>
    <w:uiPriority w:val="99"/>
    <w:semiHidden/>
    <w:rPr>
      <w:rFonts w:ascii="Segoe UI" w:hAnsi="Segoe UI" w:cs="Segoe UI"/>
      <w:sz w:val="18"/>
      <w:szCs w:val="18"/>
      <w:lang w:val="x-none" w:eastAsia="ru-RU"/>
    </w:rPr>
  </w:style>
  <w:style w:type="character" w:customStyle="1" w:styleId="112">
    <w:name w:val="Текст выноски Знак112"/>
    <w:basedOn w:val="a1"/>
    <w:uiPriority w:val="99"/>
    <w:semiHidden/>
    <w:rPr>
      <w:rFonts w:ascii="Segoe UI" w:hAnsi="Segoe UI" w:cs="Segoe UI"/>
      <w:sz w:val="18"/>
      <w:szCs w:val="18"/>
      <w:lang w:val="x-none" w:eastAsia="ru-RU"/>
    </w:rPr>
  </w:style>
  <w:style w:type="character" w:customStyle="1" w:styleId="111">
    <w:name w:val="Текст выноски Знак111"/>
    <w:basedOn w:val="a1"/>
    <w:uiPriority w:val="99"/>
    <w:semiHidden/>
    <w:rPr>
      <w:rFonts w:ascii="Segoe UI" w:hAnsi="Segoe UI" w:cs="Segoe UI"/>
      <w:sz w:val="18"/>
      <w:szCs w:val="18"/>
      <w:lang w:val="x-none" w:eastAsia="ru-RU"/>
    </w:rPr>
  </w:style>
  <w:style w:type="character" w:customStyle="1" w:styleId="110">
    <w:name w:val="Текст выноски Знак110"/>
    <w:basedOn w:val="a1"/>
    <w:uiPriority w:val="99"/>
    <w:semiHidden/>
    <w:rPr>
      <w:rFonts w:ascii="Segoe UI" w:hAnsi="Segoe UI" w:cs="Segoe UI"/>
      <w:sz w:val="18"/>
      <w:szCs w:val="18"/>
      <w:lang w:val="x-none" w:eastAsia="ru-RU"/>
    </w:rPr>
  </w:style>
  <w:style w:type="character" w:customStyle="1" w:styleId="19">
    <w:name w:val="Текст выноски Знак19"/>
    <w:basedOn w:val="a1"/>
    <w:uiPriority w:val="99"/>
    <w:semiHidden/>
    <w:rPr>
      <w:rFonts w:ascii="Segoe UI" w:hAnsi="Segoe UI" w:cs="Segoe UI"/>
      <w:sz w:val="18"/>
      <w:szCs w:val="18"/>
      <w:lang w:val="x-none" w:eastAsia="ru-RU"/>
    </w:rPr>
  </w:style>
  <w:style w:type="character" w:customStyle="1" w:styleId="18">
    <w:name w:val="Текст выноски Знак18"/>
    <w:basedOn w:val="a1"/>
    <w:uiPriority w:val="99"/>
    <w:semiHidden/>
    <w:rPr>
      <w:rFonts w:ascii="Segoe UI" w:hAnsi="Segoe UI" w:cs="Segoe UI"/>
      <w:sz w:val="18"/>
      <w:szCs w:val="18"/>
      <w:lang w:val="x-none" w:eastAsia="ru-RU"/>
    </w:rPr>
  </w:style>
  <w:style w:type="character" w:customStyle="1" w:styleId="17">
    <w:name w:val="Текст выноски Знак17"/>
    <w:basedOn w:val="a1"/>
    <w:uiPriority w:val="99"/>
    <w:semiHidden/>
    <w:rPr>
      <w:rFonts w:ascii="Segoe UI" w:hAnsi="Segoe UI" w:cs="Segoe UI"/>
      <w:sz w:val="18"/>
      <w:szCs w:val="18"/>
      <w:lang w:val="x-none" w:eastAsia="ru-RU"/>
    </w:rPr>
  </w:style>
  <w:style w:type="character" w:customStyle="1" w:styleId="16">
    <w:name w:val="Текст выноски Знак16"/>
    <w:basedOn w:val="a1"/>
    <w:uiPriority w:val="99"/>
    <w:semiHidden/>
    <w:rPr>
      <w:rFonts w:ascii="Segoe UI" w:hAnsi="Segoe UI" w:cs="Segoe UI"/>
      <w:sz w:val="18"/>
      <w:szCs w:val="18"/>
      <w:lang w:val="x-none" w:eastAsia="ru-RU"/>
    </w:rPr>
  </w:style>
  <w:style w:type="character" w:customStyle="1" w:styleId="15">
    <w:name w:val="Текст выноски Знак15"/>
    <w:basedOn w:val="a1"/>
    <w:uiPriority w:val="99"/>
    <w:semiHidden/>
    <w:rPr>
      <w:rFonts w:ascii="Segoe UI" w:hAnsi="Segoe UI" w:cs="Segoe UI"/>
      <w:sz w:val="18"/>
      <w:szCs w:val="18"/>
      <w:lang w:val="x-none" w:eastAsia="ru-RU"/>
    </w:rPr>
  </w:style>
  <w:style w:type="character" w:customStyle="1" w:styleId="14">
    <w:name w:val="Текст выноски Знак14"/>
    <w:basedOn w:val="a1"/>
    <w:uiPriority w:val="99"/>
    <w:semiHidden/>
    <w:rPr>
      <w:rFonts w:ascii="Segoe UI" w:hAnsi="Segoe UI" w:cs="Segoe UI"/>
      <w:sz w:val="18"/>
      <w:szCs w:val="18"/>
      <w:lang w:val="x-none" w:eastAsia="ru-RU"/>
    </w:rPr>
  </w:style>
  <w:style w:type="character" w:customStyle="1" w:styleId="13">
    <w:name w:val="Текст выноски Знак13"/>
    <w:basedOn w:val="a1"/>
    <w:uiPriority w:val="99"/>
    <w:semiHidden/>
    <w:rPr>
      <w:rFonts w:ascii="Segoe UI" w:hAnsi="Segoe UI" w:cs="Segoe UI"/>
      <w:sz w:val="18"/>
      <w:szCs w:val="18"/>
      <w:lang w:val="x-none" w:eastAsia="ru-RU"/>
    </w:rPr>
  </w:style>
  <w:style w:type="character" w:customStyle="1" w:styleId="12">
    <w:name w:val="Текст выноски Знак12"/>
    <w:basedOn w:val="a1"/>
    <w:uiPriority w:val="99"/>
    <w:semiHidden/>
    <w:rPr>
      <w:rFonts w:ascii="Segoe UI" w:hAnsi="Segoe UI" w:cs="Segoe UI"/>
      <w:sz w:val="18"/>
      <w:szCs w:val="18"/>
      <w:lang w:val="x-none" w:eastAsia="ru-RU"/>
    </w:rPr>
  </w:style>
  <w:style w:type="character" w:customStyle="1" w:styleId="11a">
    <w:name w:val="Текст выноски Знак11"/>
    <w:basedOn w:val="a1"/>
    <w:uiPriority w:val="99"/>
    <w:semiHidden/>
    <w:rsid w:val="00D06EFC"/>
    <w:rPr>
      <w:rFonts w:ascii="Segoe UI" w:hAnsi="Segoe UI" w:cs="Segoe UI"/>
      <w:sz w:val="18"/>
      <w:szCs w:val="18"/>
      <w:lang w:val="x-none" w:eastAsia="ru-RU"/>
    </w:rPr>
  </w:style>
  <w:style w:type="paragraph" w:styleId="ac">
    <w:name w:val="List Paragraph"/>
    <w:basedOn w:val="a0"/>
    <w:link w:val="ad"/>
    <w:uiPriority w:val="34"/>
    <w:qFormat/>
    <w:rsid w:val="00D06EFC"/>
    <w:pPr>
      <w:ind w:left="720"/>
      <w:contextualSpacing/>
    </w:pPr>
    <w:rPr>
      <w:sz w:val="24"/>
      <w:szCs w:val="24"/>
    </w:rPr>
  </w:style>
  <w:style w:type="character" w:customStyle="1" w:styleId="ad">
    <w:name w:val="Абзац списка Знак"/>
    <w:link w:val="ac"/>
    <w:uiPriority w:val="34"/>
    <w:locked/>
    <w:rsid w:val="00D06EFC"/>
    <w:rPr>
      <w:rFonts w:ascii="Times New Roman" w:hAnsi="Times New Roman"/>
      <w:sz w:val="24"/>
      <w:lang w:val="x-none" w:eastAsia="ru-RU"/>
    </w:rPr>
  </w:style>
  <w:style w:type="paragraph" w:customStyle="1" w:styleId="ConsPlusNormal">
    <w:name w:val="ConsPlusNormal"/>
    <w:link w:val="ConsPlusNormal0"/>
    <w:rsid w:val="00D06EFC"/>
    <w:pPr>
      <w:widowControl w:val="0"/>
      <w:autoSpaceDE w:val="0"/>
      <w:autoSpaceDN w:val="0"/>
      <w:adjustRightInd w:val="0"/>
      <w:spacing w:after="0" w:line="240" w:lineRule="auto"/>
      <w:ind w:firstLine="720"/>
    </w:pPr>
    <w:rPr>
      <w:rFonts w:ascii="Arial" w:hAnsi="Arial" w:cs="Arial"/>
      <w:sz w:val="20"/>
      <w:szCs w:val="20"/>
      <w:lang w:eastAsia="ru-RU"/>
    </w:rPr>
  </w:style>
  <w:style w:type="character" w:customStyle="1" w:styleId="ConsPlusNormal0">
    <w:name w:val="ConsPlusNormal Знак"/>
    <w:basedOn w:val="a1"/>
    <w:link w:val="ConsPlusNormal"/>
    <w:locked/>
    <w:rsid w:val="00D06EFC"/>
    <w:rPr>
      <w:rFonts w:ascii="Arial" w:hAnsi="Arial" w:cs="Arial"/>
      <w:sz w:val="20"/>
      <w:szCs w:val="20"/>
      <w:lang w:val="x-none" w:eastAsia="ru-RU"/>
    </w:rPr>
  </w:style>
  <w:style w:type="paragraph" w:styleId="ae">
    <w:name w:val="Body Text"/>
    <w:basedOn w:val="a0"/>
    <w:link w:val="af"/>
    <w:uiPriority w:val="99"/>
    <w:rsid w:val="00D06EFC"/>
    <w:pPr>
      <w:spacing w:after="120"/>
    </w:pPr>
    <w:rPr>
      <w:sz w:val="24"/>
      <w:szCs w:val="24"/>
    </w:rPr>
  </w:style>
  <w:style w:type="character" w:customStyle="1" w:styleId="af">
    <w:name w:val="Основной текст Знак"/>
    <w:basedOn w:val="a1"/>
    <w:link w:val="ae"/>
    <w:uiPriority w:val="99"/>
    <w:locked/>
    <w:rsid w:val="00D06EFC"/>
    <w:rPr>
      <w:rFonts w:ascii="Times New Roman" w:hAnsi="Times New Roman" w:cs="Times New Roman"/>
      <w:sz w:val="24"/>
      <w:szCs w:val="24"/>
      <w:lang w:val="x-none" w:eastAsia="ru-RU"/>
    </w:rPr>
  </w:style>
  <w:style w:type="character" w:customStyle="1" w:styleId="23">
    <w:name w:val="Основной текст 2 Знак"/>
    <w:basedOn w:val="a1"/>
    <w:link w:val="24"/>
    <w:locked/>
    <w:rsid w:val="00D06EFC"/>
    <w:rPr>
      <w:rFonts w:eastAsia="Times New Roman" w:cs="Times New Roman"/>
      <w:sz w:val="20"/>
      <w:szCs w:val="20"/>
      <w:lang w:val="x-none" w:eastAsia="ru-RU"/>
    </w:rPr>
  </w:style>
  <w:style w:type="paragraph" w:styleId="24">
    <w:name w:val="Body Text 2"/>
    <w:basedOn w:val="a0"/>
    <w:link w:val="23"/>
    <w:uiPriority w:val="99"/>
    <w:rsid w:val="00D06EFC"/>
    <w:pPr>
      <w:spacing w:after="120" w:line="480" w:lineRule="auto"/>
    </w:pPr>
    <w:rPr>
      <w:rFonts w:asciiTheme="minorHAnsi" w:hAnsiTheme="minorHAnsi"/>
    </w:rPr>
  </w:style>
  <w:style w:type="character" w:customStyle="1" w:styleId="21a">
    <w:name w:val="Основной текст 2 Знак1"/>
    <w:basedOn w:val="a1"/>
    <w:uiPriority w:val="99"/>
    <w:semiHidden/>
    <w:rPr>
      <w:rFonts w:ascii="Times New Roman" w:hAnsi="Times New Roman" w:cs="Times New Roman"/>
      <w:sz w:val="28"/>
      <w:szCs w:val="20"/>
      <w:lang w:eastAsia="ru-RU"/>
    </w:rPr>
  </w:style>
  <w:style w:type="character" w:customStyle="1" w:styleId="21680">
    <w:name w:val="Основной текст 2 Знак168"/>
    <w:basedOn w:val="a1"/>
    <w:uiPriority w:val="99"/>
    <w:semiHidden/>
    <w:rPr>
      <w:rFonts w:ascii="Times New Roman" w:hAnsi="Times New Roman" w:cs="Times New Roman"/>
      <w:sz w:val="20"/>
      <w:szCs w:val="20"/>
      <w:lang w:val="x-none" w:eastAsia="ru-RU"/>
    </w:rPr>
  </w:style>
  <w:style w:type="character" w:customStyle="1" w:styleId="21670">
    <w:name w:val="Основной текст 2 Знак167"/>
    <w:basedOn w:val="a1"/>
    <w:uiPriority w:val="99"/>
    <w:semiHidden/>
    <w:rPr>
      <w:rFonts w:ascii="Times New Roman" w:hAnsi="Times New Roman" w:cs="Times New Roman"/>
      <w:sz w:val="20"/>
      <w:szCs w:val="20"/>
      <w:lang w:val="x-none" w:eastAsia="ru-RU"/>
    </w:rPr>
  </w:style>
  <w:style w:type="character" w:customStyle="1" w:styleId="21660">
    <w:name w:val="Основной текст 2 Знак166"/>
    <w:basedOn w:val="a1"/>
    <w:uiPriority w:val="99"/>
    <w:semiHidden/>
    <w:rPr>
      <w:rFonts w:ascii="Times New Roman" w:hAnsi="Times New Roman" w:cs="Times New Roman"/>
      <w:sz w:val="20"/>
      <w:szCs w:val="20"/>
      <w:lang w:val="x-none" w:eastAsia="ru-RU"/>
    </w:rPr>
  </w:style>
  <w:style w:type="character" w:customStyle="1" w:styleId="21650">
    <w:name w:val="Основной текст 2 Знак165"/>
    <w:basedOn w:val="a1"/>
    <w:uiPriority w:val="99"/>
    <w:semiHidden/>
    <w:rPr>
      <w:rFonts w:ascii="Times New Roman" w:hAnsi="Times New Roman" w:cs="Times New Roman"/>
      <w:sz w:val="20"/>
      <w:szCs w:val="20"/>
      <w:lang w:val="x-none" w:eastAsia="ru-RU"/>
    </w:rPr>
  </w:style>
  <w:style w:type="character" w:customStyle="1" w:styleId="21640">
    <w:name w:val="Основной текст 2 Знак164"/>
    <w:basedOn w:val="a1"/>
    <w:uiPriority w:val="99"/>
    <w:semiHidden/>
    <w:rPr>
      <w:rFonts w:ascii="Times New Roman" w:hAnsi="Times New Roman" w:cs="Times New Roman"/>
      <w:sz w:val="20"/>
      <w:szCs w:val="20"/>
      <w:lang w:val="x-none" w:eastAsia="ru-RU"/>
    </w:rPr>
  </w:style>
  <w:style w:type="character" w:customStyle="1" w:styleId="21630">
    <w:name w:val="Основной текст 2 Знак163"/>
    <w:basedOn w:val="a1"/>
    <w:uiPriority w:val="99"/>
    <w:semiHidden/>
    <w:rPr>
      <w:rFonts w:ascii="Times New Roman" w:hAnsi="Times New Roman" w:cs="Times New Roman"/>
      <w:sz w:val="20"/>
      <w:szCs w:val="20"/>
      <w:lang w:val="x-none" w:eastAsia="ru-RU"/>
    </w:rPr>
  </w:style>
  <w:style w:type="character" w:customStyle="1" w:styleId="21620">
    <w:name w:val="Основной текст 2 Знак162"/>
    <w:basedOn w:val="a1"/>
    <w:uiPriority w:val="99"/>
    <w:semiHidden/>
    <w:rPr>
      <w:rFonts w:ascii="Times New Roman" w:hAnsi="Times New Roman" w:cs="Times New Roman"/>
      <w:sz w:val="20"/>
      <w:szCs w:val="20"/>
      <w:lang w:val="x-none" w:eastAsia="ru-RU"/>
    </w:rPr>
  </w:style>
  <w:style w:type="character" w:customStyle="1" w:styleId="21610">
    <w:name w:val="Основной текст 2 Знак161"/>
    <w:basedOn w:val="a1"/>
    <w:uiPriority w:val="99"/>
    <w:semiHidden/>
    <w:rPr>
      <w:rFonts w:ascii="Times New Roman" w:hAnsi="Times New Roman" w:cs="Times New Roman"/>
      <w:sz w:val="20"/>
      <w:szCs w:val="20"/>
      <w:lang w:val="x-none" w:eastAsia="ru-RU"/>
    </w:rPr>
  </w:style>
  <w:style w:type="character" w:customStyle="1" w:styleId="21600">
    <w:name w:val="Основной текст 2 Знак160"/>
    <w:basedOn w:val="a1"/>
    <w:uiPriority w:val="99"/>
    <w:semiHidden/>
    <w:rPr>
      <w:rFonts w:ascii="Times New Roman" w:hAnsi="Times New Roman" w:cs="Times New Roman"/>
      <w:sz w:val="20"/>
      <w:szCs w:val="20"/>
      <w:lang w:val="x-none" w:eastAsia="ru-RU"/>
    </w:rPr>
  </w:style>
  <w:style w:type="character" w:customStyle="1" w:styleId="21590">
    <w:name w:val="Основной текст 2 Знак159"/>
    <w:basedOn w:val="a1"/>
    <w:uiPriority w:val="99"/>
    <w:semiHidden/>
    <w:rPr>
      <w:rFonts w:ascii="Times New Roman" w:hAnsi="Times New Roman" w:cs="Times New Roman"/>
      <w:sz w:val="20"/>
      <w:szCs w:val="20"/>
      <w:lang w:val="x-none" w:eastAsia="ru-RU"/>
    </w:rPr>
  </w:style>
  <w:style w:type="character" w:customStyle="1" w:styleId="21580">
    <w:name w:val="Основной текст 2 Знак158"/>
    <w:basedOn w:val="a1"/>
    <w:uiPriority w:val="99"/>
    <w:semiHidden/>
    <w:rPr>
      <w:rFonts w:ascii="Times New Roman" w:hAnsi="Times New Roman" w:cs="Times New Roman"/>
      <w:sz w:val="20"/>
      <w:szCs w:val="20"/>
      <w:lang w:val="x-none" w:eastAsia="ru-RU"/>
    </w:rPr>
  </w:style>
  <w:style w:type="character" w:customStyle="1" w:styleId="21570">
    <w:name w:val="Основной текст 2 Знак157"/>
    <w:basedOn w:val="a1"/>
    <w:uiPriority w:val="99"/>
    <w:semiHidden/>
    <w:rPr>
      <w:rFonts w:ascii="Times New Roman" w:hAnsi="Times New Roman" w:cs="Times New Roman"/>
      <w:sz w:val="20"/>
      <w:szCs w:val="20"/>
      <w:lang w:val="x-none" w:eastAsia="ru-RU"/>
    </w:rPr>
  </w:style>
  <w:style w:type="character" w:customStyle="1" w:styleId="21560">
    <w:name w:val="Основной текст 2 Знак156"/>
    <w:basedOn w:val="a1"/>
    <w:uiPriority w:val="99"/>
    <w:semiHidden/>
    <w:rPr>
      <w:rFonts w:ascii="Times New Roman" w:hAnsi="Times New Roman" w:cs="Times New Roman"/>
      <w:sz w:val="20"/>
      <w:szCs w:val="20"/>
      <w:lang w:val="x-none" w:eastAsia="ru-RU"/>
    </w:rPr>
  </w:style>
  <w:style w:type="character" w:customStyle="1" w:styleId="21550">
    <w:name w:val="Основной текст 2 Знак155"/>
    <w:basedOn w:val="a1"/>
    <w:uiPriority w:val="99"/>
    <w:semiHidden/>
    <w:rPr>
      <w:rFonts w:ascii="Times New Roman" w:hAnsi="Times New Roman" w:cs="Times New Roman"/>
      <w:sz w:val="20"/>
      <w:szCs w:val="20"/>
      <w:lang w:val="x-none" w:eastAsia="ru-RU"/>
    </w:rPr>
  </w:style>
  <w:style w:type="character" w:customStyle="1" w:styleId="21540">
    <w:name w:val="Основной текст 2 Знак154"/>
    <w:basedOn w:val="a1"/>
    <w:uiPriority w:val="99"/>
    <w:semiHidden/>
    <w:rPr>
      <w:rFonts w:ascii="Times New Roman" w:hAnsi="Times New Roman" w:cs="Times New Roman"/>
      <w:sz w:val="20"/>
      <w:szCs w:val="20"/>
      <w:lang w:val="x-none" w:eastAsia="ru-RU"/>
    </w:rPr>
  </w:style>
  <w:style w:type="character" w:customStyle="1" w:styleId="21530">
    <w:name w:val="Основной текст 2 Знак153"/>
    <w:basedOn w:val="a1"/>
    <w:uiPriority w:val="99"/>
    <w:semiHidden/>
    <w:rPr>
      <w:rFonts w:ascii="Times New Roman" w:hAnsi="Times New Roman" w:cs="Times New Roman"/>
      <w:sz w:val="20"/>
      <w:szCs w:val="20"/>
      <w:lang w:val="x-none" w:eastAsia="ru-RU"/>
    </w:rPr>
  </w:style>
  <w:style w:type="character" w:customStyle="1" w:styleId="21520">
    <w:name w:val="Основной текст 2 Знак152"/>
    <w:basedOn w:val="a1"/>
    <w:uiPriority w:val="99"/>
    <w:semiHidden/>
    <w:rPr>
      <w:rFonts w:ascii="Times New Roman" w:hAnsi="Times New Roman" w:cs="Times New Roman"/>
      <w:sz w:val="20"/>
      <w:szCs w:val="20"/>
      <w:lang w:val="x-none" w:eastAsia="ru-RU"/>
    </w:rPr>
  </w:style>
  <w:style w:type="character" w:customStyle="1" w:styleId="21510">
    <w:name w:val="Основной текст 2 Знак151"/>
    <w:basedOn w:val="a1"/>
    <w:uiPriority w:val="99"/>
    <w:semiHidden/>
    <w:rPr>
      <w:rFonts w:ascii="Times New Roman" w:hAnsi="Times New Roman" w:cs="Times New Roman"/>
      <w:sz w:val="20"/>
      <w:szCs w:val="20"/>
      <w:lang w:val="x-none" w:eastAsia="ru-RU"/>
    </w:rPr>
  </w:style>
  <w:style w:type="character" w:customStyle="1" w:styleId="21500">
    <w:name w:val="Основной текст 2 Знак150"/>
    <w:basedOn w:val="a1"/>
    <w:uiPriority w:val="99"/>
    <w:semiHidden/>
    <w:rPr>
      <w:rFonts w:ascii="Times New Roman" w:hAnsi="Times New Roman" w:cs="Times New Roman"/>
      <w:sz w:val="20"/>
      <w:szCs w:val="20"/>
      <w:lang w:val="x-none" w:eastAsia="ru-RU"/>
    </w:rPr>
  </w:style>
  <w:style w:type="character" w:customStyle="1" w:styleId="21490">
    <w:name w:val="Основной текст 2 Знак149"/>
    <w:basedOn w:val="a1"/>
    <w:uiPriority w:val="99"/>
    <w:semiHidden/>
    <w:rPr>
      <w:rFonts w:ascii="Times New Roman" w:hAnsi="Times New Roman" w:cs="Times New Roman"/>
      <w:sz w:val="20"/>
      <w:szCs w:val="20"/>
      <w:lang w:val="x-none" w:eastAsia="ru-RU"/>
    </w:rPr>
  </w:style>
  <w:style w:type="character" w:customStyle="1" w:styleId="21480">
    <w:name w:val="Основной текст 2 Знак148"/>
    <w:basedOn w:val="a1"/>
    <w:uiPriority w:val="99"/>
    <w:semiHidden/>
    <w:rPr>
      <w:rFonts w:ascii="Times New Roman" w:hAnsi="Times New Roman" w:cs="Times New Roman"/>
      <w:sz w:val="20"/>
      <w:szCs w:val="20"/>
      <w:lang w:val="x-none" w:eastAsia="ru-RU"/>
    </w:rPr>
  </w:style>
  <w:style w:type="character" w:customStyle="1" w:styleId="21470">
    <w:name w:val="Основной текст 2 Знак147"/>
    <w:basedOn w:val="a1"/>
    <w:uiPriority w:val="99"/>
    <w:semiHidden/>
    <w:rPr>
      <w:rFonts w:ascii="Times New Roman" w:hAnsi="Times New Roman" w:cs="Times New Roman"/>
      <w:sz w:val="20"/>
      <w:szCs w:val="20"/>
      <w:lang w:val="x-none" w:eastAsia="ru-RU"/>
    </w:rPr>
  </w:style>
  <w:style w:type="character" w:customStyle="1" w:styleId="21460">
    <w:name w:val="Основной текст 2 Знак146"/>
    <w:basedOn w:val="a1"/>
    <w:uiPriority w:val="99"/>
    <w:semiHidden/>
    <w:rPr>
      <w:rFonts w:ascii="Times New Roman" w:hAnsi="Times New Roman" w:cs="Times New Roman"/>
      <w:sz w:val="20"/>
      <w:szCs w:val="20"/>
      <w:lang w:val="x-none" w:eastAsia="ru-RU"/>
    </w:rPr>
  </w:style>
  <w:style w:type="character" w:customStyle="1" w:styleId="21450">
    <w:name w:val="Основной текст 2 Знак145"/>
    <w:basedOn w:val="a1"/>
    <w:uiPriority w:val="99"/>
    <w:semiHidden/>
    <w:rPr>
      <w:rFonts w:ascii="Times New Roman" w:hAnsi="Times New Roman" w:cs="Times New Roman"/>
      <w:sz w:val="20"/>
      <w:szCs w:val="20"/>
      <w:lang w:val="x-none" w:eastAsia="ru-RU"/>
    </w:rPr>
  </w:style>
  <w:style w:type="character" w:customStyle="1" w:styleId="21440">
    <w:name w:val="Основной текст 2 Знак144"/>
    <w:basedOn w:val="a1"/>
    <w:uiPriority w:val="99"/>
    <w:semiHidden/>
    <w:rPr>
      <w:rFonts w:ascii="Times New Roman" w:hAnsi="Times New Roman" w:cs="Times New Roman"/>
      <w:sz w:val="20"/>
      <w:szCs w:val="20"/>
      <w:lang w:val="x-none" w:eastAsia="ru-RU"/>
    </w:rPr>
  </w:style>
  <w:style w:type="character" w:customStyle="1" w:styleId="21430">
    <w:name w:val="Основной текст 2 Знак143"/>
    <w:basedOn w:val="a1"/>
    <w:uiPriority w:val="99"/>
    <w:semiHidden/>
    <w:rPr>
      <w:rFonts w:ascii="Times New Roman" w:hAnsi="Times New Roman" w:cs="Times New Roman"/>
      <w:sz w:val="20"/>
      <w:szCs w:val="20"/>
      <w:lang w:val="x-none" w:eastAsia="ru-RU"/>
    </w:rPr>
  </w:style>
  <w:style w:type="character" w:customStyle="1" w:styleId="21420">
    <w:name w:val="Основной текст 2 Знак142"/>
    <w:basedOn w:val="a1"/>
    <w:uiPriority w:val="99"/>
    <w:semiHidden/>
    <w:rPr>
      <w:rFonts w:ascii="Times New Roman" w:hAnsi="Times New Roman" w:cs="Times New Roman"/>
      <w:sz w:val="20"/>
      <w:szCs w:val="20"/>
      <w:lang w:val="x-none" w:eastAsia="ru-RU"/>
    </w:rPr>
  </w:style>
  <w:style w:type="character" w:customStyle="1" w:styleId="21410">
    <w:name w:val="Основной текст 2 Знак141"/>
    <w:basedOn w:val="a1"/>
    <w:uiPriority w:val="99"/>
    <w:semiHidden/>
    <w:rPr>
      <w:rFonts w:ascii="Times New Roman" w:hAnsi="Times New Roman" w:cs="Times New Roman"/>
      <w:sz w:val="20"/>
      <w:szCs w:val="20"/>
      <w:lang w:val="x-none" w:eastAsia="ru-RU"/>
    </w:rPr>
  </w:style>
  <w:style w:type="character" w:customStyle="1" w:styleId="21400">
    <w:name w:val="Основной текст 2 Знак140"/>
    <w:basedOn w:val="a1"/>
    <w:uiPriority w:val="99"/>
    <w:semiHidden/>
    <w:rPr>
      <w:rFonts w:ascii="Times New Roman" w:hAnsi="Times New Roman" w:cs="Times New Roman"/>
      <w:sz w:val="20"/>
      <w:szCs w:val="20"/>
      <w:lang w:val="x-none" w:eastAsia="ru-RU"/>
    </w:rPr>
  </w:style>
  <w:style w:type="character" w:customStyle="1" w:styleId="21390">
    <w:name w:val="Основной текст 2 Знак139"/>
    <w:basedOn w:val="a1"/>
    <w:uiPriority w:val="99"/>
    <w:semiHidden/>
    <w:rPr>
      <w:rFonts w:ascii="Times New Roman" w:hAnsi="Times New Roman" w:cs="Times New Roman"/>
      <w:sz w:val="20"/>
      <w:szCs w:val="20"/>
      <w:lang w:val="x-none" w:eastAsia="ru-RU"/>
    </w:rPr>
  </w:style>
  <w:style w:type="character" w:customStyle="1" w:styleId="21380">
    <w:name w:val="Основной текст 2 Знак138"/>
    <w:basedOn w:val="a1"/>
    <w:uiPriority w:val="99"/>
    <w:semiHidden/>
    <w:rPr>
      <w:rFonts w:ascii="Times New Roman" w:hAnsi="Times New Roman" w:cs="Times New Roman"/>
      <w:sz w:val="20"/>
      <w:szCs w:val="20"/>
      <w:lang w:val="x-none" w:eastAsia="ru-RU"/>
    </w:rPr>
  </w:style>
  <w:style w:type="character" w:customStyle="1" w:styleId="21370">
    <w:name w:val="Основной текст 2 Знак137"/>
    <w:basedOn w:val="a1"/>
    <w:uiPriority w:val="99"/>
    <w:semiHidden/>
    <w:rPr>
      <w:rFonts w:ascii="Times New Roman" w:hAnsi="Times New Roman" w:cs="Times New Roman"/>
      <w:sz w:val="20"/>
      <w:szCs w:val="20"/>
      <w:lang w:val="x-none" w:eastAsia="ru-RU"/>
    </w:rPr>
  </w:style>
  <w:style w:type="character" w:customStyle="1" w:styleId="21360">
    <w:name w:val="Основной текст 2 Знак136"/>
    <w:basedOn w:val="a1"/>
    <w:uiPriority w:val="99"/>
    <w:semiHidden/>
    <w:rPr>
      <w:rFonts w:ascii="Times New Roman" w:hAnsi="Times New Roman" w:cs="Times New Roman"/>
      <w:sz w:val="20"/>
      <w:szCs w:val="20"/>
      <w:lang w:val="x-none" w:eastAsia="ru-RU"/>
    </w:rPr>
  </w:style>
  <w:style w:type="character" w:customStyle="1" w:styleId="21350">
    <w:name w:val="Основной текст 2 Знак135"/>
    <w:basedOn w:val="a1"/>
    <w:uiPriority w:val="99"/>
    <w:semiHidden/>
    <w:rPr>
      <w:rFonts w:ascii="Times New Roman" w:hAnsi="Times New Roman" w:cs="Times New Roman"/>
      <w:sz w:val="20"/>
      <w:szCs w:val="20"/>
      <w:lang w:val="x-none" w:eastAsia="ru-RU"/>
    </w:rPr>
  </w:style>
  <w:style w:type="character" w:customStyle="1" w:styleId="21340">
    <w:name w:val="Основной текст 2 Знак134"/>
    <w:basedOn w:val="a1"/>
    <w:uiPriority w:val="99"/>
    <w:semiHidden/>
    <w:rPr>
      <w:rFonts w:ascii="Times New Roman" w:hAnsi="Times New Roman" w:cs="Times New Roman"/>
      <w:sz w:val="20"/>
      <w:szCs w:val="20"/>
      <w:lang w:val="x-none" w:eastAsia="ru-RU"/>
    </w:rPr>
  </w:style>
  <w:style w:type="character" w:customStyle="1" w:styleId="21330">
    <w:name w:val="Основной текст 2 Знак133"/>
    <w:basedOn w:val="a1"/>
    <w:uiPriority w:val="99"/>
    <w:semiHidden/>
    <w:rPr>
      <w:rFonts w:ascii="Times New Roman" w:hAnsi="Times New Roman" w:cs="Times New Roman"/>
      <w:sz w:val="20"/>
      <w:szCs w:val="20"/>
      <w:lang w:val="x-none" w:eastAsia="ru-RU"/>
    </w:rPr>
  </w:style>
  <w:style w:type="character" w:customStyle="1" w:styleId="21320">
    <w:name w:val="Основной текст 2 Знак132"/>
    <w:basedOn w:val="a1"/>
    <w:uiPriority w:val="99"/>
    <w:semiHidden/>
    <w:rPr>
      <w:rFonts w:ascii="Times New Roman" w:hAnsi="Times New Roman" w:cs="Times New Roman"/>
      <w:sz w:val="20"/>
      <w:szCs w:val="20"/>
      <w:lang w:val="x-none" w:eastAsia="ru-RU"/>
    </w:rPr>
  </w:style>
  <w:style w:type="character" w:customStyle="1" w:styleId="21310">
    <w:name w:val="Основной текст 2 Знак131"/>
    <w:basedOn w:val="a1"/>
    <w:uiPriority w:val="99"/>
    <w:semiHidden/>
    <w:rPr>
      <w:rFonts w:ascii="Times New Roman" w:hAnsi="Times New Roman" w:cs="Times New Roman"/>
      <w:sz w:val="20"/>
      <w:szCs w:val="20"/>
      <w:lang w:val="x-none" w:eastAsia="ru-RU"/>
    </w:rPr>
  </w:style>
  <w:style w:type="character" w:customStyle="1" w:styleId="21300">
    <w:name w:val="Основной текст 2 Знак130"/>
    <w:basedOn w:val="a1"/>
    <w:uiPriority w:val="99"/>
    <w:semiHidden/>
    <w:rPr>
      <w:rFonts w:ascii="Times New Roman" w:hAnsi="Times New Roman" w:cs="Times New Roman"/>
      <w:sz w:val="20"/>
      <w:szCs w:val="20"/>
      <w:lang w:val="x-none" w:eastAsia="ru-RU"/>
    </w:rPr>
  </w:style>
  <w:style w:type="character" w:customStyle="1" w:styleId="21290">
    <w:name w:val="Основной текст 2 Знак129"/>
    <w:basedOn w:val="a1"/>
    <w:uiPriority w:val="99"/>
    <w:semiHidden/>
    <w:rPr>
      <w:rFonts w:ascii="Times New Roman" w:hAnsi="Times New Roman" w:cs="Times New Roman"/>
      <w:sz w:val="20"/>
      <w:szCs w:val="20"/>
      <w:lang w:val="x-none" w:eastAsia="ru-RU"/>
    </w:rPr>
  </w:style>
  <w:style w:type="character" w:customStyle="1" w:styleId="21280">
    <w:name w:val="Основной текст 2 Знак128"/>
    <w:basedOn w:val="a1"/>
    <w:uiPriority w:val="99"/>
    <w:semiHidden/>
    <w:rPr>
      <w:rFonts w:ascii="Times New Roman" w:hAnsi="Times New Roman" w:cs="Times New Roman"/>
      <w:sz w:val="20"/>
      <w:szCs w:val="20"/>
      <w:lang w:val="x-none" w:eastAsia="ru-RU"/>
    </w:rPr>
  </w:style>
  <w:style w:type="character" w:customStyle="1" w:styleId="21270">
    <w:name w:val="Основной текст 2 Знак127"/>
    <w:basedOn w:val="a1"/>
    <w:uiPriority w:val="99"/>
    <w:semiHidden/>
    <w:rPr>
      <w:rFonts w:ascii="Times New Roman" w:hAnsi="Times New Roman" w:cs="Times New Roman"/>
      <w:sz w:val="20"/>
      <w:szCs w:val="20"/>
      <w:lang w:val="x-none" w:eastAsia="ru-RU"/>
    </w:rPr>
  </w:style>
  <w:style w:type="character" w:customStyle="1" w:styleId="21260">
    <w:name w:val="Основной текст 2 Знак126"/>
    <w:basedOn w:val="a1"/>
    <w:uiPriority w:val="99"/>
    <w:semiHidden/>
    <w:rPr>
      <w:rFonts w:ascii="Times New Roman" w:hAnsi="Times New Roman" w:cs="Times New Roman"/>
      <w:sz w:val="20"/>
      <w:szCs w:val="20"/>
      <w:lang w:val="x-none" w:eastAsia="ru-RU"/>
    </w:rPr>
  </w:style>
  <w:style w:type="character" w:customStyle="1" w:styleId="21250">
    <w:name w:val="Основной текст 2 Знак125"/>
    <w:basedOn w:val="a1"/>
    <w:uiPriority w:val="99"/>
    <w:semiHidden/>
    <w:rPr>
      <w:rFonts w:ascii="Times New Roman" w:hAnsi="Times New Roman" w:cs="Times New Roman"/>
      <w:sz w:val="20"/>
      <w:szCs w:val="20"/>
      <w:lang w:val="x-none" w:eastAsia="ru-RU"/>
    </w:rPr>
  </w:style>
  <w:style w:type="character" w:customStyle="1" w:styleId="21240">
    <w:name w:val="Основной текст 2 Знак124"/>
    <w:basedOn w:val="a1"/>
    <w:uiPriority w:val="99"/>
    <w:semiHidden/>
    <w:rPr>
      <w:rFonts w:ascii="Times New Roman" w:hAnsi="Times New Roman" w:cs="Times New Roman"/>
      <w:sz w:val="20"/>
      <w:szCs w:val="20"/>
      <w:lang w:val="x-none" w:eastAsia="ru-RU"/>
    </w:rPr>
  </w:style>
  <w:style w:type="character" w:customStyle="1" w:styleId="21230">
    <w:name w:val="Основной текст 2 Знак123"/>
    <w:basedOn w:val="a1"/>
    <w:uiPriority w:val="99"/>
    <w:semiHidden/>
    <w:rPr>
      <w:rFonts w:ascii="Times New Roman" w:hAnsi="Times New Roman" w:cs="Times New Roman"/>
      <w:sz w:val="20"/>
      <w:szCs w:val="20"/>
      <w:lang w:val="x-none" w:eastAsia="ru-RU"/>
    </w:rPr>
  </w:style>
  <w:style w:type="character" w:customStyle="1" w:styleId="21220">
    <w:name w:val="Основной текст 2 Знак122"/>
    <w:basedOn w:val="a1"/>
    <w:uiPriority w:val="99"/>
    <w:semiHidden/>
    <w:rPr>
      <w:rFonts w:ascii="Times New Roman" w:hAnsi="Times New Roman" w:cs="Times New Roman"/>
      <w:sz w:val="20"/>
      <w:szCs w:val="20"/>
      <w:lang w:val="x-none" w:eastAsia="ru-RU"/>
    </w:rPr>
  </w:style>
  <w:style w:type="character" w:customStyle="1" w:styleId="21210">
    <w:name w:val="Основной текст 2 Знак121"/>
    <w:basedOn w:val="a1"/>
    <w:uiPriority w:val="99"/>
    <w:semiHidden/>
    <w:rPr>
      <w:rFonts w:ascii="Times New Roman" w:hAnsi="Times New Roman" w:cs="Times New Roman"/>
      <w:sz w:val="20"/>
      <w:szCs w:val="20"/>
      <w:lang w:val="x-none" w:eastAsia="ru-RU"/>
    </w:rPr>
  </w:style>
  <w:style w:type="character" w:customStyle="1" w:styleId="21200">
    <w:name w:val="Основной текст 2 Знак120"/>
    <w:basedOn w:val="a1"/>
    <w:uiPriority w:val="99"/>
    <w:semiHidden/>
    <w:rPr>
      <w:rFonts w:ascii="Times New Roman" w:hAnsi="Times New Roman" w:cs="Times New Roman"/>
      <w:sz w:val="20"/>
      <w:szCs w:val="20"/>
      <w:lang w:val="x-none" w:eastAsia="ru-RU"/>
    </w:rPr>
  </w:style>
  <w:style w:type="character" w:customStyle="1" w:styleId="21190">
    <w:name w:val="Основной текст 2 Знак119"/>
    <w:basedOn w:val="a1"/>
    <w:uiPriority w:val="99"/>
    <w:semiHidden/>
    <w:rPr>
      <w:rFonts w:ascii="Times New Roman" w:hAnsi="Times New Roman" w:cs="Times New Roman"/>
      <w:sz w:val="20"/>
      <w:szCs w:val="20"/>
      <w:lang w:val="x-none" w:eastAsia="ru-RU"/>
    </w:rPr>
  </w:style>
  <w:style w:type="character" w:customStyle="1" w:styleId="21180">
    <w:name w:val="Основной текст 2 Знак118"/>
    <w:basedOn w:val="a1"/>
    <w:uiPriority w:val="99"/>
    <w:semiHidden/>
    <w:rPr>
      <w:rFonts w:ascii="Times New Roman" w:hAnsi="Times New Roman" w:cs="Times New Roman"/>
      <w:sz w:val="20"/>
      <w:szCs w:val="20"/>
      <w:lang w:val="x-none" w:eastAsia="ru-RU"/>
    </w:rPr>
  </w:style>
  <w:style w:type="character" w:customStyle="1" w:styleId="21170">
    <w:name w:val="Основной текст 2 Знак117"/>
    <w:basedOn w:val="a1"/>
    <w:uiPriority w:val="99"/>
    <w:semiHidden/>
    <w:rPr>
      <w:rFonts w:ascii="Times New Roman" w:hAnsi="Times New Roman" w:cs="Times New Roman"/>
      <w:sz w:val="20"/>
      <w:szCs w:val="20"/>
      <w:lang w:val="x-none" w:eastAsia="ru-RU"/>
    </w:rPr>
  </w:style>
  <w:style w:type="character" w:customStyle="1" w:styleId="21160">
    <w:name w:val="Основной текст 2 Знак116"/>
    <w:basedOn w:val="a1"/>
    <w:uiPriority w:val="99"/>
    <w:semiHidden/>
    <w:rPr>
      <w:rFonts w:ascii="Times New Roman" w:hAnsi="Times New Roman" w:cs="Times New Roman"/>
      <w:sz w:val="20"/>
      <w:szCs w:val="20"/>
      <w:lang w:val="x-none" w:eastAsia="ru-RU"/>
    </w:rPr>
  </w:style>
  <w:style w:type="character" w:customStyle="1" w:styleId="21150">
    <w:name w:val="Основной текст 2 Знак115"/>
    <w:basedOn w:val="a1"/>
    <w:uiPriority w:val="99"/>
    <w:semiHidden/>
    <w:rPr>
      <w:rFonts w:ascii="Times New Roman" w:hAnsi="Times New Roman" w:cs="Times New Roman"/>
      <w:sz w:val="20"/>
      <w:szCs w:val="20"/>
      <w:lang w:val="x-none" w:eastAsia="ru-RU"/>
    </w:rPr>
  </w:style>
  <w:style w:type="character" w:customStyle="1" w:styleId="21140">
    <w:name w:val="Основной текст 2 Знак114"/>
    <w:basedOn w:val="a1"/>
    <w:uiPriority w:val="99"/>
    <w:semiHidden/>
    <w:rPr>
      <w:rFonts w:ascii="Times New Roman" w:hAnsi="Times New Roman" w:cs="Times New Roman"/>
      <w:sz w:val="20"/>
      <w:szCs w:val="20"/>
      <w:lang w:val="x-none" w:eastAsia="ru-RU"/>
    </w:rPr>
  </w:style>
  <w:style w:type="character" w:customStyle="1" w:styleId="21130">
    <w:name w:val="Основной текст 2 Знак113"/>
    <w:basedOn w:val="a1"/>
    <w:uiPriority w:val="99"/>
    <w:semiHidden/>
    <w:rPr>
      <w:rFonts w:ascii="Times New Roman" w:hAnsi="Times New Roman" w:cs="Times New Roman"/>
      <w:sz w:val="20"/>
      <w:szCs w:val="20"/>
      <w:lang w:val="x-none" w:eastAsia="ru-RU"/>
    </w:rPr>
  </w:style>
  <w:style w:type="character" w:customStyle="1" w:styleId="21120">
    <w:name w:val="Основной текст 2 Знак112"/>
    <w:basedOn w:val="a1"/>
    <w:uiPriority w:val="99"/>
    <w:semiHidden/>
    <w:rPr>
      <w:rFonts w:ascii="Times New Roman" w:hAnsi="Times New Roman" w:cs="Times New Roman"/>
      <w:sz w:val="20"/>
      <w:szCs w:val="20"/>
      <w:lang w:val="x-none" w:eastAsia="ru-RU"/>
    </w:rPr>
  </w:style>
  <w:style w:type="character" w:customStyle="1" w:styleId="21110">
    <w:name w:val="Основной текст 2 Знак111"/>
    <w:basedOn w:val="a1"/>
    <w:uiPriority w:val="99"/>
    <w:semiHidden/>
    <w:rPr>
      <w:rFonts w:ascii="Times New Roman" w:hAnsi="Times New Roman" w:cs="Times New Roman"/>
      <w:sz w:val="20"/>
      <w:szCs w:val="20"/>
      <w:lang w:val="x-none" w:eastAsia="ru-RU"/>
    </w:rPr>
  </w:style>
  <w:style w:type="character" w:customStyle="1" w:styleId="21100">
    <w:name w:val="Основной текст 2 Знак110"/>
    <w:basedOn w:val="a1"/>
    <w:uiPriority w:val="99"/>
    <w:semiHidden/>
    <w:rPr>
      <w:rFonts w:ascii="Times New Roman" w:hAnsi="Times New Roman" w:cs="Times New Roman"/>
      <w:sz w:val="20"/>
      <w:szCs w:val="20"/>
      <w:lang w:val="x-none" w:eastAsia="ru-RU"/>
    </w:rPr>
  </w:style>
  <w:style w:type="character" w:customStyle="1" w:styleId="2190">
    <w:name w:val="Основной текст 2 Знак19"/>
    <w:basedOn w:val="a1"/>
    <w:uiPriority w:val="99"/>
    <w:semiHidden/>
    <w:rPr>
      <w:rFonts w:ascii="Times New Roman" w:hAnsi="Times New Roman" w:cs="Times New Roman"/>
      <w:sz w:val="20"/>
      <w:szCs w:val="20"/>
      <w:lang w:val="x-none" w:eastAsia="ru-RU"/>
    </w:rPr>
  </w:style>
  <w:style w:type="character" w:customStyle="1" w:styleId="2180">
    <w:name w:val="Основной текст 2 Знак18"/>
    <w:basedOn w:val="a1"/>
    <w:uiPriority w:val="99"/>
    <w:semiHidden/>
    <w:rPr>
      <w:rFonts w:ascii="Times New Roman" w:hAnsi="Times New Roman" w:cs="Times New Roman"/>
      <w:sz w:val="20"/>
      <w:szCs w:val="20"/>
      <w:lang w:val="x-none" w:eastAsia="ru-RU"/>
    </w:rPr>
  </w:style>
  <w:style w:type="character" w:customStyle="1" w:styleId="2170">
    <w:name w:val="Основной текст 2 Знак17"/>
    <w:basedOn w:val="a1"/>
    <w:uiPriority w:val="99"/>
    <w:semiHidden/>
    <w:rPr>
      <w:rFonts w:ascii="Times New Roman" w:hAnsi="Times New Roman" w:cs="Times New Roman"/>
      <w:sz w:val="20"/>
      <w:szCs w:val="20"/>
      <w:lang w:val="x-none" w:eastAsia="ru-RU"/>
    </w:rPr>
  </w:style>
  <w:style w:type="character" w:customStyle="1" w:styleId="2169">
    <w:name w:val="Основной текст 2 Знак16"/>
    <w:basedOn w:val="a1"/>
    <w:uiPriority w:val="99"/>
    <w:semiHidden/>
    <w:rPr>
      <w:rFonts w:ascii="Times New Roman" w:hAnsi="Times New Roman" w:cs="Times New Roman"/>
      <w:sz w:val="20"/>
      <w:szCs w:val="20"/>
      <w:lang w:val="x-none" w:eastAsia="ru-RU"/>
    </w:rPr>
  </w:style>
  <w:style w:type="character" w:customStyle="1" w:styleId="215a">
    <w:name w:val="Основной текст 2 Знак15"/>
    <w:basedOn w:val="a1"/>
    <w:uiPriority w:val="99"/>
    <w:semiHidden/>
    <w:rPr>
      <w:rFonts w:ascii="Times New Roman" w:hAnsi="Times New Roman" w:cs="Times New Roman"/>
      <w:sz w:val="20"/>
      <w:szCs w:val="20"/>
      <w:lang w:val="x-none" w:eastAsia="ru-RU"/>
    </w:rPr>
  </w:style>
  <w:style w:type="character" w:customStyle="1" w:styleId="214a">
    <w:name w:val="Основной текст 2 Знак14"/>
    <w:basedOn w:val="a1"/>
    <w:uiPriority w:val="99"/>
    <w:semiHidden/>
    <w:rPr>
      <w:rFonts w:ascii="Times New Roman" w:hAnsi="Times New Roman" w:cs="Times New Roman"/>
      <w:sz w:val="20"/>
      <w:szCs w:val="20"/>
      <w:lang w:val="x-none" w:eastAsia="ru-RU"/>
    </w:rPr>
  </w:style>
  <w:style w:type="character" w:customStyle="1" w:styleId="213a">
    <w:name w:val="Основной текст 2 Знак13"/>
    <w:basedOn w:val="a1"/>
    <w:uiPriority w:val="99"/>
    <w:semiHidden/>
    <w:rPr>
      <w:rFonts w:ascii="Times New Roman" w:hAnsi="Times New Roman" w:cs="Times New Roman"/>
      <w:sz w:val="20"/>
      <w:szCs w:val="20"/>
      <w:lang w:val="x-none" w:eastAsia="ru-RU"/>
    </w:rPr>
  </w:style>
  <w:style w:type="character" w:customStyle="1" w:styleId="212a">
    <w:name w:val="Основной текст 2 Знак12"/>
    <w:basedOn w:val="a1"/>
    <w:uiPriority w:val="99"/>
    <w:semiHidden/>
    <w:rPr>
      <w:rFonts w:ascii="Times New Roman" w:hAnsi="Times New Roman" w:cs="Times New Roman"/>
      <w:sz w:val="20"/>
      <w:szCs w:val="20"/>
      <w:lang w:val="x-none" w:eastAsia="ru-RU"/>
    </w:rPr>
  </w:style>
  <w:style w:type="character" w:customStyle="1" w:styleId="211a">
    <w:name w:val="Основной текст 2 Знак11"/>
    <w:basedOn w:val="a1"/>
    <w:uiPriority w:val="99"/>
    <w:semiHidden/>
    <w:rsid w:val="00D06EFC"/>
    <w:rPr>
      <w:rFonts w:ascii="Times New Roman" w:hAnsi="Times New Roman" w:cs="Times New Roman"/>
      <w:sz w:val="20"/>
      <w:szCs w:val="20"/>
      <w:lang w:val="x-none" w:eastAsia="ru-RU"/>
    </w:rPr>
  </w:style>
  <w:style w:type="character" w:customStyle="1" w:styleId="25">
    <w:name w:val="Красная строка 2 Знак"/>
    <w:basedOn w:val="a9"/>
    <w:link w:val="26"/>
    <w:locked/>
    <w:rsid w:val="00D06EFC"/>
    <w:rPr>
      <w:rFonts w:ascii="Times New Roman" w:hAnsi="Times New Roman" w:cs="Times New Roman"/>
      <w:sz w:val="20"/>
      <w:szCs w:val="20"/>
      <w:lang w:val="x-none" w:eastAsia="ru-RU"/>
    </w:rPr>
  </w:style>
  <w:style w:type="paragraph" w:styleId="26">
    <w:name w:val="Body Text First Indent 2"/>
    <w:basedOn w:val="a8"/>
    <w:link w:val="25"/>
    <w:uiPriority w:val="99"/>
    <w:rsid w:val="00D06EFC"/>
    <w:pPr>
      <w:spacing w:after="120"/>
      <w:ind w:left="283" w:firstLine="210"/>
      <w:jc w:val="left"/>
    </w:pPr>
  </w:style>
  <w:style w:type="character" w:customStyle="1" w:styleId="21b">
    <w:name w:val="Красная строка 2 Знак1"/>
    <w:basedOn w:val="a9"/>
    <w:uiPriority w:val="99"/>
    <w:semiHidden/>
    <w:rPr>
      <w:rFonts w:ascii="Times New Roman" w:hAnsi="Times New Roman" w:cs="Times New Roman"/>
      <w:sz w:val="28"/>
      <w:szCs w:val="20"/>
      <w:lang w:val="x-none" w:eastAsia="ru-RU"/>
    </w:rPr>
  </w:style>
  <w:style w:type="character" w:customStyle="1" w:styleId="21681">
    <w:name w:val="Красная строка 2 Знак168"/>
    <w:basedOn w:val="a9"/>
    <w:uiPriority w:val="99"/>
    <w:semiHidden/>
    <w:rPr>
      <w:rFonts w:ascii="Times New Roman" w:hAnsi="Times New Roman" w:cs="Times New Roman"/>
      <w:sz w:val="20"/>
      <w:szCs w:val="20"/>
      <w:lang w:val="x-none" w:eastAsia="ru-RU"/>
    </w:rPr>
  </w:style>
  <w:style w:type="character" w:customStyle="1" w:styleId="21671">
    <w:name w:val="Красная строка 2 Знак167"/>
    <w:basedOn w:val="a9"/>
    <w:uiPriority w:val="99"/>
    <w:semiHidden/>
    <w:rPr>
      <w:rFonts w:ascii="Times New Roman" w:hAnsi="Times New Roman" w:cs="Times New Roman"/>
      <w:sz w:val="20"/>
      <w:szCs w:val="20"/>
      <w:lang w:val="x-none" w:eastAsia="ru-RU"/>
    </w:rPr>
  </w:style>
  <w:style w:type="character" w:customStyle="1" w:styleId="21661">
    <w:name w:val="Красная строка 2 Знак166"/>
    <w:basedOn w:val="a9"/>
    <w:uiPriority w:val="99"/>
    <w:semiHidden/>
    <w:rPr>
      <w:rFonts w:ascii="Times New Roman" w:hAnsi="Times New Roman" w:cs="Times New Roman"/>
      <w:sz w:val="20"/>
      <w:szCs w:val="20"/>
      <w:lang w:val="x-none" w:eastAsia="ru-RU"/>
    </w:rPr>
  </w:style>
  <w:style w:type="character" w:customStyle="1" w:styleId="21651">
    <w:name w:val="Красная строка 2 Знак165"/>
    <w:basedOn w:val="a9"/>
    <w:uiPriority w:val="99"/>
    <w:semiHidden/>
    <w:rPr>
      <w:rFonts w:ascii="Times New Roman" w:hAnsi="Times New Roman" w:cs="Times New Roman"/>
      <w:sz w:val="20"/>
      <w:szCs w:val="20"/>
      <w:lang w:val="x-none" w:eastAsia="ru-RU"/>
    </w:rPr>
  </w:style>
  <w:style w:type="character" w:customStyle="1" w:styleId="21641">
    <w:name w:val="Красная строка 2 Знак164"/>
    <w:basedOn w:val="a9"/>
    <w:uiPriority w:val="99"/>
    <w:semiHidden/>
    <w:rPr>
      <w:rFonts w:ascii="Times New Roman" w:hAnsi="Times New Roman" w:cs="Times New Roman"/>
      <w:sz w:val="20"/>
      <w:szCs w:val="20"/>
      <w:lang w:val="x-none" w:eastAsia="ru-RU"/>
    </w:rPr>
  </w:style>
  <w:style w:type="character" w:customStyle="1" w:styleId="21631">
    <w:name w:val="Красная строка 2 Знак163"/>
    <w:basedOn w:val="a9"/>
    <w:uiPriority w:val="99"/>
    <w:semiHidden/>
    <w:rPr>
      <w:rFonts w:ascii="Times New Roman" w:hAnsi="Times New Roman" w:cs="Times New Roman"/>
      <w:sz w:val="20"/>
      <w:szCs w:val="20"/>
      <w:lang w:val="x-none" w:eastAsia="ru-RU"/>
    </w:rPr>
  </w:style>
  <w:style w:type="character" w:customStyle="1" w:styleId="21621">
    <w:name w:val="Красная строка 2 Знак162"/>
    <w:basedOn w:val="a9"/>
    <w:uiPriority w:val="99"/>
    <w:semiHidden/>
    <w:rPr>
      <w:rFonts w:ascii="Times New Roman" w:hAnsi="Times New Roman" w:cs="Times New Roman"/>
      <w:sz w:val="20"/>
      <w:szCs w:val="20"/>
      <w:lang w:val="x-none" w:eastAsia="ru-RU"/>
    </w:rPr>
  </w:style>
  <w:style w:type="character" w:customStyle="1" w:styleId="21611">
    <w:name w:val="Красная строка 2 Знак161"/>
    <w:basedOn w:val="a9"/>
    <w:uiPriority w:val="99"/>
    <w:semiHidden/>
    <w:rPr>
      <w:rFonts w:ascii="Times New Roman" w:hAnsi="Times New Roman" w:cs="Times New Roman"/>
      <w:sz w:val="20"/>
      <w:szCs w:val="20"/>
      <w:lang w:val="x-none" w:eastAsia="ru-RU"/>
    </w:rPr>
  </w:style>
  <w:style w:type="character" w:customStyle="1" w:styleId="21601">
    <w:name w:val="Красная строка 2 Знак160"/>
    <w:basedOn w:val="a9"/>
    <w:uiPriority w:val="99"/>
    <w:semiHidden/>
    <w:rPr>
      <w:rFonts w:ascii="Times New Roman" w:hAnsi="Times New Roman" w:cs="Times New Roman"/>
      <w:sz w:val="20"/>
      <w:szCs w:val="20"/>
      <w:lang w:val="x-none" w:eastAsia="ru-RU"/>
    </w:rPr>
  </w:style>
  <w:style w:type="character" w:customStyle="1" w:styleId="21591">
    <w:name w:val="Красная строка 2 Знак159"/>
    <w:basedOn w:val="a9"/>
    <w:uiPriority w:val="99"/>
    <w:semiHidden/>
    <w:rPr>
      <w:rFonts w:ascii="Times New Roman" w:hAnsi="Times New Roman" w:cs="Times New Roman"/>
      <w:sz w:val="20"/>
      <w:szCs w:val="20"/>
      <w:lang w:val="x-none" w:eastAsia="ru-RU"/>
    </w:rPr>
  </w:style>
  <w:style w:type="character" w:customStyle="1" w:styleId="21581">
    <w:name w:val="Красная строка 2 Знак158"/>
    <w:basedOn w:val="a9"/>
    <w:uiPriority w:val="99"/>
    <w:semiHidden/>
    <w:rPr>
      <w:rFonts w:ascii="Times New Roman" w:hAnsi="Times New Roman" w:cs="Times New Roman"/>
      <w:sz w:val="20"/>
      <w:szCs w:val="20"/>
      <w:lang w:val="x-none" w:eastAsia="ru-RU"/>
    </w:rPr>
  </w:style>
  <w:style w:type="character" w:customStyle="1" w:styleId="21571">
    <w:name w:val="Красная строка 2 Знак157"/>
    <w:basedOn w:val="a9"/>
    <w:uiPriority w:val="99"/>
    <w:semiHidden/>
    <w:rPr>
      <w:rFonts w:ascii="Times New Roman" w:hAnsi="Times New Roman" w:cs="Times New Roman"/>
      <w:sz w:val="20"/>
      <w:szCs w:val="20"/>
      <w:lang w:val="x-none" w:eastAsia="ru-RU"/>
    </w:rPr>
  </w:style>
  <w:style w:type="character" w:customStyle="1" w:styleId="21561">
    <w:name w:val="Красная строка 2 Знак156"/>
    <w:basedOn w:val="a9"/>
    <w:uiPriority w:val="99"/>
    <w:semiHidden/>
    <w:rPr>
      <w:rFonts w:ascii="Times New Roman" w:hAnsi="Times New Roman" w:cs="Times New Roman"/>
      <w:sz w:val="20"/>
      <w:szCs w:val="20"/>
      <w:lang w:val="x-none" w:eastAsia="ru-RU"/>
    </w:rPr>
  </w:style>
  <w:style w:type="character" w:customStyle="1" w:styleId="21551">
    <w:name w:val="Красная строка 2 Знак155"/>
    <w:basedOn w:val="a9"/>
    <w:uiPriority w:val="99"/>
    <w:semiHidden/>
    <w:rPr>
      <w:rFonts w:ascii="Times New Roman" w:hAnsi="Times New Roman" w:cs="Times New Roman"/>
      <w:sz w:val="20"/>
      <w:szCs w:val="20"/>
      <w:lang w:val="x-none" w:eastAsia="ru-RU"/>
    </w:rPr>
  </w:style>
  <w:style w:type="character" w:customStyle="1" w:styleId="21541">
    <w:name w:val="Красная строка 2 Знак154"/>
    <w:basedOn w:val="a9"/>
    <w:uiPriority w:val="99"/>
    <w:semiHidden/>
    <w:rPr>
      <w:rFonts w:ascii="Times New Roman" w:hAnsi="Times New Roman" w:cs="Times New Roman"/>
      <w:sz w:val="20"/>
      <w:szCs w:val="20"/>
      <w:lang w:val="x-none" w:eastAsia="ru-RU"/>
    </w:rPr>
  </w:style>
  <w:style w:type="character" w:customStyle="1" w:styleId="21531">
    <w:name w:val="Красная строка 2 Знак153"/>
    <w:basedOn w:val="a9"/>
    <w:uiPriority w:val="99"/>
    <w:semiHidden/>
    <w:rPr>
      <w:rFonts w:ascii="Times New Roman" w:hAnsi="Times New Roman" w:cs="Times New Roman"/>
      <w:sz w:val="20"/>
      <w:szCs w:val="20"/>
      <w:lang w:val="x-none" w:eastAsia="ru-RU"/>
    </w:rPr>
  </w:style>
  <w:style w:type="character" w:customStyle="1" w:styleId="21521">
    <w:name w:val="Красная строка 2 Знак152"/>
    <w:basedOn w:val="a9"/>
    <w:uiPriority w:val="99"/>
    <w:semiHidden/>
    <w:rPr>
      <w:rFonts w:ascii="Times New Roman" w:hAnsi="Times New Roman" w:cs="Times New Roman"/>
      <w:sz w:val="20"/>
      <w:szCs w:val="20"/>
      <w:lang w:val="x-none" w:eastAsia="ru-RU"/>
    </w:rPr>
  </w:style>
  <w:style w:type="character" w:customStyle="1" w:styleId="21511">
    <w:name w:val="Красная строка 2 Знак151"/>
    <w:basedOn w:val="a9"/>
    <w:uiPriority w:val="99"/>
    <w:semiHidden/>
    <w:rPr>
      <w:rFonts w:ascii="Times New Roman" w:hAnsi="Times New Roman" w:cs="Times New Roman"/>
      <w:sz w:val="20"/>
      <w:szCs w:val="20"/>
      <w:lang w:val="x-none" w:eastAsia="ru-RU"/>
    </w:rPr>
  </w:style>
  <w:style w:type="character" w:customStyle="1" w:styleId="21501">
    <w:name w:val="Красная строка 2 Знак150"/>
    <w:basedOn w:val="a9"/>
    <w:uiPriority w:val="99"/>
    <w:semiHidden/>
    <w:rPr>
      <w:rFonts w:ascii="Times New Roman" w:hAnsi="Times New Roman" w:cs="Times New Roman"/>
      <w:sz w:val="20"/>
      <w:szCs w:val="20"/>
      <w:lang w:val="x-none" w:eastAsia="ru-RU"/>
    </w:rPr>
  </w:style>
  <w:style w:type="character" w:customStyle="1" w:styleId="21491">
    <w:name w:val="Красная строка 2 Знак149"/>
    <w:basedOn w:val="a9"/>
    <w:uiPriority w:val="99"/>
    <w:semiHidden/>
    <w:rPr>
      <w:rFonts w:ascii="Times New Roman" w:hAnsi="Times New Roman" w:cs="Times New Roman"/>
      <w:sz w:val="20"/>
      <w:szCs w:val="20"/>
      <w:lang w:val="x-none" w:eastAsia="ru-RU"/>
    </w:rPr>
  </w:style>
  <w:style w:type="character" w:customStyle="1" w:styleId="21481">
    <w:name w:val="Красная строка 2 Знак148"/>
    <w:basedOn w:val="a9"/>
    <w:uiPriority w:val="99"/>
    <w:semiHidden/>
    <w:rPr>
      <w:rFonts w:ascii="Times New Roman" w:hAnsi="Times New Roman" w:cs="Times New Roman"/>
      <w:sz w:val="20"/>
      <w:szCs w:val="20"/>
      <w:lang w:val="x-none" w:eastAsia="ru-RU"/>
    </w:rPr>
  </w:style>
  <w:style w:type="character" w:customStyle="1" w:styleId="21471">
    <w:name w:val="Красная строка 2 Знак147"/>
    <w:basedOn w:val="a9"/>
    <w:uiPriority w:val="99"/>
    <w:semiHidden/>
    <w:rPr>
      <w:rFonts w:ascii="Times New Roman" w:hAnsi="Times New Roman" w:cs="Times New Roman"/>
      <w:sz w:val="20"/>
      <w:szCs w:val="20"/>
      <w:lang w:val="x-none" w:eastAsia="ru-RU"/>
    </w:rPr>
  </w:style>
  <w:style w:type="character" w:customStyle="1" w:styleId="21461">
    <w:name w:val="Красная строка 2 Знак146"/>
    <w:basedOn w:val="a9"/>
    <w:uiPriority w:val="99"/>
    <w:semiHidden/>
    <w:rPr>
      <w:rFonts w:ascii="Times New Roman" w:hAnsi="Times New Roman" w:cs="Times New Roman"/>
      <w:sz w:val="20"/>
      <w:szCs w:val="20"/>
      <w:lang w:val="x-none" w:eastAsia="ru-RU"/>
    </w:rPr>
  </w:style>
  <w:style w:type="character" w:customStyle="1" w:styleId="21451">
    <w:name w:val="Красная строка 2 Знак145"/>
    <w:basedOn w:val="a9"/>
    <w:uiPriority w:val="99"/>
    <w:semiHidden/>
    <w:rPr>
      <w:rFonts w:ascii="Times New Roman" w:hAnsi="Times New Roman" w:cs="Times New Roman"/>
      <w:sz w:val="20"/>
      <w:szCs w:val="20"/>
      <w:lang w:val="x-none" w:eastAsia="ru-RU"/>
    </w:rPr>
  </w:style>
  <w:style w:type="character" w:customStyle="1" w:styleId="21441">
    <w:name w:val="Красная строка 2 Знак144"/>
    <w:basedOn w:val="a9"/>
    <w:uiPriority w:val="99"/>
    <w:semiHidden/>
    <w:rPr>
      <w:rFonts w:ascii="Times New Roman" w:hAnsi="Times New Roman" w:cs="Times New Roman"/>
      <w:sz w:val="20"/>
      <w:szCs w:val="20"/>
      <w:lang w:val="x-none" w:eastAsia="ru-RU"/>
    </w:rPr>
  </w:style>
  <w:style w:type="character" w:customStyle="1" w:styleId="21431">
    <w:name w:val="Красная строка 2 Знак143"/>
    <w:basedOn w:val="a9"/>
    <w:uiPriority w:val="99"/>
    <w:semiHidden/>
    <w:rPr>
      <w:rFonts w:ascii="Times New Roman" w:hAnsi="Times New Roman" w:cs="Times New Roman"/>
      <w:sz w:val="20"/>
      <w:szCs w:val="20"/>
      <w:lang w:val="x-none" w:eastAsia="ru-RU"/>
    </w:rPr>
  </w:style>
  <w:style w:type="character" w:customStyle="1" w:styleId="21421">
    <w:name w:val="Красная строка 2 Знак142"/>
    <w:basedOn w:val="a9"/>
    <w:uiPriority w:val="99"/>
    <w:semiHidden/>
    <w:rPr>
      <w:rFonts w:ascii="Times New Roman" w:hAnsi="Times New Roman" w:cs="Times New Roman"/>
      <w:sz w:val="20"/>
      <w:szCs w:val="20"/>
      <w:lang w:val="x-none" w:eastAsia="ru-RU"/>
    </w:rPr>
  </w:style>
  <w:style w:type="character" w:customStyle="1" w:styleId="21411">
    <w:name w:val="Красная строка 2 Знак141"/>
    <w:basedOn w:val="a9"/>
    <w:uiPriority w:val="99"/>
    <w:semiHidden/>
    <w:rPr>
      <w:rFonts w:ascii="Times New Roman" w:hAnsi="Times New Roman" w:cs="Times New Roman"/>
      <w:sz w:val="20"/>
      <w:szCs w:val="20"/>
      <w:lang w:val="x-none" w:eastAsia="ru-RU"/>
    </w:rPr>
  </w:style>
  <w:style w:type="character" w:customStyle="1" w:styleId="21401">
    <w:name w:val="Красная строка 2 Знак140"/>
    <w:basedOn w:val="a9"/>
    <w:uiPriority w:val="99"/>
    <w:semiHidden/>
    <w:rPr>
      <w:rFonts w:ascii="Times New Roman" w:hAnsi="Times New Roman" w:cs="Times New Roman"/>
      <w:sz w:val="20"/>
      <w:szCs w:val="20"/>
      <w:lang w:val="x-none" w:eastAsia="ru-RU"/>
    </w:rPr>
  </w:style>
  <w:style w:type="character" w:customStyle="1" w:styleId="21391">
    <w:name w:val="Красная строка 2 Знак139"/>
    <w:basedOn w:val="a9"/>
    <w:uiPriority w:val="99"/>
    <w:semiHidden/>
    <w:rPr>
      <w:rFonts w:ascii="Times New Roman" w:hAnsi="Times New Roman" w:cs="Times New Roman"/>
      <w:sz w:val="20"/>
      <w:szCs w:val="20"/>
      <w:lang w:val="x-none" w:eastAsia="ru-RU"/>
    </w:rPr>
  </w:style>
  <w:style w:type="character" w:customStyle="1" w:styleId="21381">
    <w:name w:val="Красная строка 2 Знак138"/>
    <w:basedOn w:val="a9"/>
    <w:uiPriority w:val="99"/>
    <w:semiHidden/>
    <w:rPr>
      <w:rFonts w:ascii="Times New Roman" w:hAnsi="Times New Roman" w:cs="Times New Roman"/>
      <w:sz w:val="20"/>
      <w:szCs w:val="20"/>
      <w:lang w:val="x-none" w:eastAsia="ru-RU"/>
    </w:rPr>
  </w:style>
  <w:style w:type="character" w:customStyle="1" w:styleId="21371">
    <w:name w:val="Красная строка 2 Знак137"/>
    <w:basedOn w:val="a9"/>
    <w:uiPriority w:val="99"/>
    <w:semiHidden/>
    <w:rPr>
      <w:rFonts w:ascii="Times New Roman" w:hAnsi="Times New Roman" w:cs="Times New Roman"/>
      <w:sz w:val="20"/>
      <w:szCs w:val="20"/>
      <w:lang w:val="x-none" w:eastAsia="ru-RU"/>
    </w:rPr>
  </w:style>
  <w:style w:type="character" w:customStyle="1" w:styleId="21361">
    <w:name w:val="Красная строка 2 Знак136"/>
    <w:basedOn w:val="a9"/>
    <w:uiPriority w:val="99"/>
    <w:semiHidden/>
    <w:rPr>
      <w:rFonts w:ascii="Times New Roman" w:hAnsi="Times New Roman" w:cs="Times New Roman"/>
      <w:sz w:val="20"/>
      <w:szCs w:val="20"/>
      <w:lang w:val="x-none" w:eastAsia="ru-RU"/>
    </w:rPr>
  </w:style>
  <w:style w:type="character" w:customStyle="1" w:styleId="21351">
    <w:name w:val="Красная строка 2 Знак135"/>
    <w:basedOn w:val="a9"/>
    <w:uiPriority w:val="99"/>
    <w:semiHidden/>
    <w:rPr>
      <w:rFonts w:ascii="Times New Roman" w:hAnsi="Times New Roman" w:cs="Times New Roman"/>
      <w:sz w:val="20"/>
      <w:szCs w:val="20"/>
      <w:lang w:val="x-none" w:eastAsia="ru-RU"/>
    </w:rPr>
  </w:style>
  <w:style w:type="character" w:customStyle="1" w:styleId="21341">
    <w:name w:val="Красная строка 2 Знак134"/>
    <w:basedOn w:val="a9"/>
    <w:uiPriority w:val="99"/>
    <w:semiHidden/>
    <w:rPr>
      <w:rFonts w:ascii="Times New Roman" w:hAnsi="Times New Roman" w:cs="Times New Roman"/>
      <w:sz w:val="20"/>
      <w:szCs w:val="20"/>
      <w:lang w:val="x-none" w:eastAsia="ru-RU"/>
    </w:rPr>
  </w:style>
  <w:style w:type="character" w:customStyle="1" w:styleId="21331">
    <w:name w:val="Красная строка 2 Знак133"/>
    <w:basedOn w:val="a9"/>
    <w:uiPriority w:val="99"/>
    <w:semiHidden/>
    <w:rPr>
      <w:rFonts w:ascii="Times New Roman" w:hAnsi="Times New Roman" w:cs="Times New Roman"/>
      <w:sz w:val="20"/>
      <w:szCs w:val="20"/>
      <w:lang w:val="x-none" w:eastAsia="ru-RU"/>
    </w:rPr>
  </w:style>
  <w:style w:type="character" w:customStyle="1" w:styleId="21321">
    <w:name w:val="Красная строка 2 Знак132"/>
    <w:basedOn w:val="a9"/>
    <w:uiPriority w:val="99"/>
    <w:semiHidden/>
    <w:rPr>
      <w:rFonts w:ascii="Times New Roman" w:hAnsi="Times New Roman" w:cs="Times New Roman"/>
      <w:sz w:val="20"/>
      <w:szCs w:val="20"/>
      <w:lang w:val="x-none" w:eastAsia="ru-RU"/>
    </w:rPr>
  </w:style>
  <w:style w:type="character" w:customStyle="1" w:styleId="21311">
    <w:name w:val="Красная строка 2 Знак131"/>
    <w:basedOn w:val="a9"/>
    <w:uiPriority w:val="99"/>
    <w:semiHidden/>
    <w:rPr>
      <w:rFonts w:ascii="Times New Roman" w:hAnsi="Times New Roman" w:cs="Times New Roman"/>
      <w:sz w:val="20"/>
      <w:szCs w:val="20"/>
      <w:lang w:val="x-none" w:eastAsia="ru-RU"/>
    </w:rPr>
  </w:style>
  <w:style w:type="character" w:customStyle="1" w:styleId="21301">
    <w:name w:val="Красная строка 2 Знак130"/>
    <w:basedOn w:val="a9"/>
    <w:uiPriority w:val="99"/>
    <w:semiHidden/>
    <w:rPr>
      <w:rFonts w:ascii="Times New Roman" w:hAnsi="Times New Roman" w:cs="Times New Roman"/>
      <w:sz w:val="20"/>
      <w:szCs w:val="20"/>
      <w:lang w:val="x-none" w:eastAsia="ru-RU"/>
    </w:rPr>
  </w:style>
  <w:style w:type="character" w:customStyle="1" w:styleId="21291">
    <w:name w:val="Красная строка 2 Знак129"/>
    <w:basedOn w:val="a9"/>
    <w:uiPriority w:val="99"/>
    <w:semiHidden/>
    <w:rPr>
      <w:rFonts w:ascii="Times New Roman" w:hAnsi="Times New Roman" w:cs="Times New Roman"/>
      <w:sz w:val="20"/>
      <w:szCs w:val="20"/>
      <w:lang w:val="x-none" w:eastAsia="ru-RU"/>
    </w:rPr>
  </w:style>
  <w:style w:type="character" w:customStyle="1" w:styleId="21281">
    <w:name w:val="Красная строка 2 Знак128"/>
    <w:basedOn w:val="a9"/>
    <w:uiPriority w:val="99"/>
    <w:semiHidden/>
    <w:rPr>
      <w:rFonts w:ascii="Times New Roman" w:hAnsi="Times New Roman" w:cs="Times New Roman"/>
      <w:sz w:val="20"/>
      <w:szCs w:val="20"/>
      <w:lang w:val="x-none" w:eastAsia="ru-RU"/>
    </w:rPr>
  </w:style>
  <w:style w:type="character" w:customStyle="1" w:styleId="21271">
    <w:name w:val="Красная строка 2 Знак127"/>
    <w:basedOn w:val="a9"/>
    <w:uiPriority w:val="99"/>
    <w:semiHidden/>
    <w:rPr>
      <w:rFonts w:ascii="Times New Roman" w:hAnsi="Times New Roman" w:cs="Times New Roman"/>
      <w:sz w:val="20"/>
      <w:szCs w:val="20"/>
      <w:lang w:val="x-none" w:eastAsia="ru-RU"/>
    </w:rPr>
  </w:style>
  <w:style w:type="character" w:customStyle="1" w:styleId="21261">
    <w:name w:val="Красная строка 2 Знак126"/>
    <w:basedOn w:val="a9"/>
    <w:uiPriority w:val="99"/>
    <w:semiHidden/>
    <w:rPr>
      <w:rFonts w:ascii="Times New Roman" w:hAnsi="Times New Roman" w:cs="Times New Roman"/>
      <w:sz w:val="20"/>
      <w:szCs w:val="20"/>
      <w:lang w:val="x-none" w:eastAsia="ru-RU"/>
    </w:rPr>
  </w:style>
  <w:style w:type="character" w:customStyle="1" w:styleId="21251">
    <w:name w:val="Красная строка 2 Знак125"/>
    <w:basedOn w:val="a9"/>
    <w:uiPriority w:val="99"/>
    <w:semiHidden/>
    <w:rPr>
      <w:rFonts w:ascii="Times New Roman" w:hAnsi="Times New Roman" w:cs="Times New Roman"/>
      <w:sz w:val="20"/>
      <w:szCs w:val="20"/>
      <w:lang w:val="x-none" w:eastAsia="ru-RU"/>
    </w:rPr>
  </w:style>
  <w:style w:type="character" w:customStyle="1" w:styleId="21241">
    <w:name w:val="Красная строка 2 Знак124"/>
    <w:basedOn w:val="a9"/>
    <w:uiPriority w:val="99"/>
    <w:semiHidden/>
    <w:rPr>
      <w:rFonts w:ascii="Times New Roman" w:hAnsi="Times New Roman" w:cs="Times New Roman"/>
      <w:sz w:val="20"/>
      <w:szCs w:val="20"/>
      <w:lang w:val="x-none" w:eastAsia="ru-RU"/>
    </w:rPr>
  </w:style>
  <w:style w:type="character" w:customStyle="1" w:styleId="21231">
    <w:name w:val="Красная строка 2 Знак123"/>
    <w:basedOn w:val="a9"/>
    <w:uiPriority w:val="99"/>
    <w:semiHidden/>
    <w:rPr>
      <w:rFonts w:ascii="Times New Roman" w:hAnsi="Times New Roman" w:cs="Times New Roman"/>
      <w:sz w:val="20"/>
      <w:szCs w:val="20"/>
      <w:lang w:val="x-none" w:eastAsia="ru-RU"/>
    </w:rPr>
  </w:style>
  <w:style w:type="character" w:customStyle="1" w:styleId="21221">
    <w:name w:val="Красная строка 2 Знак122"/>
    <w:basedOn w:val="a9"/>
    <w:uiPriority w:val="99"/>
    <w:semiHidden/>
    <w:rPr>
      <w:rFonts w:ascii="Times New Roman" w:hAnsi="Times New Roman" w:cs="Times New Roman"/>
      <w:sz w:val="20"/>
      <w:szCs w:val="20"/>
      <w:lang w:val="x-none" w:eastAsia="ru-RU"/>
    </w:rPr>
  </w:style>
  <w:style w:type="character" w:customStyle="1" w:styleId="21211">
    <w:name w:val="Красная строка 2 Знак121"/>
    <w:basedOn w:val="a9"/>
    <w:uiPriority w:val="99"/>
    <w:semiHidden/>
    <w:rPr>
      <w:rFonts w:ascii="Times New Roman" w:hAnsi="Times New Roman" w:cs="Times New Roman"/>
      <w:sz w:val="20"/>
      <w:szCs w:val="20"/>
      <w:lang w:val="x-none" w:eastAsia="ru-RU"/>
    </w:rPr>
  </w:style>
  <w:style w:type="character" w:customStyle="1" w:styleId="21201">
    <w:name w:val="Красная строка 2 Знак120"/>
    <w:basedOn w:val="a9"/>
    <w:uiPriority w:val="99"/>
    <w:semiHidden/>
    <w:rPr>
      <w:rFonts w:ascii="Times New Roman" w:hAnsi="Times New Roman" w:cs="Times New Roman"/>
      <w:sz w:val="20"/>
      <w:szCs w:val="20"/>
      <w:lang w:val="x-none" w:eastAsia="ru-RU"/>
    </w:rPr>
  </w:style>
  <w:style w:type="character" w:customStyle="1" w:styleId="21191">
    <w:name w:val="Красная строка 2 Знак119"/>
    <w:basedOn w:val="a9"/>
    <w:uiPriority w:val="99"/>
    <w:semiHidden/>
    <w:rPr>
      <w:rFonts w:ascii="Times New Roman" w:hAnsi="Times New Roman" w:cs="Times New Roman"/>
      <w:sz w:val="20"/>
      <w:szCs w:val="20"/>
      <w:lang w:val="x-none" w:eastAsia="ru-RU"/>
    </w:rPr>
  </w:style>
  <w:style w:type="character" w:customStyle="1" w:styleId="21181">
    <w:name w:val="Красная строка 2 Знак118"/>
    <w:basedOn w:val="a9"/>
    <w:uiPriority w:val="99"/>
    <w:semiHidden/>
    <w:rPr>
      <w:rFonts w:ascii="Times New Roman" w:hAnsi="Times New Roman" w:cs="Times New Roman"/>
      <w:sz w:val="20"/>
      <w:szCs w:val="20"/>
      <w:lang w:val="x-none" w:eastAsia="ru-RU"/>
    </w:rPr>
  </w:style>
  <w:style w:type="character" w:customStyle="1" w:styleId="21171">
    <w:name w:val="Красная строка 2 Знак117"/>
    <w:basedOn w:val="a9"/>
    <w:uiPriority w:val="99"/>
    <w:semiHidden/>
    <w:rPr>
      <w:rFonts w:ascii="Times New Roman" w:hAnsi="Times New Roman" w:cs="Times New Roman"/>
      <w:sz w:val="20"/>
      <w:szCs w:val="20"/>
      <w:lang w:val="x-none" w:eastAsia="ru-RU"/>
    </w:rPr>
  </w:style>
  <w:style w:type="character" w:customStyle="1" w:styleId="21161">
    <w:name w:val="Красная строка 2 Знак116"/>
    <w:basedOn w:val="a9"/>
    <w:uiPriority w:val="99"/>
    <w:semiHidden/>
    <w:rPr>
      <w:rFonts w:ascii="Times New Roman" w:hAnsi="Times New Roman" w:cs="Times New Roman"/>
      <w:sz w:val="20"/>
      <w:szCs w:val="20"/>
      <w:lang w:val="x-none" w:eastAsia="ru-RU"/>
    </w:rPr>
  </w:style>
  <w:style w:type="character" w:customStyle="1" w:styleId="21151">
    <w:name w:val="Красная строка 2 Знак115"/>
    <w:basedOn w:val="a9"/>
    <w:uiPriority w:val="99"/>
    <w:semiHidden/>
    <w:rPr>
      <w:rFonts w:ascii="Times New Roman" w:hAnsi="Times New Roman" w:cs="Times New Roman"/>
      <w:sz w:val="20"/>
      <w:szCs w:val="20"/>
      <w:lang w:val="x-none" w:eastAsia="ru-RU"/>
    </w:rPr>
  </w:style>
  <w:style w:type="character" w:customStyle="1" w:styleId="21141">
    <w:name w:val="Красная строка 2 Знак114"/>
    <w:basedOn w:val="a9"/>
    <w:uiPriority w:val="99"/>
    <w:semiHidden/>
    <w:rPr>
      <w:rFonts w:ascii="Times New Roman" w:hAnsi="Times New Roman" w:cs="Times New Roman"/>
      <w:sz w:val="20"/>
      <w:szCs w:val="20"/>
      <w:lang w:val="x-none" w:eastAsia="ru-RU"/>
    </w:rPr>
  </w:style>
  <w:style w:type="character" w:customStyle="1" w:styleId="21131">
    <w:name w:val="Красная строка 2 Знак113"/>
    <w:basedOn w:val="a9"/>
    <w:uiPriority w:val="99"/>
    <w:semiHidden/>
    <w:rPr>
      <w:rFonts w:ascii="Times New Roman" w:hAnsi="Times New Roman" w:cs="Times New Roman"/>
      <w:sz w:val="20"/>
      <w:szCs w:val="20"/>
      <w:lang w:val="x-none" w:eastAsia="ru-RU"/>
    </w:rPr>
  </w:style>
  <w:style w:type="character" w:customStyle="1" w:styleId="21121">
    <w:name w:val="Красная строка 2 Знак112"/>
    <w:basedOn w:val="a9"/>
    <w:uiPriority w:val="99"/>
    <w:semiHidden/>
    <w:rPr>
      <w:rFonts w:ascii="Times New Roman" w:hAnsi="Times New Roman" w:cs="Times New Roman"/>
      <w:sz w:val="20"/>
      <w:szCs w:val="20"/>
      <w:lang w:val="x-none" w:eastAsia="ru-RU"/>
    </w:rPr>
  </w:style>
  <w:style w:type="character" w:customStyle="1" w:styleId="21111">
    <w:name w:val="Красная строка 2 Знак111"/>
    <w:basedOn w:val="a9"/>
    <w:uiPriority w:val="99"/>
    <w:semiHidden/>
    <w:rPr>
      <w:rFonts w:ascii="Times New Roman" w:hAnsi="Times New Roman" w:cs="Times New Roman"/>
      <w:sz w:val="20"/>
      <w:szCs w:val="20"/>
      <w:lang w:val="x-none" w:eastAsia="ru-RU"/>
    </w:rPr>
  </w:style>
  <w:style w:type="character" w:customStyle="1" w:styleId="21101">
    <w:name w:val="Красная строка 2 Знак110"/>
    <w:basedOn w:val="a9"/>
    <w:uiPriority w:val="99"/>
    <w:semiHidden/>
    <w:rPr>
      <w:rFonts w:ascii="Times New Roman" w:hAnsi="Times New Roman" w:cs="Times New Roman"/>
      <w:sz w:val="20"/>
      <w:szCs w:val="20"/>
      <w:lang w:val="x-none" w:eastAsia="ru-RU"/>
    </w:rPr>
  </w:style>
  <w:style w:type="character" w:customStyle="1" w:styleId="2191">
    <w:name w:val="Красная строка 2 Знак19"/>
    <w:basedOn w:val="a9"/>
    <w:uiPriority w:val="99"/>
    <w:semiHidden/>
    <w:rPr>
      <w:rFonts w:ascii="Times New Roman" w:hAnsi="Times New Roman" w:cs="Times New Roman"/>
      <w:sz w:val="20"/>
      <w:szCs w:val="20"/>
      <w:lang w:val="x-none" w:eastAsia="ru-RU"/>
    </w:rPr>
  </w:style>
  <w:style w:type="character" w:customStyle="1" w:styleId="2181">
    <w:name w:val="Красная строка 2 Знак18"/>
    <w:basedOn w:val="a9"/>
    <w:uiPriority w:val="99"/>
    <w:semiHidden/>
    <w:rPr>
      <w:rFonts w:ascii="Times New Roman" w:hAnsi="Times New Roman" w:cs="Times New Roman"/>
      <w:sz w:val="20"/>
      <w:szCs w:val="20"/>
      <w:lang w:val="x-none" w:eastAsia="ru-RU"/>
    </w:rPr>
  </w:style>
  <w:style w:type="character" w:customStyle="1" w:styleId="2171">
    <w:name w:val="Красная строка 2 Знак17"/>
    <w:basedOn w:val="a9"/>
    <w:uiPriority w:val="99"/>
    <w:semiHidden/>
    <w:rPr>
      <w:rFonts w:ascii="Times New Roman" w:hAnsi="Times New Roman" w:cs="Times New Roman"/>
      <w:sz w:val="20"/>
      <w:szCs w:val="20"/>
      <w:lang w:val="x-none" w:eastAsia="ru-RU"/>
    </w:rPr>
  </w:style>
  <w:style w:type="character" w:customStyle="1" w:styleId="216a">
    <w:name w:val="Красная строка 2 Знак16"/>
    <w:basedOn w:val="a9"/>
    <w:uiPriority w:val="99"/>
    <w:semiHidden/>
    <w:rPr>
      <w:rFonts w:ascii="Times New Roman" w:hAnsi="Times New Roman" w:cs="Times New Roman"/>
      <w:sz w:val="20"/>
      <w:szCs w:val="20"/>
      <w:lang w:val="x-none" w:eastAsia="ru-RU"/>
    </w:rPr>
  </w:style>
  <w:style w:type="character" w:customStyle="1" w:styleId="215b">
    <w:name w:val="Красная строка 2 Знак15"/>
    <w:basedOn w:val="a9"/>
    <w:uiPriority w:val="99"/>
    <w:semiHidden/>
    <w:rPr>
      <w:rFonts w:ascii="Times New Roman" w:hAnsi="Times New Roman" w:cs="Times New Roman"/>
      <w:sz w:val="20"/>
      <w:szCs w:val="20"/>
      <w:lang w:val="x-none" w:eastAsia="ru-RU"/>
    </w:rPr>
  </w:style>
  <w:style w:type="character" w:customStyle="1" w:styleId="214b">
    <w:name w:val="Красная строка 2 Знак14"/>
    <w:basedOn w:val="a9"/>
    <w:uiPriority w:val="99"/>
    <w:semiHidden/>
    <w:rPr>
      <w:rFonts w:ascii="Times New Roman" w:hAnsi="Times New Roman" w:cs="Times New Roman"/>
      <w:sz w:val="20"/>
      <w:szCs w:val="20"/>
      <w:lang w:val="x-none" w:eastAsia="ru-RU"/>
    </w:rPr>
  </w:style>
  <w:style w:type="character" w:customStyle="1" w:styleId="213b">
    <w:name w:val="Красная строка 2 Знак13"/>
    <w:basedOn w:val="a9"/>
    <w:uiPriority w:val="99"/>
    <w:semiHidden/>
    <w:rPr>
      <w:rFonts w:ascii="Times New Roman" w:hAnsi="Times New Roman" w:cs="Times New Roman"/>
      <w:sz w:val="20"/>
      <w:szCs w:val="20"/>
      <w:lang w:val="x-none" w:eastAsia="ru-RU"/>
    </w:rPr>
  </w:style>
  <w:style w:type="character" w:customStyle="1" w:styleId="212b">
    <w:name w:val="Красная строка 2 Знак12"/>
    <w:basedOn w:val="a9"/>
    <w:uiPriority w:val="99"/>
    <w:semiHidden/>
    <w:rPr>
      <w:rFonts w:ascii="Times New Roman" w:hAnsi="Times New Roman" w:cs="Times New Roman"/>
      <w:sz w:val="20"/>
      <w:szCs w:val="20"/>
      <w:lang w:val="x-none" w:eastAsia="ru-RU"/>
    </w:rPr>
  </w:style>
  <w:style w:type="character" w:customStyle="1" w:styleId="211b">
    <w:name w:val="Красная строка 2 Знак11"/>
    <w:basedOn w:val="a9"/>
    <w:uiPriority w:val="99"/>
    <w:semiHidden/>
    <w:rsid w:val="00D06EFC"/>
    <w:rPr>
      <w:rFonts w:ascii="Times New Roman" w:hAnsi="Times New Roman" w:cs="Times New Roman"/>
      <w:sz w:val="20"/>
      <w:szCs w:val="20"/>
      <w:lang w:val="x-none" w:eastAsia="ru-RU"/>
    </w:rPr>
  </w:style>
  <w:style w:type="paragraph" w:styleId="af0">
    <w:name w:val="caption"/>
    <w:basedOn w:val="a0"/>
    <w:next w:val="a0"/>
    <w:uiPriority w:val="99"/>
    <w:qFormat/>
    <w:rsid w:val="00D06EFC"/>
  </w:style>
  <w:style w:type="character" w:customStyle="1" w:styleId="af1">
    <w:name w:val="Текст примечания Знак"/>
    <w:basedOn w:val="a1"/>
    <w:link w:val="af2"/>
    <w:locked/>
    <w:rsid w:val="00D06EFC"/>
    <w:rPr>
      <w:rFonts w:eastAsia="Times New Roman" w:cs="Times New Roman"/>
      <w:sz w:val="20"/>
      <w:szCs w:val="20"/>
      <w:lang w:val="x-none" w:eastAsia="ru-RU"/>
    </w:rPr>
  </w:style>
  <w:style w:type="paragraph" w:styleId="af2">
    <w:name w:val="annotation text"/>
    <w:basedOn w:val="a0"/>
    <w:link w:val="af1"/>
    <w:uiPriority w:val="99"/>
    <w:rsid w:val="00D06EFC"/>
    <w:rPr>
      <w:rFonts w:asciiTheme="minorHAnsi" w:hAnsiTheme="minorHAnsi"/>
      <w:sz w:val="20"/>
    </w:rPr>
  </w:style>
  <w:style w:type="character" w:customStyle="1" w:styleId="1a">
    <w:name w:val="Текст примечания Знак1"/>
    <w:basedOn w:val="a1"/>
    <w:uiPriority w:val="99"/>
    <w:semiHidden/>
    <w:rPr>
      <w:rFonts w:ascii="Times New Roman" w:hAnsi="Times New Roman" w:cs="Times New Roman"/>
      <w:sz w:val="20"/>
      <w:szCs w:val="20"/>
      <w:lang w:eastAsia="ru-RU"/>
    </w:rPr>
  </w:style>
  <w:style w:type="character" w:customStyle="1" w:styleId="1680">
    <w:name w:val="Текст примечания Знак168"/>
    <w:basedOn w:val="a1"/>
    <w:uiPriority w:val="99"/>
    <w:semiHidden/>
    <w:rPr>
      <w:rFonts w:ascii="Times New Roman" w:hAnsi="Times New Roman" w:cs="Times New Roman"/>
      <w:sz w:val="20"/>
      <w:szCs w:val="20"/>
      <w:lang w:val="x-none" w:eastAsia="ru-RU"/>
    </w:rPr>
  </w:style>
  <w:style w:type="character" w:customStyle="1" w:styleId="1670">
    <w:name w:val="Текст примечания Знак167"/>
    <w:basedOn w:val="a1"/>
    <w:uiPriority w:val="99"/>
    <w:semiHidden/>
    <w:rPr>
      <w:rFonts w:ascii="Times New Roman" w:hAnsi="Times New Roman" w:cs="Times New Roman"/>
      <w:sz w:val="20"/>
      <w:szCs w:val="20"/>
      <w:lang w:val="x-none" w:eastAsia="ru-RU"/>
    </w:rPr>
  </w:style>
  <w:style w:type="character" w:customStyle="1" w:styleId="1660">
    <w:name w:val="Текст примечания Знак166"/>
    <w:basedOn w:val="a1"/>
    <w:uiPriority w:val="99"/>
    <w:semiHidden/>
    <w:rPr>
      <w:rFonts w:ascii="Times New Roman" w:hAnsi="Times New Roman" w:cs="Times New Roman"/>
      <w:sz w:val="20"/>
      <w:szCs w:val="20"/>
      <w:lang w:val="x-none" w:eastAsia="ru-RU"/>
    </w:rPr>
  </w:style>
  <w:style w:type="character" w:customStyle="1" w:styleId="1650">
    <w:name w:val="Текст примечания Знак165"/>
    <w:basedOn w:val="a1"/>
    <w:uiPriority w:val="99"/>
    <w:semiHidden/>
    <w:rPr>
      <w:rFonts w:ascii="Times New Roman" w:hAnsi="Times New Roman" w:cs="Times New Roman"/>
      <w:sz w:val="20"/>
      <w:szCs w:val="20"/>
      <w:lang w:val="x-none" w:eastAsia="ru-RU"/>
    </w:rPr>
  </w:style>
  <w:style w:type="character" w:customStyle="1" w:styleId="1640">
    <w:name w:val="Текст примечания Знак164"/>
    <w:basedOn w:val="a1"/>
    <w:uiPriority w:val="99"/>
    <w:semiHidden/>
    <w:rPr>
      <w:rFonts w:ascii="Times New Roman" w:hAnsi="Times New Roman" w:cs="Times New Roman"/>
      <w:sz w:val="20"/>
      <w:szCs w:val="20"/>
      <w:lang w:val="x-none" w:eastAsia="ru-RU"/>
    </w:rPr>
  </w:style>
  <w:style w:type="character" w:customStyle="1" w:styleId="1630">
    <w:name w:val="Текст примечания Знак163"/>
    <w:basedOn w:val="a1"/>
    <w:uiPriority w:val="99"/>
    <w:semiHidden/>
    <w:rPr>
      <w:rFonts w:ascii="Times New Roman" w:hAnsi="Times New Roman" w:cs="Times New Roman"/>
      <w:sz w:val="20"/>
      <w:szCs w:val="20"/>
      <w:lang w:val="x-none" w:eastAsia="ru-RU"/>
    </w:rPr>
  </w:style>
  <w:style w:type="character" w:customStyle="1" w:styleId="1620">
    <w:name w:val="Текст примечания Знак162"/>
    <w:basedOn w:val="a1"/>
    <w:uiPriority w:val="99"/>
    <w:semiHidden/>
    <w:rPr>
      <w:rFonts w:ascii="Times New Roman" w:hAnsi="Times New Roman" w:cs="Times New Roman"/>
      <w:sz w:val="20"/>
      <w:szCs w:val="20"/>
      <w:lang w:val="x-none" w:eastAsia="ru-RU"/>
    </w:rPr>
  </w:style>
  <w:style w:type="character" w:customStyle="1" w:styleId="1610">
    <w:name w:val="Текст примечания Знак161"/>
    <w:basedOn w:val="a1"/>
    <w:uiPriority w:val="99"/>
    <w:semiHidden/>
    <w:rPr>
      <w:rFonts w:ascii="Times New Roman" w:hAnsi="Times New Roman" w:cs="Times New Roman"/>
      <w:sz w:val="20"/>
      <w:szCs w:val="20"/>
      <w:lang w:val="x-none" w:eastAsia="ru-RU"/>
    </w:rPr>
  </w:style>
  <w:style w:type="character" w:customStyle="1" w:styleId="1600">
    <w:name w:val="Текст примечания Знак160"/>
    <w:basedOn w:val="a1"/>
    <w:uiPriority w:val="99"/>
    <w:semiHidden/>
    <w:rPr>
      <w:rFonts w:ascii="Times New Roman" w:hAnsi="Times New Roman" w:cs="Times New Roman"/>
      <w:sz w:val="20"/>
      <w:szCs w:val="20"/>
      <w:lang w:val="x-none" w:eastAsia="ru-RU"/>
    </w:rPr>
  </w:style>
  <w:style w:type="character" w:customStyle="1" w:styleId="1590">
    <w:name w:val="Текст примечания Знак159"/>
    <w:basedOn w:val="a1"/>
    <w:uiPriority w:val="99"/>
    <w:semiHidden/>
    <w:rPr>
      <w:rFonts w:ascii="Times New Roman" w:hAnsi="Times New Roman" w:cs="Times New Roman"/>
      <w:sz w:val="20"/>
      <w:szCs w:val="20"/>
      <w:lang w:val="x-none" w:eastAsia="ru-RU"/>
    </w:rPr>
  </w:style>
  <w:style w:type="character" w:customStyle="1" w:styleId="1580">
    <w:name w:val="Текст примечания Знак158"/>
    <w:basedOn w:val="a1"/>
    <w:uiPriority w:val="99"/>
    <w:semiHidden/>
    <w:rPr>
      <w:rFonts w:ascii="Times New Roman" w:hAnsi="Times New Roman" w:cs="Times New Roman"/>
      <w:sz w:val="20"/>
      <w:szCs w:val="20"/>
      <w:lang w:val="x-none" w:eastAsia="ru-RU"/>
    </w:rPr>
  </w:style>
  <w:style w:type="character" w:customStyle="1" w:styleId="1570">
    <w:name w:val="Текст примечания Знак157"/>
    <w:basedOn w:val="a1"/>
    <w:uiPriority w:val="99"/>
    <w:semiHidden/>
    <w:rPr>
      <w:rFonts w:ascii="Times New Roman" w:hAnsi="Times New Roman" w:cs="Times New Roman"/>
      <w:sz w:val="20"/>
      <w:szCs w:val="20"/>
      <w:lang w:val="x-none" w:eastAsia="ru-RU"/>
    </w:rPr>
  </w:style>
  <w:style w:type="character" w:customStyle="1" w:styleId="1560">
    <w:name w:val="Текст примечания Знак156"/>
    <w:basedOn w:val="a1"/>
    <w:uiPriority w:val="99"/>
    <w:semiHidden/>
    <w:rPr>
      <w:rFonts w:ascii="Times New Roman" w:hAnsi="Times New Roman" w:cs="Times New Roman"/>
      <w:sz w:val="20"/>
      <w:szCs w:val="20"/>
      <w:lang w:val="x-none" w:eastAsia="ru-RU"/>
    </w:rPr>
  </w:style>
  <w:style w:type="character" w:customStyle="1" w:styleId="1550">
    <w:name w:val="Текст примечания Знак155"/>
    <w:basedOn w:val="a1"/>
    <w:uiPriority w:val="99"/>
    <w:semiHidden/>
    <w:rPr>
      <w:rFonts w:ascii="Times New Roman" w:hAnsi="Times New Roman" w:cs="Times New Roman"/>
      <w:sz w:val="20"/>
      <w:szCs w:val="20"/>
      <w:lang w:val="x-none" w:eastAsia="ru-RU"/>
    </w:rPr>
  </w:style>
  <w:style w:type="character" w:customStyle="1" w:styleId="1540">
    <w:name w:val="Текст примечания Знак154"/>
    <w:basedOn w:val="a1"/>
    <w:uiPriority w:val="99"/>
    <w:semiHidden/>
    <w:rPr>
      <w:rFonts w:ascii="Times New Roman" w:hAnsi="Times New Roman" w:cs="Times New Roman"/>
      <w:sz w:val="20"/>
      <w:szCs w:val="20"/>
      <w:lang w:val="x-none" w:eastAsia="ru-RU"/>
    </w:rPr>
  </w:style>
  <w:style w:type="character" w:customStyle="1" w:styleId="1530">
    <w:name w:val="Текст примечания Знак153"/>
    <w:basedOn w:val="a1"/>
    <w:uiPriority w:val="99"/>
    <w:semiHidden/>
    <w:rPr>
      <w:rFonts w:ascii="Times New Roman" w:hAnsi="Times New Roman" w:cs="Times New Roman"/>
      <w:sz w:val="20"/>
      <w:szCs w:val="20"/>
      <w:lang w:val="x-none" w:eastAsia="ru-RU"/>
    </w:rPr>
  </w:style>
  <w:style w:type="character" w:customStyle="1" w:styleId="1520">
    <w:name w:val="Текст примечания Знак152"/>
    <w:basedOn w:val="a1"/>
    <w:uiPriority w:val="99"/>
    <w:semiHidden/>
    <w:rPr>
      <w:rFonts w:ascii="Times New Roman" w:hAnsi="Times New Roman" w:cs="Times New Roman"/>
      <w:sz w:val="20"/>
      <w:szCs w:val="20"/>
      <w:lang w:val="x-none" w:eastAsia="ru-RU"/>
    </w:rPr>
  </w:style>
  <w:style w:type="character" w:customStyle="1" w:styleId="1510">
    <w:name w:val="Текст примечания Знак151"/>
    <w:basedOn w:val="a1"/>
    <w:uiPriority w:val="99"/>
    <w:semiHidden/>
    <w:rPr>
      <w:rFonts w:ascii="Times New Roman" w:hAnsi="Times New Roman" w:cs="Times New Roman"/>
      <w:sz w:val="20"/>
      <w:szCs w:val="20"/>
      <w:lang w:val="x-none" w:eastAsia="ru-RU"/>
    </w:rPr>
  </w:style>
  <w:style w:type="character" w:customStyle="1" w:styleId="1500">
    <w:name w:val="Текст примечания Знак150"/>
    <w:basedOn w:val="a1"/>
    <w:uiPriority w:val="99"/>
    <w:semiHidden/>
    <w:rPr>
      <w:rFonts w:ascii="Times New Roman" w:hAnsi="Times New Roman" w:cs="Times New Roman"/>
      <w:sz w:val="20"/>
      <w:szCs w:val="20"/>
      <w:lang w:val="x-none" w:eastAsia="ru-RU"/>
    </w:rPr>
  </w:style>
  <w:style w:type="character" w:customStyle="1" w:styleId="1490">
    <w:name w:val="Текст примечания Знак149"/>
    <w:basedOn w:val="a1"/>
    <w:uiPriority w:val="99"/>
    <w:semiHidden/>
    <w:rPr>
      <w:rFonts w:ascii="Times New Roman" w:hAnsi="Times New Roman" w:cs="Times New Roman"/>
      <w:sz w:val="20"/>
      <w:szCs w:val="20"/>
      <w:lang w:val="x-none" w:eastAsia="ru-RU"/>
    </w:rPr>
  </w:style>
  <w:style w:type="character" w:customStyle="1" w:styleId="1480">
    <w:name w:val="Текст примечания Знак148"/>
    <w:basedOn w:val="a1"/>
    <w:uiPriority w:val="99"/>
    <w:semiHidden/>
    <w:rPr>
      <w:rFonts w:ascii="Times New Roman" w:hAnsi="Times New Roman" w:cs="Times New Roman"/>
      <w:sz w:val="20"/>
      <w:szCs w:val="20"/>
      <w:lang w:val="x-none" w:eastAsia="ru-RU"/>
    </w:rPr>
  </w:style>
  <w:style w:type="character" w:customStyle="1" w:styleId="1470">
    <w:name w:val="Текст примечания Знак147"/>
    <w:basedOn w:val="a1"/>
    <w:uiPriority w:val="99"/>
    <w:semiHidden/>
    <w:rPr>
      <w:rFonts w:ascii="Times New Roman" w:hAnsi="Times New Roman" w:cs="Times New Roman"/>
      <w:sz w:val="20"/>
      <w:szCs w:val="20"/>
      <w:lang w:val="x-none" w:eastAsia="ru-RU"/>
    </w:rPr>
  </w:style>
  <w:style w:type="character" w:customStyle="1" w:styleId="1460">
    <w:name w:val="Текст примечания Знак146"/>
    <w:basedOn w:val="a1"/>
    <w:uiPriority w:val="99"/>
    <w:semiHidden/>
    <w:rPr>
      <w:rFonts w:ascii="Times New Roman" w:hAnsi="Times New Roman" w:cs="Times New Roman"/>
      <w:sz w:val="20"/>
      <w:szCs w:val="20"/>
      <w:lang w:val="x-none" w:eastAsia="ru-RU"/>
    </w:rPr>
  </w:style>
  <w:style w:type="character" w:customStyle="1" w:styleId="1450">
    <w:name w:val="Текст примечания Знак145"/>
    <w:basedOn w:val="a1"/>
    <w:uiPriority w:val="99"/>
    <w:semiHidden/>
    <w:rPr>
      <w:rFonts w:ascii="Times New Roman" w:hAnsi="Times New Roman" w:cs="Times New Roman"/>
      <w:sz w:val="20"/>
      <w:szCs w:val="20"/>
      <w:lang w:val="x-none" w:eastAsia="ru-RU"/>
    </w:rPr>
  </w:style>
  <w:style w:type="character" w:customStyle="1" w:styleId="1440">
    <w:name w:val="Текст примечания Знак144"/>
    <w:basedOn w:val="a1"/>
    <w:uiPriority w:val="99"/>
    <w:semiHidden/>
    <w:rPr>
      <w:rFonts w:ascii="Times New Roman" w:hAnsi="Times New Roman" w:cs="Times New Roman"/>
      <w:sz w:val="20"/>
      <w:szCs w:val="20"/>
      <w:lang w:val="x-none" w:eastAsia="ru-RU"/>
    </w:rPr>
  </w:style>
  <w:style w:type="character" w:customStyle="1" w:styleId="1430">
    <w:name w:val="Текст примечания Знак143"/>
    <w:basedOn w:val="a1"/>
    <w:uiPriority w:val="99"/>
    <w:semiHidden/>
    <w:rPr>
      <w:rFonts w:ascii="Times New Roman" w:hAnsi="Times New Roman" w:cs="Times New Roman"/>
      <w:sz w:val="20"/>
      <w:szCs w:val="20"/>
      <w:lang w:val="x-none" w:eastAsia="ru-RU"/>
    </w:rPr>
  </w:style>
  <w:style w:type="character" w:customStyle="1" w:styleId="1420">
    <w:name w:val="Текст примечания Знак142"/>
    <w:basedOn w:val="a1"/>
    <w:uiPriority w:val="99"/>
    <w:semiHidden/>
    <w:rPr>
      <w:rFonts w:ascii="Times New Roman" w:hAnsi="Times New Roman" w:cs="Times New Roman"/>
      <w:sz w:val="20"/>
      <w:szCs w:val="20"/>
      <w:lang w:val="x-none" w:eastAsia="ru-RU"/>
    </w:rPr>
  </w:style>
  <w:style w:type="character" w:customStyle="1" w:styleId="1410">
    <w:name w:val="Текст примечания Знак141"/>
    <w:basedOn w:val="a1"/>
    <w:uiPriority w:val="99"/>
    <w:semiHidden/>
    <w:rPr>
      <w:rFonts w:ascii="Times New Roman" w:hAnsi="Times New Roman" w:cs="Times New Roman"/>
      <w:sz w:val="20"/>
      <w:szCs w:val="20"/>
      <w:lang w:val="x-none" w:eastAsia="ru-RU"/>
    </w:rPr>
  </w:style>
  <w:style w:type="character" w:customStyle="1" w:styleId="1400">
    <w:name w:val="Текст примечания Знак140"/>
    <w:basedOn w:val="a1"/>
    <w:uiPriority w:val="99"/>
    <w:semiHidden/>
    <w:rPr>
      <w:rFonts w:ascii="Times New Roman" w:hAnsi="Times New Roman" w:cs="Times New Roman"/>
      <w:sz w:val="20"/>
      <w:szCs w:val="20"/>
      <w:lang w:val="x-none" w:eastAsia="ru-RU"/>
    </w:rPr>
  </w:style>
  <w:style w:type="character" w:customStyle="1" w:styleId="1390">
    <w:name w:val="Текст примечания Знак139"/>
    <w:basedOn w:val="a1"/>
    <w:uiPriority w:val="99"/>
    <w:semiHidden/>
    <w:rPr>
      <w:rFonts w:ascii="Times New Roman" w:hAnsi="Times New Roman" w:cs="Times New Roman"/>
      <w:sz w:val="20"/>
      <w:szCs w:val="20"/>
      <w:lang w:val="x-none" w:eastAsia="ru-RU"/>
    </w:rPr>
  </w:style>
  <w:style w:type="character" w:customStyle="1" w:styleId="1380">
    <w:name w:val="Текст примечания Знак138"/>
    <w:basedOn w:val="a1"/>
    <w:uiPriority w:val="99"/>
    <w:semiHidden/>
    <w:rPr>
      <w:rFonts w:ascii="Times New Roman" w:hAnsi="Times New Roman" w:cs="Times New Roman"/>
      <w:sz w:val="20"/>
      <w:szCs w:val="20"/>
      <w:lang w:val="x-none" w:eastAsia="ru-RU"/>
    </w:rPr>
  </w:style>
  <w:style w:type="character" w:customStyle="1" w:styleId="1370">
    <w:name w:val="Текст примечания Знак137"/>
    <w:basedOn w:val="a1"/>
    <w:uiPriority w:val="99"/>
    <w:semiHidden/>
    <w:rPr>
      <w:rFonts w:ascii="Times New Roman" w:hAnsi="Times New Roman" w:cs="Times New Roman"/>
      <w:sz w:val="20"/>
      <w:szCs w:val="20"/>
      <w:lang w:val="x-none" w:eastAsia="ru-RU"/>
    </w:rPr>
  </w:style>
  <w:style w:type="character" w:customStyle="1" w:styleId="1360">
    <w:name w:val="Текст примечания Знак136"/>
    <w:basedOn w:val="a1"/>
    <w:uiPriority w:val="99"/>
    <w:semiHidden/>
    <w:rPr>
      <w:rFonts w:ascii="Times New Roman" w:hAnsi="Times New Roman" w:cs="Times New Roman"/>
      <w:sz w:val="20"/>
      <w:szCs w:val="20"/>
      <w:lang w:val="x-none" w:eastAsia="ru-RU"/>
    </w:rPr>
  </w:style>
  <w:style w:type="character" w:customStyle="1" w:styleId="1350">
    <w:name w:val="Текст примечания Знак135"/>
    <w:basedOn w:val="a1"/>
    <w:uiPriority w:val="99"/>
    <w:semiHidden/>
    <w:rPr>
      <w:rFonts w:ascii="Times New Roman" w:hAnsi="Times New Roman" w:cs="Times New Roman"/>
      <w:sz w:val="20"/>
      <w:szCs w:val="20"/>
      <w:lang w:val="x-none" w:eastAsia="ru-RU"/>
    </w:rPr>
  </w:style>
  <w:style w:type="character" w:customStyle="1" w:styleId="1340">
    <w:name w:val="Текст примечания Знак134"/>
    <w:basedOn w:val="a1"/>
    <w:uiPriority w:val="99"/>
    <w:semiHidden/>
    <w:rPr>
      <w:rFonts w:ascii="Times New Roman" w:hAnsi="Times New Roman" w:cs="Times New Roman"/>
      <w:sz w:val="20"/>
      <w:szCs w:val="20"/>
      <w:lang w:val="x-none" w:eastAsia="ru-RU"/>
    </w:rPr>
  </w:style>
  <w:style w:type="character" w:customStyle="1" w:styleId="1330">
    <w:name w:val="Текст примечания Знак133"/>
    <w:basedOn w:val="a1"/>
    <w:uiPriority w:val="99"/>
    <w:semiHidden/>
    <w:rPr>
      <w:rFonts w:ascii="Times New Roman" w:hAnsi="Times New Roman" w:cs="Times New Roman"/>
      <w:sz w:val="20"/>
      <w:szCs w:val="20"/>
      <w:lang w:val="x-none" w:eastAsia="ru-RU"/>
    </w:rPr>
  </w:style>
  <w:style w:type="character" w:customStyle="1" w:styleId="1320">
    <w:name w:val="Текст примечания Знак132"/>
    <w:basedOn w:val="a1"/>
    <w:uiPriority w:val="99"/>
    <w:semiHidden/>
    <w:rPr>
      <w:rFonts w:ascii="Times New Roman" w:hAnsi="Times New Roman" w:cs="Times New Roman"/>
      <w:sz w:val="20"/>
      <w:szCs w:val="20"/>
      <w:lang w:val="x-none" w:eastAsia="ru-RU"/>
    </w:rPr>
  </w:style>
  <w:style w:type="character" w:customStyle="1" w:styleId="1310">
    <w:name w:val="Текст примечания Знак131"/>
    <w:basedOn w:val="a1"/>
    <w:uiPriority w:val="99"/>
    <w:semiHidden/>
    <w:rPr>
      <w:rFonts w:ascii="Times New Roman" w:hAnsi="Times New Roman" w:cs="Times New Roman"/>
      <w:sz w:val="20"/>
      <w:szCs w:val="20"/>
      <w:lang w:val="x-none" w:eastAsia="ru-RU"/>
    </w:rPr>
  </w:style>
  <w:style w:type="character" w:customStyle="1" w:styleId="1300">
    <w:name w:val="Текст примечания Знак130"/>
    <w:basedOn w:val="a1"/>
    <w:uiPriority w:val="99"/>
    <w:semiHidden/>
    <w:rPr>
      <w:rFonts w:ascii="Times New Roman" w:hAnsi="Times New Roman" w:cs="Times New Roman"/>
      <w:sz w:val="20"/>
      <w:szCs w:val="20"/>
      <w:lang w:val="x-none" w:eastAsia="ru-RU"/>
    </w:rPr>
  </w:style>
  <w:style w:type="character" w:customStyle="1" w:styleId="1290">
    <w:name w:val="Текст примечания Знак129"/>
    <w:basedOn w:val="a1"/>
    <w:uiPriority w:val="99"/>
    <w:semiHidden/>
    <w:rPr>
      <w:rFonts w:ascii="Times New Roman" w:hAnsi="Times New Roman" w:cs="Times New Roman"/>
      <w:sz w:val="20"/>
      <w:szCs w:val="20"/>
      <w:lang w:val="x-none" w:eastAsia="ru-RU"/>
    </w:rPr>
  </w:style>
  <w:style w:type="character" w:customStyle="1" w:styleId="1280">
    <w:name w:val="Текст примечания Знак128"/>
    <w:basedOn w:val="a1"/>
    <w:uiPriority w:val="99"/>
    <w:semiHidden/>
    <w:rPr>
      <w:rFonts w:ascii="Times New Roman" w:hAnsi="Times New Roman" w:cs="Times New Roman"/>
      <w:sz w:val="20"/>
      <w:szCs w:val="20"/>
      <w:lang w:val="x-none" w:eastAsia="ru-RU"/>
    </w:rPr>
  </w:style>
  <w:style w:type="character" w:customStyle="1" w:styleId="1270">
    <w:name w:val="Текст примечания Знак127"/>
    <w:basedOn w:val="a1"/>
    <w:uiPriority w:val="99"/>
    <w:semiHidden/>
    <w:rPr>
      <w:rFonts w:ascii="Times New Roman" w:hAnsi="Times New Roman" w:cs="Times New Roman"/>
      <w:sz w:val="20"/>
      <w:szCs w:val="20"/>
      <w:lang w:val="x-none" w:eastAsia="ru-RU"/>
    </w:rPr>
  </w:style>
  <w:style w:type="character" w:customStyle="1" w:styleId="1260">
    <w:name w:val="Текст примечания Знак126"/>
    <w:basedOn w:val="a1"/>
    <w:uiPriority w:val="99"/>
    <w:semiHidden/>
    <w:rPr>
      <w:rFonts w:ascii="Times New Roman" w:hAnsi="Times New Roman" w:cs="Times New Roman"/>
      <w:sz w:val="20"/>
      <w:szCs w:val="20"/>
      <w:lang w:val="x-none" w:eastAsia="ru-RU"/>
    </w:rPr>
  </w:style>
  <w:style w:type="character" w:customStyle="1" w:styleId="1250">
    <w:name w:val="Текст примечания Знак125"/>
    <w:basedOn w:val="a1"/>
    <w:uiPriority w:val="99"/>
    <w:semiHidden/>
    <w:rPr>
      <w:rFonts w:ascii="Times New Roman" w:hAnsi="Times New Roman" w:cs="Times New Roman"/>
      <w:sz w:val="20"/>
      <w:szCs w:val="20"/>
      <w:lang w:val="x-none" w:eastAsia="ru-RU"/>
    </w:rPr>
  </w:style>
  <w:style w:type="character" w:customStyle="1" w:styleId="1240">
    <w:name w:val="Текст примечания Знак124"/>
    <w:basedOn w:val="a1"/>
    <w:uiPriority w:val="99"/>
    <w:semiHidden/>
    <w:rPr>
      <w:rFonts w:ascii="Times New Roman" w:hAnsi="Times New Roman" w:cs="Times New Roman"/>
      <w:sz w:val="20"/>
      <w:szCs w:val="20"/>
      <w:lang w:val="x-none" w:eastAsia="ru-RU"/>
    </w:rPr>
  </w:style>
  <w:style w:type="character" w:customStyle="1" w:styleId="1230">
    <w:name w:val="Текст примечания Знак123"/>
    <w:basedOn w:val="a1"/>
    <w:uiPriority w:val="99"/>
    <w:semiHidden/>
    <w:rPr>
      <w:rFonts w:ascii="Times New Roman" w:hAnsi="Times New Roman" w:cs="Times New Roman"/>
      <w:sz w:val="20"/>
      <w:szCs w:val="20"/>
      <w:lang w:val="x-none" w:eastAsia="ru-RU"/>
    </w:rPr>
  </w:style>
  <w:style w:type="character" w:customStyle="1" w:styleId="1220">
    <w:name w:val="Текст примечания Знак122"/>
    <w:basedOn w:val="a1"/>
    <w:uiPriority w:val="99"/>
    <w:semiHidden/>
    <w:rPr>
      <w:rFonts w:ascii="Times New Roman" w:hAnsi="Times New Roman" w:cs="Times New Roman"/>
      <w:sz w:val="20"/>
      <w:szCs w:val="20"/>
      <w:lang w:val="x-none" w:eastAsia="ru-RU"/>
    </w:rPr>
  </w:style>
  <w:style w:type="character" w:customStyle="1" w:styleId="1210">
    <w:name w:val="Текст примечания Знак121"/>
    <w:basedOn w:val="a1"/>
    <w:uiPriority w:val="99"/>
    <w:semiHidden/>
    <w:rPr>
      <w:rFonts w:ascii="Times New Roman" w:hAnsi="Times New Roman" w:cs="Times New Roman"/>
      <w:sz w:val="20"/>
      <w:szCs w:val="20"/>
      <w:lang w:val="x-none" w:eastAsia="ru-RU"/>
    </w:rPr>
  </w:style>
  <w:style w:type="character" w:customStyle="1" w:styleId="1200">
    <w:name w:val="Текст примечания Знак120"/>
    <w:basedOn w:val="a1"/>
    <w:uiPriority w:val="99"/>
    <w:semiHidden/>
    <w:rPr>
      <w:rFonts w:ascii="Times New Roman" w:hAnsi="Times New Roman" w:cs="Times New Roman"/>
      <w:sz w:val="20"/>
      <w:szCs w:val="20"/>
      <w:lang w:val="x-none" w:eastAsia="ru-RU"/>
    </w:rPr>
  </w:style>
  <w:style w:type="character" w:customStyle="1" w:styleId="1190">
    <w:name w:val="Текст примечания Знак119"/>
    <w:basedOn w:val="a1"/>
    <w:uiPriority w:val="99"/>
    <w:semiHidden/>
    <w:rPr>
      <w:rFonts w:ascii="Times New Roman" w:hAnsi="Times New Roman" w:cs="Times New Roman"/>
      <w:sz w:val="20"/>
      <w:szCs w:val="20"/>
      <w:lang w:val="x-none" w:eastAsia="ru-RU"/>
    </w:rPr>
  </w:style>
  <w:style w:type="character" w:customStyle="1" w:styleId="1180">
    <w:name w:val="Текст примечания Знак118"/>
    <w:basedOn w:val="a1"/>
    <w:uiPriority w:val="99"/>
    <w:semiHidden/>
    <w:rPr>
      <w:rFonts w:ascii="Times New Roman" w:hAnsi="Times New Roman" w:cs="Times New Roman"/>
      <w:sz w:val="20"/>
      <w:szCs w:val="20"/>
      <w:lang w:val="x-none" w:eastAsia="ru-RU"/>
    </w:rPr>
  </w:style>
  <w:style w:type="character" w:customStyle="1" w:styleId="1170">
    <w:name w:val="Текст примечания Знак117"/>
    <w:basedOn w:val="a1"/>
    <w:uiPriority w:val="99"/>
    <w:semiHidden/>
    <w:rPr>
      <w:rFonts w:ascii="Times New Roman" w:hAnsi="Times New Roman" w:cs="Times New Roman"/>
      <w:sz w:val="20"/>
      <w:szCs w:val="20"/>
      <w:lang w:val="x-none" w:eastAsia="ru-RU"/>
    </w:rPr>
  </w:style>
  <w:style w:type="character" w:customStyle="1" w:styleId="1160">
    <w:name w:val="Текст примечания Знак116"/>
    <w:basedOn w:val="a1"/>
    <w:uiPriority w:val="99"/>
    <w:semiHidden/>
    <w:rPr>
      <w:rFonts w:ascii="Times New Roman" w:hAnsi="Times New Roman" w:cs="Times New Roman"/>
      <w:sz w:val="20"/>
      <w:szCs w:val="20"/>
      <w:lang w:val="x-none" w:eastAsia="ru-RU"/>
    </w:rPr>
  </w:style>
  <w:style w:type="character" w:customStyle="1" w:styleId="1150">
    <w:name w:val="Текст примечания Знак115"/>
    <w:basedOn w:val="a1"/>
    <w:uiPriority w:val="99"/>
    <w:semiHidden/>
    <w:rPr>
      <w:rFonts w:ascii="Times New Roman" w:hAnsi="Times New Roman" w:cs="Times New Roman"/>
      <w:sz w:val="20"/>
      <w:szCs w:val="20"/>
      <w:lang w:val="x-none" w:eastAsia="ru-RU"/>
    </w:rPr>
  </w:style>
  <w:style w:type="character" w:customStyle="1" w:styleId="1140">
    <w:name w:val="Текст примечания Знак114"/>
    <w:basedOn w:val="a1"/>
    <w:uiPriority w:val="99"/>
    <w:semiHidden/>
    <w:rPr>
      <w:rFonts w:ascii="Times New Roman" w:hAnsi="Times New Roman" w:cs="Times New Roman"/>
      <w:sz w:val="20"/>
      <w:szCs w:val="20"/>
      <w:lang w:val="x-none" w:eastAsia="ru-RU"/>
    </w:rPr>
  </w:style>
  <w:style w:type="character" w:customStyle="1" w:styleId="1130">
    <w:name w:val="Текст примечания Знак113"/>
    <w:basedOn w:val="a1"/>
    <w:uiPriority w:val="99"/>
    <w:semiHidden/>
    <w:rPr>
      <w:rFonts w:ascii="Times New Roman" w:hAnsi="Times New Roman" w:cs="Times New Roman"/>
      <w:sz w:val="20"/>
      <w:szCs w:val="20"/>
      <w:lang w:val="x-none" w:eastAsia="ru-RU"/>
    </w:rPr>
  </w:style>
  <w:style w:type="character" w:customStyle="1" w:styleId="1120">
    <w:name w:val="Текст примечания Знак112"/>
    <w:basedOn w:val="a1"/>
    <w:uiPriority w:val="99"/>
    <w:semiHidden/>
    <w:rPr>
      <w:rFonts w:ascii="Times New Roman" w:hAnsi="Times New Roman" w:cs="Times New Roman"/>
      <w:sz w:val="20"/>
      <w:szCs w:val="20"/>
      <w:lang w:val="x-none" w:eastAsia="ru-RU"/>
    </w:rPr>
  </w:style>
  <w:style w:type="character" w:customStyle="1" w:styleId="1110">
    <w:name w:val="Текст примечания Знак111"/>
    <w:basedOn w:val="a1"/>
    <w:uiPriority w:val="99"/>
    <w:semiHidden/>
    <w:rPr>
      <w:rFonts w:ascii="Times New Roman" w:hAnsi="Times New Roman" w:cs="Times New Roman"/>
      <w:sz w:val="20"/>
      <w:szCs w:val="20"/>
      <w:lang w:val="x-none" w:eastAsia="ru-RU"/>
    </w:rPr>
  </w:style>
  <w:style w:type="character" w:customStyle="1" w:styleId="1100">
    <w:name w:val="Текст примечания Знак110"/>
    <w:basedOn w:val="a1"/>
    <w:uiPriority w:val="99"/>
    <w:semiHidden/>
    <w:rPr>
      <w:rFonts w:ascii="Times New Roman" w:hAnsi="Times New Roman" w:cs="Times New Roman"/>
      <w:sz w:val="20"/>
      <w:szCs w:val="20"/>
      <w:lang w:val="x-none" w:eastAsia="ru-RU"/>
    </w:rPr>
  </w:style>
  <w:style w:type="character" w:customStyle="1" w:styleId="190">
    <w:name w:val="Текст примечания Знак19"/>
    <w:basedOn w:val="a1"/>
    <w:uiPriority w:val="99"/>
    <w:semiHidden/>
    <w:rPr>
      <w:rFonts w:ascii="Times New Roman" w:hAnsi="Times New Roman" w:cs="Times New Roman"/>
      <w:sz w:val="20"/>
      <w:szCs w:val="20"/>
      <w:lang w:val="x-none" w:eastAsia="ru-RU"/>
    </w:rPr>
  </w:style>
  <w:style w:type="character" w:customStyle="1" w:styleId="180">
    <w:name w:val="Текст примечания Знак18"/>
    <w:basedOn w:val="a1"/>
    <w:uiPriority w:val="99"/>
    <w:semiHidden/>
    <w:rPr>
      <w:rFonts w:ascii="Times New Roman" w:hAnsi="Times New Roman" w:cs="Times New Roman"/>
      <w:sz w:val="20"/>
      <w:szCs w:val="20"/>
      <w:lang w:val="x-none" w:eastAsia="ru-RU"/>
    </w:rPr>
  </w:style>
  <w:style w:type="character" w:customStyle="1" w:styleId="170">
    <w:name w:val="Текст примечания Знак17"/>
    <w:basedOn w:val="a1"/>
    <w:uiPriority w:val="99"/>
    <w:semiHidden/>
    <w:rPr>
      <w:rFonts w:ascii="Times New Roman" w:hAnsi="Times New Roman" w:cs="Times New Roman"/>
      <w:sz w:val="20"/>
      <w:szCs w:val="20"/>
      <w:lang w:val="x-none" w:eastAsia="ru-RU"/>
    </w:rPr>
  </w:style>
  <w:style w:type="character" w:customStyle="1" w:styleId="169">
    <w:name w:val="Текст примечания Знак16"/>
    <w:basedOn w:val="a1"/>
    <w:uiPriority w:val="99"/>
    <w:semiHidden/>
    <w:rPr>
      <w:rFonts w:ascii="Times New Roman" w:hAnsi="Times New Roman" w:cs="Times New Roman"/>
      <w:sz w:val="20"/>
      <w:szCs w:val="20"/>
      <w:lang w:val="x-none" w:eastAsia="ru-RU"/>
    </w:rPr>
  </w:style>
  <w:style w:type="character" w:customStyle="1" w:styleId="15a">
    <w:name w:val="Текст примечания Знак15"/>
    <w:basedOn w:val="a1"/>
    <w:uiPriority w:val="99"/>
    <w:semiHidden/>
    <w:rPr>
      <w:rFonts w:ascii="Times New Roman" w:hAnsi="Times New Roman" w:cs="Times New Roman"/>
      <w:sz w:val="20"/>
      <w:szCs w:val="20"/>
      <w:lang w:val="x-none" w:eastAsia="ru-RU"/>
    </w:rPr>
  </w:style>
  <w:style w:type="character" w:customStyle="1" w:styleId="14a">
    <w:name w:val="Текст примечания Знак14"/>
    <w:basedOn w:val="a1"/>
    <w:uiPriority w:val="99"/>
    <w:semiHidden/>
    <w:rPr>
      <w:rFonts w:ascii="Times New Roman" w:hAnsi="Times New Roman" w:cs="Times New Roman"/>
      <w:sz w:val="20"/>
      <w:szCs w:val="20"/>
      <w:lang w:val="x-none" w:eastAsia="ru-RU"/>
    </w:rPr>
  </w:style>
  <w:style w:type="character" w:customStyle="1" w:styleId="13a">
    <w:name w:val="Текст примечания Знак13"/>
    <w:basedOn w:val="a1"/>
    <w:uiPriority w:val="99"/>
    <w:semiHidden/>
    <w:rPr>
      <w:rFonts w:ascii="Times New Roman" w:hAnsi="Times New Roman" w:cs="Times New Roman"/>
      <w:sz w:val="20"/>
      <w:szCs w:val="20"/>
      <w:lang w:val="x-none" w:eastAsia="ru-RU"/>
    </w:rPr>
  </w:style>
  <w:style w:type="character" w:customStyle="1" w:styleId="12a">
    <w:name w:val="Текст примечания Знак12"/>
    <w:basedOn w:val="a1"/>
    <w:uiPriority w:val="99"/>
    <w:semiHidden/>
    <w:rPr>
      <w:rFonts w:ascii="Times New Roman" w:hAnsi="Times New Roman" w:cs="Times New Roman"/>
      <w:sz w:val="20"/>
      <w:szCs w:val="20"/>
      <w:lang w:val="x-none" w:eastAsia="ru-RU"/>
    </w:rPr>
  </w:style>
  <w:style w:type="character" w:customStyle="1" w:styleId="11b">
    <w:name w:val="Текст примечания Знак11"/>
    <w:basedOn w:val="a1"/>
    <w:uiPriority w:val="99"/>
    <w:semiHidden/>
    <w:rsid w:val="00D06EFC"/>
    <w:rPr>
      <w:rFonts w:ascii="Times New Roman" w:hAnsi="Times New Roman" w:cs="Times New Roman"/>
      <w:sz w:val="20"/>
      <w:szCs w:val="20"/>
      <w:lang w:val="x-none" w:eastAsia="ru-RU"/>
    </w:rPr>
  </w:style>
  <w:style w:type="character" w:customStyle="1" w:styleId="af3">
    <w:name w:val="Тема примечания Знак"/>
    <w:basedOn w:val="af1"/>
    <w:link w:val="af4"/>
    <w:locked/>
    <w:rsid w:val="00D06EFC"/>
    <w:rPr>
      <w:rFonts w:eastAsia="Times New Roman" w:cs="Times New Roman"/>
      <w:b/>
      <w:bCs/>
      <w:sz w:val="20"/>
      <w:szCs w:val="20"/>
      <w:lang w:val="x-none" w:eastAsia="ru-RU"/>
    </w:rPr>
  </w:style>
  <w:style w:type="paragraph" w:styleId="af4">
    <w:name w:val="annotation subject"/>
    <w:basedOn w:val="af2"/>
    <w:next w:val="af2"/>
    <w:link w:val="af3"/>
    <w:uiPriority w:val="99"/>
    <w:rsid w:val="00D06EFC"/>
    <w:rPr>
      <w:b/>
      <w:bCs/>
    </w:rPr>
  </w:style>
  <w:style w:type="character" w:customStyle="1" w:styleId="1b">
    <w:name w:val="Тема примечания Знак1"/>
    <w:basedOn w:val="af1"/>
    <w:uiPriority w:val="99"/>
    <w:semiHidden/>
    <w:rPr>
      <w:rFonts w:ascii="Times New Roman" w:eastAsia="Times New Roman" w:hAnsi="Times New Roman" w:cs="Times New Roman"/>
      <w:b/>
      <w:bCs/>
      <w:sz w:val="20"/>
      <w:szCs w:val="20"/>
      <w:lang w:val="x-none" w:eastAsia="ru-RU"/>
    </w:rPr>
  </w:style>
  <w:style w:type="character" w:customStyle="1" w:styleId="1681">
    <w:name w:val="Тема примечания Знак168"/>
    <w:basedOn w:val="af1"/>
    <w:uiPriority w:val="99"/>
    <w:semiHidden/>
    <w:rPr>
      <w:rFonts w:ascii="Times New Roman" w:eastAsia="Times New Roman" w:hAnsi="Times New Roman" w:cs="Times New Roman"/>
      <w:b/>
      <w:bCs/>
      <w:sz w:val="20"/>
      <w:szCs w:val="20"/>
      <w:lang w:val="x-none" w:eastAsia="ru-RU"/>
    </w:rPr>
  </w:style>
  <w:style w:type="character" w:customStyle="1" w:styleId="1671">
    <w:name w:val="Тема примечания Знак167"/>
    <w:basedOn w:val="af1"/>
    <w:uiPriority w:val="99"/>
    <w:semiHidden/>
    <w:rPr>
      <w:rFonts w:ascii="Times New Roman" w:eastAsia="Times New Roman" w:hAnsi="Times New Roman" w:cs="Times New Roman"/>
      <w:b/>
      <w:bCs/>
      <w:sz w:val="20"/>
      <w:szCs w:val="20"/>
      <w:lang w:val="x-none" w:eastAsia="ru-RU"/>
    </w:rPr>
  </w:style>
  <w:style w:type="character" w:customStyle="1" w:styleId="1661">
    <w:name w:val="Тема примечания Знак166"/>
    <w:basedOn w:val="af1"/>
    <w:uiPriority w:val="99"/>
    <w:semiHidden/>
    <w:rPr>
      <w:rFonts w:ascii="Times New Roman" w:eastAsia="Times New Roman" w:hAnsi="Times New Roman" w:cs="Times New Roman"/>
      <w:b/>
      <w:bCs/>
      <w:sz w:val="20"/>
      <w:szCs w:val="20"/>
      <w:lang w:val="x-none" w:eastAsia="ru-RU"/>
    </w:rPr>
  </w:style>
  <w:style w:type="character" w:customStyle="1" w:styleId="1651">
    <w:name w:val="Тема примечания Знак165"/>
    <w:basedOn w:val="af1"/>
    <w:uiPriority w:val="99"/>
    <w:semiHidden/>
    <w:rPr>
      <w:rFonts w:ascii="Times New Roman" w:eastAsia="Times New Roman" w:hAnsi="Times New Roman" w:cs="Times New Roman"/>
      <w:b/>
      <w:bCs/>
      <w:sz w:val="20"/>
      <w:szCs w:val="20"/>
      <w:lang w:val="x-none" w:eastAsia="ru-RU"/>
    </w:rPr>
  </w:style>
  <w:style w:type="character" w:customStyle="1" w:styleId="1641">
    <w:name w:val="Тема примечания Знак164"/>
    <w:basedOn w:val="af1"/>
    <w:uiPriority w:val="99"/>
    <w:semiHidden/>
    <w:rPr>
      <w:rFonts w:ascii="Times New Roman" w:eastAsia="Times New Roman" w:hAnsi="Times New Roman" w:cs="Times New Roman"/>
      <w:b/>
      <w:bCs/>
      <w:sz w:val="20"/>
      <w:szCs w:val="20"/>
      <w:lang w:val="x-none" w:eastAsia="ru-RU"/>
    </w:rPr>
  </w:style>
  <w:style w:type="character" w:customStyle="1" w:styleId="1631">
    <w:name w:val="Тема примечания Знак163"/>
    <w:basedOn w:val="af1"/>
    <w:uiPriority w:val="99"/>
    <w:semiHidden/>
    <w:rPr>
      <w:rFonts w:ascii="Times New Roman" w:eastAsia="Times New Roman" w:hAnsi="Times New Roman" w:cs="Times New Roman"/>
      <w:b/>
      <w:bCs/>
      <w:sz w:val="20"/>
      <w:szCs w:val="20"/>
      <w:lang w:val="x-none" w:eastAsia="ru-RU"/>
    </w:rPr>
  </w:style>
  <w:style w:type="character" w:customStyle="1" w:styleId="1621">
    <w:name w:val="Тема примечания Знак162"/>
    <w:basedOn w:val="af1"/>
    <w:uiPriority w:val="99"/>
    <w:semiHidden/>
    <w:rPr>
      <w:rFonts w:ascii="Times New Roman" w:eastAsia="Times New Roman" w:hAnsi="Times New Roman" w:cs="Times New Roman"/>
      <w:b/>
      <w:bCs/>
      <w:sz w:val="20"/>
      <w:szCs w:val="20"/>
      <w:lang w:val="x-none" w:eastAsia="ru-RU"/>
    </w:rPr>
  </w:style>
  <w:style w:type="character" w:customStyle="1" w:styleId="1611">
    <w:name w:val="Тема примечания Знак161"/>
    <w:basedOn w:val="af1"/>
    <w:uiPriority w:val="99"/>
    <w:semiHidden/>
    <w:rPr>
      <w:rFonts w:ascii="Times New Roman" w:eastAsia="Times New Roman" w:hAnsi="Times New Roman" w:cs="Times New Roman"/>
      <w:b/>
      <w:bCs/>
      <w:sz w:val="20"/>
      <w:szCs w:val="20"/>
      <w:lang w:val="x-none" w:eastAsia="ru-RU"/>
    </w:rPr>
  </w:style>
  <w:style w:type="character" w:customStyle="1" w:styleId="1601">
    <w:name w:val="Тема примечания Знак160"/>
    <w:basedOn w:val="af1"/>
    <w:uiPriority w:val="99"/>
    <w:semiHidden/>
    <w:rPr>
      <w:rFonts w:ascii="Times New Roman" w:eastAsia="Times New Roman" w:hAnsi="Times New Roman" w:cs="Times New Roman"/>
      <w:b/>
      <w:bCs/>
      <w:sz w:val="20"/>
      <w:szCs w:val="20"/>
      <w:lang w:val="x-none" w:eastAsia="ru-RU"/>
    </w:rPr>
  </w:style>
  <w:style w:type="character" w:customStyle="1" w:styleId="1591">
    <w:name w:val="Тема примечания Знак159"/>
    <w:basedOn w:val="af1"/>
    <w:uiPriority w:val="99"/>
    <w:semiHidden/>
    <w:rPr>
      <w:rFonts w:ascii="Times New Roman" w:eastAsia="Times New Roman" w:hAnsi="Times New Roman" w:cs="Times New Roman"/>
      <w:b/>
      <w:bCs/>
      <w:sz w:val="20"/>
      <w:szCs w:val="20"/>
      <w:lang w:val="x-none" w:eastAsia="ru-RU"/>
    </w:rPr>
  </w:style>
  <w:style w:type="character" w:customStyle="1" w:styleId="1581">
    <w:name w:val="Тема примечания Знак158"/>
    <w:basedOn w:val="af1"/>
    <w:uiPriority w:val="99"/>
    <w:semiHidden/>
    <w:rPr>
      <w:rFonts w:ascii="Times New Roman" w:eastAsia="Times New Roman" w:hAnsi="Times New Roman" w:cs="Times New Roman"/>
      <w:b/>
      <w:bCs/>
      <w:sz w:val="20"/>
      <w:szCs w:val="20"/>
      <w:lang w:val="x-none" w:eastAsia="ru-RU"/>
    </w:rPr>
  </w:style>
  <w:style w:type="character" w:customStyle="1" w:styleId="1571">
    <w:name w:val="Тема примечания Знак157"/>
    <w:basedOn w:val="af1"/>
    <w:uiPriority w:val="99"/>
    <w:semiHidden/>
    <w:rPr>
      <w:rFonts w:ascii="Times New Roman" w:eastAsia="Times New Roman" w:hAnsi="Times New Roman" w:cs="Times New Roman"/>
      <w:b/>
      <w:bCs/>
      <w:sz w:val="20"/>
      <w:szCs w:val="20"/>
      <w:lang w:val="x-none" w:eastAsia="ru-RU"/>
    </w:rPr>
  </w:style>
  <w:style w:type="character" w:customStyle="1" w:styleId="1561">
    <w:name w:val="Тема примечания Знак156"/>
    <w:basedOn w:val="af1"/>
    <w:uiPriority w:val="99"/>
    <w:semiHidden/>
    <w:rPr>
      <w:rFonts w:ascii="Times New Roman" w:eastAsia="Times New Roman" w:hAnsi="Times New Roman" w:cs="Times New Roman"/>
      <w:b/>
      <w:bCs/>
      <w:sz w:val="20"/>
      <w:szCs w:val="20"/>
      <w:lang w:val="x-none" w:eastAsia="ru-RU"/>
    </w:rPr>
  </w:style>
  <w:style w:type="character" w:customStyle="1" w:styleId="1551">
    <w:name w:val="Тема примечания Знак155"/>
    <w:basedOn w:val="af1"/>
    <w:uiPriority w:val="99"/>
    <w:semiHidden/>
    <w:rPr>
      <w:rFonts w:ascii="Times New Roman" w:eastAsia="Times New Roman" w:hAnsi="Times New Roman" w:cs="Times New Roman"/>
      <w:b/>
      <w:bCs/>
      <w:sz w:val="20"/>
      <w:szCs w:val="20"/>
      <w:lang w:val="x-none" w:eastAsia="ru-RU"/>
    </w:rPr>
  </w:style>
  <w:style w:type="character" w:customStyle="1" w:styleId="1541">
    <w:name w:val="Тема примечания Знак154"/>
    <w:basedOn w:val="af1"/>
    <w:uiPriority w:val="99"/>
    <w:semiHidden/>
    <w:rPr>
      <w:rFonts w:ascii="Times New Roman" w:eastAsia="Times New Roman" w:hAnsi="Times New Roman" w:cs="Times New Roman"/>
      <w:b/>
      <w:bCs/>
      <w:sz w:val="20"/>
      <w:szCs w:val="20"/>
      <w:lang w:val="x-none" w:eastAsia="ru-RU"/>
    </w:rPr>
  </w:style>
  <w:style w:type="character" w:customStyle="1" w:styleId="1531">
    <w:name w:val="Тема примечания Знак153"/>
    <w:basedOn w:val="af1"/>
    <w:uiPriority w:val="99"/>
    <w:semiHidden/>
    <w:rPr>
      <w:rFonts w:ascii="Times New Roman" w:eastAsia="Times New Roman" w:hAnsi="Times New Roman" w:cs="Times New Roman"/>
      <w:b/>
      <w:bCs/>
      <w:sz w:val="20"/>
      <w:szCs w:val="20"/>
      <w:lang w:val="x-none" w:eastAsia="ru-RU"/>
    </w:rPr>
  </w:style>
  <w:style w:type="character" w:customStyle="1" w:styleId="1521">
    <w:name w:val="Тема примечания Знак152"/>
    <w:basedOn w:val="af1"/>
    <w:uiPriority w:val="99"/>
    <w:semiHidden/>
    <w:rPr>
      <w:rFonts w:ascii="Times New Roman" w:eastAsia="Times New Roman" w:hAnsi="Times New Roman" w:cs="Times New Roman"/>
      <w:b/>
      <w:bCs/>
      <w:sz w:val="20"/>
      <w:szCs w:val="20"/>
      <w:lang w:val="x-none" w:eastAsia="ru-RU"/>
    </w:rPr>
  </w:style>
  <w:style w:type="character" w:customStyle="1" w:styleId="1511">
    <w:name w:val="Тема примечания Знак151"/>
    <w:basedOn w:val="af1"/>
    <w:uiPriority w:val="99"/>
    <w:semiHidden/>
    <w:rPr>
      <w:rFonts w:ascii="Times New Roman" w:eastAsia="Times New Roman" w:hAnsi="Times New Roman" w:cs="Times New Roman"/>
      <w:b/>
      <w:bCs/>
      <w:sz w:val="20"/>
      <w:szCs w:val="20"/>
      <w:lang w:val="x-none" w:eastAsia="ru-RU"/>
    </w:rPr>
  </w:style>
  <w:style w:type="character" w:customStyle="1" w:styleId="1501">
    <w:name w:val="Тема примечания Знак150"/>
    <w:basedOn w:val="af1"/>
    <w:uiPriority w:val="99"/>
    <w:semiHidden/>
    <w:rPr>
      <w:rFonts w:ascii="Times New Roman" w:eastAsia="Times New Roman" w:hAnsi="Times New Roman" w:cs="Times New Roman"/>
      <w:b/>
      <w:bCs/>
      <w:sz w:val="20"/>
      <w:szCs w:val="20"/>
      <w:lang w:val="x-none" w:eastAsia="ru-RU"/>
    </w:rPr>
  </w:style>
  <w:style w:type="character" w:customStyle="1" w:styleId="1491">
    <w:name w:val="Тема примечания Знак149"/>
    <w:basedOn w:val="af1"/>
    <w:uiPriority w:val="99"/>
    <w:semiHidden/>
    <w:rPr>
      <w:rFonts w:ascii="Times New Roman" w:eastAsia="Times New Roman" w:hAnsi="Times New Roman" w:cs="Times New Roman"/>
      <w:b/>
      <w:bCs/>
      <w:sz w:val="20"/>
      <w:szCs w:val="20"/>
      <w:lang w:val="x-none" w:eastAsia="ru-RU"/>
    </w:rPr>
  </w:style>
  <w:style w:type="character" w:customStyle="1" w:styleId="1481">
    <w:name w:val="Тема примечания Знак148"/>
    <w:basedOn w:val="af1"/>
    <w:uiPriority w:val="99"/>
    <w:semiHidden/>
    <w:rPr>
      <w:rFonts w:ascii="Times New Roman" w:eastAsia="Times New Roman" w:hAnsi="Times New Roman" w:cs="Times New Roman"/>
      <w:b/>
      <w:bCs/>
      <w:sz w:val="20"/>
      <w:szCs w:val="20"/>
      <w:lang w:val="x-none" w:eastAsia="ru-RU"/>
    </w:rPr>
  </w:style>
  <w:style w:type="character" w:customStyle="1" w:styleId="1471">
    <w:name w:val="Тема примечания Знак147"/>
    <w:basedOn w:val="af1"/>
    <w:uiPriority w:val="99"/>
    <w:semiHidden/>
    <w:rPr>
      <w:rFonts w:ascii="Times New Roman" w:eastAsia="Times New Roman" w:hAnsi="Times New Roman" w:cs="Times New Roman"/>
      <w:b/>
      <w:bCs/>
      <w:sz w:val="20"/>
      <w:szCs w:val="20"/>
      <w:lang w:val="x-none" w:eastAsia="ru-RU"/>
    </w:rPr>
  </w:style>
  <w:style w:type="character" w:customStyle="1" w:styleId="1461">
    <w:name w:val="Тема примечания Знак146"/>
    <w:basedOn w:val="af1"/>
    <w:uiPriority w:val="99"/>
    <w:semiHidden/>
    <w:rPr>
      <w:rFonts w:ascii="Times New Roman" w:eastAsia="Times New Roman" w:hAnsi="Times New Roman" w:cs="Times New Roman"/>
      <w:b/>
      <w:bCs/>
      <w:sz w:val="20"/>
      <w:szCs w:val="20"/>
      <w:lang w:val="x-none" w:eastAsia="ru-RU"/>
    </w:rPr>
  </w:style>
  <w:style w:type="character" w:customStyle="1" w:styleId="1451">
    <w:name w:val="Тема примечания Знак145"/>
    <w:basedOn w:val="af1"/>
    <w:uiPriority w:val="99"/>
    <w:semiHidden/>
    <w:rPr>
      <w:rFonts w:ascii="Times New Roman" w:eastAsia="Times New Roman" w:hAnsi="Times New Roman" w:cs="Times New Roman"/>
      <w:b/>
      <w:bCs/>
      <w:sz w:val="20"/>
      <w:szCs w:val="20"/>
      <w:lang w:val="x-none" w:eastAsia="ru-RU"/>
    </w:rPr>
  </w:style>
  <w:style w:type="character" w:customStyle="1" w:styleId="1441">
    <w:name w:val="Тема примечания Знак144"/>
    <w:basedOn w:val="af1"/>
    <w:uiPriority w:val="99"/>
    <w:semiHidden/>
    <w:rPr>
      <w:rFonts w:ascii="Times New Roman" w:eastAsia="Times New Roman" w:hAnsi="Times New Roman" w:cs="Times New Roman"/>
      <w:b/>
      <w:bCs/>
      <w:sz w:val="20"/>
      <w:szCs w:val="20"/>
      <w:lang w:val="x-none" w:eastAsia="ru-RU"/>
    </w:rPr>
  </w:style>
  <w:style w:type="character" w:customStyle="1" w:styleId="1431">
    <w:name w:val="Тема примечания Знак143"/>
    <w:basedOn w:val="af1"/>
    <w:uiPriority w:val="99"/>
    <w:semiHidden/>
    <w:rPr>
      <w:rFonts w:ascii="Times New Roman" w:eastAsia="Times New Roman" w:hAnsi="Times New Roman" w:cs="Times New Roman"/>
      <w:b/>
      <w:bCs/>
      <w:sz w:val="20"/>
      <w:szCs w:val="20"/>
      <w:lang w:val="x-none" w:eastAsia="ru-RU"/>
    </w:rPr>
  </w:style>
  <w:style w:type="character" w:customStyle="1" w:styleId="1421">
    <w:name w:val="Тема примечания Знак142"/>
    <w:basedOn w:val="af1"/>
    <w:uiPriority w:val="99"/>
    <w:semiHidden/>
    <w:rPr>
      <w:rFonts w:ascii="Times New Roman" w:eastAsia="Times New Roman" w:hAnsi="Times New Roman" w:cs="Times New Roman"/>
      <w:b/>
      <w:bCs/>
      <w:sz w:val="20"/>
      <w:szCs w:val="20"/>
      <w:lang w:val="x-none" w:eastAsia="ru-RU"/>
    </w:rPr>
  </w:style>
  <w:style w:type="character" w:customStyle="1" w:styleId="1411">
    <w:name w:val="Тема примечания Знак141"/>
    <w:basedOn w:val="af1"/>
    <w:uiPriority w:val="99"/>
    <w:semiHidden/>
    <w:rPr>
      <w:rFonts w:ascii="Times New Roman" w:eastAsia="Times New Roman" w:hAnsi="Times New Roman" w:cs="Times New Roman"/>
      <w:b/>
      <w:bCs/>
      <w:sz w:val="20"/>
      <w:szCs w:val="20"/>
      <w:lang w:val="x-none" w:eastAsia="ru-RU"/>
    </w:rPr>
  </w:style>
  <w:style w:type="character" w:customStyle="1" w:styleId="1401">
    <w:name w:val="Тема примечания Знак140"/>
    <w:basedOn w:val="af1"/>
    <w:uiPriority w:val="99"/>
    <w:semiHidden/>
    <w:rPr>
      <w:rFonts w:ascii="Times New Roman" w:eastAsia="Times New Roman" w:hAnsi="Times New Roman" w:cs="Times New Roman"/>
      <w:b/>
      <w:bCs/>
      <w:sz w:val="20"/>
      <w:szCs w:val="20"/>
      <w:lang w:val="x-none" w:eastAsia="ru-RU"/>
    </w:rPr>
  </w:style>
  <w:style w:type="character" w:customStyle="1" w:styleId="1391">
    <w:name w:val="Тема примечания Знак139"/>
    <w:basedOn w:val="af1"/>
    <w:uiPriority w:val="99"/>
    <w:semiHidden/>
    <w:rPr>
      <w:rFonts w:ascii="Times New Roman" w:eastAsia="Times New Roman" w:hAnsi="Times New Roman" w:cs="Times New Roman"/>
      <w:b/>
      <w:bCs/>
      <w:sz w:val="20"/>
      <w:szCs w:val="20"/>
      <w:lang w:val="x-none" w:eastAsia="ru-RU"/>
    </w:rPr>
  </w:style>
  <w:style w:type="character" w:customStyle="1" w:styleId="1381">
    <w:name w:val="Тема примечания Знак138"/>
    <w:basedOn w:val="af1"/>
    <w:uiPriority w:val="99"/>
    <w:semiHidden/>
    <w:rPr>
      <w:rFonts w:ascii="Times New Roman" w:eastAsia="Times New Roman" w:hAnsi="Times New Roman" w:cs="Times New Roman"/>
      <w:b/>
      <w:bCs/>
      <w:sz w:val="20"/>
      <w:szCs w:val="20"/>
      <w:lang w:val="x-none" w:eastAsia="ru-RU"/>
    </w:rPr>
  </w:style>
  <w:style w:type="character" w:customStyle="1" w:styleId="1371">
    <w:name w:val="Тема примечания Знак137"/>
    <w:basedOn w:val="af1"/>
    <w:uiPriority w:val="99"/>
    <w:semiHidden/>
    <w:rPr>
      <w:rFonts w:ascii="Times New Roman" w:eastAsia="Times New Roman" w:hAnsi="Times New Roman" w:cs="Times New Roman"/>
      <w:b/>
      <w:bCs/>
      <w:sz w:val="20"/>
      <w:szCs w:val="20"/>
      <w:lang w:val="x-none" w:eastAsia="ru-RU"/>
    </w:rPr>
  </w:style>
  <w:style w:type="character" w:customStyle="1" w:styleId="1361">
    <w:name w:val="Тема примечания Знак136"/>
    <w:basedOn w:val="af1"/>
    <w:uiPriority w:val="99"/>
    <w:semiHidden/>
    <w:rPr>
      <w:rFonts w:ascii="Times New Roman" w:eastAsia="Times New Roman" w:hAnsi="Times New Roman" w:cs="Times New Roman"/>
      <w:b/>
      <w:bCs/>
      <w:sz w:val="20"/>
      <w:szCs w:val="20"/>
      <w:lang w:val="x-none" w:eastAsia="ru-RU"/>
    </w:rPr>
  </w:style>
  <w:style w:type="character" w:customStyle="1" w:styleId="1351">
    <w:name w:val="Тема примечания Знак135"/>
    <w:basedOn w:val="af1"/>
    <w:uiPriority w:val="99"/>
    <w:semiHidden/>
    <w:rPr>
      <w:rFonts w:ascii="Times New Roman" w:eastAsia="Times New Roman" w:hAnsi="Times New Roman" w:cs="Times New Roman"/>
      <w:b/>
      <w:bCs/>
      <w:sz w:val="20"/>
      <w:szCs w:val="20"/>
      <w:lang w:val="x-none" w:eastAsia="ru-RU"/>
    </w:rPr>
  </w:style>
  <w:style w:type="character" w:customStyle="1" w:styleId="1341">
    <w:name w:val="Тема примечания Знак134"/>
    <w:basedOn w:val="af1"/>
    <w:uiPriority w:val="99"/>
    <w:semiHidden/>
    <w:rPr>
      <w:rFonts w:ascii="Times New Roman" w:eastAsia="Times New Roman" w:hAnsi="Times New Roman" w:cs="Times New Roman"/>
      <w:b/>
      <w:bCs/>
      <w:sz w:val="20"/>
      <w:szCs w:val="20"/>
      <w:lang w:val="x-none" w:eastAsia="ru-RU"/>
    </w:rPr>
  </w:style>
  <w:style w:type="character" w:customStyle="1" w:styleId="1331">
    <w:name w:val="Тема примечания Знак133"/>
    <w:basedOn w:val="af1"/>
    <w:uiPriority w:val="99"/>
    <w:semiHidden/>
    <w:rPr>
      <w:rFonts w:ascii="Times New Roman" w:eastAsia="Times New Roman" w:hAnsi="Times New Roman" w:cs="Times New Roman"/>
      <w:b/>
      <w:bCs/>
      <w:sz w:val="20"/>
      <w:szCs w:val="20"/>
      <w:lang w:val="x-none" w:eastAsia="ru-RU"/>
    </w:rPr>
  </w:style>
  <w:style w:type="character" w:customStyle="1" w:styleId="1321">
    <w:name w:val="Тема примечания Знак132"/>
    <w:basedOn w:val="af1"/>
    <w:uiPriority w:val="99"/>
    <w:semiHidden/>
    <w:rPr>
      <w:rFonts w:ascii="Times New Roman" w:eastAsia="Times New Roman" w:hAnsi="Times New Roman" w:cs="Times New Roman"/>
      <w:b/>
      <w:bCs/>
      <w:sz w:val="20"/>
      <w:szCs w:val="20"/>
      <w:lang w:val="x-none" w:eastAsia="ru-RU"/>
    </w:rPr>
  </w:style>
  <w:style w:type="character" w:customStyle="1" w:styleId="1311">
    <w:name w:val="Тема примечания Знак131"/>
    <w:basedOn w:val="af1"/>
    <w:uiPriority w:val="99"/>
    <w:semiHidden/>
    <w:rPr>
      <w:rFonts w:ascii="Times New Roman" w:eastAsia="Times New Roman" w:hAnsi="Times New Roman" w:cs="Times New Roman"/>
      <w:b/>
      <w:bCs/>
      <w:sz w:val="20"/>
      <w:szCs w:val="20"/>
      <w:lang w:val="x-none" w:eastAsia="ru-RU"/>
    </w:rPr>
  </w:style>
  <w:style w:type="character" w:customStyle="1" w:styleId="1301">
    <w:name w:val="Тема примечания Знак130"/>
    <w:basedOn w:val="af1"/>
    <w:uiPriority w:val="99"/>
    <w:semiHidden/>
    <w:rPr>
      <w:rFonts w:ascii="Times New Roman" w:eastAsia="Times New Roman" w:hAnsi="Times New Roman" w:cs="Times New Roman"/>
      <w:b/>
      <w:bCs/>
      <w:sz w:val="20"/>
      <w:szCs w:val="20"/>
      <w:lang w:val="x-none" w:eastAsia="ru-RU"/>
    </w:rPr>
  </w:style>
  <w:style w:type="character" w:customStyle="1" w:styleId="1291">
    <w:name w:val="Тема примечания Знак129"/>
    <w:basedOn w:val="af1"/>
    <w:uiPriority w:val="99"/>
    <w:semiHidden/>
    <w:rPr>
      <w:rFonts w:ascii="Times New Roman" w:eastAsia="Times New Roman" w:hAnsi="Times New Roman" w:cs="Times New Roman"/>
      <w:b/>
      <w:bCs/>
      <w:sz w:val="20"/>
      <w:szCs w:val="20"/>
      <w:lang w:val="x-none" w:eastAsia="ru-RU"/>
    </w:rPr>
  </w:style>
  <w:style w:type="character" w:customStyle="1" w:styleId="1281">
    <w:name w:val="Тема примечания Знак128"/>
    <w:basedOn w:val="af1"/>
    <w:uiPriority w:val="99"/>
    <w:semiHidden/>
    <w:rPr>
      <w:rFonts w:ascii="Times New Roman" w:eastAsia="Times New Roman" w:hAnsi="Times New Roman" w:cs="Times New Roman"/>
      <w:b/>
      <w:bCs/>
      <w:sz w:val="20"/>
      <w:szCs w:val="20"/>
      <w:lang w:val="x-none" w:eastAsia="ru-RU"/>
    </w:rPr>
  </w:style>
  <w:style w:type="character" w:customStyle="1" w:styleId="1271">
    <w:name w:val="Тема примечания Знак127"/>
    <w:basedOn w:val="af1"/>
    <w:uiPriority w:val="99"/>
    <w:semiHidden/>
    <w:rPr>
      <w:rFonts w:ascii="Times New Roman" w:eastAsia="Times New Roman" w:hAnsi="Times New Roman" w:cs="Times New Roman"/>
      <w:b/>
      <w:bCs/>
      <w:sz w:val="20"/>
      <w:szCs w:val="20"/>
      <w:lang w:val="x-none" w:eastAsia="ru-RU"/>
    </w:rPr>
  </w:style>
  <w:style w:type="character" w:customStyle="1" w:styleId="1261">
    <w:name w:val="Тема примечания Знак126"/>
    <w:basedOn w:val="af1"/>
    <w:uiPriority w:val="99"/>
    <w:semiHidden/>
    <w:rPr>
      <w:rFonts w:ascii="Times New Roman" w:eastAsia="Times New Roman" w:hAnsi="Times New Roman" w:cs="Times New Roman"/>
      <w:b/>
      <w:bCs/>
      <w:sz w:val="20"/>
      <w:szCs w:val="20"/>
      <w:lang w:val="x-none" w:eastAsia="ru-RU"/>
    </w:rPr>
  </w:style>
  <w:style w:type="character" w:customStyle="1" w:styleId="1251">
    <w:name w:val="Тема примечания Знак125"/>
    <w:basedOn w:val="af1"/>
    <w:uiPriority w:val="99"/>
    <w:semiHidden/>
    <w:rPr>
      <w:rFonts w:ascii="Times New Roman" w:eastAsia="Times New Roman" w:hAnsi="Times New Roman" w:cs="Times New Roman"/>
      <w:b/>
      <w:bCs/>
      <w:sz w:val="20"/>
      <w:szCs w:val="20"/>
      <w:lang w:val="x-none" w:eastAsia="ru-RU"/>
    </w:rPr>
  </w:style>
  <w:style w:type="character" w:customStyle="1" w:styleId="1241">
    <w:name w:val="Тема примечания Знак124"/>
    <w:basedOn w:val="af1"/>
    <w:uiPriority w:val="99"/>
    <w:semiHidden/>
    <w:rPr>
      <w:rFonts w:ascii="Times New Roman" w:eastAsia="Times New Roman" w:hAnsi="Times New Roman" w:cs="Times New Roman"/>
      <w:b/>
      <w:bCs/>
      <w:sz w:val="20"/>
      <w:szCs w:val="20"/>
      <w:lang w:val="x-none" w:eastAsia="ru-RU"/>
    </w:rPr>
  </w:style>
  <w:style w:type="character" w:customStyle="1" w:styleId="1231">
    <w:name w:val="Тема примечания Знак123"/>
    <w:basedOn w:val="af1"/>
    <w:uiPriority w:val="99"/>
    <w:semiHidden/>
    <w:rPr>
      <w:rFonts w:ascii="Times New Roman" w:eastAsia="Times New Roman" w:hAnsi="Times New Roman" w:cs="Times New Roman"/>
      <w:b/>
      <w:bCs/>
      <w:sz w:val="20"/>
      <w:szCs w:val="20"/>
      <w:lang w:val="x-none" w:eastAsia="ru-RU"/>
    </w:rPr>
  </w:style>
  <w:style w:type="character" w:customStyle="1" w:styleId="1221">
    <w:name w:val="Тема примечания Знак122"/>
    <w:basedOn w:val="af1"/>
    <w:uiPriority w:val="99"/>
    <w:semiHidden/>
    <w:rPr>
      <w:rFonts w:ascii="Times New Roman" w:eastAsia="Times New Roman" w:hAnsi="Times New Roman" w:cs="Times New Roman"/>
      <w:b/>
      <w:bCs/>
      <w:sz w:val="20"/>
      <w:szCs w:val="20"/>
      <w:lang w:val="x-none" w:eastAsia="ru-RU"/>
    </w:rPr>
  </w:style>
  <w:style w:type="character" w:customStyle="1" w:styleId="1211">
    <w:name w:val="Тема примечания Знак121"/>
    <w:basedOn w:val="af1"/>
    <w:uiPriority w:val="99"/>
    <w:semiHidden/>
    <w:rPr>
      <w:rFonts w:ascii="Times New Roman" w:eastAsia="Times New Roman" w:hAnsi="Times New Roman" w:cs="Times New Roman"/>
      <w:b/>
      <w:bCs/>
      <w:sz w:val="20"/>
      <w:szCs w:val="20"/>
      <w:lang w:val="x-none" w:eastAsia="ru-RU"/>
    </w:rPr>
  </w:style>
  <w:style w:type="character" w:customStyle="1" w:styleId="1201">
    <w:name w:val="Тема примечания Знак120"/>
    <w:basedOn w:val="af1"/>
    <w:uiPriority w:val="99"/>
    <w:semiHidden/>
    <w:rPr>
      <w:rFonts w:ascii="Times New Roman" w:eastAsia="Times New Roman" w:hAnsi="Times New Roman" w:cs="Times New Roman"/>
      <w:b/>
      <w:bCs/>
      <w:sz w:val="20"/>
      <w:szCs w:val="20"/>
      <w:lang w:val="x-none" w:eastAsia="ru-RU"/>
    </w:rPr>
  </w:style>
  <w:style w:type="character" w:customStyle="1" w:styleId="1191">
    <w:name w:val="Тема примечания Знак119"/>
    <w:basedOn w:val="af1"/>
    <w:uiPriority w:val="99"/>
    <w:semiHidden/>
    <w:rPr>
      <w:rFonts w:ascii="Times New Roman" w:eastAsia="Times New Roman" w:hAnsi="Times New Roman" w:cs="Times New Roman"/>
      <w:b/>
      <w:bCs/>
      <w:sz w:val="20"/>
      <w:szCs w:val="20"/>
      <w:lang w:val="x-none" w:eastAsia="ru-RU"/>
    </w:rPr>
  </w:style>
  <w:style w:type="character" w:customStyle="1" w:styleId="1181">
    <w:name w:val="Тема примечания Знак118"/>
    <w:basedOn w:val="af1"/>
    <w:uiPriority w:val="99"/>
    <w:semiHidden/>
    <w:rPr>
      <w:rFonts w:ascii="Times New Roman" w:eastAsia="Times New Roman" w:hAnsi="Times New Roman" w:cs="Times New Roman"/>
      <w:b/>
      <w:bCs/>
      <w:sz w:val="20"/>
      <w:szCs w:val="20"/>
      <w:lang w:val="x-none" w:eastAsia="ru-RU"/>
    </w:rPr>
  </w:style>
  <w:style w:type="character" w:customStyle="1" w:styleId="1171">
    <w:name w:val="Тема примечания Знак117"/>
    <w:basedOn w:val="af1"/>
    <w:uiPriority w:val="99"/>
    <w:semiHidden/>
    <w:rPr>
      <w:rFonts w:ascii="Times New Roman" w:eastAsia="Times New Roman" w:hAnsi="Times New Roman" w:cs="Times New Roman"/>
      <w:b/>
      <w:bCs/>
      <w:sz w:val="20"/>
      <w:szCs w:val="20"/>
      <w:lang w:val="x-none" w:eastAsia="ru-RU"/>
    </w:rPr>
  </w:style>
  <w:style w:type="character" w:customStyle="1" w:styleId="1161">
    <w:name w:val="Тема примечания Знак116"/>
    <w:basedOn w:val="af1"/>
    <w:uiPriority w:val="99"/>
    <w:semiHidden/>
    <w:rPr>
      <w:rFonts w:ascii="Times New Roman" w:eastAsia="Times New Roman" w:hAnsi="Times New Roman" w:cs="Times New Roman"/>
      <w:b/>
      <w:bCs/>
      <w:sz w:val="20"/>
      <w:szCs w:val="20"/>
      <w:lang w:val="x-none" w:eastAsia="ru-RU"/>
    </w:rPr>
  </w:style>
  <w:style w:type="character" w:customStyle="1" w:styleId="1151">
    <w:name w:val="Тема примечания Знак115"/>
    <w:basedOn w:val="af1"/>
    <w:uiPriority w:val="99"/>
    <w:semiHidden/>
    <w:rPr>
      <w:rFonts w:ascii="Times New Roman" w:eastAsia="Times New Roman" w:hAnsi="Times New Roman" w:cs="Times New Roman"/>
      <w:b/>
      <w:bCs/>
      <w:sz w:val="20"/>
      <w:szCs w:val="20"/>
      <w:lang w:val="x-none" w:eastAsia="ru-RU"/>
    </w:rPr>
  </w:style>
  <w:style w:type="character" w:customStyle="1" w:styleId="1141">
    <w:name w:val="Тема примечания Знак114"/>
    <w:basedOn w:val="af1"/>
    <w:uiPriority w:val="99"/>
    <w:semiHidden/>
    <w:rPr>
      <w:rFonts w:ascii="Times New Roman" w:eastAsia="Times New Roman" w:hAnsi="Times New Roman" w:cs="Times New Roman"/>
      <w:b/>
      <w:bCs/>
      <w:sz w:val="20"/>
      <w:szCs w:val="20"/>
      <w:lang w:val="x-none" w:eastAsia="ru-RU"/>
    </w:rPr>
  </w:style>
  <w:style w:type="character" w:customStyle="1" w:styleId="1131">
    <w:name w:val="Тема примечания Знак113"/>
    <w:basedOn w:val="af1"/>
    <w:uiPriority w:val="99"/>
    <w:semiHidden/>
    <w:rPr>
      <w:rFonts w:ascii="Times New Roman" w:eastAsia="Times New Roman" w:hAnsi="Times New Roman" w:cs="Times New Roman"/>
      <w:b/>
      <w:bCs/>
      <w:sz w:val="20"/>
      <w:szCs w:val="20"/>
      <w:lang w:val="x-none" w:eastAsia="ru-RU"/>
    </w:rPr>
  </w:style>
  <w:style w:type="character" w:customStyle="1" w:styleId="1121">
    <w:name w:val="Тема примечания Знак112"/>
    <w:basedOn w:val="af1"/>
    <w:uiPriority w:val="99"/>
    <w:semiHidden/>
    <w:rPr>
      <w:rFonts w:ascii="Times New Roman" w:eastAsia="Times New Roman" w:hAnsi="Times New Roman" w:cs="Times New Roman"/>
      <w:b/>
      <w:bCs/>
      <w:sz w:val="20"/>
      <w:szCs w:val="20"/>
      <w:lang w:val="x-none" w:eastAsia="ru-RU"/>
    </w:rPr>
  </w:style>
  <w:style w:type="character" w:customStyle="1" w:styleId="1111">
    <w:name w:val="Тема примечания Знак111"/>
    <w:basedOn w:val="af1"/>
    <w:uiPriority w:val="99"/>
    <w:semiHidden/>
    <w:rPr>
      <w:rFonts w:ascii="Times New Roman" w:eastAsia="Times New Roman" w:hAnsi="Times New Roman" w:cs="Times New Roman"/>
      <w:b/>
      <w:bCs/>
      <w:sz w:val="20"/>
      <w:szCs w:val="20"/>
      <w:lang w:val="x-none" w:eastAsia="ru-RU"/>
    </w:rPr>
  </w:style>
  <w:style w:type="character" w:customStyle="1" w:styleId="1101">
    <w:name w:val="Тема примечания Знак110"/>
    <w:basedOn w:val="af1"/>
    <w:uiPriority w:val="99"/>
    <w:semiHidden/>
    <w:rPr>
      <w:rFonts w:ascii="Times New Roman" w:eastAsia="Times New Roman" w:hAnsi="Times New Roman" w:cs="Times New Roman"/>
      <w:b/>
      <w:bCs/>
      <w:sz w:val="20"/>
      <w:szCs w:val="20"/>
      <w:lang w:val="x-none" w:eastAsia="ru-RU"/>
    </w:rPr>
  </w:style>
  <w:style w:type="character" w:customStyle="1" w:styleId="191">
    <w:name w:val="Тема примечания Знак19"/>
    <w:basedOn w:val="af1"/>
    <w:uiPriority w:val="99"/>
    <w:semiHidden/>
    <w:rPr>
      <w:rFonts w:ascii="Times New Roman" w:eastAsia="Times New Roman" w:hAnsi="Times New Roman" w:cs="Times New Roman"/>
      <w:b/>
      <w:bCs/>
      <w:sz w:val="20"/>
      <w:szCs w:val="20"/>
      <w:lang w:val="x-none" w:eastAsia="ru-RU"/>
    </w:rPr>
  </w:style>
  <w:style w:type="character" w:customStyle="1" w:styleId="181">
    <w:name w:val="Тема примечания Знак18"/>
    <w:basedOn w:val="af1"/>
    <w:uiPriority w:val="99"/>
    <w:semiHidden/>
    <w:rPr>
      <w:rFonts w:ascii="Times New Roman" w:eastAsia="Times New Roman" w:hAnsi="Times New Roman" w:cs="Times New Roman"/>
      <w:b/>
      <w:bCs/>
      <w:sz w:val="20"/>
      <w:szCs w:val="20"/>
      <w:lang w:val="x-none" w:eastAsia="ru-RU"/>
    </w:rPr>
  </w:style>
  <w:style w:type="character" w:customStyle="1" w:styleId="171">
    <w:name w:val="Тема примечания Знак17"/>
    <w:basedOn w:val="af1"/>
    <w:uiPriority w:val="99"/>
    <w:semiHidden/>
    <w:rPr>
      <w:rFonts w:ascii="Times New Roman" w:eastAsia="Times New Roman" w:hAnsi="Times New Roman" w:cs="Times New Roman"/>
      <w:b/>
      <w:bCs/>
      <w:sz w:val="20"/>
      <w:szCs w:val="20"/>
      <w:lang w:val="x-none" w:eastAsia="ru-RU"/>
    </w:rPr>
  </w:style>
  <w:style w:type="character" w:customStyle="1" w:styleId="16a">
    <w:name w:val="Тема примечания Знак16"/>
    <w:basedOn w:val="af1"/>
    <w:uiPriority w:val="99"/>
    <w:semiHidden/>
    <w:rPr>
      <w:rFonts w:ascii="Times New Roman" w:eastAsia="Times New Roman" w:hAnsi="Times New Roman" w:cs="Times New Roman"/>
      <w:b/>
      <w:bCs/>
      <w:sz w:val="20"/>
      <w:szCs w:val="20"/>
      <w:lang w:val="x-none" w:eastAsia="ru-RU"/>
    </w:rPr>
  </w:style>
  <w:style w:type="character" w:customStyle="1" w:styleId="15b">
    <w:name w:val="Тема примечания Знак15"/>
    <w:basedOn w:val="af1"/>
    <w:uiPriority w:val="99"/>
    <w:semiHidden/>
    <w:rPr>
      <w:rFonts w:ascii="Times New Roman" w:eastAsia="Times New Roman" w:hAnsi="Times New Roman" w:cs="Times New Roman"/>
      <w:b/>
      <w:bCs/>
      <w:sz w:val="20"/>
      <w:szCs w:val="20"/>
      <w:lang w:val="x-none" w:eastAsia="ru-RU"/>
    </w:rPr>
  </w:style>
  <w:style w:type="character" w:customStyle="1" w:styleId="14b">
    <w:name w:val="Тема примечания Знак14"/>
    <w:basedOn w:val="af1"/>
    <w:uiPriority w:val="99"/>
    <w:semiHidden/>
    <w:rPr>
      <w:rFonts w:ascii="Times New Roman" w:eastAsia="Times New Roman" w:hAnsi="Times New Roman" w:cs="Times New Roman"/>
      <w:b/>
      <w:bCs/>
      <w:sz w:val="20"/>
      <w:szCs w:val="20"/>
      <w:lang w:val="x-none" w:eastAsia="ru-RU"/>
    </w:rPr>
  </w:style>
  <w:style w:type="character" w:customStyle="1" w:styleId="13b">
    <w:name w:val="Тема примечания Знак13"/>
    <w:basedOn w:val="af1"/>
    <w:uiPriority w:val="99"/>
    <w:semiHidden/>
    <w:rPr>
      <w:rFonts w:ascii="Times New Roman" w:eastAsia="Times New Roman" w:hAnsi="Times New Roman" w:cs="Times New Roman"/>
      <w:b/>
      <w:bCs/>
      <w:sz w:val="20"/>
      <w:szCs w:val="20"/>
      <w:lang w:val="x-none" w:eastAsia="ru-RU"/>
    </w:rPr>
  </w:style>
  <w:style w:type="character" w:customStyle="1" w:styleId="12b">
    <w:name w:val="Тема примечания Знак12"/>
    <w:basedOn w:val="af1"/>
    <w:uiPriority w:val="99"/>
    <w:semiHidden/>
    <w:rPr>
      <w:rFonts w:ascii="Times New Roman" w:eastAsia="Times New Roman" w:hAnsi="Times New Roman" w:cs="Times New Roman"/>
      <w:b/>
      <w:bCs/>
      <w:sz w:val="20"/>
      <w:szCs w:val="20"/>
      <w:lang w:val="x-none" w:eastAsia="ru-RU"/>
    </w:rPr>
  </w:style>
  <w:style w:type="character" w:customStyle="1" w:styleId="11c">
    <w:name w:val="Тема примечания Знак11"/>
    <w:basedOn w:val="11b"/>
    <w:uiPriority w:val="99"/>
    <w:semiHidden/>
    <w:rsid w:val="00D06EFC"/>
    <w:rPr>
      <w:rFonts w:ascii="Times New Roman" w:hAnsi="Times New Roman" w:cs="Times New Roman"/>
      <w:b/>
      <w:bCs/>
      <w:sz w:val="20"/>
      <w:szCs w:val="20"/>
      <w:lang w:val="x-none" w:eastAsia="ru-RU"/>
    </w:rPr>
  </w:style>
  <w:style w:type="paragraph" w:styleId="af5">
    <w:name w:val="Normal (Web)"/>
    <w:aliases w:val="Знак,Обычный (Web)"/>
    <w:basedOn w:val="a0"/>
    <w:link w:val="af6"/>
    <w:uiPriority w:val="99"/>
    <w:qFormat/>
    <w:rsid w:val="00D06EFC"/>
    <w:pPr>
      <w:spacing w:before="100" w:beforeAutospacing="1" w:after="100" w:afterAutospacing="1"/>
    </w:pPr>
    <w:rPr>
      <w:sz w:val="24"/>
      <w:szCs w:val="24"/>
    </w:rPr>
  </w:style>
  <w:style w:type="character" w:customStyle="1" w:styleId="af6">
    <w:name w:val="Обычный (веб) Знак"/>
    <w:aliases w:val="Знак Знак,Обычный (Web) Знак"/>
    <w:link w:val="af5"/>
    <w:uiPriority w:val="99"/>
    <w:locked/>
    <w:rsid w:val="00D06EFC"/>
    <w:rPr>
      <w:rFonts w:ascii="Times New Roman" w:hAnsi="Times New Roman"/>
      <w:sz w:val="24"/>
      <w:lang w:val="x-none" w:eastAsia="ru-RU"/>
    </w:rPr>
  </w:style>
  <w:style w:type="character" w:customStyle="1" w:styleId="af7">
    <w:name w:val="Красная строка Знак"/>
    <w:basedOn w:val="af"/>
    <w:link w:val="af8"/>
    <w:locked/>
    <w:rsid w:val="00D06EFC"/>
    <w:rPr>
      <w:rFonts w:ascii="Times New Roman" w:hAnsi="Times New Roman" w:cs="Times New Roman"/>
      <w:sz w:val="24"/>
      <w:szCs w:val="24"/>
      <w:lang w:val="x-none" w:eastAsia="ru-RU"/>
    </w:rPr>
  </w:style>
  <w:style w:type="paragraph" w:styleId="af8">
    <w:name w:val="Body Text First Indent"/>
    <w:basedOn w:val="ae"/>
    <w:link w:val="af7"/>
    <w:uiPriority w:val="99"/>
    <w:rsid w:val="00D06EFC"/>
    <w:pPr>
      <w:ind w:firstLine="210"/>
    </w:pPr>
  </w:style>
  <w:style w:type="character" w:customStyle="1" w:styleId="1c">
    <w:name w:val="Красная строка Знак1"/>
    <w:basedOn w:val="af"/>
    <w:uiPriority w:val="99"/>
    <w:semiHidden/>
    <w:rPr>
      <w:rFonts w:ascii="Times New Roman" w:hAnsi="Times New Roman" w:cs="Times New Roman"/>
      <w:sz w:val="28"/>
      <w:szCs w:val="20"/>
      <w:lang w:val="x-none" w:eastAsia="ru-RU"/>
    </w:rPr>
  </w:style>
  <w:style w:type="character" w:customStyle="1" w:styleId="1682">
    <w:name w:val="Красная строка Знак168"/>
    <w:basedOn w:val="af"/>
    <w:uiPriority w:val="99"/>
    <w:semiHidden/>
    <w:rPr>
      <w:rFonts w:ascii="Times New Roman" w:hAnsi="Times New Roman" w:cs="Times New Roman"/>
      <w:sz w:val="20"/>
      <w:szCs w:val="20"/>
      <w:lang w:val="x-none" w:eastAsia="ru-RU"/>
    </w:rPr>
  </w:style>
  <w:style w:type="character" w:customStyle="1" w:styleId="1672">
    <w:name w:val="Красная строка Знак167"/>
    <w:basedOn w:val="af"/>
    <w:uiPriority w:val="99"/>
    <w:semiHidden/>
    <w:rPr>
      <w:rFonts w:ascii="Times New Roman" w:hAnsi="Times New Roman" w:cs="Times New Roman"/>
      <w:sz w:val="20"/>
      <w:szCs w:val="20"/>
      <w:lang w:val="x-none" w:eastAsia="ru-RU"/>
    </w:rPr>
  </w:style>
  <w:style w:type="character" w:customStyle="1" w:styleId="1662">
    <w:name w:val="Красная строка Знак166"/>
    <w:basedOn w:val="af"/>
    <w:uiPriority w:val="99"/>
    <w:semiHidden/>
    <w:rPr>
      <w:rFonts w:ascii="Times New Roman" w:hAnsi="Times New Roman" w:cs="Times New Roman"/>
      <w:sz w:val="20"/>
      <w:szCs w:val="20"/>
      <w:lang w:val="x-none" w:eastAsia="ru-RU"/>
    </w:rPr>
  </w:style>
  <w:style w:type="character" w:customStyle="1" w:styleId="1652">
    <w:name w:val="Красная строка Знак165"/>
    <w:basedOn w:val="af"/>
    <w:uiPriority w:val="99"/>
    <w:semiHidden/>
    <w:rPr>
      <w:rFonts w:ascii="Times New Roman" w:hAnsi="Times New Roman" w:cs="Times New Roman"/>
      <w:sz w:val="20"/>
      <w:szCs w:val="20"/>
      <w:lang w:val="x-none" w:eastAsia="ru-RU"/>
    </w:rPr>
  </w:style>
  <w:style w:type="character" w:customStyle="1" w:styleId="1642">
    <w:name w:val="Красная строка Знак164"/>
    <w:basedOn w:val="af"/>
    <w:uiPriority w:val="99"/>
    <w:semiHidden/>
    <w:rPr>
      <w:rFonts w:ascii="Times New Roman" w:hAnsi="Times New Roman" w:cs="Times New Roman"/>
      <w:sz w:val="20"/>
      <w:szCs w:val="20"/>
      <w:lang w:val="x-none" w:eastAsia="ru-RU"/>
    </w:rPr>
  </w:style>
  <w:style w:type="character" w:customStyle="1" w:styleId="1632">
    <w:name w:val="Красная строка Знак163"/>
    <w:basedOn w:val="af"/>
    <w:uiPriority w:val="99"/>
    <w:semiHidden/>
    <w:rPr>
      <w:rFonts w:ascii="Times New Roman" w:hAnsi="Times New Roman" w:cs="Times New Roman"/>
      <w:sz w:val="20"/>
      <w:szCs w:val="20"/>
      <w:lang w:val="x-none" w:eastAsia="ru-RU"/>
    </w:rPr>
  </w:style>
  <w:style w:type="character" w:customStyle="1" w:styleId="1622">
    <w:name w:val="Красная строка Знак162"/>
    <w:basedOn w:val="af"/>
    <w:uiPriority w:val="99"/>
    <w:semiHidden/>
    <w:rPr>
      <w:rFonts w:ascii="Times New Roman" w:hAnsi="Times New Roman" w:cs="Times New Roman"/>
      <w:sz w:val="20"/>
      <w:szCs w:val="20"/>
      <w:lang w:val="x-none" w:eastAsia="ru-RU"/>
    </w:rPr>
  </w:style>
  <w:style w:type="character" w:customStyle="1" w:styleId="1612">
    <w:name w:val="Красная строка Знак161"/>
    <w:basedOn w:val="af"/>
    <w:uiPriority w:val="99"/>
    <w:semiHidden/>
    <w:rPr>
      <w:rFonts w:ascii="Times New Roman" w:hAnsi="Times New Roman" w:cs="Times New Roman"/>
      <w:sz w:val="20"/>
      <w:szCs w:val="20"/>
      <w:lang w:val="x-none" w:eastAsia="ru-RU"/>
    </w:rPr>
  </w:style>
  <w:style w:type="character" w:customStyle="1" w:styleId="1602">
    <w:name w:val="Красная строка Знак160"/>
    <w:basedOn w:val="af"/>
    <w:uiPriority w:val="99"/>
    <w:semiHidden/>
    <w:rPr>
      <w:rFonts w:ascii="Times New Roman" w:hAnsi="Times New Roman" w:cs="Times New Roman"/>
      <w:sz w:val="20"/>
      <w:szCs w:val="20"/>
      <w:lang w:val="x-none" w:eastAsia="ru-RU"/>
    </w:rPr>
  </w:style>
  <w:style w:type="character" w:customStyle="1" w:styleId="1592">
    <w:name w:val="Красная строка Знак159"/>
    <w:basedOn w:val="af"/>
    <w:uiPriority w:val="99"/>
    <w:semiHidden/>
    <w:rPr>
      <w:rFonts w:ascii="Times New Roman" w:hAnsi="Times New Roman" w:cs="Times New Roman"/>
      <w:sz w:val="20"/>
      <w:szCs w:val="20"/>
      <w:lang w:val="x-none" w:eastAsia="ru-RU"/>
    </w:rPr>
  </w:style>
  <w:style w:type="character" w:customStyle="1" w:styleId="1582">
    <w:name w:val="Красная строка Знак158"/>
    <w:basedOn w:val="af"/>
    <w:uiPriority w:val="99"/>
    <w:semiHidden/>
    <w:rPr>
      <w:rFonts w:ascii="Times New Roman" w:hAnsi="Times New Roman" w:cs="Times New Roman"/>
      <w:sz w:val="20"/>
      <w:szCs w:val="20"/>
      <w:lang w:val="x-none" w:eastAsia="ru-RU"/>
    </w:rPr>
  </w:style>
  <w:style w:type="character" w:customStyle="1" w:styleId="1572">
    <w:name w:val="Красная строка Знак157"/>
    <w:basedOn w:val="af"/>
    <w:uiPriority w:val="99"/>
    <w:semiHidden/>
    <w:rPr>
      <w:rFonts w:ascii="Times New Roman" w:hAnsi="Times New Roman" w:cs="Times New Roman"/>
      <w:sz w:val="20"/>
      <w:szCs w:val="20"/>
      <w:lang w:val="x-none" w:eastAsia="ru-RU"/>
    </w:rPr>
  </w:style>
  <w:style w:type="character" w:customStyle="1" w:styleId="1562">
    <w:name w:val="Красная строка Знак156"/>
    <w:basedOn w:val="af"/>
    <w:uiPriority w:val="99"/>
    <w:semiHidden/>
    <w:rPr>
      <w:rFonts w:ascii="Times New Roman" w:hAnsi="Times New Roman" w:cs="Times New Roman"/>
      <w:sz w:val="20"/>
      <w:szCs w:val="20"/>
      <w:lang w:val="x-none" w:eastAsia="ru-RU"/>
    </w:rPr>
  </w:style>
  <w:style w:type="character" w:customStyle="1" w:styleId="1552">
    <w:name w:val="Красная строка Знак155"/>
    <w:basedOn w:val="af"/>
    <w:uiPriority w:val="99"/>
    <w:semiHidden/>
    <w:rPr>
      <w:rFonts w:ascii="Times New Roman" w:hAnsi="Times New Roman" w:cs="Times New Roman"/>
      <w:sz w:val="20"/>
      <w:szCs w:val="20"/>
      <w:lang w:val="x-none" w:eastAsia="ru-RU"/>
    </w:rPr>
  </w:style>
  <w:style w:type="character" w:customStyle="1" w:styleId="1542">
    <w:name w:val="Красная строка Знак154"/>
    <w:basedOn w:val="af"/>
    <w:uiPriority w:val="99"/>
    <w:semiHidden/>
    <w:rPr>
      <w:rFonts w:ascii="Times New Roman" w:hAnsi="Times New Roman" w:cs="Times New Roman"/>
      <w:sz w:val="20"/>
      <w:szCs w:val="20"/>
      <w:lang w:val="x-none" w:eastAsia="ru-RU"/>
    </w:rPr>
  </w:style>
  <w:style w:type="character" w:customStyle="1" w:styleId="1532">
    <w:name w:val="Красная строка Знак153"/>
    <w:basedOn w:val="af"/>
    <w:uiPriority w:val="99"/>
    <w:semiHidden/>
    <w:rPr>
      <w:rFonts w:ascii="Times New Roman" w:hAnsi="Times New Roman" w:cs="Times New Roman"/>
      <w:sz w:val="20"/>
      <w:szCs w:val="20"/>
      <w:lang w:val="x-none" w:eastAsia="ru-RU"/>
    </w:rPr>
  </w:style>
  <w:style w:type="character" w:customStyle="1" w:styleId="1522">
    <w:name w:val="Красная строка Знак152"/>
    <w:basedOn w:val="af"/>
    <w:uiPriority w:val="99"/>
    <w:semiHidden/>
    <w:rPr>
      <w:rFonts w:ascii="Times New Roman" w:hAnsi="Times New Roman" w:cs="Times New Roman"/>
      <w:sz w:val="20"/>
      <w:szCs w:val="20"/>
      <w:lang w:val="x-none" w:eastAsia="ru-RU"/>
    </w:rPr>
  </w:style>
  <w:style w:type="character" w:customStyle="1" w:styleId="1512">
    <w:name w:val="Красная строка Знак151"/>
    <w:basedOn w:val="af"/>
    <w:uiPriority w:val="99"/>
    <w:semiHidden/>
    <w:rPr>
      <w:rFonts w:ascii="Times New Roman" w:hAnsi="Times New Roman" w:cs="Times New Roman"/>
      <w:sz w:val="20"/>
      <w:szCs w:val="20"/>
      <w:lang w:val="x-none" w:eastAsia="ru-RU"/>
    </w:rPr>
  </w:style>
  <w:style w:type="character" w:customStyle="1" w:styleId="1502">
    <w:name w:val="Красная строка Знак150"/>
    <w:basedOn w:val="af"/>
    <w:uiPriority w:val="99"/>
    <w:semiHidden/>
    <w:rPr>
      <w:rFonts w:ascii="Times New Roman" w:hAnsi="Times New Roman" w:cs="Times New Roman"/>
      <w:sz w:val="20"/>
      <w:szCs w:val="20"/>
      <w:lang w:val="x-none" w:eastAsia="ru-RU"/>
    </w:rPr>
  </w:style>
  <w:style w:type="character" w:customStyle="1" w:styleId="1492">
    <w:name w:val="Красная строка Знак149"/>
    <w:basedOn w:val="af"/>
    <w:uiPriority w:val="99"/>
    <w:semiHidden/>
    <w:rPr>
      <w:rFonts w:ascii="Times New Roman" w:hAnsi="Times New Roman" w:cs="Times New Roman"/>
      <w:sz w:val="20"/>
      <w:szCs w:val="20"/>
      <w:lang w:val="x-none" w:eastAsia="ru-RU"/>
    </w:rPr>
  </w:style>
  <w:style w:type="character" w:customStyle="1" w:styleId="1482">
    <w:name w:val="Красная строка Знак148"/>
    <w:basedOn w:val="af"/>
    <w:uiPriority w:val="99"/>
    <w:semiHidden/>
    <w:rPr>
      <w:rFonts w:ascii="Times New Roman" w:hAnsi="Times New Roman" w:cs="Times New Roman"/>
      <w:sz w:val="20"/>
      <w:szCs w:val="20"/>
      <w:lang w:val="x-none" w:eastAsia="ru-RU"/>
    </w:rPr>
  </w:style>
  <w:style w:type="character" w:customStyle="1" w:styleId="1472">
    <w:name w:val="Красная строка Знак147"/>
    <w:basedOn w:val="af"/>
    <w:uiPriority w:val="99"/>
    <w:semiHidden/>
    <w:rPr>
      <w:rFonts w:ascii="Times New Roman" w:hAnsi="Times New Roman" w:cs="Times New Roman"/>
      <w:sz w:val="20"/>
      <w:szCs w:val="20"/>
      <w:lang w:val="x-none" w:eastAsia="ru-RU"/>
    </w:rPr>
  </w:style>
  <w:style w:type="character" w:customStyle="1" w:styleId="1462">
    <w:name w:val="Красная строка Знак146"/>
    <w:basedOn w:val="af"/>
    <w:uiPriority w:val="99"/>
    <w:semiHidden/>
    <w:rPr>
      <w:rFonts w:ascii="Times New Roman" w:hAnsi="Times New Roman" w:cs="Times New Roman"/>
      <w:sz w:val="20"/>
      <w:szCs w:val="20"/>
      <w:lang w:val="x-none" w:eastAsia="ru-RU"/>
    </w:rPr>
  </w:style>
  <w:style w:type="character" w:customStyle="1" w:styleId="1452">
    <w:name w:val="Красная строка Знак145"/>
    <w:basedOn w:val="af"/>
    <w:uiPriority w:val="99"/>
    <w:semiHidden/>
    <w:rPr>
      <w:rFonts w:ascii="Times New Roman" w:hAnsi="Times New Roman" w:cs="Times New Roman"/>
      <w:sz w:val="20"/>
      <w:szCs w:val="20"/>
      <w:lang w:val="x-none" w:eastAsia="ru-RU"/>
    </w:rPr>
  </w:style>
  <w:style w:type="character" w:customStyle="1" w:styleId="1442">
    <w:name w:val="Красная строка Знак144"/>
    <w:basedOn w:val="af"/>
    <w:uiPriority w:val="99"/>
    <w:semiHidden/>
    <w:rPr>
      <w:rFonts w:ascii="Times New Roman" w:hAnsi="Times New Roman" w:cs="Times New Roman"/>
      <w:sz w:val="20"/>
      <w:szCs w:val="20"/>
      <w:lang w:val="x-none" w:eastAsia="ru-RU"/>
    </w:rPr>
  </w:style>
  <w:style w:type="character" w:customStyle="1" w:styleId="1432">
    <w:name w:val="Красная строка Знак143"/>
    <w:basedOn w:val="af"/>
    <w:uiPriority w:val="99"/>
    <w:semiHidden/>
    <w:rPr>
      <w:rFonts w:ascii="Times New Roman" w:hAnsi="Times New Roman" w:cs="Times New Roman"/>
      <w:sz w:val="20"/>
      <w:szCs w:val="20"/>
      <w:lang w:val="x-none" w:eastAsia="ru-RU"/>
    </w:rPr>
  </w:style>
  <w:style w:type="character" w:customStyle="1" w:styleId="1422">
    <w:name w:val="Красная строка Знак142"/>
    <w:basedOn w:val="af"/>
    <w:uiPriority w:val="99"/>
    <w:semiHidden/>
    <w:rPr>
      <w:rFonts w:ascii="Times New Roman" w:hAnsi="Times New Roman" w:cs="Times New Roman"/>
      <w:sz w:val="20"/>
      <w:szCs w:val="20"/>
      <w:lang w:val="x-none" w:eastAsia="ru-RU"/>
    </w:rPr>
  </w:style>
  <w:style w:type="character" w:customStyle="1" w:styleId="1412">
    <w:name w:val="Красная строка Знак141"/>
    <w:basedOn w:val="af"/>
    <w:uiPriority w:val="99"/>
    <w:semiHidden/>
    <w:rPr>
      <w:rFonts w:ascii="Times New Roman" w:hAnsi="Times New Roman" w:cs="Times New Roman"/>
      <w:sz w:val="20"/>
      <w:szCs w:val="20"/>
      <w:lang w:val="x-none" w:eastAsia="ru-RU"/>
    </w:rPr>
  </w:style>
  <w:style w:type="character" w:customStyle="1" w:styleId="1402">
    <w:name w:val="Красная строка Знак140"/>
    <w:basedOn w:val="af"/>
    <w:uiPriority w:val="99"/>
    <w:semiHidden/>
    <w:rPr>
      <w:rFonts w:ascii="Times New Roman" w:hAnsi="Times New Roman" w:cs="Times New Roman"/>
      <w:sz w:val="20"/>
      <w:szCs w:val="20"/>
      <w:lang w:val="x-none" w:eastAsia="ru-RU"/>
    </w:rPr>
  </w:style>
  <w:style w:type="character" w:customStyle="1" w:styleId="1392">
    <w:name w:val="Красная строка Знак139"/>
    <w:basedOn w:val="af"/>
    <w:uiPriority w:val="99"/>
    <w:semiHidden/>
    <w:rPr>
      <w:rFonts w:ascii="Times New Roman" w:hAnsi="Times New Roman" w:cs="Times New Roman"/>
      <w:sz w:val="20"/>
      <w:szCs w:val="20"/>
      <w:lang w:val="x-none" w:eastAsia="ru-RU"/>
    </w:rPr>
  </w:style>
  <w:style w:type="character" w:customStyle="1" w:styleId="1382">
    <w:name w:val="Красная строка Знак138"/>
    <w:basedOn w:val="af"/>
    <w:uiPriority w:val="99"/>
    <w:semiHidden/>
    <w:rPr>
      <w:rFonts w:ascii="Times New Roman" w:hAnsi="Times New Roman" w:cs="Times New Roman"/>
      <w:sz w:val="20"/>
      <w:szCs w:val="20"/>
      <w:lang w:val="x-none" w:eastAsia="ru-RU"/>
    </w:rPr>
  </w:style>
  <w:style w:type="character" w:customStyle="1" w:styleId="1372">
    <w:name w:val="Красная строка Знак137"/>
    <w:basedOn w:val="af"/>
    <w:uiPriority w:val="99"/>
    <w:semiHidden/>
    <w:rPr>
      <w:rFonts w:ascii="Times New Roman" w:hAnsi="Times New Roman" w:cs="Times New Roman"/>
      <w:sz w:val="20"/>
      <w:szCs w:val="20"/>
      <w:lang w:val="x-none" w:eastAsia="ru-RU"/>
    </w:rPr>
  </w:style>
  <w:style w:type="character" w:customStyle="1" w:styleId="1362">
    <w:name w:val="Красная строка Знак136"/>
    <w:basedOn w:val="af"/>
    <w:uiPriority w:val="99"/>
    <w:semiHidden/>
    <w:rPr>
      <w:rFonts w:ascii="Times New Roman" w:hAnsi="Times New Roman" w:cs="Times New Roman"/>
      <w:sz w:val="20"/>
      <w:szCs w:val="20"/>
      <w:lang w:val="x-none" w:eastAsia="ru-RU"/>
    </w:rPr>
  </w:style>
  <w:style w:type="character" w:customStyle="1" w:styleId="1352">
    <w:name w:val="Красная строка Знак135"/>
    <w:basedOn w:val="af"/>
    <w:uiPriority w:val="99"/>
    <w:semiHidden/>
    <w:rPr>
      <w:rFonts w:ascii="Times New Roman" w:hAnsi="Times New Roman" w:cs="Times New Roman"/>
      <w:sz w:val="20"/>
      <w:szCs w:val="20"/>
      <w:lang w:val="x-none" w:eastAsia="ru-RU"/>
    </w:rPr>
  </w:style>
  <w:style w:type="character" w:customStyle="1" w:styleId="1342">
    <w:name w:val="Красная строка Знак134"/>
    <w:basedOn w:val="af"/>
    <w:uiPriority w:val="99"/>
    <w:semiHidden/>
    <w:rPr>
      <w:rFonts w:ascii="Times New Roman" w:hAnsi="Times New Roman" w:cs="Times New Roman"/>
      <w:sz w:val="20"/>
      <w:szCs w:val="20"/>
      <w:lang w:val="x-none" w:eastAsia="ru-RU"/>
    </w:rPr>
  </w:style>
  <w:style w:type="character" w:customStyle="1" w:styleId="1332">
    <w:name w:val="Красная строка Знак133"/>
    <w:basedOn w:val="af"/>
    <w:uiPriority w:val="99"/>
    <w:semiHidden/>
    <w:rPr>
      <w:rFonts w:ascii="Times New Roman" w:hAnsi="Times New Roman" w:cs="Times New Roman"/>
      <w:sz w:val="20"/>
      <w:szCs w:val="20"/>
      <w:lang w:val="x-none" w:eastAsia="ru-RU"/>
    </w:rPr>
  </w:style>
  <w:style w:type="character" w:customStyle="1" w:styleId="1322">
    <w:name w:val="Красная строка Знак132"/>
    <w:basedOn w:val="af"/>
    <w:uiPriority w:val="99"/>
    <w:semiHidden/>
    <w:rPr>
      <w:rFonts w:ascii="Times New Roman" w:hAnsi="Times New Roman" w:cs="Times New Roman"/>
      <w:sz w:val="20"/>
      <w:szCs w:val="20"/>
      <w:lang w:val="x-none" w:eastAsia="ru-RU"/>
    </w:rPr>
  </w:style>
  <w:style w:type="character" w:customStyle="1" w:styleId="1312">
    <w:name w:val="Красная строка Знак131"/>
    <w:basedOn w:val="af"/>
    <w:uiPriority w:val="99"/>
    <w:semiHidden/>
    <w:rPr>
      <w:rFonts w:ascii="Times New Roman" w:hAnsi="Times New Roman" w:cs="Times New Roman"/>
      <w:sz w:val="20"/>
      <w:szCs w:val="20"/>
      <w:lang w:val="x-none" w:eastAsia="ru-RU"/>
    </w:rPr>
  </w:style>
  <w:style w:type="character" w:customStyle="1" w:styleId="1302">
    <w:name w:val="Красная строка Знак130"/>
    <w:basedOn w:val="af"/>
    <w:uiPriority w:val="99"/>
    <w:semiHidden/>
    <w:rPr>
      <w:rFonts w:ascii="Times New Roman" w:hAnsi="Times New Roman" w:cs="Times New Roman"/>
      <w:sz w:val="20"/>
      <w:szCs w:val="20"/>
      <w:lang w:val="x-none" w:eastAsia="ru-RU"/>
    </w:rPr>
  </w:style>
  <w:style w:type="character" w:customStyle="1" w:styleId="1292">
    <w:name w:val="Красная строка Знак129"/>
    <w:basedOn w:val="af"/>
    <w:uiPriority w:val="99"/>
    <w:semiHidden/>
    <w:rPr>
      <w:rFonts w:ascii="Times New Roman" w:hAnsi="Times New Roman" w:cs="Times New Roman"/>
      <w:sz w:val="20"/>
      <w:szCs w:val="20"/>
      <w:lang w:val="x-none" w:eastAsia="ru-RU"/>
    </w:rPr>
  </w:style>
  <w:style w:type="character" w:customStyle="1" w:styleId="1282">
    <w:name w:val="Красная строка Знак128"/>
    <w:basedOn w:val="af"/>
    <w:uiPriority w:val="99"/>
    <w:semiHidden/>
    <w:rPr>
      <w:rFonts w:ascii="Times New Roman" w:hAnsi="Times New Roman" w:cs="Times New Roman"/>
      <w:sz w:val="20"/>
      <w:szCs w:val="20"/>
      <w:lang w:val="x-none" w:eastAsia="ru-RU"/>
    </w:rPr>
  </w:style>
  <w:style w:type="character" w:customStyle="1" w:styleId="1272">
    <w:name w:val="Красная строка Знак127"/>
    <w:basedOn w:val="af"/>
    <w:uiPriority w:val="99"/>
    <w:semiHidden/>
    <w:rPr>
      <w:rFonts w:ascii="Times New Roman" w:hAnsi="Times New Roman" w:cs="Times New Roman"/>
      <w:sz w:val="20"/>
      <w:szCs w:val="20"/>
      <w:lang w:val="x-none" w:eastAsia="ru-RU"/>
    </w:rPr>
  </w:style>
  <w:style w:type="character" w:customStyle="1" w:styleId="1262">
    <w:name w:val="Красная строка Знак126"/>
    <w:basedOn w:val="af"/>
    <w:uiPriority w:val="99"/>
    <w:semiHidden/>
    <w:rPr>
      <w:rFonts w:ascii="Times New Roman" w:hAnsi="Times New Roman" w:cs="Times New Roman"/>
      <w:sz w:val="20"/>
      <w:szCs w:val="20"/>
      <w:lang w:val="x-none" w:eastAsia="ru-RU"/>
    </w:rPr>
  </w:style>
  <w:style w:type="character" w:customStyle="1" w:styleId="1252">
    <w:name w:val="Красная строка Знак125"/>
    <w:basedOn w:val="af"/>
    <w:uiPriority w:val="99"/>
    <w:semiHidden/>
    <w:rPr>
      <w:rFonts w:ascii="Times New Roman" w:hAnsi="Times New Roman" w:cs="Times New Roman"/>
      <w:sz w:val="20"/>
      <w:szCs w:val="20"/>
      <w:lang w:val="x-none" w:eastAsia="ru-RU"/>
    </w:rPr>
  </w:style>
  <w:style w:type="character" w:customStyle="1" w:styleId="1242">
    <w:name w:val="Красная строка Знак124"/>
    <w:basedOn w:val="af"/>
    <w:uiPriority w:val="99"/>
    <w:semiHidden/>
    <w:rPr>
      <w:rFonts w:ascii="Times New Roman" w:hAnsi="Times New Roman" w:cs="Times New Roman"/>
      <w:sz w:val="20"/>
      <w:szCs w:val="20"/>
      <w:lang w:val="x-none" w:eastAsia="ru-RU"/>
    </w:rPr>
  </w:style>
  <w:style w:type="character" w:customStyle="1" w:styleId="1232">
    <w:name w:val="Красная строка Знак123"/>
    <w:basedOn w:val="af"/>
    <w:uiPriority w:val="99"/>
    <w:semiHidden/>
    <w:rPr>
      <w:rFonts w:ascii="Times New Roman" w:hAnsi="Times New Roman" w:cs="Times New Roman"/>
      <w:sz w:val="20"/>
      <w:szCs w:val="20"/>
      <w:lang w:val="x-none" w:eastAsia="ru-RU"/>
    </w:rPr>
  </w:style>
  <w:style w:type="character" w:customStyle="1" w:styleId="1222">
    <w:name w:val="Красная строка Знак122"/>
    <w:basedOn w:val="af"/>
    <w:uiPriority w:val="99"/>
    <w:semiHidden/>
    <w:rPr>
      <w:rFonts w:ascii="Times New Roman" w:hAnsi="Times New Roman" w:cs="Times New Roman"/>
      <w:sz w:val="20"/>
      <w:szCs w:val="20"/>
      <w:lang w:val="x-none" w:eastAsia="ru-RU"/>
    </w:rPr>
  </w:style>
  <w:style w:type="character" w:customStyle="1" w:styleId="1212">
    <w:name w:val="Красная строка Знак121"/>
    <w:basedOn w:val="af"/>
    <w:uiPriority w:val="99"/>
    <w:semiHidden/>
    <w:rPr>
      <w:rFonts w:ascii="Times New Roman" w:hAnsi="Times New Roman" w:cs="Times New Roman"/>
      <w:sz w:val="20"/>
      <w:szCs w:val="20"/>
      <w:lang w:val="x-none" w:eastAsia="ru-RU"/>
    </w:rPr>
  </w:style>
  <w:style w:type="character" w:customStyle="1" w:styleId="1202">
    <w:name w:val="Красная строка Знак120"/>
    <w:basedOn w:val="af"/>
    <w:uiPriority w:val="99"/>
    <w:semiHidden/>
    <w:rPr>
      <w:rFonts w:ascii="Times New Roman" w:hAnsi="Times New Roman" w:cs="Times New Roman"/>
      <w:sz w:val="20"/>
      <w:szCs w:val="20"/>
      <w:lang w:val="x-none" w:eastAsia="ru-RU"/>
    </w:rPr>
  </w:style>
  <w:style w:type="character" w:customStyle="1" w:styleId="1192">
    <w:name w:val="Красная строка Знак119"/>
    <w:basedOn w:val="af"/>
    <w:uiPriority w:val="99"/>
    <w:semiHidden/>
    <w:rPr>
      <w:rFonts w:ascii="Times New Roman" w:hAnsi="Times New Roman" w:cs="Times New Roman"/>
      <w:sz w:val="20"/>
      <w:szCs w:val="20"/>
      <w:lang w:val="x-none" w:eastAsia="ru-RU"/>
    </w:rPr>
  </w:style>
  <w:style w:type="character" w:customStyle="1" w:styleId="1182">
    <w:name w:val="Красная строка Знак118"/>
    <w:basedOn w:val="af"/>
    <w:uiPriority w:val="99"/>
    <w:semiHidden/>
    <w:rPr>
      <w:rFonts w:ascii="Times New Roman" w:hAnsi="Times New Roman" w:cs="Times New Roman"/>
      <w:sz w:val="20"/>
      <w:szCs w:val="20"/>
      <w:lang w:val="x-none" w:eastAsia="ru-RU"/>
    </w:rPr>
  </w:style>
  <w:style w:type="character" w:customStyle="1" w:styleId="1172">
    <w:name w:val="Красная строка Знак117"/>
    <w:basedOn w:val="af"/>
    <w:uiPriority w:val="99"/>
    <w:semiHidden/>
    <w:rPr>
      <w:rFonts w:ascii="Times New Roman" w:hAnsi="Times New Roman" w:cs="Times New Roman"/>
      <w:sz w:val="20"/>
      <w:szCs w:val="20"/>
      <w:lang w:val="x-none" w:eastAsia="ru-RU"/>
    </w:rPr>
  </w:style>
  <w:style w:type="character" w:customStyle="1" w:styleId="1162">
    <w:name w:val="Красная строка Знак116"/>
    <w:basedOn w:val="af"/>
    <w:uiPriority w:val="99"/>
    <w:semiHidden/>
    <w:rPr>
      <w:rFonts w:ascii="Times New Roman" w:hAnsi="Times New Roman" w:cs="Times New Roman"/>
      <w:sz w:val="20"/>
      <w:szCs w:val="20"/>
      <w:lang w:val="x-none" w:eastAsia="ru-RU"/>
    </w:rPr>
  </w:style>
  <w:style w:type="character" w:customStyle="1" w:styleId="1152">
    <w:name w:val="Красная строка Знак115"/>
    <w:basedOn w:val="af"/>
    <w:uiPriority w:val="99"/>
    <w:semiHidden/>
    <w:rPr>
      <w:rFonts w:ascii="Times New Roman" w:hAnsi="Times New Roman" w:cs="Times New Roman"/>
      <w:sz w:val="20"/>
      <w:szCs w:val="20"/>
      <w:lang w:val="x-none" w:eastAsia="ru-RU"/>
    </w:rPr>
  </w:style>
  <w:style w:type="character" w:customStyle="1" w:styleId="1142">
    <w:name w:val="Красная строка Знак114"/>
    <w:basedOn w:val="af"/>
    <w:uiPriority w:val="99"/>
    <w:semiHidden/>
    <w:rPr>
      <w:rFonts w:ascii="Times New Roman" w:hAnsi="Times New Roman" w:cs="Times New Roman"/>
      <w:sz w:val="20"/>
      <w:szCs w:val="20"/>
      <w:lang w:val="x-none" w:eastAsia="ru-RU"/>
    </w:rPr>
  </w:style>
  <w:style w:type="character" w:customStyle="1" w:styleId="1132">
    <w:name w:val="Красная строка Знак113"/>
    <w:basedOn w:val="af"/>
    <w:uiPriority w:val="99"/>
    <w:semiHidden/>
    <w:rPr>
      <w:rFonts w:ascii="Times New Roman" w:hAnsi="Times New Roman" w:cs="Times New Roman"/>
      <w:sz w:val="20"/>
      <w:szCs w:val="20"/>
      <w:lang w:val="x-none" w:eastAsia="ru-RU"/>
    </w:rPr>
  </w:style>
  <w:style w:type="character" w:customStyle="1" w:styleId="1122">
    <w:name w:val="Красная строка Знак112"/>
    <w:basedOn w:val="af"/>
    <w:uiPriority w:val="99"/>
    <w:semiHidden/>
    <w:rPr>
      <w:rFonts w:ascii="Times New Roman" w:hAnsi="Times New Roman" w:cs="Times New Roman"/>
      <w:sz w:val="20"/>
      <w:szCs w:val="20"/>
      <w:lang w:val="x-none" w:eastAsia="ru-RU"/>
    </w:rPr>
  </w:style>
  <w:style w:type="character" w:customStyle="1" w:styleId="1112">
    <w:name w:val="Красная строка Знак111"/>
    <w:basedOn w:val="af"/>
    <w:uiPriority w:val="99"/>
    <w:semiHidden/>
    <w:rPr>
      <w:rFonts w:ascii="Times New Roman" w:hAnsi="Times New Roman" w:cs="Times New Roman"/>
      <w:sz w:val="20"/>
      <w:szCs w:val="20"/>
      <w:lang w:val="x-none" w:eastAsia="ru-RU"/>
    </w:rPr>
  </w:style>
  <w:style w:type="character" w:customStyle="1" w:styleId="1102">
    <w:name w:val="Красная строка Знак110"/>
    <w:basedOn w:val="af"/>
    <w:uiPriority w:val="99"/>
    <w:semiHidden/>
    <w:rPr>
      <w:rFonts w:ascii="Times New Roman" w:hAnsi="Times New Roman" w:cs="Times New Roman"/>
      <w:sz w:val="20"/>
      <w:szCs w:val="20"/>
      <w:lang w:val="x-none" w:eastAsia="ru-RU"/>
    </w:rPr>
  </w:style>
  <w:style w:type="character" w:customStyle="1" w:styleId="192">
    <w:name w:val="Красная строка Знак19"/>
    <w:basedOn w:val="af"/>
    <w:uiPriority w:val="99"/>
    <w:semiHidden/>
    <w:rPr>
      <w:rFonts w:ascii="Times New Roman" w:hAnsi="Times New Roman" w:cs="Times New Roman"/>
      <w:sz w:val="20"/>
      <w:szCs w:val="20"/>
      <w:lang w:val="x-none" w:eastAsia="ru-RU"/>
    </w:rPr>
  </w:style>
  <w:style w:type="character" w:customStyle="1" w:styleId="182">
    <w:name w:val="Красная строка Знак18"/>
    <w:basedOn w:val="af"/>
    <w:uiPriority w:val="99"/>
    <w:semiHidden/>
    <w:rPr>
      <w:rFonts w:ascii="Times New Roman" w:hAnsi="Times New Roman" w:cs="Times New Roman"/>
      <w:sz w:val="20"/>
      <w:szCs w:val="20"/>
      <w:lang w:val="x-none" w:eastAsia="ru-RU"/>
    </w:rPr>
  </w:style>
  <w:style w:type="character" w:customStyle="1" w:styleId="172">
    <w:name w:val="Красная строка Знак17"/>
    <w:basedOn w:val="af"/>
    <w:uiPriority w:val="99"/>
    <w:semiHidden/>
    <w:rPr>
      <w:rFonts w:ascii="Times New Roman" w:hAnsi="Times New Roman" w:cs="Times New Roman"/>
      <w:sz w:val="20"/>
      <w:szCs w:val="20"/>
      <w:lang w:val="x-none" w:eastAsia="ru-RU"/>
    </w:rPr>
  </w:style>
  <w:style w:type="character" w:customStyle="1" w:styleId="16b">
    <w:name w:val="Красная строка Знак16"/>
    <w:basedOn w:val="af"/>
    <w:uiPriority w:val="99"/>
    <w:semiHidden/>
    <w:rPr>
      <w:rFonts w:ascii="Times New Roman" w:hAnsi="Times New Roman" w:cs="Times New Roman"/>
      <w:sz w:val="20"/>
      <w:szCs w:val="20"/>
      <w:lang w:val="x-none" w:eastAsia="ru-RU"/>
    </w:rPr>
  </w:style>
  <w:style w:type="character" w:customStyle="1" w:styleId="15c">
    <w:name w:val="Красная строка Знак15"/>
    <w:basedOn w:val="af"/>
    <w:uiPriority w:val="99"/>
    <w:semiHidden/>
    <w:rPr>
      <w:rFonts w:ascii="Times New Roman" w:hAnsi="Times New Roman" w:cs="Times New Roman"/>
      <w:sz w:val="20"/>
      <w:szCs w:val="20"/>
      <w:lang w:val="x-none" w:eastAsia="ru-RU"/>
    </w:rPr>
  </w:style>
  <w:style w:type="character" w:customStyle="1" w:styleId="14c">
    <w:name w:val="Красная строка Знак14"/>
    <w:basedOn w:val="af"/>
    <w:uiPriority w:val="99"/>
    <w:semiHidden/>
    <w:rPr>
      <w:rFonts w:ascii="Times New Roman" w:hAnsi="Times New Roman" w:cs="Times New Roman"/>
      <w:sz w:val="20"/>
      <w:szCs w:val="20"/>
      <w:lang w:val="x-none" w:eastAsia="ru-RU"/>
    </w:rPr>
  </w:style>
  <w:style w:type="character" w:customStyle="1" w:styleId="13c">
    <w:name w:val="Красная строка Знак13"/>
    <w:basedOn w:val="af"/>
    <w:uiPriority w:val="99"/>
    <w:semiHidden/>
    <w:rPr>
      <w:rFonts w:ascii="Times New Roman" w:hAnsi="Times New Roman" w:cs="Times New Roman"/>
      <w:sz w:val="20"/>
      <w:szCs w:val="20"/>
      <w:lang w:val="x-none" w:eastAsia="ru-RU"/>
    </w:rPr>
  </w:style>
  <w:style w:type="character" w:customStyle="1" w:styleId="12c">
    <w:name w:val="Красная строка Знак12"/>
    <w:basedOn w:val="af"/>
    <w:uiPriority w:val="99"/>
    <w:semiHidden/>
    <w:rPr>
      <w:rFonts w:ascii="Times New Roman" w:hAnsi="Times New Roman" w:cs="Times New Roman"/>
      <w:sz w:val="20"/>
      <w:szCs w:val="20"/>
      <w:lang w:val="x-none" w:eastAsia="ru-RU"/>
    </w:rPr>
  </w:style>
  <w:style w:type="character" w:customStyle="1" w:styleId="11d">
    <w:name w:val="Красная строка Знак11"/>
    <w:basedOn w:val="af"/>
    <w:uiPriority w:val="99"/>
    <w:semiHidden/>
    <w:rsid w:val="00D06EFC"/>
    <w:rPr>
      <w:rFonts w:ascii="Times New Roman" w:hAnsi="Times New Roman" w:cs="Times New Roman"/>
      <w:sz w:val="24"/>
      <w:szCs w:val="24"/>
      <w:lang w:val="x-none" w:eastAsia="ru-RU"/>
    </w:rPr>
  </w:style>
  <w:style w:type="character" w:customStyle="1" w:styleId="af9">
    <w:name w:val="Текст Знак"/>
    <w:basedOn w:val="a1"/>
    <w:link w:val="afa"/>
    <w:locked/>
    <w:rsid w:val="00D06EFC"/>
    <w:rPr>
      <w:rFonts w:ascii="Courier New" w:hAnsi="Courier New" w:cs="Courier New"/>
      <w:sz w:val="20"/>
      <w:szCs w:val="20"/>
      <w:lang w:val="x-none" w:eastAsia="ru-RU"/>
    </w:rPr>
  </w:style>
  <w:style w:type="paragraph" w:styleId="afa">
    <w:name w:val="Plain Text"/>
    <w:basedOn w:val="a0"/>
    <w:link w:val="af9"/>
    <w:uiPriority w:val="99"/>
    <w:rsid w:val="00D06EFC"/>
    <w:rPr>
      <w:rFonts w:ascii="Courier New" w:hAnsi="Courier New" w:cs="Courier New"/>
      <w:sz w:val="20"/>
    </w:rPr>
  </w:style>
  <w:style w:type="character" w:customStyle="1" w:styleId="1d">
    <w:name w:val="Текст Знак1"/>
    <w:basedOn w:val="a1"/>
    <w:uiPriority w:val="99"/>
    <w:semiHidden/>
    <w:rPr>
      <w:rFonts w:ascii="Courier New" w:hAnsi="Courier New" w:cs="Courier New"/>
      <w:sz w:val="20"/>
      <w:szCs w:val="20"/>
      <w:lang w:eastAsia="ru-RU"/>
    </w:rPr>
  </w:style>
  <w:style w:type="character" w:customStyle="1" w:styleId="1683">
    <w:name w:val="Текст Знак168"/>
    <w:basedOn w:val="a1"/>
    <w:uiPriority w:val="99"/>
    <w:semiHidden/>
    <w:rPr>
      <w:rFonts w:ascii="Courier New" w:hAnsi="Courier New" w:cs="Courier New"/>
      <w:sz w:val="20"/>
      <w:szCs w:val="20"/>
      <w:lang w:val="x-none" w:eastAsia="ru-RU"/>
    </w:rPr>
  </w:style>
  <w:style w:type="character" w:customStyle="1" w:styleId="1673">
    <w:name w:val="Текст Знак167"/>
    <w:basedOn w:val="a1"/>
    <w:uiPriority w:val="99"/>
    <w:semiHidden/>
    <w:rPr>
      <w:rFonts w:ascii="Courier New" w:hAnsi="Courier New" w:cs="Courier New"/>
      <w:sz w:val="20"/>
      <w:szCs w:val="20"/>
      <w:lang w:val="x-none" w:eastAsia="ru-RU"/>
    </w:rPr>
  </w:style>
  <w:style w:type="character" w:customStyle="1" w:styleId="1663">
    <w:name w:val="Текст Знак166"/>
    <w:basedOn w:val="a1"/>
    <w:uiPriority w:val="99"/>
    <w:semiHidden/>
    <w:rPr>
      <w:rFonts w:ascii="Courier New" w:hAnsi="Courier New" w:cs="Courier New"/>
      <w:sz w:val="20"/>
      <w:szCs w:val="20"/>
      <w:lang w:val="x-none" w:eastAsia="ru-RU"/>
    </w:rPr>
  </w:style>
  <w:style w:type="character" w:customStyle="1" w:styleId="1653">
    <w:name w:val="Текст Знак165"/>
    <w:basedOn w:val="a1"/>
    <w:uiPriority w:val="99"/>
    <w:semiHidden/>
    <w:rPr>
      <w:rFonts w:ascii="Courier New" w:hAnsi="Courier New" w:cs="Courier New"/>
      <w:sz w:val="20"/>
      <w:szCs w:val="20"/>
      <w:lang w:val="x-none" w:eastAsia="ru-RU"/>
    </w:rPr>
  </w:style>
  <w:style w:type="character" w:customStyle="1" w:styleId="1643">
    <w:name w:val="Текст Знак164"/>
    <w:basedOn w:val="a1"/>
    <w:uiPriority w:val="99"/>
    <w:semiHidden/>
    <w:rPr>
      <w:rFonts w:ascii="Courier New" w:hAnsi="Courier New" w:cs="Courier New"/>
      <w:sz w:val="20"/>
      <w:szCs w:val="20"/>
      <w:lang w:val="x-none" w:eastAsia="ru-RU"/>
    </w:rPr>
  </w:style>
  <w:style w:type="character" w:customStyle="1" w:styleId="1633">
    <w:name w:val="Текст Знак163"/>
    <w:basedOn w:val="a1"/>
    <w:uiPriority w:val="99"/>
    <w:semiHidden/>
    <w:rPr>
      <w:rFonts w:ascii="Courier New" w:hAnsi="Courier New" w:cs="Courier New"/>
      <w:sz w:val="20"/>
      <w:szCs w:val="20"/>
      <w:lang w:val="x-none" w:eastAsia="ru-RU"/>
    </w:rPr>
  </w:style>
  <w:style w:type="character" w:customStyle="1" w:styleId="1623">
    <w:name w:val="Текст Знак162"/>
    <w:basedOn w:val="a1"/>
    <w:uiPriority w:val="99"/>
    <w:semiHidden/>
    <w:rPr>
      <w:rFonts w:ascii="Courier New" w:hAnsi="Courier New" w:cs="Courier New"/>
      <w:sz w:val="20"/>
      <w:szCs w:val="20"/>
      <w:lang w:val="x-none" w:eastAsia="ru-RU"/>
    </w:rPr>
  </w:style>
  <w:style w:type="character" w:customStyle="1" w:styleId="1613">
    <w:name w:val="Текст Знак161"/>
    <w:basedOn w:val="a1"/>
    <w:uiPriority w:val="99"/>
    <w:semiHidden/>
    <w:rPr>
      <w:rFonts w:ascii="Courier New" w:hAnsi="Courier New" w:cs="Courier New"/>
      <w:sz w:val="20"/>
      <w:szCs w:val="20"/>
      <w:lang w:val="x-none" w:eastAsia="ru-RU"/>
    </w:rPr>
  </w:style>
  <w:style w:type="character" w:customStyle="1" w:styleId="1603">
    <w:name w:val="Текст Знак160"/>
    <w:basedOn w:val="a1"/>
    <w:uiPriority w:val="99"/>
    <w:semiHidden/>
    <w:rPr>
      <w:rFonts w:ascii="Courier New" w:hAnsi="Courier New" w:cs="Courier New"/>
      <w:sz w:val="20"/>
      <w:szCs w:val="20"/>
      <w:lang w:val="x-none" w:eastAsia="ru-RU"/>
    </w:rPr>
  </w:style>
  <w:style w:type="character" w:customStyle="1" w:styleId="1593">
    <w:name w:val="Текст Знак159"/>
    <w:basedOn w:val="a1"/>
    <w:uiPriority w:val="99"/>
    <w:semiHidden/>
    <w:rPr>
      <w:rFonts w:ascii="Courier New" w:hAnsi="Courier New" w:cs="Courier New"/>
      <w:sz w:val="20"/>
      <w:szCs w:val="20"/>
      <w:lang w:val="x-none" w:eastAsia="ru-RU"/>
    </w:rPr>
  </w:style>
  <w:style w:type="character" w:customStyle="1" w:styleId="1583">
    <w:name w:val="Текст Знак158"/>
    <w:basedOn w:val="a1"/>
    <w:uiPriority w:val="99"/>
    <w:semiHidden/>
    <w:rPr>
      <w:rFonts w:ascii="Courier New" w:hAnsi="Courier New" w:cs="Courier New"/>
      <w:sz w:val="20"/>
      <w:szCs w:val="20"/>
      <w:lang w:val="x-none" w:eastAsia="ru-RU"/>
    </w:rPr>
  </w:style>
  <w:style w:type="character" w:customStyle="1" w:styleId="1573">
    <w:name w:val="Текст Знак157"/>
    <w:basedOn w:val="a1"/>
    <w:uiPriority w:val="99"/>
    <w:semiHidden/>
    <w:rPr>
      <w:rFonts w:ascii="Courier New" w:hAnsi="Courier New" w:cs="Courier New"/>
      <w:sz w:val="20"/>
      <w:szCs w:val="20"/>
      <w:lang w:val="x-none" w:eastAsia="ru-RU"/>
    </w:rPr>
  </w:style>
  <w:style w:type="character" w:customStyle="1" w:styleId="1563">
    <w:name w:val="Текст Знак156"/>
    <w:basedOn w:val="a1"/>
    <w:uiPriority w:val="99"/>
    <w:semiHidden/>
    <w:rPr>
      <w:rFonts w:ascii="Courier New" w:hAnsi="Courier New" w:cs="Courier New"/>
      <w:sz w:val="20"/>
      <w:szCs w:val="20"/>
      <w:lang w:val="x-none" w:eastAsia="ru-RU"/>
    </w:rPr>
  </w:style>
  <w:style w:type="character" w:customStyle="1" w:styleId="1553">
    <w:name w:val="Текст Знак155"/>
    <w:basedOn w:val="a1"/>
    <w:uiPriority w:val="99"/>
    <w:semiHidden/>
    <w:rPr>
      <w:rFonts w:ascii="Courier New" w:hAnsi="Courier New" w:cs="Courier New"/>
      <w:sz w:val="20"/>
      <w:szCs w:val="20"/>
      <w:lang w:val="x-none" w:eastAsia="ru-RU"/>
    </w:rPr>
  </w:style>
  <w:style w:type="character" w:customStyle="1" w:styleId="1543">
    <w:name w:val="Текст Знак154"/>
    <w:basedOn w:val="a1"/>
    <w:uiPriority w:val="99"/>
    <w:semiHidden/>
    <w:rPr>
      <w:rFonts w:ascii="Courier New" w:hAnsi="Courier New" w:cs="Courier New"/>
      <w:sz w:val="20"/>
      <w:szCs w:val="20"/>
      <w:lang w:val="x-none" w:eastAsia="ru-RU"/>
    </w:rPr>
  </w:style>
  <w:style w:type="character" w:customStyle="1" w:styleId="1533">
    <w:name w:val="Текст Знак153"/>
    <w:basedOn w:val="a1"/>
    <w:uiPriority w:val="99"/>
    <w:semiHidden/>
    <w:rPr>
      <w:rFonts w:ascii="Courier New" w:hAnsi="Courier New" w:cs="Courier New"/>
      <w:sz w:val="20"/>
      <w:szCs w:val="20"/>
      <w:lang w:val="x-none" w:eastAsia="ru-RU"/>
    </w:rPr>
  </w:style>
  <w:style w:type="character" w:customStyle="1" w:styleId="1523">
    <w:name w:val="Текст Знак152"/>
    <w:basedOn w:val="a1"/>
    <w:uiPriority w:val="99"/>
    <w:semiHidden/>
    <w:rPr>
      <w:rFonts w:ascii="Courier New" w:hAnsi="Courier New" w:cs="Courier New"/>
      <w:sz w:val="20"/>
      <w:szCs w:val="20"/>
      <w:lang w:val="x-none" w:eastAsia="ru-RU"/>
    </w:rPr>
  </w:style>
  <w:style w:type="character" w:customStyle="1" w:styleId="1513">
    <w:name w:val="Текст Знак151"/>
    <w:basedOn w:val="a1"/>
    <w:uiPriority w:val="99"/>
    <w:semiHidden/>
    <w:rPr>
      <w:rFonts w:ascii="Courier New" w:hAnsi="Courier New" w:cs="Courier New"/>
      <w:sz w:val="20"/>
      <w:szCs w:val="20"/>
      <w:lang w:val="x-none" w:eastAsia="ru-RU"/>
    </w:rPr>
  </w:style>
  <w:style w:type="character" w:customStyle="1" w:styleId="1503">
    <w:name w:val="Текст Знак150"/>
    <w:basedOn w:val="a1"/>
    <w:uiPriority w:val="99"/>
    <w:semiHidden/>
    <w:rPr>
      <w:rFonts w:ascii="Courier New" w:hAnsi="Courier New" w:cs="Courier New"/>
      <w:sz w:val="20"/>
      <w:szCs w:val="20"/>
      <w:lang w:val="x-none" w:eastAsia="ru-RU"/>
    </w:rPr>
  </w:style>
  <w:style w:type="character" w:customStyle="1" w:styleId="1493">
    <w:name w:val="Текст Знак149"/>
    <w:basedOn w:val="a1"/>
    <w:uiPriority w:val="99"/>
    <w:semiHidden/>
    <w:rPr>
      <w:rFonts w:ascii="Courier New" w:hAnsi="Courier New" w:cs="Courier New"/>
      <w:sz w:val="20"/>
      <w:szCs w:val="20"/>
      <w:lang w:val="x-none" w:eastAsia="ru-RU"/>
    </w:rPr>
  </w:style>
  <w:style w:type="character" w:customStyle="1" w:styleId="1483">
    <w:name w:val="Текст Знак148"/>
    <w:basedOn w:val="a1"/>
    <w:uiPriority w:val="99"/>
    <w:semiHidden/>
    <w:rPr>
      <w:rFonts w:ascii="Courier New" w:hAnsi="Courier New" w:cs="Courier New"/>
      <w:sz w:val="20"/>
      <w:szCs w:val="20"/>
      <w:lang w:val="x-none" w:eastAsia="ru-RU"/>
    </w:rPr>
  </w:style>
  <w:style w:type="character" w:customStyle="1" w:styleId="1473">
    <w:name w:val="Текст Знак147"/>
    <w:basedOn w:val="a1"/>
    <w:uiPriority w:val="99"/>
    <w:semiHidden/>
    <w:rPr>
      <w:rFonts w:ascii="Courier New" w:hAnsi="Courier New" w:cs="Courier New"/>
      <w:sz w:val="20"/>
      <w:szCs w:val="20"/>
      <w:lang w:val="x-none" w:eastAsia="ru-RU"/>
    </w:rPr>
  </w:style>
  <w:style w:type="character" w:customStyle="1" w:styleId="1463">
    <w:name w:val="Текст Знак146"/>
    <w:basedOn w:val="a1"/>
    <w:uiPriority w:val="99"/>
    <w:semiHidden/>
    <w:rPr>
      <w:rFonts w:ascii="Courier New" w:hAnsi="Courier New" w:cs="Courier New"/>
      <w:sz w:val="20"/>
      <w:szCs w:val="20"/>
      <w:lang w:val="x-none" w:eastAsia="ru-RU"/>
    </w:rPr>
  </w:style>
  <w:style w:type="character" w:customStyle="1" w:styleId="1453">
    <w:name w:val="Текст Знак145"/>
    <w:basedOn w:val="a1"/>
    <w:uiPriority w:val="99"/>
    <w:semiHidden/>
    <w:rPr>
      <w:rFonts w:ascii="Courier New" w:hAnsi="Courier New" w:cs="Courier New"/>
      <w:sz w:val="20"/>
      <w:szCs w:val="20"/>
      <w:lang w:val="x-none" w:eastAsia="ru-RU"/>
    </w:rPr>
  </w:style>
  <w:style w:type="character" w:customStyle="1" w:styleId="1443">
    <w:name w:val="Текст Знак144"/>
    <w:basedOn w:val="a1"/>
    <w:uiPriority w:val="99"/>
    <w:semiHidden/>
    <w:rPr>
      <w:rFonts w:ascii="Courier New" w:hAnsi="Courier New" w:cs="Courier New"/>
      <w:sz w:val="20"/>
      <w:szCs w:val="20"/>
      <w:lang w:val="x-none" w:eastAsia="ru-RU"/>
    </w:rPr>
  </w:style>
  <w:style w:type="character" w:customStyle="1" w:styleId="1433">
    <w:name w:val="Текст Знак143"/>
    <w:basedOn w:val="a1"/>
    <w:uiPriority w:val="99"/>
    <w:semiHidden/>
    <w:rPr>
      <w:rFonts w:ascii="Courier New" w:hAnsi="Courier New" w:cs="Courier New"/>
      <w:sz w:val="20"/>
      <w:szCs w:val="20"/>
      <w:lang w:val="x-none" w:eastAsia="ru-RU"/>
    </w:rPr>
  </w:style>
  <w:style w:type="character" w:customStyle="1" w:styleId="1423">
    <w:name w:val="Текст Знак142"/>
    <w:basedOn w:val="a1"/>
    <w:uiPriority w:val="99"/>
    <w:semiHidden/>
    <w:rPr>
      <w:rFonts w:ascii="Courier New" w:hAnsi="Courier New" w:cs="Courier New"/>
      <w:sz w:val="20"/>
      <w:szCs w:val="20"/>
      <w:lang w:val="x-none" w:eastAsia="ru-RU"/>
    </w:rPr>
  </w:style>
  <w:style w:type="character" w:customStyle="1" w:styleId="1413">
    <w:name w:val="Текст Знак141"/>
    <w:basedOn w:val="a1"/>
    <w:uiPriority w:val="99"/>
    <w:semiHidden/>
    <w:rPr>
      <w:rFonts w:ascii="Courier New" w:hAnsi="Courier New" w:cs="Courier New"/>
      <w:sz w:val="20"/>
      <w:szCs w:val="20"/>
      <w:lang w:val="x-none" w:eastAsia="ru-RU"/>
    </w:rPr>
  </w:style>
  <w:style w:type="character" w:customStyle="1" w:styleId="1403">
    <w:name w:val="Текст Знак140"/>
    <w:basedOn w:val="a1"/>
    <w:uiPriority w:val="99"/>
    <w:semiHidden/>
    <w:rPr>
      <w:rFonts w:ascii="Courier New" w:hAnsi="Courier New" w:cs="Courier New"/>
      <w:sz w:val="20"/>
      <w:szCs w:val="20"/>
      <w:lang w:val="x-none" w:eastAsia="ru-RU"/>
    </w:rPr>
  </w:style>
  <w:style w:type="character" w:customStyle="1" w:styleId="1393">
    <w:name w:val="Текст Знак139"/>
    <w:basedOn w:val="a1"/>
    <w:uiPriority w:val="99"/>
    <w:semiHidden/>
    <w:rPr>
      <w:rFonts w:ascii="Courier New" w:hAnsi="Courier New" w:cs="Courier New"/>
      <w:sz w:val="20"/>
      <w:szCs w:val="20"/>
      <w:lang w:val="x-none" w:eastAsia="ru-RU"/>
    </w:rPr>
  </w:style>
  <w:style w:type="character" w:customStyle="1" w:styleId="1383">
    <w:name w:val="Текст Знак138"/>
    <w:basedOn w:val="a1"/>
    <w:uiPriority w:val="99"/>
    <w:semiHidden/>
    <w:rPr>
      <w:rFonts w:ascii="Courier New" w:hAnsi="Courier New" w:cs="Courier New"/>
      <w:sz w:val="20"/>
      <w:szCs w:val="20"/>
      <w:lang w:val="x-none" w:eastAsia="ru-RU"/>
    </w:rPr>
  </w:style>
  <w:style w:type="character" w:customStyle="1" w:styleId="1373">
    <w:name w:val="Текст Знак137"/>
    <w:basedOn w:val="a1"/>
    <w:uiPriority w:val="99"/>
    <w:semiHidden/>
    <w:rPr>
      <w:rFonts w:ascii="Courier New" w:hAnsi="Courier New" w:cs="Courier New"/>
      <w:sz w:val="20"/>
      <w:szCs w:val="20"/>
      <w:lang w:val="x-none" w:eastAsia="ru-RU"/>
    </w:rPr>
  </w:style>
  <w:style w:type="character" w:customStyle="1" w:styleId="1363">
    <w:name w:val="Текст Знак136"/>
    <w:basedOn w:val="a1"/>
    <w:uiPriority w:val="99"/>
    <w:semiHidden/>
    <w:rPr>
      <w:rFonts w:ascii="Courier New" w:hAnsi="Courier New" w:cs="Courier New"/>
      <w:sz w:val="20"/>
      <w:szCs w:val="20"/>
      <w:lang w:val="x-none" w:eastAsia="ru-RU"/>
    </w:rPr>
  </w:style>
  <w:style w:type="character" w:customStyle="1" w:styleId="1353">
    <w:name w:val="Текст Знак135"/>
    <w:basedOn w:val="a1"/>
    <w:uiPriority w:val="99"/>
    <w:semiHidden/>
    <w:rPr>
      <w:rFonts w:ascii="Courier New" w:hAnsi="Courier New" w:cs="Courier New"/>
      <w:sz w:val="20"/>
      <w:szCs w:val="20"/>
      <w:lang w:val="x-none" w:eastAsia="ru-RU"/>
    </w:rPr>
  </w:style>
  <w:style w:type="character" w:customStyle="1" w:styleId="1343">
    <w:name w:val="Текст Знак134"/>
    <w:basedOn w:val="a1"/>
    <w:uiPriority w:val="99"/>
    <w:semiHidden/>
    <w:rPr>
      <w:rFonts w:ascii="Courier New" w:hAnsi="Courier New" w:cs="Courier New"/>
      <w:sz w:val="20"/>
      <w:szCs w:val="20"/>
      <w:lang w:val="x-none" w:eastAsia="ru-RU"/>
    </w:rPr>
  </w:style>
  <w:style w:type="character" w:customStyle="1" w:styleId="1333">
    <w:name w:val="Текст Знак133"/>
    <w:basedOn w:val="a1"/>
    <w:uiPriority w:val="99"/>
    <w:semiHidden/>
    <w:rPr>
      <w:rFonts w:ascii="Courier New" w:hAnsi="Courier New" w:cs="Courier New"/>
      <w:sz w:val="20"/>
      <w:szCs w:val="20"/>
      <w:lang w:val="x-none" w:eastAsia="ru-RU"/>
    </w:rPr>
  </w:style>
  <w:style w:type="character" w:customStyle="1" w:styleId="1323">
    <w:name w:val="Текст Знак132"/>
    <w:basedOn w:val="a1"/>
    <w:uiPriority w:val="99"/>
    <w:semiHidden/>
    <w:rPr>
      <w:rFonts w:ascii="Courier New" w:hAnsi="Courier New" w:cs="Courier New"/>
      <w:sz w:val="20"/>
      <w:szCs w:val="20"/>
      <w:lang w:val="x-none" w:eastAsia="ru-RU"/>
    </w:rPr>
  </w:style>
  <w:style w:type="character" w:customStyle="1" w:styleId="1313">
    <w:name w:val="Текст Знак131"/>
    <w:basedOn w:val="a1"/>
    <w:uiPriority w:val="99"/>
    <w:semiHidden/>
    <w:rPr>
      <w:rFonts w:ascii="Courier New" w:hAnsi="Courier New" w:cs="Courier New"/>
      <w:sz w:val="20"/>
      <w:szCs w:val="20"/>
      <w:lang w:val="x-none" w:eastAsia="ru-RU"/>
    </w:rPr>
  </w:style>
  <w:style w:type="character" w:customStyle="1" w:styleId="1303">
    <w:name w:val="Текст Знак130"/>
    <w:basedOn w:val="a1"/>
    <w:uiPriority w:val="99"/>
    <w:semiHidden/>
    <w:rPr>
      <w:rFonts w:ascii="Courier New" w:hAnsi="Courier New" w:cs="Courier New"/>
      <w:sz w:val="20"/>
      <w:szCs w:val="20"/>
      <w:lang w:val="x-none" w:eastAsia="ru-RU"/>
    </w:rPr>
  </w:style>
  <w:style w:type="character" w:customStyle="1" w:styleId="1293">
    <w:name w:val="Текст Знак129"/>
    <w:basedOn w:val="a1"/>
    <w:uiPriority w:val="99"/>
    <w:semiHidden/>
    <w:rPr>
      <w:rFonts w:ascii="Courier New" w:hAnsi="Courier New" w:cs="Courier New"/>
      <w:sz w:val="20"/>
      <w:szCs w:val="20"/>
      <w:lang w:val="x-none" w:eastAsia="ru-RU"/>
    </w:rPr>
  </w:style>
  <w:style w:type="character" w:customStyle="1" w:styleId="1283">
    <w:name w:val="Текст Знак128"/>
    <w:basedOn w:val="a1"/>
    <w:uiPriority w:val="99"/>
    <w:semiHidden/>
    <w:rPr>
      <w:rFonts w:ascii="Courier New" w:hAnsi="Courier New" w:cs="Courier New"/>
      <w:sz w:val="20"/>
      <w:szCs w:val="20"/>
      <w:lang w:val="x-none" w:eastAsia="ru-RU"/>
    </w:rPr>
  </w:style>
  <w:style w:type="character" w:customStyle="1" w:styleId="1273">
    <w:name w:val="Текст Знак127"/>
    <w:basedOn w:val="a1"/>
    <w:uiPriority w:val="99"/>
    <w:semiHidden/>
    <w:rPr>
      <w:rFonts w:ascii="Courier New" w:hAnsi="Courier New" w:cs="Courier New"/>
      <w:sz w:val="20"/>
      <w:szCs w:val="20"/>
      <w:lang w:val="x-none" w:eastAsia="ru-RU"/>
    </w:rPr>
  </w:style>
  <w:style w:type="character" w:customStyle="1" w:styleId="1263">
    <w:name w:val="Текст Знак126"/>
    <w:basedOn w:val="a1"/>
    <w:uiPriority w:val="99"/>
    <w:semiHidden/>
    <w:rPr>
      <w:rFonts w:ascii="Courier New" w:hAnsi="Courier New" w:cs="Courier New"/>
      <w:sz w:val="20"/>
      <w:szCs w:val="20"/>
      <w:lang w:val="x-none" w:eastAsia="ru-RU"/>
    </w:rPr>
  </w:style>
  <w:style w:type="character" w:customStyle="1" w:styleId="1253">
    <w:name w:val="Текст Знак125"/>
    <w:basedOn w:val="a1"/>
    <w:uiPriority w:val="99"/>
    <w:semiHidden/>
    <w:rPr>
      <w:rFonts w:ascii="Courier New" w:hAnsi="Courier New" w:cs="Courier New"/>
      <w:sz w:val="20"/>
      <w:szCs w:val="20"/>
      <w:lang w:val="x-none" w:eastAsia="ru-RU"/>
    </w:rPr>
  </w:style>
  <w:style w:type="character" w:customStyle="1" w:styleId="1243">
    <w:name w:val="Текст Знак124"/>
    <w:basedOn w:val="a1"/>
    <w:uiPriority w:val="99"/>
    <w:semiHidden/>
    <w:rPr>
      <w:rFonts w:ascii="Courier New" w:hAnsi="Courier New" w:cs="Courier New"/>
      <w:sz w:val="20"/>
      <w:szCs w:val="20"/>
      <w:lang w:val="x-none" w:eastAsia="ru-RU"/>
    </w:rPr>
  </w:style>
  <w:style w:type="character" w:customStyle="1" w:styleId="1233">
    <w:name w:val="Текст Знак123"/>
    <w:basedOn w:val="a1"/>
    <w:uiPriority w:val="99"/>
    <w:semiHidden/>
    <w:rPr>
      <w:rFonts w:ascii="Courier New" w:hAnsi="Courier New" w:cs="Courier New"/>
      <w:sz w:val="20"/>
      <w:szCs w:val="20"/>
      <w:lang w:val="x-none" w:eastAsia="ru-RU"/>
    </w:rPr>
  </w:style>
  <w:style w:type="character" w:customStyle="1" w:styleId="1223">
    <w:name w:val="Текст Знак122"/>
    <w:basedOn w:val="a1"/>
    <w:uiPriority w:val="99"/>
    <w:semiHidden/>
    <w:rPr>
      <w:rFonts w:ascii="Courier New" w:hAnsi="Courier New" w:cs="Courier New"/>
      <w:sz w:val="20"/>
      <w:szCs w:val="20"/>
      <w:lang w:val="x-none" w:eastAsia="ru-RU"/>
    </w:rPr>
  </w:style>
  <w:style w:type="character" w:customStyle="1" w:styleId="1213">
    <w:name w:val="Текст Знак121"/>
    <w:basedOn w:val="a1"/>
    <w:uiPriority w:val="99"/>
    <w:semiHidden/>
    <w:rPr>
      <w:rFonts w:ascii="Courier New" w:hAnsi="Courier New" w:cs="Courier New"/>
      <w:sz w:val="20"/>
      <w:szCs w:val="20"/>
      <w:lang w:val="x-none" w:eastAsia="ru-RU"/>
    </w:rPr>
  </w:style>
  <w:style w:type="character" w:customStyle="1" w:styleId="1203">
    <w:name w:val="Текст Знак120"/>
    <w:basedOn w:val="a1"/>
    <w:uiPriority w:val="99"/>
    <w:semiHidden/>
    <w:rPr>
      <w:rFonts w:ascii="Courier New" w:hAnsi="Courier New" w:cs="Courier New"/>
      <w:sz w:val="20"/>
      <w:szCs w:val="20"/>
      <w:lang w:val="x-none" w:eastAsia="ru-RU"/>
    </w:rPr>
  </w:style>
  <w:style w:type="character" w:customStyle="1" w:styleId="1193">
    <w:name w:val="Текст Знак119"/>
    <w:basedOn w:val="a1"/>
    <w:uiPriority w:val="99"/>
    <w:semiHidden/>
    <w:rPr>
      <w:rFonts w:ascii="Courier New" w:hAnsi="Courier New" w:cs="Courier New"/>
      <w:sz w:val="20"/>
      <w:szCs w:val="20"/>
      <w:lang w:val="x-none" w:eastAsia="ru-RU"/>
    </w:rPr>
  </w:style>
  <w:style w:type="character" w:customStyle="1" w:styleId="1183">
    <w:name w:val="Текст Знак118"/>
    <w:basedOn w:val="a1"/>
    <w:uiPriority w:val="99"/>
    <w:semiHidden/>
    <w:rPr>
      <w:rFonts w:ascii="Courier New" w:hAnsi="Courier New" w:cs="Courier New"/>
      <w:sz w:val="20"/>
      <w:szCs w:val="20"/>
      <w:lang w:val="x-none" w:eastAsia="ru-RU"/>
    </w:rPr>
  </w:style>
  <w:style w:type="character" w:customStyle="1" w:styleId="1173">
    <w:name w:val="Текст Знак117"/>
    <w:basedOn w:val="a1"/>
    <w:uiPriority w:val="99"/>
    <w:semiHidden/>
    <w:rPr>
      <w:rFonts w:ascii="Courier New" w:hAnsi="Courier New" w:cs="Courier New"/>
      <w:sz w:val="20"/>
      <w:szCs w:val="20"/>
      <w:lang w:val="x-none" w:eastAsia="ru-RU"/>
    </w:rPr>
  </w:style>
  <w:style w:type="character" w:customStyle="1" w:styleId="1163">
    <w:name w:val="Текст Знак116"/>
    <w:basedOn w:val="a1"/>
    <w:uiPriority w:val="99"/>
    <w:semiHidden/>
    <w:rPr>
      <w:rFonts w:ascii="Courier New" w:hAnsi="Courier New" w:cs="Courier New"/>
      <w:sz w:val="20"/>
      <w:szCs w:val="20"/>
      <w:lang w:val="x-none" w:eastAsia="ru-RU"/>
    </w:rPr>
  </w:style>
  <w:style w:type="character" w:customStyle="1" w:styleId="1153">
    <w:name w:val="Текст Знак115"/>
    <w:basedOn w:val="a1"/>
    <w:uiPriority w:val="99"/>
    <w:semiHidden/>
    <w:rPr>
      <w:rFonts w:ascii="Courier New" w:hAnsi="Courier New" w:cs="Courier New"/>
      <w:sz w:val="20"/>
      <w:szCs w:val="20"/>
      <w:lang w:val="x-none" w:eastAsia="ru-RU"/>
    </w:rPr>
  </w:style>
  <w:style w:type="character" w:customStyle="1" w:styleId="1143">
    <w:name w:val="Текст Знак114"/>
    <w:basedOn w:val="a1"/>
    <w:uiPriority w:val="99"/>
    <w:semiHidden/>
    <w:rPr>
      <w:rFonts w:ascii="Courier New" w:hAnsi="Courier New" w:cs="Courier New"/>
      <w:sz w:val="20"/>
      <w:szCs w:val="20"/>
      <w:lang w:val="x-none" w:eastAsia="ru-RU"/>
    </w:rPr>
  </w:style>
  <w:style w:type="character" w:customStyle="1" w:styleId="1133">
    <w:name w:val="Текст Знак113"/>
    <w:basedOn w:val="a1"/>
    <w:uiPriority w:val="99"/>
    <w:semiHidden/>
    <w:rPr>
      <w:rFonts w:ascii="Courier New" w:hAnsi="Courier New" w:cs="Courier New"/>
      <w:sz w:val="20"/>
      <w:szCs w:val="20"/>
      <w:lang w:val="x-none" w:eastAsia="ru-RU"/>
    </w:rPr>
  </w:style>
  <w:style w:type="character" w:customStyle="1" w:styleId="1123">
    <w:name w:val="Текст Знак112"/>
    <w:basedOn w:val="a1"/>
    <w:uiPriority w:val="99"/>
    <w:semiHidden/>
    <w:rPr>
      <w:rFonts w:ascii="Courier New" w:hAnsi="Courier New" w:cs="Courier New"/>
      <w:sz w:val="20"/>
      <w:szCs w:val="20"/>
      <w:lang w:val="x-none" w:eastAsia="ru-RU"/>
    </w:rPr>
  </w:style>
  <w:style w:type="character" w:customStyle="1" w:styleId="1113">
    <w:name w:val="Текст Знак111"/>
    <w:basedOn w:val="a1"/>
    <w:uiPriority w:val="99"/>
    <w:semiHidden/>
    <w:rPr>
      <w:rFonts w:ascii="Courier New" w:hAnsi="Courier New" w:cs="Courier New"/>
      <w:sz w:val="20"/>
      <w:szCs w:val="20"/>
      <w:lang w:val="x-none" w:eastAsia="ru-RU"/>
    </w:rPr>
  </w:style>
  <w:style w:type="character" w:customStyle="1" w:styleId="1103">
    <w:name w:val="Текст Знак110"/>
    <w:basedOn w:val="a1"/>
    <w:uiPriority w:val="99"/>
    <w:semiHidden/>
    <w:rPr>
      <w:rFonts w:ascii="Courier New" w:hAnsi="Courier New" w:cs="Courier New"/>
      <w:sz w:val="20"/>
      <w:szCs w:val="20"/>
      <w:lang w:val="x-none" w:eastAsia="ru-RU"/>
    </w:rPr>
  </w:style>
  <w:style w:type="character" w:customStyle="1" w:styleId="193">
    <w:name w:val="Текст Знак19"/>
    <w:basedOn w:val="a1"/>
    <w:uiPriority w:val="99"/>
    <w:semiHidden/>
    <w:rPr>
      <w:rFonts w:ascii="Courier New" w:hAnsi="Courier New" w:cs="Courier New"/>
      <w:sz w:val="20"/>
      <w:szCs w:val="20"/>
      <w:lang w:val="x-none" w:eastAsia="ru-RU"/>
    </w:rPr>
  </w:style>
  <w:style w:type="character" w:customStyle="1" w:styleId="183">
    <w:name w:val="Текст Знак18"/>
    <w:basedOn w:val="a1"/>
    <w:uiPriority w:val="99"/>
    <w:semiHidden/>
    <w:rPr>
      <w:rFonts w:ascii="Courier New" w:hAnsi="Courier New" w:cs="Courier New"/>
      <w:sz w:val="20"/>
      <w:szCs w:val="20"/>
      <w:lang w:val="x-none" w:eastAsia="ru-RU"/>
    </w:rPr>
  </w:style>
  <w:style w:type="character" w:customStyle="1" w:styleId="173">
    <w:name w:val="Текст Знак17"/>
    <w:basedOn w:val="a1"/>
    <w:uiPriority w:val="99"/>
    <w:semiHidden/>
    <w:rPr>
      <w:rFonts w:ascii="Courier New" w:hAnsi="Courier New" w:cs="Courier New"/>
      <w:sz w:val="20"/>
      <w:szCs w:val="20"/>
      <w:lang w:val="x-none" w:eastAsia="ru-RU"/>
    </w:rPr>
  </w:style>
  <w:style w:type="character" w:customStyle="1" w:styleId="16c">
    <w:name w:val="Текст Знак16"/>
    <w:basedOn w:val="a1"/>
    <w:uiPriority w:val="99"/>
    <w:semiHidden/>
    <w:rPr>
      <w:rFonts w:ascii="Courier New" w:hAnsi="Courier New" w:cs="Courier New"/>
      <w:sz w:val="20"/>
      <w:szCs w:val="20"/>
      <w:lang w:val="x-none" w:eastAsia="ru-RU"/>
    </w:rPr>
  </w:style>
  <w:style w:type="character" w:customStyle="1" w:styleId="15d">
    <w:name w:val="Текст Знак15"/>
    <w:basedOn w:val="a1"/>
    <w:uiPriority w:val="99"/>
    <w:semiHidden/>
    <w:rPr>
      <w:rFonts w:ascii="Courier New" w:hAnsi="Courier New" w:cs="Courier New"/>
      <w:sz w:val="20"/>
      <w:szCs w:val="20"/>
      <w:lang w:val="x-none" w:eastAsia="ru-RU"/>
    </w:rPr>
  </w:style>
  <w:style w:type="character" w:customStyle="1" w:styleId="14d">
    <w:name w:val="Текст Знак14"/>
    <w:basedOn w:val="a1"/>
    <w:uiPriority w:val="99"/>
    <w:semiHidden/>
    <w:rPr>
      <w:rFonts w:ascii="Courier New" w:hAnsi="Courier New" w:cs="Courier New"/>
      <w:sz w:val="20"/>
      <w:szCs w:val="20"/>
      <w:lang w:val="x-none" w:eastAsia="ru-RU"/>
    </w:rPr>
  </w:style>
  <w:style w:type="character" w:customStyle="1" w:styleId="13d">
    <w:name w:val="Текст Знак13"/>
    <w:basedOn w:val="a1"/>
    <w:uiPriority w:val="99"/>
    <w:semiHidden/>
    <w:rPr>
      <w:rFonts w:ascii="Courier New" w:hAnsi="Courier New" w:cs="Courier New"/>
      <w:sz w:val="20"/>
      <w:szCs w:val="20"/>
      <w:lang w:val="x-none" w:eastAsia="ru-RU"/>
    </w:rPr>
  </w:style>
  <w:style w:type="character" w:customStyle="1" w:styleId="12d">
    <w:name w:val="Текст Знак12"/>
    <w:basedOn w:val="a1"/>
    <w:uiPriority w:val="99"/>
    <w:semiHidden/>
    <w:rPr>
      <w:rFonts w:ascii="Courier New" w:hAnsi="Courier New" w:cs="Courier New"/>
      <w:sz w:val="20"/>
      <w:szCs w:val="20"/>
      <w:lang w:val="x-none" w:eastAsia="ru-RU"/>
    </w:rPr>
  </w:style>
  <w:style w:type="character" w:customStyle="1" w:styleId="11e">
    <w:name w:val="Текст Знак11"/>
    <w:basedOn w:val="a1"/>
    <w:uiPriority w:val="99"/>
    <w:semiHidden/>
    <w:rsid w:val="00D06EFC"/>
    <w:rPr>
      <w:rFonts w:ascii="Consolas" w:hAnsi="Consolas" w:cs="Consolas"/>
      <w:sz w:val="21"/>
      <w:szCs w:val="21"/>
      <w:lang w:val="x-none" w:eastAsia="ru-RU"/>
    </w:rPr>
  </w:style>
  <w:style w:type="paragraph" w:customStyle="1" w:styleId="ConsPlusTitle">
    <w:name w:val="ConsPlusTitle"/>
    <w:rsid w:val="00D06EFC"/>
    <w:pPr>
      <w:widowControl w:val="0"/>
      <w:autoSpaceDE w:val="0"/>
      <w:autoSpaceDN w:val="0"/>
      <w:adjustRightInd w:val="0"/>
      <w:spacing w:after="0" w:line="240" w:lineRule="auto"/>
    </w:pPr>
    <w:rPr>
      <w:rFonts w:ascii="Calibri" w:hAnsi="Calibri" w:cs="Calibri"/>
      <w:b/>
      <w:bCs/>
      <w:lang w:eastAsia="ru-RU"/>
    </w:rPr>
  </w:style>
  <w:style w:type="character" w:customStyle="1" w:styleId="31">
    <w:name w:val="Основной текст с отступом 3 Знак"/>
    <w:basedOn w:val="a1"/>
    <w:link w:val="32"/>
    <w:locked/>
    <w:rsid w:val="00D06EFC"/>
    <w:rPr>
      <w:rFonts w:eastAsia="Times New Roman" w:cs="Times New Roman"/>
      <w:sz w:val="16"/>
      <w:szCs w:val="16"/>
      <w:lang w:val="x-none" w:eastAsia="ru-RU"/>
    </w:rPr>
  </w:style>
  <w:style w:type="paragraph" w:styleId="32">
    <w:name w:val="Body Text Indent 3"/>
    <w:basedOn w:val="a0"/>
    <w:link w:val="31"/>
    <w:uiPriority w:val="99"/>
    <w:rsid w:val="00D06EFC"/>
    <w:pPr>
      <w:spacing w:after="120"/>
      <w:ind w:left="283"/>
    </w:pPr>
    <w:rPr>
      <w:rFonts w:asciiTheme="minorHAnsi" w:hAnsiTheme="minorHAnsi"/>
      <w:sz w:val="16"/>
      <w:szCs w:val="16"/>
    </w:rPr>
  </w:style>
  <w:style w:type="character" w:customStyle="1" w:styleId="310">
    <w:name w:val="Основной текст с отступом 3 Знак1"/>
    <w:basedOn w:val="a1"/>
    <w:uiPriority w:val="99"/>
    <w:semiHidden/>
    <w:rPr>
      <w:rFonts w:ascii="Times New Roman" w:hAnsi="Times New Roman" w:cs="Times New Roman"/>
      <w:sz w:val="16"/>
      <w:szCs w:val="16"/>
      <w:lang w:eastAsia="ru-RU"/>
    </w:rPr>
  </w:style>
  <w:style w:type="character" w:customStyle="1" w:styleId="3168">
    <w:name w:val="Основной текст с отступом 3 Знак168"/>
    <w:basedOn w:val="a1"/>
    <w:uiPriority w:val="99"/>
    <w:semiHidden/>
    <w:rPr>
      <w:rFonts w:ascii="Times New Roman" w:hAnsi="Times New Roman" w:cs="Times New Roman"/>
      <w:sz w:val="16"/>
      <w:szCs w:val="16"/>
      <w:lang w:val="x-none" w:eastAsia="ru-RU"/>
    </w:rPr>
  </w:style>
  <w:style w:type="character" w:customStyle="1" w:styleId="3167">
    <w:name w:val="Основной текст с отступом 3 Знак167"/>
    <w:basedOn w:val="a1"/>
    <w:uiPriority w:val="99"/>
    <w:semiHidden/>
    <w:rPr>
      <w:rFonts w:ascii="Times New Roman" w:hAnsi="Times New Roman" w:cs="Times New Roman"/>
      <w:sz w:val="16"/>
      <w:szCs w:val="16"/>
      <w:lang w:val="x-none" w:eastAsia="ru-RU"/>
    </w:rPr>
  </w:style>
  <w:style w:type="character" w:customStyle="1" w:styleId="3166">
    <w:name w:val="Основной текст с отступом 3 Знак166"/>
    <w:basedOn w:val="a1"/>
    <w:uiPriority w:val="99"/>
    <w:semiHidden/>
    <w:rPr>
      <w:rFonts w:ascii="Times New Roman" w:hAnsi="Times New Roman" w:cs="Times New Roman"/>
      <w:sz w:val="16"/>
      <w:szCs w:val="16"/>
      <w:lang w:val="x-none" w:eastAsia="ru-RU"/>
    </w:rPr>
  </w:style>
  <w:style w:type="character" w:customStyle="1" w:styleId="3165">
    <w:name w:val="Основной текст с отступом 3 Знак165"/>
    <w:basedOn w:val="a1"/>
    <w:uiPriority w:val="99"/>
    <w:semiHidden/>
    <w:rPr>
      <w:rFonts w:ascii="Times New Roman" w:hAnsi="Times New Roman" w:cs="Times New Roman"/>
      <w:sz w:val="16"/>
      <w:szCs w:val="16"/>
      <w:lang w:val="x-none" w:eastAsia="ru-RU"/>
    </w:rPr>
  </w:style>
  <w:style w:type="character" w:customStyle="1" w:styleId="3164">
    <w:name w:val="Основной текст с отступом 3 Знак164"/>
    <w:basedOn w:val="a1"/>
    <w:uiPriority w:val="99"/>
    <w:semiHidden/>
    <w:rPr>
      <w:rFonts w:ascii="Times New Roman" w:hAnsi="Times New Roman" w:cs="Times New Roman"/>
      <w:sz w:val="16"/>
      <w:szCs w:val="16"/>
      <w:lang w:val="x-none" w:eastAsia="ru-RU"/>
    </w:rPr>
  </w:style>
  <w:style w:type="character" w:customStyle="1" w:styleId="3163">
    <w:name w:val="Основной текст с отступом 3 Знак163"/>
    <w:basedOn w:val="a1"/>
    <w:uiPriority w:val="99"/>
    <w:semiHidden/>
    <w:rPr>
      <w:rFonts w:ascii="Times New Roman" w:hAnsi="Times New Roman" w:cs="Times New Roman"/>
      <w:sz w:val="16"/>
      <w:szCs w:val="16"/>
      <w:lang w:val="x-none" w:eastAsia="ru-RU"/>
    </w:rPr>
  </w:style>
  <w:style w:type="character" w:customStyle="1" w:styleId="3162">
    <w:name w:val="Основной текст с отступом 3 Знак162"/>
    <w:basedOn w:val="a1"/>
    <w:uiPriority w:val="99"/>
    <w:semiHidden/>
    <w:rPr>
      <w:rFonts w:ascii="Times New Roman" w:hAnsi="Times New Roman" w:cs="Times New Roman"/>
      <w:sz w:val="16"/>
      <w:szCs w:val="16"/>
      <w:lang w:val="x-none" w:eastAsia="ru-RU"/>
    </w:rPr>
  </w:style>
  <w:style w:type="character" w:customStyle="1" w:styleId="3161">
    <w:name w:val="Основной текст с отступом 3 Знак161"/>
    <w:basedOn w:val="a1"/>
    <w:uiPriority w:val="99"/>
    <w:semiHidden/>
    <w:rPr>
      <w:rFonts w:ascii="Times New Roman" w:hAnsi="Times New Roman" w:cs="Times New Roman"/>
      <w:sz w:val="16"/>
      <w:szCs w:val="16"/>
      <w:lang w:val="x-none" w:eastAsia="ru-RU"/>
    </w:rPr>
  </w:style>
  <w:style w:type="character" w:customStyle="1" w:styleId="3160">
    <w:name w:val="Основной текст с отступом 3 Знак160"/>
    <w:basedOn w:val="a1"/>
    <w:uiPriority w:val="99"/>
    <w:semiHidden/>
    <w:rPr>
      <w:rFonts w:ascii="Times New Roman" w:hAnsi="Times New Roman" w:cs="Times New Roman"/>
      <w:sz w:val="16"/>
      <w:szCs w:val="16"/>
      <w:lang w:val="x-none" w:eastAsia="ru-RU"/>
    </w:rPr>
  </w:style>
  <w:style w:type="character" w:customStyle="1" w:styleId="3159">
    <w:name w:val="Основной текст с отступом 3 Знак159"/>
    <w:basedOn w:val="a1"/>
    <w:uiPriority w:val="99"/>
    <w:semiHidden/>
    <w:rPr>
      <w:rFonts w:ascii="Times New Roman" w:hAnsi="Times New Roman" w:cs="Times New Roman"/>
      <w:sz w:val="16"/>
      <w:szCs w:val="16"/>
      <w:lang w:val="x-none" w:eastAsia="ru-RU"/>
    </w:rPr>
  </w:style>
  <w:style w:type="character" w:customStyle="1" w:styleId="3158">
    <w:name w:val="Основной текст с отступом 3 Знак158"/>
    <w:basedOn w:val="a1"/>
    <w:uiPriority w:val="99"/>
    <w:semiHidden/>
    <w:rPr>
      <w:rFonts w:ascii="Times New Roman" w:hAnsi="Times New Roman" w:cs="Times New Roman"/>
      <w:sz w:val="16"/>
      <w:szCs w:val="16"/>
      <w:lang w:val="x-none" w:eastAsia="ru-RU"/>
    </w:rPr>
  </w:style>
  <w:style w:type="character" w:customStyle="1" w:styleId="3157">
    <w:name w:val="Основной текст с отступом 3 Знак157"/>
    <w:basedOn w:val="a1"/>
    <w:uiPriority w:val="99"/>
    <w:semiHidden/>
    <w:rPr>
      <w:rFonts w:ascii="Times New Roman" w:hAnsi="Times New Roman" w:cs="Times New Roman"/>
      <w:sz w:val="16"/>
      <w:szCs w:val="16"/>
      <w:lang w:val="x-none" w:eastAsia="ru-RU"/>
    </w:rPr>
  </w:style>
  <w:style w:type="character" w:customStyle="1" w:styleId="3156">
    <w:name w:val="Основной текст с отступом 3 Знак156"/>
    <w:basedOn w:val="a1"/>
    <w:uiPriority w:val="99"/>
    <w:semiHidden/>
    <w:rPr>
      <w:rFonts w:ascii="Times New Roman" w:hAnsi="Times New Roman" w:cs="Times New Roman"/>
      <w:sz w:val="16"/>
      <w:szCs w:val="16"/>
      <w:lang w:val="x-none" w:eastAsia="ru-RU"/>
    </w:rPr>
  </w:style>
  <w:style w:type="character" w:customStyle="1" w:styleId="3155">
    <w:name w:val="Основной текст с отступом 3 Знак155"/>
    <w:basedOn w:val="a1"/>
    <w:uiPriority w:val="99"/>
    <w:semiHidden/>
    <w:rPr>
      <w:rFonts w:ascii="Times New Roman" w:hAnsi="Times New Roman" w:cs="Times New Roman"/>
      <w:sz w:val="16"/>
      <w:szCs w:val="16"/>
      <w:lang w:val="x-none" w:eastAsia="ru-RU"/>
    </w:rPr>
  </w:style>
  <w:style w:type="character" w:customStyle="1" w:styleId="3154">
    <w:name w:val="Основной текст с отступом 3 Знак154"/>
    <w:basedOn w:val="a1"/>
    <w:uiPriority w:val="99"/>
    <w:semiHidden/>
    <w:rPr>
      <w:rFonts w:ascii="Times New Roman" w:hAnsi="Times New Roman" w:cs="Times New Roman"/>
      <w:sz w:val="16"/>
      <w:szCs w:val="16"/>
      <w:lang w:val="x-none" w:eastAsia="ru-RU"/>
    </w:rPr>
  </w:style>
  <w:style w:type="character" w:customStyle="1" w:styleId="3153">
    <w:name w:val="Основной текст с отступом 3 Знак153"/>
    <w:basedOn w:val="a1"/>
    <w:uiPriority w:val="99"/>
    <w:semiHidden/>
    <w:rPr>
      <w:rFonts w:ascii="Times New Roman" w:hAnsi="Times New Roman" w:cs="Times New Roman"/>
      <w:sz w:val="16"/>
      <w:szCs w:val="16"/>
      <w:lang w:val="x-none" w:eastAsia="ru-RU"/>
    </w:rPr>
  </w:style>
  <w:style w:type="character" w:customStyle="1" w:styleId="3152">
    <w:name w:val="Основной текст с отступом 3 Знак152"/>
    <w:basedOn w:val="a1"/>
    <w:uiPriority w:val="99"/>
    <w:semiHidden/>
    <w:rPr>
      <w:rFonts w:ascii="Times New Roman" w:hAnsi="Times New Roman" w:cs="Times New Roman"/>
      <w:sz w:val="16"/>
      <w:szCs w:val="16"/>
      <w:lang w:val="x-none" w:eastAsia="ru-RU"/>
    </w:rPr>
  </w:style>
  <w:style w:type="character" w:customStyle="1" w:styleId="3151">
    <w:name w:val="Основной текст с отступом 3 Знак151"/>
    <w:basedOn w:val="a1"/>
    <w:uiPriority w:val="99"/>
    <w:semiHidden/>
    <w:rPr>
      <w:rFonts w:ascii="Times New Roman" w:hAnsi="Times New Roman" w:cs="Times New Roman"/>
      <w:sz w:val="16"/>
      <w:szCs w:val="16"/>
      <w:lang w:val="x-none" w:eastAsia="ru-RU"/>
    </w:rPr>
  </w:style>
  <w:style w:type="character" w:customStyle="1" w:styleId="3150">
    <w:name w:val="Основной текст с отступом 3 Знак150"/>
    <w:basedOn w:val="a1"/>
    <w:uiPriority w:val="99"/>
    <w:semiHidden/>
    <w:rPr>
      <w:rFonts w:ascii="Times New Roman" w:hAnsi="Times New Roman" w:cs="Times New Roman"/>
      <w:sz w:val="16"/>
      <w:szCs w:val="16"/>
      <w:lang w:val="x-none" w:eastAsia="ru-RU"/>
    </w:rPr>
  </w:style>
  <w:style w:type="character" w:customStyle="1" w:styleId="3149">
    <w:name w:val="Основной текст с отступом 3 Знак149"/>
    <w:basedOn w:val="a1"/>
    <w:uiPriority w:val="99"/>
    <w:semiHidden/>
    <w:rPr>
      <w:rFonts w:ascii="Times New Roman" w:hAnsi="Times New Roman" w:cs="Times New Roman"/>
      <w:sz w:val="16"/>
      <w:szCs w:val="16"/>
      <w:lang w:val="x-none" w:eastAsia="ru-RU"/>
    </w:rPr>
  </w:style>
  <w:style w:type="character" w:customStyle="1" w:styleId="3148">
    <w:name w:val="Основной текст с отступом 3 Знак148"/>
    <w:basedOn w:val="a1"/>
    <w:uiPriority w:val="99"/>
    <w:semiHidden/>
    <w:rPr>
      <w:rFonts w:ascii="Times New Roman" w:hAnsi="Times New Roman" w:cs="Times New Roman"/>
      <w:sz w:val="16"/>
      <w:szCs w:val="16"/>
      <w:lang w:val="x-none" w:eastAsia="ru-RU"/>
    </w:rPr>
  </w:style>
  <w:style w:type="character" w:customStyle="1" w:styleId="3147">
    <w:name w:val="Основной текст с отступом 3 Знак147"/>
    <w:basedOn w:val="a1"/>
    <w:uiPriority w:val="99"/>
    <w:semiHidden/>
    <w:rPr>
      <w:rFonts w:ascii="Times New Roman" w:hAnsi="Times New Roman" w:cs="Times New Roman"/>
      <w:sz w:val="16"/>
      <w:szCs w:val="16"/>
      <w:lang w:val="x-none" w:eastAsia="ru-RU"/>
    </w:rPr>
  </w:style>
  <w:style w:type="character" w:customStyle="1" w:styleId="3146">
    <w:name w:val="Основной текст с отступом 3 Знак146"/>
    <w:basedOn w:val="a1"/>
    <w:uiPriority w:val="99"/>
    <w:semiHidden/>
    <w:rPr>
      <w:rFonts w:ascii="Times New Roman" w:hAnsi="Times New Roman" w:cs="Times New Roman"/>
      <w:sz w:val="16"/>
      <w:szCs w:val="16"/>
      <w:lang w:val="x-none" w:eastAsia="ru-RU"/>
    </w:rPr>
  </w:style>
  <w:style w:type="character" w:customStyle="1" w:styleId="3145">
    <w:name w:val="Основной текст с отступом 3 Знак145"/>
    <w:basedOn w:val="a1"/>
    <w:uiPriority w:val="99"/>
    <w:semiHidden/>
    <w:rPr>
      <w:rFonts w:ascii="Times New Roman" w:hAnsi="Times New Roman" w:cs="Times New Roman"/>
      <w:sz w:val="16"/>
      <w:szCs w:val="16"/>
      <w:lang w:val="x-none" w:eastAsia="ru-RU"/>
    </w:rPr>
  </w:style>
  <w:style w:type="character" w:customStyle="1" w:styleId="3144">
    <w:name w:val="Основной текст с отступом 3 Знак144"/>
    <w:basedOn w:val="a1"/>
    <w:uiPriority w:val="99"/>
    <w:semiHidden/>
    <w:rPr>
      <w:rFonts w:ascii="Times New Roman" w:hAnsi="Times New Roman" w:cs="Times New Roman"/>
      <w:sz w:val="16"/>
      <w:szCs w:val="16"/>
      <w:lang w:val="x-none" w:eastAsia="ru-RU"/>
    </w:rPr>
  </w:style>
  <w:style w:type="character" w:customStyle="1" w:styleId="3143">
    <w:name w:val="Основной текст с отступом 3 Знак143"/>
    <w:basedOn w:val="a1"/>
    <w:uiPriority w:val="99"/>
    <w:semiHidden/>
    <w:rPr>
      <w:rFonts w:ascii="Times New Roman" w:hAnsi="Times New Roman" w:cs="Times New Roman"/>
      <w:sz w:val="16"/>
      <w:szCs w:val="16"/>
      <w:lang w:val="x-none" w:eastAsia="ru-RU"/>
    </w:rPr>
  </w:style>
  <w:style w:type="character" w:customStyle="1" w:styleId="3142">
    <w:name w:val="Основной текст с отступом 3 Знак142"/>
    <w:basedOn w:val="a1"/>
    <w:uiPriority w:val="99"/>
    <w:semiHidden/>
    <w:rPr>
      <w:rFonts w:ascii="Times New Roman" w:hAnsi="Times New Roman" w:cs="Times New Roman"/>
      <w:sz w:val="16"/>
      <w:szCs w:val="16"/>
      <w:lang w:val="x-none" w:eastAsia="ru-RU"/>
    </w:rPr>
  </w:style>
  <w:style w:type="character" w:customStyle="1" w:styleId="3141">
    <w:name w:val="Основной текст с отступом 3 Знак141"/>
    <w:basedOn w:val="a1"/>
    <w:uiPriority w:val="99"/>
    <w:semiHidden/>
    <w:rPr>
      <w:rFonts w:ascii="Times New Roman" w:hAnsi="Times New Roman" w:cs="Times New Roman"/>
      <w:sz w:val="16"/>
      <w:szCs w:val="16"/>
      <w:lang w:val="x-none" w:eastAsia="ru-RU"/>
    </w:rPr>
  </w:style>
  <w:style w:type="character" w:customStyle="1" w:styleId="3140">
    <w:name w:val="Основной текст с отступом 3 Знак140"/>
    <w:basedOn w:val="a1"/>
    <w:uiPriority w:val="99"/>
    <w:semiHidden/>
    <w:rPr>
      <w:rFonts w:ascii="Times New Roman" w:hAnsi="Times New Roman" w:cs="Times New Roman"/>
      <w:sz w:val="16"/>
      <w:szCs w:val="16"/>
      <w:lang w:val="x-none" w:eastAsia="ru-RU"/>
    </w:rPr>
  </w:style>
  <w:style w:type="character" w:customStyle="1" w:styleId="3139">
    <w:name w:val="Основной текст с отступом 3 Знак139"/>
    <w:basedOn w:val="a1"/>
    <w:uiPriority w:val="99"/>
    <w:semiHidden/>
    <w:rPr>
      <w:rFonts w:ascii="Times New Roman" w:hAnsi="Times New Roman" w:cs="Times New Roman"/>
      <w:sz w:val="16"/>
      <w:szCs w:val="16"/>
      <w:lang w:val="x-none" w:eastAsia="ru-RU"/>
    </w:rPr>
  </w:style>
  <w:style w:type="character" w:customStyle="1" w:styleId="3138">
    <w:name w:val="Основной текст с отступом 3 Знак138"/>
    <w:basedOn w:val="a1"/>
    <w:uiPriority w:val="99"/>
    <w:semiHidden/>
    <w:rPr>
      <w:rFonts w:ascii="Times New Roman" w:hAnsi="Times New Roman" w:cs="Times New Roman"/>
      <w:sz w:val="16"/>
      <w:szCs w:val="16"/>
      <w:lang w:val="x-none" w:eastAsia="ru-RU"/>
    </w:rPr>
  </w:style>
  <w:style w:type="character" w:customStyle="1" w:styleId="3137">
    <w:name w:val="Основной текст с отступом 3 Знак137"/>
    <w:basedOn w:val="a1"/>
    <w:uiPriority w:val="99"/>
    <w:semiHidden/>
    <w:rPr>
      <w:rFonts w:ascii="Times New Roman" w:hAnsi="Times New Roman" w:cs="Times New Roman"/>
      <w:sz w:val="16"/>
      <w:szCs w:val="16"/>
      <w:lang w:val="x-none" w:eastAsia="ru-RU"/>
    </w:rPr>
  </w:style>
  <w:style w:type="character" w:customStyle="1" w:styleId="3136">
    <w:name w:val="Основной текст с отступом 3 Знак136"/>
    <w:basedOn w:val="a1"/>
    <w:uiPriority w:val="99"/>
    <w:semiHidden/>
    <w:rPr>
      <w:rFonts w:ascii="Times New Roman" w:hAnsi="Times New Roman" w:cs="Times New Roman"/>
      <w:sz w:val="16"/>
      <w:szCs w:val="16"/>
      <w:lang w:val="x-none" w:eastAsia="ru-RU"/>
    </w:rPr>
  </w:style>
  <w:style w:type="character" w:customStyle="1" w:styleId="3135">
    <w:name w:val="Основной текст с отступом 3 Знак135"/>
    <w:basedOn w:val="a1"/>
    <w:uiPriority w:val="99"/>
    <w:semiHidden/>
    <w:rPr>
      <w:rFonts w:ascii="Times New Roman" w:hAnsi="Times New Roman" w:cs="Times New Roman"/>
      <w:sz w:val="16"/>
      <w:szCs w:val="16"/>
      <w:lang w:val="x-none" w:eastAsia="ru-RU"/>
    </w:rPr>
  </w:style>
  <w:style w:type="character" w:customStyle="1" w:styleId="3134">
    <w:name w:val="Основной текст с отступом 3 Знак134"/>
    <w:basedOn w:val="a1"/>
    <w:uiPriority w:val="99"/>
    <w:semiHidden/>
    <w:rPr>
      <w:rFonts w:ascii="Times New Roman" w:hAnsi="Times New Roman" w:cs="Times New Roman"/>
      <w:sz w:val="16"/>
      <w:szCs w:val="16"/>
      <w:lang w:val="x-none" w:eastAsia="ru-RU"/>
    </w:rPr>
  </w:style>
  <w:style w:type="character" w:customStyle="1" w:styleId="3133">
    <w:name w:val="Основной текст с отступом 3 Знак133"/>
    <w:basedOn w:val="a1"/>
    <w:uiPriority w:val="99"/>
    <w:semiHidden/>
    <w:rPr>
      <w:rFonts w:ascii="Times New Roman" w:hAnsi="Times New Roman" w:cs="Times New Roman"/>
      <w:sz w:val="16"/>
      <w:szCs w:val="16"/>
      <w:lang w:val="x-none" w:eastAsia="ru-RU"/>
    </w:rPr>
  </w:style>
  <w:style w:type="character" w:customStyle="1" w:styleId="3132">
    <w:name w:val="Основной текст с отступом 3 Знак132"/>
    <w:basedOn w:val="a1"/>
    <w:uiPriority w:val="99"/>
    <w:semiHidden/>
    <w:rPr>
      <w:rFonts w:ascii="Times New Roman" w:hAnsi="Times New Roman" w:cs="Times New Roman"/>
      <w:sz w:val="16"/>
      <w:szCs w:val="16"/>
      <w:lang w:val="x-none" w:eastAsia="ru-RU"/>
    </w:rPr>
  </w:style>
  <w:style w:type="character" w:customStyle="1" w:styleId="3131">
    <w:name w:val="Основной текст с отступом 3 Знак131"/>
    <w:basedOn w:val="a1"/>
    <w:uiPriority w:val="99"/>
    <w:semiHidden/>
    <w:rPr>
      <w:rFonts w:ascii="Times New Roman" w:hAnsi="Times New Roman" w:cs="Times New Roman"/>
      <w:sz w:val="16"/>
      <w:szCs w:val="16"/>
      <w:lang w:val="x-none" w:eastAsia="ru-RU"/>
    </w:rPr>
  </w:style>
  <w:style w:type="character" w:customStyle="1" w:styleId="3130">
    <w:name w:val="Основной текст с отступом 3 Знак130"/>
    <w:basedOn w:val="a1"/>
    <w:uiPriority w:val="99"/>
    <w:semiHidden/>
    <w:rPr>
      <w:rFonts w:ascii="Times New Roman" w:hAnsi="Times New Roman" w:cs="Times New Roman"/>
      <w:sz w:val="16"/>
      <w:szCs w:val="16"/>
      <w:lang w:val="x-none" w:eastAsia="ru-RU"/>
    </w:rPr>
  </w:style>
  <w:style w:type="character" w:customStyle="1" w:styleId="3129">
    <w:name w:val="Основной текст с отступом 3 Знак129"/>
    <w:basedOn w:val="a1"/>
    <w:uiPriority w:val="99"/>
    <w:semiHidden/>
    <w:rPr>
      <w:rFonts w:ascii="Times New Roman" w:hAnsi="Times New Roman" w:cs="Times New Roman"/>
      <w:sz w:val="16"/>
      <w:szCs w:val="16"/>
      <w:lang w:val="x-none" w:eastAsia="ru-RU"/>
    </w:rPr>
  </w:style>
  <w:style w:type="character" w:customStyle="1" w:styleId="3128">
    <w:name w:val="Основной текст с отступом 3 Знак128"/>
    <w:basedOn w:val="a1"/>
    <w:uiPriority w:val="99"/>
    <w:semiHidden/>
    <w:rPr>
      <w:rFonts w:ascii="Times New Roman" w:hAnsi="Times New Roman" w:cs="Times New Roman"/>
      <w:sz w:val="16"/>
      <w:szCs w:val="16"/>
      <w:lang w:val="x-none" w:eastAsia="ru-RU"/>
    </w:rPr>
  </w:style>
  <w:style w:type="character" w:customStyle="1" w:styleId="3127">
    <w:name w:val="Основной текст с отступом 3 Знак127"/>
    <w:basedOn w:val="a1"/>
    <w:uiPriority w:val="99"/>
    <w:semiHidden/>
    <w:rPr>
      <w:rFonts w:ascii="Times New Roman" w:hAnsi="Times New Roman" w:cs="Times New Roman"/>
      <w:sz w:val="16"/>
      <w:szCs w:val="16"/>
      <w:lang w:val="x-none" w:eastAsia="ru-RU"/>
    </w:rPr>
  </w:style>
  <w:style w:type="character" w:customStyle="1" w:styleId="3126">
    <w:name w:val="Основной текст с отступом 3 Знак126"/>
    <w:basedOn w:val="a1"/>
    <w:uiPriority w:val="99"/>
    <w:semiHidden/>
    <w:rPr>
      <w:rFonts w:ascii="Times New Roman" w:hAnsi="Times New Roman" w:cs="Times New Roman"/>
      <w:sz w:val="16"/>
      <w:szCs w:val="16"/>
      <w:lang w:val="x-none" w:eastAsia="ru-RU"/>
    </w:rPr>
  </w:style>
  <w:style w:type="character" w:customStyle="1" w:styleId="3125">
    <w:name w:val="Основной текст с отступом 3 Знак125"/>
    <w:basedOn w:val="a1"/>
    <w:uiPriority w:val="99"/>
    <w:semiHidden/>
    <w:rPr>
      <w:rFonts w:ascii="Times New Roman" w:hAnsi="Times New Roman" w:cs="Times New Roman"/>
      <w:sz w:val="16"/>
      <w:szCs w:val="16"/>
      <w:lang w:val="x-none" w:eastAsia="ru-RU"/>
    </w:rPr>
  </w:style>
  <w:style w:type="character" w:customStyle="1" w:styleId="3124">
    <w:name w:val="Основной текст с отступом 3 Знак124"/>
    <w:basedOn w:val="a1"/>
    <w:uiPriority w:val="99"/>
    <w:semiHidden/>
    <w:rPr>
      <w:rFonts w:ascii="Times New Roman" w:hAnsi="Times New Roman" w:cs="Times New Roman"/>
      <w:sz w:val="16"/>
      <w:szCs w:val="16"/>
      <w:lang w:val="x-none" w:eastAsia="ru-RU"/>
    </w:rPr>
  </w:style>
  <w:style w:type="character" w:customStyle="1" w:styleId="3123">
    <w:name w:val="Основной текст с отступом 3 Знак123"/>
    <w:basedOn w:val="a1"/>
    <w:uiPriority w:val="99"/>
    <w:semiHidden/>
    <w:rPr>
      <w:rFonts w:ascii="Times New Roman" w:hAnsi="Times New Roman" w:cs="Times New Roman"/>
      <w:sz w:val="16"/>
      <w:szCs w:val="16"/>
      <w:lang w:val="x-none" w:eastAsia="ru-RU"/>
    </w:rPr>
  </w:style>
  <w:style w:type="character" w:customStyle="1" w:styleId="3122">
    <w:name w:val="Основной текст с отступом 3 Знак122"/>
    <w:basedOn w:val="a1"/>
    <w:uiPriority w:val="99"/>
    <w:semiHidden/>
    <w:rPr>
      <w:rFonts w:ascii="Times New Roman" w:hAnsi="Times New Roman" w:cs="Times New Roman"/>
      <w:sz w:val="16"/>
      <w:szCs w:val="16"/>
      <w:lang w:val="x-none" w:eastAsia="ru-RU"/>
    </w:rPr>
  </w:style>
  <w:style w:type="character" w:customStyle="1" w:styleId="3121">
    <w:name w:val="Основной текст с отступом 3 Знак121"/>
    <w:basedOn w:val="a1"/>
    <w:uiPriority w:val="99"/>
    <w:semiHidden/>
    <w:rPr>
      <w:rFonts w:ascii="Times New Roman" w:hAnsi="Times New Roman" w:cs="Times New Roman"/>
      <w:sz w:val="16"/>
      <w:szCs w:val="16"/>
      <w:lang w:val="x-none" w:eastAsia="ru-RU"/>
    </w:rPr>
  </w:style>
  <w:style w:type="character" w:customStyle="1" w:styleId="3120">
    <w:name w:val="Основной текст с отступом 3 Знак120"/>
    <w:basedOn w:val="a1"/>
    <w:uiPriority w:val="99"/>
    <w:semiHidden/>
    <w:rPr>
      <w:rFonts w:ascii="Times New Roman" w:hAnsi="Times New Roman" w:cs="Times New Roman"/>
      <w:sz w:val="16"/>
      <w:szCs w:val="16"/>
      <w:lang w:val="x-none" w:eastAsia="ru-RU"/>
    </w:rPr>
  </w:style>
  <w:style w:type="character" w:customStyle="1" w:styleId="3119">
    <w:name w:val="Основной текст с отступом 3 Знак119"/>
    <w:basedOn w:val="a1"/>
    <w:uiPriority w:val="99"/>
    <w:semiHidden/>
    <w:rPr>
      <w:rFonts w:ascii="Times New Roman" w:hAnsi="Times New Roman" w:cs="Times New Roman"/>
      <w:sz w:val="16"/>
      <w:szCs w:val="16"/>
      <w:lang w:val="x-none" w:eastAsia="ru-RU"/>
    </w:rPr>
  </w:style>
  <w:style w:type="character" w:customStyle="1" w:styleId="3118">
    <w:name w:val="Основной текст с отступом 3 Знак118"/>
    <w:basedOn w:val="a1"/>
    <w:uiPriority w:val="99"/>
    <w:semiHidden/>
    <w:rPr>
      <w:rFonts w:ascii="Times New Roman" w:hAnsi="Times New Roman" w:cs="Times New Roman"/>
      <w:sz w:val="16"/>
      <w:szCs w:val="16"/>
      <w:lang w:val="x-none" w:eastAsia="ru-RU"/>
    </w:rPr>
  </w:style>
  <w:style w:type="character" w:customStyle="1" w:styleId="3117">
    <w:name w:val="Основной текст с отступом 3 Знак117"/>
    <w:basedOn w:val="a1"/>
    <w:uiPriority w:val="99"/>
    <w:semiHidden/>
    <w:rPr>
      <w:rFonts w:ascii="Times New Roman" w:hAnsi="Times New Roman" w:cs="Times New Roman"/>
      <w:sz w:val="16"/>
      <w:szCs w:val="16"/>
      <w:lang w:val="x-none" w:eastAsia="ru-RU"/>
    </w:rPr>
  </w:style>
  <w:style w:type="character" w:customStyle="1" w:styleId="3116">
    <w:name w:val="Основной текст с отступом 3 Знак116"/>
    <w:basedOn w:val="a1"/>
    <w:uiPriority w:val="99"/>
    <w:semiHidden/>
    <w:rPr>
      <w:rFonts w:ascii="Times New Roman" w:hAnsi="Times New Roman" w:cs="Times New Roman"/>
      <w:sz w:val="16"/>
      <w:szCs w:val="16"/>
      <w:lang w:val="x-none" w:eastAsia="ru-RU"/>
    </w:rPr>
  </w:style>
  <w:style w:type="character" w:customStyle="1" w:styleId="3115">
    <w:name w:val="Основной текст с отступом 3 Знак115"/>
    <w:basedOn w:val="a1"/>
    <w:uiPriority w:val="99"/>
    <w:semiHidden/>
    <w:rPr>
      <w:rFonts w:ascii="Times New Roman" w:hAnsi="Times New Roman" w:cs="Times New Roman"/>
      <w:sz w:val="16"/>
      <w:szCs w:val="16"/>
      <w:lang w:val="x-none" w:eastAsia="ru-RU"/>
    </w:rPr>
  </w:style>
  <w:style w:type="character" w:customStyle="1" w:styleId="3114">
    <w:name w:val="Основной текст с отступом 3 Знак114"/>
    <w:basedOn w:val="a1"/>
    <w:uiPriority w:val="99"/>
    <w:semiHidden/>
    <w:rPr>
      <w:rFonts w:ascii="Times New Roman" w:hAnsi="Times New Roman" w:cs="Times New Roman"/>
      <w:sz w:val="16"/>
      <w:szCs w:val="16"/>
      <w:lang w:val="x-none" w:eastAsia="ru-RU"/>
    </w:rPr>
  </w:style>
  <w:style w:type="character" w:customStyle="1" w:styleId="3113">
    <w:name w:val="Основной текст с отступом 3 Знак113"/>
    <w:basedOn w:val="a1"/>
    <w:uiPriority w:val="99"/>
    <w:semiHidden/>
    <w:rPr>
      <w:rFonts w:ascii="Times New Roman" w:hAnsi="Times New Roman" w:cs="Times New Roman"/>
      <w:sz w:val="16"/>
      <w:szCs w:val="16"/>
      <w:lang w:val="x-none" w:eastAsia="ru-RU"/>
    </w:rPr>
  </w:style>
  <w:style w:type="character" w:customStyle="1" w:styleId="3112">
    <w:name w:val="Основной текст с отступом 3 Знак112"/>
    <w:basedOn w:val="a1"/>
    <w:uiPriority w:val="99"/>
    <w:semiHidden/>
    <w:rPr>
      <w:rFonts w:ascii="Times New Roman" w:hAnsi="Times New Roman" w:cs="Times New Roman"/>
      <w:sz w:val="16"/>
      <w:szCs w:val="16"/>
      <w:lang w:val="x-none" w:eastAsia="ru-RU"/>
    </w:rPr>
  </w:style>
  <w:style w:type="character" w:customStyle="1" w:styleId="3111">
    <w:name w:val="Основной текст с отступом 3 Знак111"/>
    <w:basedOn w:val="a1"/>
    <w:uiPriority w:val="99"/>
    <w:semiHidden/>
    <w:rPr>
      <w:rFonts w:ascii="Times New Roman" w:hAnsi="Times New Roman" w:cs="Times New Roman"/>
      <w:sz w:val="16"/>
      <w:szCs w:val="16"/>
      <w:lang w:val="x-none" w:eastAsia="ru-RU"/>
    </w:rPr>
  </w:style>
  <w:style w:type="character" w:customStyle="1" w:styleId="3110">
    <w:name w:val="Основной текст с отступом 3 Знак110"/>
    <w:basedOn w:val="a1"/>
    <w:uiPriority w:val="99"/>
    <w:semiHidden/>
    <w:rPr>
      <w:rFonts w:ascii="Times New Roman" w:hAnsi="Times New Roman" w:cs="Times New Roman"/>
      <w:sz w:val="16"/>
      <w:szCs w:val="16"/>
      <w:lang w:val="x-none" w:eastAsia="ru-RU"/>
    </w:rPr>
  </w:style>
  <w:style w:type="character" w:customStyle="1" w:styleId="319">
    <w:name w:val="Основной текст с отступом 3 Знак19"/>
    <w:basedOn w:val="a1"/>
    <w:uiPriority w:val="99"/>
    <w:semiHidden/>
    <w:rPr>
      <w:rFonts w:ascii="Times New Roman" w:hAnsi="Times New Roman" w:cs="Times New Roman"/>
      <w:sz w:val="16"/>
      <w:szCs w:val="16"/>
      <w:lang w:val="x-none" w:eastAsia="ru-RU"/>
    </w:rPr>
  </w:style>
  <w:style w:type="character" w:customStyle="1" w:styleId="318">
    <w:name w:val="Основной текст с отступом 3 Знак18"/>
    <w:basedOn w:val="a1"/>
    <w:uiPriority w:val="99"/>
    <w:semiHidden/>
    <w:rPr>
      <w:rFonts w:ascii="Times New Roman" w:hAnsi="Times New Roman" w:cs="Times New Roman"/>
      <w:sz w:val="16"/>
      <w:szCs w:val="16"/>
      <w:lang w:val="x-none" w:eastAsia="ru-RU"/>
    </w:rPr>
  </w:style>
  <w:style w:type="character" w:customStyle="1" w:styleId="317">
    <w:name w:val="Основной текст с отступом 3 Знак17"/>
    <w:basedOn w:val="a1"/>
    <w:uiPriority w:val="99"/>
    <w:semiHidden/>
    <w:rPr>
      <w:rFonts w:ascii="Times New Roman" w:hAnsi="Times New Roman" w:cs="Times New Roman"/>
      <w:sz w:val="16"/>
      <w:szCs w:val="16"/>
      <w:lang w:val="x-none" w:eastAsia="ru-RU"/>
    </w:rPr>
  </w:style>
  <w:style w:type="character" w:customStyle="1" w:styleId="316">
    <w:name w:val="Основной текст с отступом 3 Знак16"/>
    <w:basedOn w:val="a1"/>
    <w:uiPriority w:val="99"/>
    <w:semiHidden/>
    <w:rPr>
      <w:rFonts w:ascii="Times New Roman" w:hAnsi="Times New Roman" w:cs="Times New Roman"/>
      <w:sz w:val="16"/>
      <w:szCs w:val="16"/>
      <w:lang w:val="x-none" w:eastAsia="ru-RU"/>
    </w:rPr>
  </w:style>
  <w:style w:type="character" w:customStyle="1" w:styleId="315">
    <w:name w:val="Основной текст с отступом 3 Знак15"/>
    <w:basedOn w:val="a1"/>
    <w:uiPriority w:val="99"/>
    <w:semiHidden/>
    <w:rPr>
      <w:rFonts w:ascii="Times New Roman" w:hAnsi="Times New Roman" w:cs="Times New Roman"/>
      <w:sz w:val="16"/>
      <w:szCs w:val="16"/>
      <w:lang w:val="x-none" w:eastAsia="ru-RU"/>
    </w:rPr>
  </w:style>
  <w:style w:type="character" w:customStyle="1" w:styleId="314">
    <w:name w:val="Основной текст с отступом 3 Знак14"/>
    <w:basedOn w:val="a1"/>
    <w:uiPriority w:val="99"/>
    <w:semiHidden/>
    <w:rPr>
      <w:rFonts w:ascii="Times New Roman" w:hAnsi="Times New Roman" w:cs="Times New Roman"/>
      <w:sz w:val="16"/>
      <w:szCs w:val="16"/>
      <w:lang w:val="x-none" w:eastAsia="ru-RU"/>
    </w:rPr>
  </w:style>
  <w:style w:type="character" w:customStyle="1" w:styleId="313">
    <w:name w:val="Основной текст с отступом 3 Знак13"/>
    <w:basedOn w:val="a1"/>
    <w:uiPriority w:val="99"/>
    <w:semiHidden/>
    <w:rPr>
      <w:rFonts w:ascii="Times New Roman" w:hAnsi="Times New Roman" w:cs="Times New Roman"/>
      <w:sz w:val="16"/>
      <w:szCs w:val="16"/>
      <w:lang w:val="x-none" w:eastAsia="ru-RU"/>
    </w:rPr>
  </w:style>
  <w:style w:type="character" w:customStyle="1" w:styleId="312">
    <w:name w:val="Основной текст с отступом 3 Знак12"/>
    <w:basedOn w:val="a1"/>
    <w:uiPriority w:val="99"/>
    <w:semiHidden/>
    <w:rPr>
      <w:rFonts w:ascii="Times New Roman" w:hAnsi="Times New Roman" w:cs="Times New Roman"/>
      <w:sz w:val="16"/>
      <w:szCs w:val="16"/>
      <w:lang w:val="x-none" w:eastAsia="ru-RU"/>
    </w:rPr>
  </w:style>
  <w:style w:type="character" w:customStyle="1" w:styleId="311">
    <w:name w:val="Основной текст с отступом 3 Знак11"/>
    <w:basedOn w:val="a1"/>
    <w:uiPriority w:val="99"/>
    <w:semiHidden/>
    <w:rsid w:val="00D06EFC"/>
    <w:rPr>
      <w:rFonts w:ascii="Times New Roman" w:hAnsi="Times New Roman" w:cs="Times New Roman"/>
      <w:sz w:val="16"/>
      <w:szCs w:val="16"/>
      <w:lang w:val="x-none" w:eastAsia="ru-RU"/>
    </w:rPr>
  </w:style>
  <w:style w:type="character" w:customStyle="1" w:styleId="afb">
    <w:name w:val="Основной текст_"/>
    <w:basedOn w:val="a1"/>
    <w:link w:val="1e"/>
    <w:locked/>
    <w:rsid w:val="00D06EFC"/>
    <w:rPr>
      <w:rFonts w:cs="Times New Roman"/>
      <w:spacing w:val="3"/>
      <w:sz w:val="25"/>
      <w:szCs w:val="25"/>
      <w:shd w:val="clear" w:color="auto" w:fill="FFFFFF"/>
    </w:rPr>
  </w:style>
  <w:style w:type="paragraph" w:customStyle="1" w:styleId="1e">
    <w:name w:val="Основной текст1"/>
    <w:basedOn w:val="a0"/>
    <w:link w:val="afb"/>
    <w:rsid w:val="00D06EFC"/>
    <w:pPr>
      <w:widowControl w:val="0"/>
      <w:shd w:val="clear" w:color="auto" w:fill="FFFFFF"/>
      <w:spacing w:before="300" w:after="420" w:line="240" w:lineRule="atLeast"/>
    </w:pPr>
    <w:rPr>
      <w:rFonts w:asciiTheme="minorHAnsi" w:hAnsiTheme="minorHAnsi"/>
      <w:spacing w:val="3"/>
      <w:sz w:val="25"/>
      <w:szCs w:val="25"/>
      <w:lang w:eastAsia="en-US"/>
    </w:rPr>
  </w:style>
  <w:style w:type="paragraph" w:customStyle="1" w:styleId="1f">
    <w:name w:val="Абзац списка1"/>
    <w:basedOn w:val="a0"/>
    <w:qFormat/>
    <w:rsid w:val="00D06EFC"/>
    <w:pPr>
      <w:spacing w:after="200" w:line="276" w:lineRule="auto"/>
      <w:ind w:left="720"/>
    </w:pPr>
    <w:rPr>
      <w:rFonts w:ascii="Calibri" w:hAnsi="Calibri"/>
      <w:sz w:val="22"/>
      <w:szCs w:val="22"/>
    </w:rPr>
  </w:style>
  <w:style w:type="character" w:styleId="afc">
    <w:name w:val="Strong"/>
    <w:basedOn w:val="a1"/>
    <w:uiPriority w:val="22"/>
    <w:qFormat/>
    <w:rsid w:val="00D06EFC"/>
    <w:rPr>
      <w:rFonts w:cs="Times New Roman"/>
      <w:b/>
      <w:bCs/>
    </w:rPr>
  </w:style>
  <w:style w:type="paragraph" w:customStyle="1" w:styleId="Standard">
    <w:name w:val="Standard"/>
    <w:rsid w:val="00D06EFC"/>
    <w:pPr>
      <w:suppressAutoHyphens/>
      <w:autoSpaceDN w:val="0"/>
      <w:spacing w:after="0" w:line="240" w:lineRule="auto"/>
      <w:textAlignment w:val="baseline"/>
    </w:pPr>
    <w:rPr>
      <w:rFonts w:ascii="Times New Roman" w:hAnsi="Times New Roman" w:cs="Times New Roman"/>
      <w:kern w:val="3"/>
      <w:sz w:val="24"/>
      <w:szCs w:val="24"/>
      <w:lang w:eastAsia="ru-RU"/>
    </w:rPr>
  </w:style>
  <w:style w:type="paragraph" w:styleId="afd">
    <w:name w:val="Title"/>
    <w:aliases w:val="Знак2"/>
    <w:basedOn w:val="a0"/>
    <w:next w:val="afe"/>
    <w:link w:val="aff"/>
    <w:uiPriority w:val="10"/>
    <w:qFormat/>
    <w:rsid w:val="00D06EFC"/>
    <w:pPr>
      <w:suppressAutoHyphens/>
      <w:jc w:val="center"/>
    </w:pPr>
    <w:rPr>
      <w:lang w:eastAsia="ar-SA"/>
    </w:rPr>
  </w:style>
  <w:style w:type="character" w:customStyle="1" w:styleId="aff">
    <w:name w:val="Заголовок Знак"/>
    <w:aliases w:val="Знак2 Знак"/>
    <w:basedOn w:val="a1"/>
    <w:link w:val="afd"/>
    <w:uiPriority w:val="10"/>
    <w:locked/>
    <w:rsid w:val="00D06EFC"/>
    <w:rPr>
      <w:rFonts w:ascii="Times New Roman" w:hAnsi="Times New Roman" w:cs="Times New Roman"/>
      <w:sz w:val="20"/>
      <w:szCs w:val="20"/>
      <w:lang w:val="x-none" w:eastAsia="ar-SA" w:bidi="ar-SA"/>
    </w:rPr>
  </w:style>
  <w:style w:type="paragraph" w:styleId="afe">
    <w:name w:val="Subtitle"/>
    <w:basedOn w:val="a0"/>
    <w:next w:val="a0"/>
    <w:link w:val="aff0"/>
    <w:uiPriority w:val="11"/>
    <w:qFormat/>
    <w:rsid w:val="00D06EFC"/>
    <w:pPr>
      <w:spacing w:after="60"/>
      <w:jc w:val="center"/>
      <w:outlineLvl w:val="1"/>
    </w:pPr>
    <w:rPr>
      <w:rFonts w:ascii="Cambria" w:hAnsi="Cambria"/>
      <w:sz w:val="24"/>
      <w:szCs w:val="24"/>
    </w:rPr>
  </w:style>
  <w:style w:type="character" w:customStyle="1" w:styleId="aff0">
    <w:name w:val="Подзаголовок Знак"/>
    <w:basedOn w:val="a1"/>
    <w:link w:val="afe"/>
    <w:uiPriority w:val="11"/>
    <w:locked/>
    <w:rsid w:val="00D06EFC"/>
    <w:rPr>
      <w:rFonts w:ascii="Cambria" w:hAnsi="Cambria" w:cs="Times New Roman"/>
      <w:sz w:val="24"/>
      <w:szCs w:val="24"/>
      <w:lang w:val="x-none" w:eastAsia="ru-RU"/>
    </w:rPr>
  </w:style>
  <w:style w:type="paragraph" w:styleId="aff1">
    <w:name w:val="No Spacing"/>
    <w:uiPriority w:val="1"/>
    <w:qFormat/>
    <w:rsid w:val="00D06EFC"/>
    <w:pPr>
      <w:suppressAutoHyphens/>
      <w:spacing w:after="0" w:line="240" w:lineRule="auto"/>
    </w:pPr>
    <w:rPr>
      <w:rFonts w:ascii="Calibri" w:hAnsi="Calibri" w:cs="Times New Roman"/>
      <w:lang w:eastAsia="ar-SA"/>
    </w:rPr>
  </w:style>
  <w:style w:type="paragraph" w:customStyle="1" w:styleId="Default">
    <w:name w:val="Default"/>
    <w:rsid w:val="00D06EF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
    <w:name w:val="Body text_"/>
    <w:basedOn w:val="a1"/>
    <w:link w:val="27"/>
    <w:locked/>
    <w:rsid w:val="00D06EFC"/>
    <w:rPr>
      <w:rFonts w:ascii="Arial" w:hAnsi="Arial" w:cs="Arial"/>
      <w:sz w:val="15"/>
      <w:szCs w:val="15"/>
      <w:shd w:val="clear" w:color="auto" w:fill="FFFFFF"/>
    </w:rPr>
  </w:style>
  <w:style w:type="paragraph" w:customStyle="1" w:styleId="27">
    <w:name w:val="Основной текст2"/>
    <w:basedOn w:val="a0"/>
    <w:link w:val="Bodytext"/>
    <w:rsid w:val="00D06EFC"/>
    <w:pPr>
      <w:shd w:val="clear" w:color="auto" w:fill="FFFFFF"/>
      <w:spacing w:line="278" w:lineRule="exact"/>
      <w:jc w:val="center"/>
    </w:pPr>
    <w:rPr>
      <w:rFonts w:ascii="Arial" w:hAnsi="Arial" w:cs="Arial"/>
      <w:sz w:val="15"/>
      <w:szCs w:val="15"/>
      <w:lang w:eastAsia="en-US"/>
    </w:rPr>
  </w:style>
  <w:style w:type="character" w:customStyle="1" w:styleId="33">
    <w:name w:val="Основной текст 3 Знак"/>
    <w:basedOn w:val="a1"/>
    <w:link w:val="34"/>
    <w:locked/>
    <w:rsid w:val="00D06EFC"/>
    <w:rPr>
      <w:rFonts w:eastAsia="Times New Roman" w:cs="Times New Roman"/>
      <w:sz w:val="16"/>
      <w:szCs w:val="16"/>
      <w:lang w:val="x-none" w:eastAsia="ru-RU"/>
    </w:rPr>
  </w:style>
  <w:style w:type="paragraph" w:styleId="34">
    <w:name w:val="Body Text 3"/>
    <w:basedOn w:val="a0"/>
    <w:link w:val="33"/>
    <w:uiPriority w:val="99"/>
    <w:unhideWhenUsed/>
    <w:rsid w:val="00D06EFC"/>
    <w:pPr>
      <w:spacing w:after="120"/>
    </w:pPr>
    <w:rPr>
      <w:rFonts w:asciiTheme="minorHAnsi" w:hAnsiTheme="minorHAnsi"/>
      <w:sz w:val="16"/>
      <w:szCs w:val="16"/>
    </w:rPr>
  </w:style>
  <w:style w:type="character" w:customStyle="1" w:styleId="31a">
    <w:name w:val="Основной текст 3 Знак1"/>
    <w:basedOn w:val="a1"/>
    <w:uiPriority w:val="99"/>
    <w:semiHidden/>
    <w:rPr>
      <w:rFonts w:ascii="Times New Roman" w:hAnsi="Times New Roman" w:cs="Times New Roman"/>
      <w:sz w:val="16"/>
      <w:szCs w:val="16"/>
      <w:lang w:eastAsia="ru-RU"/>
    </w:rPr>
  </w:style>
  <w:style w:type="character" w:customStyle="1" w:styleId="31680">
    <w:name w:val="Основной текст 3 Знак168"/>
    <w:basedOn w:val="a1"/>
    <w:uiPriority w:val="99"/>
    <w:semiHidden/>
    <w:rPr>
      <w:rFonts w:ascii="Times New Roman" w:hAnsi="Times New Roman" w:cs="Times New Roman"/>
      <w:sz w:val="16"/>
      <w:szCs w:val="16"/>
      <w:lang w:val="x-none" w:eastAsia="ru-RU"/>
    </w:rPr>
  </w:style>
  <w:style w:type="character" w:customStyle="1" w:styleId="31670">
    <w:name w:val="Основной текст 3 Знак167"/>
    <w:basedOn w:val="a1"/>
    <w:uiPriority w:val="99"/>
    <w:semiHidden/>
    <w:rPr>
      <w:rFonts w:ascii="Times New Roman" w:hAnsi="Times New Roman" w:cs="Times New Roman"/>
      <w:sz w:val="16"/>
      <w:szCs w:val="16"/>
      <w:lang w:val="x-none" w:eastAsia="ru-RU"/>
    </w:rPr>
  </w:style>
  <w:style w:type="character" w:customStyle="1" w:styleId="31660">
    <w:name w:val="Основной текст 3 Знак166"/>
    <w:basedOn w:val="a1"/>
    <w:uiPriority w:val="99"/>
    <w:semiHidden/>
    <w:rPr>
      <w:rFonts w:ascii="Times New Roman" w:hAnsi="Times New Roman" w:cs="Times New Roman"/>
      <w:sz w:val="16"/>
      <w:szCs w:val="16"/>
      <w:lang w:val="x-none" w:eastAsia="ru-RU"/>
    </w:rPr>
  </w:style>
  <w:style w:type="character" w:customStyle="1" w:styleId="31650">
    <w:name w:val="Основной текст 3 Знак165"/>
    <w:basedOn w:val="a1"/>
    <w:uiPriority w:val="99"/>
    <w:semiHidden/>
    <w:rPr>
      <w:rFonts w:ascii="Times New Roman" w:hAnsi="Times New Roman" w:cs="Times New Roman"/>
      <w:sz w:val="16"/>
      <w:szCs w:val="16"/>
      <w:lang w:val="x-none" w:eastAsia="ru-RU"/>
    </w:rPr>
  </w:style>
  <w:style w:type="character" w:customStyle="1" w:styleId="31640">
    <w:name w:val="Основной текст 3 Знак164"/>
    <w:basedOn w:val="a1"/>
    <w:uiPriority w:val="99"/>
    <w:semiHidden/>
    <w:rPr>
      <w:rFonts w:ascii="Times New Roman" w:hAnsi="Times New Roman" w:cs="Times New Roman"/>
      <w:sz w:val="16"/>
      <w:szCs w:val="16"/>
      <w:lang w:val="x-none" w:eastAsia="ru-RU"/>
    </w:rPr>
  </w:style>
  <w:style w:type="character" w:customStyle="1" w:styleId="31630">
    <w:name w:val="Основной текст 3 Знак163"/>
    <w:basedOn w:val="a1"/>
    <w:uiPriority w:val="99"/>
    <w:semiHidden/>
    <w:rPr>
      <w:rFonts w:ascii="Times New Roman" w:hAnsi="Times New Roman" w:cs="Times New Roman"/>
      <w:sz w:val="16"/>
      <w:szCs w:val="16"/>
      <w:lang w:val="x-none" w:eastAsia="ru-RU"/>
    </w:rPr>
  </w:style>
  <w:style w:type="character" w:customStyle="1" w:styleId="31620">
    <w:name w:val="Основной текст 3 Знак162"/>
    <w:basedOn w:val="a1"/>
    <w:uiPriority w:val="99"/>
    <w:semiHidden/>
    <w:rPr>
      <w:rFonts w:ascii="Times New Roman" w:hAnsi="Times New Roman" w:cs="Times New Roman"/>
      <w:sz w:val="16"/>
      <w:szCs w:val="16"/>
      <w:lang w:val="x-none" w:eastAsia="ru-RU"/>
    </w:rPr>
  </w:style>
  <w:style w:type="character" w:customStyle="1" w:styleId="31610">
    <w:name w:val="Основной текст 3 Знак161"/>
    <w:basedOn w:val="a1"/>
    <w:uiPriority w:val="99"/>
    <w:semiHidden/>
    <w:rPr>
      <w:rFonts w:ascii="Times New Roman" w:hAnsi="Times New Roman" w:cs="Times New Roman"/>
      <w:sz w:val="16"/>
      <w:szCs w:val="16"/>
      <w:lang w:val="x-none" w:eastAsia="ru-RU"/>
    </w:rPr>
  </w:style>
  <w:style w:type="character" w:customStyle="1" w:styleId="31600">
    <w:name w:val="Основной текст 3 Знак160"/>
    <w:basedOn w:val="a1"/>
    <w:uiPriority w:val="99"/>
    <w:semiHidden/>
    <w:rPr>
      <w:rFonts w:ascii="Times New Roman" w:hAnsi="Times New Roman" w:cs="Times New Roman"/>
      <w:sz w:val="16"/>
      <w:szCs w:val="16"/>
      <w:lang w:val="x-none" w:eastAsia="ru-RU"/>
    </w:rPr>
  </w:style>
  <w:style w:type="character" w:customStyle="1" w:styleId="31590">
    <w:name w:val="Основной текст 3 Знак159"/>
    <w:basedOn w:val="a1"/>
    <w:uiPriority w:val="99"/>
    <w:semiHidden/>
    <w:rPr>
      <w:rFonts w:ascii="Times New Roman" w:hAnsi="Times New Roman" w:cs="Times New Roman"/>
      <w:sz w:val="16"/>
      <w:szCs w:val="16"/>
      <w:lang w:val="x-none" w:eastAsia="ru-RU"/>
    </w:rPr>
  </w:style>
  <w:style w:type="character" w:customStyle="1" w:styleId="31580">
    <w:name w:val="Основной текст 3 Знак158"/>
    <w:basedOn w:val="a1"/>
    <w:uiPriority w:val="99"/>
    <w:semiHidden/>
    <w:rPr>
      <w:rFonts w:ascii="Times New Roman" w:hAnsi="Times New Roman" w:cs="Times New Roman"/>
      <w:sz w:val="16"/>
      <w:szCs w:val="16"/>
      <w:lang w:val="x-none" w:eastAsia="ru-RU"/>
    </w:rPr>
  </w:style>
  <w:style w:type="character" w:customStyle="1" w:styleId="31570">
    <w:name w:val="Основной текст 3 Знак157"/>
    <w:basedOn w:val="a1"/>
    <w:uiPriority w:val="99"/>
    <w:semiHidden/>
    <w:rPr>
      <w:rFonts w:ascii="Times New Roman" w:hAnsi="Times New Roman" w:cs="Times New Roman"/>
      <w:sz w:val="16"/>
      <w:szCs w:val="16"/>
      <w:lang w:val="x-none" w:eastAsia="ru-RU"/>
    </w:rPr>
  </w:style>
  <w:style w:type="character" w:customStyle="1" w:styleId="31560">
    <w:name w:val="Основной текст 3 Знак156"/>
    <w:basedOn w:val="a1"/>
    <w:uiPriority w:val="99"/>
    <w:semiHidden/>
    <w:rPr>
      <w:rFonts w:ascii="Times New Roman" w:hAnsi="Times New Roman" w:cs="Times New Roman"/>
      <w:sz w:val="16"/>
      <w:szCs w:val="16"/>
      <w:lang w:val="x-none" w:eastAsia="ru-RU"/>
    </w:rPr>
  </w:style>
  <w:style w:type="character" w:customStyle="1" w:styleId="31550">
    <w:name w:val="Основной текст 3 Знак155"/>
    <w:basedOn w:val="a1"/>
    <w:uiPriority w:val="99"/>
    <w:semiHidden/>
    <w:rPr>
      <w:rFonts w:ascii="Times New Roman" w:hAnsi="Times New Roman" w:cs="Times New Roman"/>
      <w:sz w:val="16"/>
      <w:szCs w:val="16"/>
      <w:lang w:val="x-none" w:eastAsia="ru-RU"/>
    </w:rPr>
  </w:style>
  <w:style w:type="character" w:customStyle="1" w:styleId="31540">
    <w:name w:val="Основной текст 3 Знак154"/>
    <w:basedOn w:val="a1"/>
    <w:uiPriority w:val="99"/>
    <w:semiHidden/>
    <w:rPr>
      <w:rFonts w:ascii="Times New Roman" w:hAnsi="Times New Roman" w:cs="Times New Roman"/>
      <w:sz w:val="16"/>
      <w:szCs w:val="16"/>
      <w:lang w:val="x-none" w:eastAsia="ru-RU"/>
    </w:rPr>
  </w:style>
  <w:style w:type="character" w:customStyle="1" w:styleId="31530">
    <w:name w:val="Основной текст 3 Знак153"/>
    <w:basedOn w:val="a1"/>
    <w:uiPriority w:val="99"/>
    <w:semiHidden/>
    <w:rPr>
      <w:rFonts w:ascii="Times New Roman" w:hAnsi="Times New Roman" w:cs="Times New Roman"/>
      <w:sz w:val="16"/>
      <w:szCs w:val="16"/>
      <w:lang w:val="x-none" w:eastAsia="ru-RU"/>
    </w:rPr>
  </w:style>
  <w:style w:type="character" w:customStyle="1" w:styleId="31520">
    <w:name w:val="Основной текст 3 Знак152"/>
    <w:basedOn w:val="a1"/>
    <w:uiPriority w:val="99"/>
    <w:semiHidden/>
    <w:rPr>
      <w:rFonts w:ascii="Times New Roman" w:hAnsi="Times New Roman" w:cs="Times New Roman"/>
      <w:sz w:val="16"/>
      <w:szCs w:val="16"/>
      <w:lang w:val="x-none" w:eastAsia="ru-RU"/>
    </w:rPr>
  </w:style>
  <w:style w:type="character" w:customStyle="1" w:styleId="31510">
    <w:name w:val="Основной текст 3 Знак151"/>
    <w:basedOn w:val="a1"/>
    <w:uiPriority w:val="99"/>
    <w:semiHidden/>
    <w:rPr>
      <w:rFonts w:ascii="Times New Roman" w:hAnsi="Times New Roman" w:cs="Times New Roman"/>
      <w:sz w:val="16"/>
      <w:szCs w:val="16"/>
      <w:lang w:val="x-none" w:eastAsia="ru-RU"/>
    </w:rPr>
  </w:style>
  <w:style w:type="character" w:customStyle="1" w:styleId="31500">
    <w:name w:val="Основной текст 3 Знак150"/>
    <w:basedOn w:val="a1"/>
    <w:uiPriority w:val="99"/>
    <w:semiHidden/>
    <w:rPr>
      <w:rFonts w:ascii="Times New Roman" w:hAnsi="Times New Roman" w:cs="Times New Roman"/>
      <w:sz w:val="16"/>
      <w:szCs w:val="16"/>
      <w:lang w:val="x-none" w:eastAsia="ru-RU"/>
    </w:rPr>
  </w:style>
  <w:style w:type="character" w:customStyle="1" w:styleId="31490">
    <w:name w:val="Основной текст 3 Знак149"/>
    <w:basedOn w:val="a1"/>
    <w:uiPriority w:val="99"/>
    <w:semiHidden/>
    <w:rPr>
      <w:rFonts w:ascii="Times New Roman" w:hAnsi="Times New Roman" w:cs="Times New Roman"/>
      <w:sz w:val="16"/>
      <w:szCs w:val="16"/>
      <w:lang w:val="x-none" w:eastAsia="ru-RU"/>
    </w:rPr>
  </w:style>
  <w:style w:type="character" w:customStyle="1" w:styleId="31480">
    <w:name w:val="Основной текст 3 Знак148"/>
    <w:basedOn w:val="a1"/>
    <w:uiPriority w:val="99"/>
    <w:semiHidden/>
    <w:rPr>
      <w:rFonts w:ascii="Times New Roman" w:hAnsi="Times New Roman" w:cs="Times New Roman"/>
      <w:sz w:val="16"/>
      <w:szCs w:val="16"/>
      <w:lang w:val="x-none" w:eastAsia="ru-RU"/>
    </w:rPr>
  </w:style>
  <w:style w:type="character" w:customStyle="1" w:styleId="31470">
    <w:name w:val="Основной текст 3 Знак147"/>
    <w:basedOn w:val="a1"/>
    <w:uiPriority w:val="99"/>
    <w:semiHidden/>
    <w:rPr>
      <w:rFonts w:ascii="Times New Roman" w:hAnsi="Times New Roman" w:cs="Times New Roman"/>
      <w:sz w:val="16"/>
      <w:szCs w:val="16"/>
      <w:lang w:val="x-none" w:eastAsia="ru-RU"/>
    </w:rPr>
  </w:style>
  <w:style w:type="character" w:customStyle="1" w:styleId="31460">
    <w:name w:val="Основной текст 3 Знак146"/>
    <w:basedOn w:val="a1"/>
    <w:uiPriority w:val="99"/>
    <w:semiHidden/>
    <w:rPr>
      <w:rFonts w:ascii="Times New Roman" w:hAnsi="Times New Roman" w:cs="Times New Roman"/>
      <w:sz w:val="16"/>
      <w:szCs w:val="16"/>
      <w:lang w:val="x-none" w:eastAsia="ru-RU"/>
    </w:rPr>
  </w:style>
  <w:style w:type="character" w:customStyle="1" w:styleId="31450">
    <w:name w:val="Основной текст 3 Знак145"/>
    <w:basedOn w:val="a1"/>
    <w:uiPriority w:val="99"/>
    <w:semiHidden/>
    <w:rPr>
      <w:rFonts w:ascii="Times New Roman" w:hAnsi="Times New Roman" w:cs="Times New Roman"/>
      <w:sz w:val="16"/>
      <w:szCs w:val="16"/>
      <w:lang w:val="x-none" w:eastAsia="ru-RU"/>
    </w:rPr>
  </w:style>
  <w:style w:type="character" w:customStyle="1" w:styleId="31440">
    <w:name w:val="Основной текст 3 Знак144"/>
    <w:basedOn w:val="a1"/>
    <w:uiPriority w:val="99"/>
    <w:semiHidden/>
    <w:rPr>
      <w:rFonts w:ascii="Times New Roman" w:hAnsi="Times New Roman" w:cs="Times New Roman"/>
      <w:sz w:val="16"/>
      <w:szCs w:val="16"/>
      <w:lang w:val="x-none" w:eastAsia="ru-RU"/>
    </w:rPr>
  </w:style>
  <w:style w:type="character" w:customStyle="1" w:styleId="31430">
    <w:name w:val="Основной текст 3 Знак143"/>
    <w:basedOn w:val="a1"/>
    <w:uiPriority w:val="99"/>
    <w:semiHidden/>
    <w:rPr>
      <w:rFonts w:ascii="Times New Roman" w:hAnsi="Times New Roman" w:cs="Times New Roman"/>
      <w:sz w:val="16"/>
      <w:szCs w:val="16"/>
      <w:lang w:val="x-none" w:eastAsia="ru-RU"/>
    </w:rPr>
  </w:style>
  <w:style w:type="character" w:customStyle="1" w:styleId="31420">
    <w:name w:val="Основной текст 3 Знак142"/>
    <w:basedOn w:val="a1"/>
    <w:uiPriority w:val="99"/>
    <w:semiHidden/>
    <w:rPr>
      <w:rFonts w:ascii="Times New Roman" w:hAnsi="Times New Roman" w:cs="Times New Roman"/>
      <w:sz w:val="16"/>
      <w:szCs w:val="16"/>
      <w:lang w:val="x-none" w:eastAsia="ru-RU"/>
    </w:rPr>
  </w:style>
  <w:style w:type="character" w:customStyle="1" w:styleId="31410">
    <w:name w:val="Основной текст 3 Знак141"/>
    <w:basedOn w:val="a1"/>
    <w:uiPriority w:val="99"/>
    <w:semiHidden/>
    <w:rPr>
      <w:rFonts w:ascii="Times New Roman" w:hAnsi="Times New Roman" w:cs="Times New Roman"/>
      <w:sz w:val="16"/>
      <w:szCs w:val="16"/>
      <w:lang w:val="x-none" w:eastAsia="ru-RU"/>
    </w:rPr>
  </w:style>
  <w:style w:type="character" w:customStyle="1" w:styleId="31400">
    <w:name w:val="Основной текст 3 Знак140"/>
    <w:basedOn w:val="a1"/>
    <w:uiPriority w:val="99"/>
    <w:semiHidden/>
    <w:rPr>
      <w:rFonts w:ascii="Times New Roman" w:hAnsi="Times New Roman" w:cs="Times New Roman"/>
      <w:sz w:val="16"/>
      <w:szCs w:val="16"/>
      <w:lang w:val="x-none" w:eastAsia="ru-RU"/>
    </w:rPr>
  </w:style>
  <w:style w:type="character" w:customStyle="1" w:styleId="31390">
    <w:name w:val="Основной текст 3 Знак139"/>
    <w:basedOn w:val="a1"/>
    <w:uiPriority w:val="99"/>
    <w:semiHidden/>
    <w:rPr>
      <w:rFonts w:ascii="Times New Roman" w:hAnsi="Times New Roman" w:cs="Times New Roman"/>
      <w:sz w:val="16"/>
      <w:szCs w:val="16"/>
      <w:lang w:val="x-none" w:eastAsia="ru-RU"/>
    </w:rPr>
  </w:style>
  <w:style w:type="character" w:customStyle="1" w:styleId="31380">
    <w:name w:val="Основной текст 3 Знак138"/>
    <w:basedOn w:val="a1"/>
    <w:uiPriority w:val="99"/>
    <w:semiHidden/>
    <w:rPr>
      <w:rFonts w:ascii="Times New Roman" w:hAnsi="Times New Roman" w:cs="Times New Roman"/>
      <w:sz w:val="16"/>
      <w:szCs w:val="16"/>
      <w:lang w:val="x-none" w:eastAsia="ru-RU"/>
    </w:rPr>
  </w:style>
  <w:style w:type="character" w:customStyle="1" w:styleId="31370">
    <w:name w:val="Основной текст 3 Знак137"/>
    <w:basedOn w:val="a1"/>
    <w:uiPriority w:val="99"/>
    <w:semiHidden/>
    <w:rPr>
      <w:rFonts w:ascii="Times New Roman" w:hAnsi="Times New Roman" w:cs="Times New Roman"/>
      <w:sz w:val="16"/>
      <w:szCs w:val="16"/>
      <w:lang w:val="x-none" w:eastAsia="ru-RU"/>
    </w:rPr>
  </w:style>
  <w:style w:type="character" w:customStyle="1" w:styleId="31360">
    <w:name w:val="Основной текст 3 Знак136"/>
    <w:basedOn w:val="a1"/>
    <w:uiPriority w:val="99"/>
    <w:semiHidden/>
    <w:rPr>
      <w:rFonts w:ascii="Times New Roman" w:hAnsi="Times New Roman" w:cs="Times New Roman"/>
      <w:sz w:val="16"/>
      <w:szCs w:val="16"/>
      <w:lang w:val="x-none" w:eastAsia="ru-RU"/>
    </w:rPr>
  </w:style>
  <w:style w:type="character" w:customStyle="1" w:styleId="31350">
    <w:name w:val="Основной текст 3 Знак135"/>
    <w:basedOn w:val="a1"/>
    <w:uiPriority w:val="99"/>
    <w:semiHidden/>
    <w:rPr>
      <w:rFonts w:ascii="Times New Roman" w:hAnsi="Times New Roman" w:cs="Times New Roman"/>
      <w:sz w:val="16"/>
      <w:szCs w:val="16"/>
      <w:lang w:val="x-none" w:eastAsia="ru-RU"/>
    </w:rPr>
  </w:style>
  <w:style w:type="character" w:customStyle="1" w:styleId="31340">
    <w:name w:val="Основной текст 3 Знак134"/>
    <w:basedOn w:val="a1"/>
    <w:uiPriority w:val="99"/>
    <w:semiHidden/>
    <w:rPr>
      <w:rFonts w:ascii="Times New Roman" w:hAnsi="Times New Roman" w:cs="Times New Roman"/>
      <w:sz w:val="16"/>
      <w:szCs w:val="16"/>
      <w:lang w:val="x-none" w:eastAsia="ru-RU"/>
    </w:rPr>
  </w:style>
  <w:style w:type="character" w:customStyle="1" w:styleId="31330">
    <w:name w:val="Основной текст 3 Знак133"/>
    <w:basedOn w:val="a1"/>
    <w:uiPriority w:val="99"/>
    <w:semiHidden/>
    <w:rPr>
      <w:rFonts w:ascii="Times New Roman" w:hAnsi="Times New Roman" w:cs="Times New Roman"/>
      <w:sz w:val="16"/>
      <w:szCs w:val="16"/>
      <w:lang w:val="x-none" w:eastAsia="ru-RU"/>
    </w:rPr>
  </w:style>
  <w:style w:type="character" w:customStyle="1" w:styleId="31320">
    <w:name w:val="Основной текст 3 Знак132"/>
    <w:basedOn w:val="a1"/>
    <w:uiPriority w:val="99"/>
    <w:semiHidden/>
    <w:rPr>
      <w:rFonts w:ascii="Times New Roman" w:hAnsi="Times New Roman" w:cs="Times New Roman"/>
      <w:sz w:val="16"/>
      <w:szCs w:val="16"/>
      <w:lang w:val="x-none" w:eastAsia="ru-RU"/>
    </w:rPr>
  </w:style>
  <w:style w:type="character" w:customStyle="1" w:styleId="31310">
    <w:name w:val="Основной текст 3 Знак131"/>
    <w:basedOn w:val="a1"/>
    <w:uiPriority w:val="99"/>
    <w:semiHidden/>
    <w:rPr>
      <w:rFonts w:ascii="Times New Roman" w:hAnsi="Times New Roman" w:cs="Times New Roman"/>
      <w:sz w:val="16"/>
      <w:szCs w:val="16"/>
      <w:lang w:val="x-none" w:eastAsia="ru-RU"/>
    </w:rPr>
  </w:style>
  <w:style w:type="character" w:customStyle="1" w:styleId="31300">
    <w:name w:val="Основной текст 3 Знак130"/>
    <w:basedOn w:val="a1"/>
    <w:uiPriority w:val="99"/>
    <w:semiHidden/>
    <w:rPr>
      <w:rFonts w:ascii="Times New Roman" w:hAnsi="Times New Roman" w:cs="Times New Roman"/>
      <w:sz w:val="16"/>
      <w:szCs w:val="16"/>
      <w:lang w:val="x-none" w:eastAsia="ru-RU"/>
    </w:rPr>
  </w:style>
  <w:style w:type="character" w:customStyle="1" w:styleId="31290">
    <w:name w:val="Основной текст 3 Знак129"/>
    <w:basedOn w:val="a1"/>
    <w:uiPriority w:val="99"/>
    <w:semiHidden/>
    <w:rPr>
      <w:rFonts w:ascii="Times New Roman" w:hAnsi="Times New Roman" w:cs="Times New Roman"/>
      <w:sz w:val="16"/>
      <w:szCs w:val="16"/>
      <w:lang w:val="x-none" w:eastAsia="ru-RU"/>
    </w:rPr>
  </w:style>
  <w:style w:type="character" w:customStyle="1" w:styleId="31280">
    <w:name w:val="Основной текст 3 Знак128"/>
    <w:basedOn w:val="a1"/>
    <w:uiPriority w:val="99"/>
    <w:semiHidden/>
    <w:rPr>
      <w:rFonts w:ascii="Times New Roman" w:hAnsi="Times New Roman" w:cs="Times New Roman"/>
      <w:sz w:val="16"/>
      <w:szCs w:val="16"/>
      <w:lang w:val="x-none" w:eastAsia="ru-RU"/>
    </w:rPr>
  </w:style>
  <w:style w:type="character" w:customStyle="1" w:styleId="31270">
    <w:name w:val="Основной текст 3 Знак127"/>
    <w:basedOn w:val="a1"/>
    <w:uiPriority w:val="99"/>
    <w:semiHidden/>
    <w:rPr>
      <w:rFonts w:ascii="Times New Roman" w:hAnsi="Times New Roman" w:cs="Times New Roman"/>
      <w:sz w:val="16"/>
      <w:szCs w:val="16"/>
      <w:lang w:val="x-none" w:eastAsia="ru-RU"/>
    </w:rPr>
  </w:style>
  <w:style w:type="character" w:customStyle="1" w:styleId="31260">
    <w:name w:val="Основной текст 3 Знак126"/>
    <w:basedOn w:val="a1"/>
    <w:uiPriority w:val="99"/>
    <w:semiHidden/>
    <w:rPr>
      <w:rFonts w:ascii="Times New Roman" w:hAnsi="Times New Roman" w:cs="Times New Roman"/>
      <w:sz w:val="16"/>
      <w:szCs w:val="16"/>
      <w:lang w:val="x-none" w:eastAsia="ru-RU"/>
    </w:rPr>
  </w:style>
  <w:style w:type="character" w:customStyle="1" w:styleId="31250">
    <w:name w:val="Основной текст 3 Знак125"/>
    <w:basedOn w:val="a1"/>
    <w:uiPriority w:val="99"/>
    <w:semiHidden/>
    <w:rPr>
      <w:rFonts w:ascii="Times New Roman" w:hAnsi="Times New Roman" w:cs="Times New Roman"/>
      <w:sz w:val="16"/>
      <w:szCs w:val="16"/>
      <w:lang w:val="x-none" w:eastAsia="ru-RU"/>
    </w:rPr>
  </w:style>
  <w:style w:type="character" w:customStyle="1" w:styleId="31240">
    <w:name w:val="Основной текст 3 Знак124"/>
    <w:basedOn w:val="a1"/>
    <w:uiPriority w:val="99"/>
    <w:semiHidden/>
    <w:rPr>
      <w:rFonts w:ascii="Times New Roman" w:hAnsi="Times New Roman" w:cs="Times New Roman"/>
      <w:sz w:val="16"/>
      <w:szCs w:val="16"/>
      <w:lang w:val="x-none" w:eastAsia="ru-RU"/>
    </w:rPr>
  </w:style>
  <w:style w:type="character" w:customStyle="1" w:styleId="31230">
    <w:name w:val="Основной текст 3 Знак123"/>
    <w:basedOn w:val="a1"/>
    <w:uiPriority w:val="99"/>
    <w:semiHidden/>
    <w:rPr>
      <w:rFonts w:ascii="Times New Roman" w:hAnsi="Times New Roman" w:cs="Times New Roman"/>
      <w:sz w:val="16"/>
      <w:szCs w:val="16"/>
      <w:lang w:val="x-none" w:eastAsia="ru-RU"/>
    </w:rPr>
  </w:style>
  <w:style w:type="character" w:customStyle="1" w:styleId="31220">
    <w:name w:val="Основной текст 3 Знак122"/>
    <w:basedOn w:val="a1"/>
    <w:uiPriority w:val="99"/>
    <w:semiHidden/>
    <w:rPr>
      <w:rFonts w:ascii="Times New Roman" w:hAnsi="Times New Roman" w:cs="Times New Roman"/>
      <w:sz w:val="16"/>
      <w:szCs w:val="16"/>
      <w:lang w:val="x-none" w:eastAsia="ru-RU"/>
    </w:rPr>
  </w:style>
  <w:style w:type="character" w:customStyle="1" w:styleId="31210">
    <w:name w:val="Основной текст 3 Знак121"/>
    <w:basedOn w:val="a1"/>
    <w:uiPriority w:val="99"/>
    <w:semiHidden/>
    <w:rPr>
      <w:rFonts w:ascii="Times New Roman" w:hAnsi="Times New Roman" w:cs="Times New Roman"/>
      <w:sz w:val="16"/>
      <w:szCs w:val="16"/>
      <w:lang w:val="x-none" w:eastAsia="ru-RU"/>
    </w:rPr>
  </w:style>
  <w:style w:type="character" w:customStyle="1" w:styleId="31200">
    <w:name w:val="Основной текст 3 Знак120"/>
    <w:basedOn w:val="a1"/>
    <w:uiPriority w:val="99"/>
    <w:semiHidden/>
    <w:rPr>
      <w:rFonts w:ascii="Times New Roman" w:hAnsi="Times New Roman" w:cs="Times New Roman"/>
      <w:sz w:val="16"/>
      <w:szCs w:val="16"/>
      <w:lang w:val="x-none" w:eastAsia="ru-RU"/>
    </w:rPr>
  </w:style>
  <w:style w:type="character" w:customStyle="1" w:styleId="31190">
    <w:name w:val="Основной текст 3 Знак119"/>
    <w:basedOn w:val="a1"/>
    <w:uiPriority w:val="99"/>
    <w:semiHidden/>
    <w:rPr>
      <w:rFonts w:ascii="Times New Roman" w:hAnsi="Times New Roman" w:cs="Times New Roman"/>
      <w:sz w:val="16"/>
      <w:szCs w:val="16"/>
      <w:lang w:val="x-none" w:eastAsia="ru-RU"/>
    </w:rPr>
  </w:style>
  <w:style w:type="character" w:customStyle="1" w:styleId="31180">
    <w:name w:val="Основной текст 3 Знак118"/>
    <w:basedOn w:val="a1"/>
    <w:uiPriority w:val="99"/>
    <w:semiHidden/>
    <w:rPr>
      <w:rFonts w:ascii="Times New Roman" w:hAnsi="Times New Roman" w:cs="Times New Roman"/>
      <w:sz w:val="16"/>
      <w:szCs w:val="16"/>
      <w:lang w:val="x-none" w:eastAsia="ru-RU"/>
    </w:rPr>
  </w:style>
  <w:style w:type="character" w:customStyle="1" w:styleId="31170">
    <w:name w:val="Основной текст 3 Знак117"/>
    <w:basedOn w:val="a1"/>
    <w:uiPriority w:val="99"/>
    <w:semiHidden/>
    <w:rPr>
      <w:rFonts w:ascii="Times New Roman" w:hAnsi="Times New Roman" w:cs="Times New Roman"/>
      <w:sz w:val="16"/>
      <w:szCs w:val="16"/>
      <w:lang w:val="x-none" w:eastAsia="ru-RU"/>
    </w:rPr>
  </w:style>
  <w:style w:type="character" w:customStyle="1" w:styleId="31160">
    <w:name w:val="Основной текст 3 Знак116"/>
    <w:basedOn w:val="a1"/>
    <w:uiPriority w:val="99"/>
    <w:semiHidden/>
    <w:rPr>
      <w:rFonts w:ascii="Times New Roman" w:hAnsi="Times New Roman" w:cs="Times New Roman"/>
      <w:sz w:val="16"/>
      <w:szCs w:val="16"/>
      <w:lang w:val="x-none" w:eastAsia="ru-RU"/>
    </w:rPr>
  </w:style>
  <w:style w:type="character" w:customStyle="1" w:styleId="31150">
    <w:name w:val="Основной текст 3 Знак115"/>
    <w:basedOn w:val="a1"/>
    <w:uiPriority w:val="99"/>
    <w:semiHidden/>
    <w:rPr>
      <w:rFonts w:ascii="Times New Roman" w:hAnsi="Times New Roman" w:cs="Times New Roman"/>
      <w:sz w:val="16"/>
      <w:szCs w:val="16"/>
      <w:lang w:val="x-none" w:eastAsia="ru-RU"/>
    </w:rPr>
  </w:style>
  <w:style w:type="character" w:customStyle="1" w:styleId="31140">
    <w:name w:val="Основной текст 3 Знак114"/>
    <w:basedOn w:val="a1"/>
    <w:uiPriority w:val="99"/>
    <w:semiHidden/>
    <w:rPr>
      <w:rFonts w:ascii="Times New Roman" w:hAnsi="Times New Roman" w:cs="Times New Roman"/>
      <w:sz w:val="16"/>
      <w:szCs w:val="16"/>
      <w:lang w:val="x-none" w:eastAsia="ru-RU"/>
    </w:rPr>
  </w:style>
  <w:style w:type="character" w:customStyle="1" w:styleId="31130">
    <w:name w:val="Основной текст 3 Знак113"/>
    <w:basedOn w:val="a1"/>
    <w:uiPriority w:val="99"/>
    <w:semiHidden/>
    <w:rPr>
      <w:rFonts w:ascii="Times New Roman" w:hAnsi="Times New Roman" w:cs="Times New Roman"/>
      <w:sz w:val="16"/>
      <w:szCs w:val="16"/>
      <w:lang w:val="x-none" w:eastAsia="ru-RU"/>
    </w:rPr>
  </w:style>
  <w:style w:type="character" w:customStyle="1" w:styleId="31120">
    <w:name w:val="Основной текст 3 Знак112"/>
    <w:basedOn w:val="a1"/>
    <w:uiPriority w:val="99"/>
    <w:semiHidden/>
    <w:rPr>
      <w:rFonts w:ascii="Times New Roman" w:hAnsi="Times New Roman" w:cs="Times New Roman"/>
      <w:sz w:val="16"/>
      <w:szCs w:val="16"/>
      <w:lang w:val="x-none" w:eastAsia="ru-RU"/>
    </w:rPr>
  </w:style>
  <w:style w:type="character" w:customStyle="1" w:styleId="31110">
    <w:name w:val="Основной текст 3 Знак111"/>
    <w:basedOn w:val="a1"/>
    <w:uiPriority w:val="99"/>
    <w:semiHidden/>
    <w:rPr>
      <w:rFonts w:ascii="Times New Roman" w:hAnsi="Times New Roman" w:cs="Times New Roman"/>
      <w:sz w:val="16"/>
      <w:szCs w:val="16"/>
      <w:lang w:val="x-none" w:eastAsia="ru-RU"/>
    </w:rPr>
  </w:style>
  <w:style w:type="character" w:customStyle="1" w:styleId="31100">
    <w:name w:val="Основной текст 3 Знак110"/>
    <w:basedOn w:val="a1"/>
    <w:uiPriority w:val="99"/>
    <w:semiHidden/>
    <w:rPr>
      <w:rFonts w:ascii="Times New Roman" w:hAnsi="Times New Roman" w:cs="Times New Roman"/>
      <w:sz w:val="16"/>
      <w:szCs w:val="16"/>
      <w:lang w:val="x-none" w:eastAsia="ru-RU"/>
    </w:rPr>
  </w:style>
  <w:style w:type="character" w:customStyle="1" w:styleId="3190">
    <w:name w:val="Основной текст 3 Знак19"/>
    <w:basedOn w:val="a1"/>
    <w:uiPriority w:val="99"/>
    <w:semiHidden/>
    <w:rPr>
      <w:rFonts w:ascii="Times New Roman" w:hAnsi="Times New Roman" w:cs="Times New Roman"/>
      <w:sz w:val="16"/>
      <w:szCs w:val="16"/>
      <w:lang w:val="x-none" w:eastAsia="ru-RU"/>
    </w:rPr>
  </w:style>
  <w:style w:type="character" w:customStyle="1" w:styleId="3180">
    <w:name w:val="Основной текст 3 Знак18"/>
    <w:basedOn w:val="a1"/>
    <w:uiPriority w:val="99"/>
    <w:semiHidden/>
    <w:rPr>
      <w:rFonts w:ascii="Times New Roman" w:hAnsi="Times New Roman" w:cs="Times New Roman"/>
      <w:sz w:val="16"/>
      <w:szCs w:val="16"/>
      <w:lang w:val="x-none" w:eastAsia="ru-RU"/>
    </w:rPr>
  </w:style>
  <w:style w:type="character" w:customStyle="1" w:styleId="3170">
    <w:name w:val="Основной текст 3 Знак17"/>
    <w:basedOn w:val="a1"/>
    <w:uiPriority w:val="99"/>
    <w:semiHidden/>
    <w:rPr>
      <w:rFonts w:ascii="Times New Roman" w:hAnsi="Times New Roman" w:cs="Times New Roman"/>
      <w:sz w:val="16"/>
      <w:szCs w:val="16"/>
      <w:lang w:val="x-none" w:eastAsia="ru-RU"/>
    </w:rPr>
  </w:style>
  <w:style w:type="character" w:customStyle="1" w:styleId="3169">
    <w:name w:val="Основной текст 3 Знак16"/>
    <w:basedOn w:val="a1"/>
    <w:uiPriority w:val="99"/>
    <w:semiHidden/>
    <w:rPr>
      <w:rFonts w:ascii="Times New Roman" w:hAnsi="Times New Roman" w:cs="Times New Roman"/>
      <w:sz w:val="16"/>
      <w:szCs w:val="16"/>
      <w:lang w:val="x-none" w:eastAsia="ru-RU"/>
    </w:rPr>
  </w:style>
  <w:style w:type="character" w:customStyle="1" w:styleId="315a">
    <w:name w:val="Основной текст 3 Знак15"/>
    <w:basedOn w:val="a1"/>
    <w:uiPriority w:val="99"/>
    <w:semiHidden/>
    <w:rPr>
      <w:rFonts w:ascii="Times New Roman" w:hAnsi="Times New Roman" w:cs="Times New Roman"/>
      <w:sz w:val="16"/>
      <w:szCs w:val="16"/>
      <w:lang w:val="x-none" w:eastAsia="ru-RU"/>
    </w:rPr>
  </w:style>
  <w:style w:type="character" w:customStyle="1" w:styleId="314a">
    <w:name w:val="Основной текст 3 Знак14"/>
    <w:basedOn w:val="a1"/>
    <w:uiPriority w:val="99"/>
    <w:semiHidden/>
    <w:rPr>
      <w:rFonts w:ascii="Times New Roman" w:hAnsi="Times New Roman" w:cs="Times New Roman"/>
      <w:sz w:val="16"/>
      <w:szCs w:val="16"/>
      <w:lang w:val="x-none" w:eastAsia="ru-RU"/>
    </w:rPr>
  </w:style>
  <w:style w:type="character" w:customStyle="1" w:styleId="313a">
    <w:name w:val="Основной текст 3 Знак13"/>
    <w:basedOn w:val="a1"/>
    <w:uiPriority w:val="99"/>
    <w:semiHidden/>
    <w:rPr>
      <w:rFonts w:ascii="Times New Roman" w:hAnsi="Times New Roman" w:cs="Times New Roman"/>
      <w:sz w:val="16"/>
      <w:szCs w:val="16"/>
      <w:lang w:val="x-none" w:eastAsia="ru-RU"/>
    </w:rPr>
  </w:style>
  <w:style w:type="character" w:customStyle="1" w:styleId="312a">
    <w:name w:val="Основной текст 3 Знак12"/>
    <w:basedOn w:val="a1"/>
    <w:uiPriority w:val="99"/>
    <w:semiHidden/>
    <w:rPr>
      <w:rFonts w:ascii="Times New Roman" w:hAnsi="Times New Roman" w:cs="Times New Roman"/>
      <w:sz w:val="16"/>
      <w:szCs w:val="16"/>
      <w:lang w:val="x-none" w:eastAsia="ru-RU"/>
    </w:rPr>
  </w:style>
  <w:style w:type="character" w:customStyle="1" w:styleId="311a">
    <w:name w:val="Основной текст 3 Знак11"/>
    <w:basedOn w:val="a1"/>
    <w:uiPriority w:val="99"/>
    <w:semiHidden/>
    <w:rsid w:val="00D06EFC"/>
    <w:rPr>
      <w:rFonts w:ascii="Times New Roman" w:hAnsi="Times New Roman" w:cs="Times New Roman"/>
      <w:sz w:val="16"/>
      <w:szCs w:val="16"/>
      <w:lang w:val="x-none" w:eastAsia="ru-RU"/>
    </w:rPr>
  </w:style>
  <w:style w:type="paragraph" w:customStyle="1" w:styleId="aff2">
    <w:name w:val="Основной текстГ"/>
    <w:basedOn w:val="a0"/>
    <w:qFormat/>
    <w:rsid w:val="00D06EFC"/>
    <w:pPr>
      <w:ind w:firstLine="709"/>
      <w:jc w:val="both"/>
    </w:pPr>
    <w:rPr>
      <w:sz w:val="24"/>
      <w:szCs w:val="22"/>
      <w:lang w:eastAsia="en-US"/>
    </w:rPr>
  </w:style>
  <w:style w:type="character" w:styleId="aff3">
    <w:name w:val="Emphasis"/>
    <w:basedOn w:val="a1"/>
    <w:uiPriority w:val="20"/>
    <w:qFormat/>
    <w:rsid w:val="00D06EFC"/>
    <w:rPr>
      <w:rFonts w:cs="Times New Roman"/>
      <w:i/>
      <w:iCs/>
    </w:rPr>
  </w:style>
  <w:style w:type="paragraph" w:customStyle="1" w:styleId="rtejustify">
    <w:name w:val="rtejustify"/>
    <w:basedOn w:val="a0"/>
    <w:rsid w:val="00D06EFC"/>
    <w:pPr>
      <w:spacing w:before="100" w:beforeAutospacing="1" w:after="100" w:afterAutospacing="1"/>
    </w:pPr>
    <w:rPr>
      <w:sz w:val="24"/>
      <w:szCs w:val="24"/>
    </w:rPr>
  </w:style>
  <w:style w:type="paragraph" w:customStyle="1" w:styleId="consplusnormal1">
    <w:name w:val="consplusnormal"/>
    <w:basedOn w:val="a0"/>
    <w:rsid w:val="00D06EFC"/>
    <w:pPr>
      <w:spacing w:before="100" w:beforeAutospacing="1" w:after="100" w:afterAutospacing="1"/>
    </w:pPr>
    <w:rPr>
      <w:sz w:val="24"/>
      <w:szCs w:val="24"/>
    </w:rPr>
  </w:style>
  <w:style w:type="paragraph" w:customStyle="1" w:styleId="a">
    <w:name w:val="Нумерованный абзац"/>
    <w:rsid w:val="00D06EFC"/>
    <w:pPr>
      <w:numPr>
        <w:numId w:val="1"/>
      </w:numPr>
      <w:tabs>
        <w:tab w:val="left" w:pos="1134"/>
      </w:tabs>
      <w:suppressAutoHyphens/>
      <w:spacing w:before="240" w:after="0" w:line="240" w:lineRule="auto"/>
      <w:jc w:val="both"/>
    </w:pPr>
    <w:rPr>
      <w:rFonts w:ascii="Times New Roman" w:hAnsi="Times New Roman" w:cs="Times New Roman"/>
      <w:noProof/>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D06EFC"/>
    <w:pPr>
      <w:spacing w:before="100" w:beforeAutospacing="1" w:after="100" w:afterAutospacing="1"/>
    </w:pPr>
    <w:rPr>
      <w:rFonts w:ascii="Tahoma" w:hAnsi="Tahoma" w:cs="Tahoma"/>
      <w:sz w:val="20"/>
      <w:lang w:val="en-US" w:eastAsia="en-US"/>
    </w:rPr>
  </w:style>
  <w:style w:type="paragraph" w:customStyle="1" w:styleId="aff4">
    <w:name w:val="Прижатый влево"/>
    <w:basedOn w:val="a0"/>
    <w:next w:val="a0"/>
    <w:uiPriority w:val="99"/>
    <w:rsid w:val="00D06EFC"/>
    <w:pPr>
      <w:autoSpaceDE w:val="0"/>
      <w:autoSpaceDN w:val="0"/>
      <w:adjustRightInd w:val="0"/>
    </w:pPr>
    <w:rPr>
      <w:rFonts w:ascii="Arial" w:hAnsi="Arial"/>
      <w:sz w:val="24"/>
      <w:szCs w:val="24"/>
    </w:rPr>
  </w:style>
  <w:style w:type="paragraph" w:customStyle="1" w:styleId="Textbody">
    <w:name w:val="Text body"/>
    <w:basedOn w:val="Standard"/>
    <w:rsid w:val="00D06EFC"/>
    <w:pPr>
      <w:spacing w:after="120"/>
    </w:pPr>
  </w:style>
  <w:style w:type="paragraph" w:customStyle="1" w:styleId="aff5">
    <w:name w:val="Базовый"/>
    <w:rsid w:val="00D06EFC"/>
    <w:pPr>
      <w:tabs>
        <w:tab w:val="left" w:pos="709"/>
      </w:tabs>
      <w:suppressAutoHyphens/>
      <w:spacing w:after="200" w:line="276" w:lineRule="auto"/>
    </w:pPr>
    <w:rPr>
      <w:rFonts w:ascii="Times New Roman" w:hAnsi="Times New Roman" w:cs="Times New Roman"/>
      <w:color w:val="00000A"/>
      <w:sz w:val="24"/>
      <w:szCs w:val="24"/>
      <w:lang w:eastAsia="ru-RU"/>
    </w:rPr>
  </w:style>
  <w:style w:type="character" w:customStyle="1" w:styleId="100">
    <w:name w:val="Основной текст + 10"/>
    <w:aliases w:val="5 pt"/>
    <w:basedOn w:val="a1"/>
    <w:rsid w:val="00D06EFC"/>
    <w:rPr>
      <w:rFonts w:ascii="Times New Roman" w:hAnsi="Times New Roman" w:cs="Times New Roman"/>
      <w:color w:val="000000"/>
      <w:spacing w:val="0"/>
      <w:w w:val="100"/>
      <w:position w:val="0"/>
      <w:sz w:val="21"/>
      <w:szCs w:val="21"/>
      <w:u w:val="none"/>
      <w:shd w:val="clear" w:color="auto" w:fill="FFFFFF"/>
      <w:lang w:val="ru-RU" w:eastAsia="x-none"/>
    </w:rPr>
  </w:style>
  <w:style w:type="character" w:customStyle="1" w:styleId="103">
    <w:name w:val="Основной текст + 103"/>
    <w:aliases w:val="5 pt3"/>
    <w:basedOn w:val="a1"/>
    <w:rsid w:val="00D06EFC"/>
    <w:rPr>
      <w:rFonts w:ascii="Times New Roman" w:hAnsi="Times New Roman" w:cs="Times New Roman"/>
      <w:color w:val="000000"/>
      <w:spacing w:val="0"/>
      <w:w w:val="100"/>
      <w:position w:val="0"/>
      <w:sz w:val="21"/>
      <w:szCs w:val="21"/>
      <w:u w:val="none"/>
      <w:shd w:val="clear" w:color="auto" w:fill="FFFFFF"/>
      <w:lang w:val="ru-RU" w:eastAsia="x-none"/>
    </w:rPr>
  </w:style>
  <w:style w:type="paragraph" w:customStyle="1" w:styleId="aff6">
    <w:name w:val="Нормальный (таблица)"/>
    <w:basedOn w:val="a0"/>
    <w:next w:val="a0"/>
    <w:rsid w:val="00D06EFC"/>
    <w:pPr>
      <w:autoSpaceDE w:val="0"/>
      <w:autoSpaceDN w:val="0"/>
      <w:adjustRightInd w:val="0"/>
      <w:jc w:val="both"/>
    </w:pPr>
    <w:rPr>
      <w:rFonts w:ascii="Arial" w:eastAsiaTheme="minorEastAsia" w:hAnsi="Arial"/>
      <w:sz w:val="24"/>
      <w:szCs w:val="24"/>
    </w:rPr>
  </w:style>
  <w:style w:type="paragraph" w:customStyle="1" w:styleId="ConsNormal">
    <w:name w:val="ConsNormal"/>
    <w:rsid w:val="00D06EFC"/>
    <w:pPr>
      <w:widowControl w:val="0"/>
      <w:spacing w:after="0" w:line="240" w:lineRule="auto"/>
      <w:ind w:firstLine="720"/>
    </w:pPr>
    <w:rPr>
      <w:rFonts w:ascii="Arial" w:hAnsi="Arial" w:cs="Times New Roman"/>
      <w:sz w:val="20"/>
      <w:szCs w:val="20"/>
      <w:lang w:eastAsia="ru-RU"/>
    </w:rPr>
  </w:style>
  <w:style w:type="character" w:styleId="aff7">
    <w:name w:val="Hyperlink"/>
    <w:basedOn w:val="a1"/>
    <w:uiPriority w:val="99"/>
    <w:rsid w:val="00427369"/>
    <w:rPr>
      <w:rFonts w:cs="Times New Roman"/>
      <w:color w:val="0000FF"/>
      <w:u w:val="single"/>
    </w:rPr>
  </w:style>
  <w:style w:type="paragraph" w:customStyle="1" w:styleId="cs5ad10a0a">
    <w:name w:val="cs5ad10a0a"/>
    <w:basedOn w:val="a0"/>
    <w:rsid w:val="00D06EFC"/>
    <w:pPr>
      <w:shd w:val="clear" w:color="auto" w:fill="FFFFFF"/>
      <w:jc w:val="both"/>
    </w:pPr>
    <w:rPr>
      <w:rFonts w:eastAsiaTheme="minorEastAsia"/>
      <w:sz w:val="24"/>
      <w:szCs w:val="24"/>
    </w:rPr>
  </w:style>
  <w:style w:type="character" w:customStyle="1" w:styleId="cs67fd0d031">
    <w:name w:val="cs67fd0d031"/>
    <w:basedOn w:val="a1"/>
    <w:rsid w:val="00D06EFC"/>
    <w:rPr>
      <w:rFonts w:ascii="Times New Roman" w:hAnsi="Times New Roman" w:cs="Times New Roman"/>
      <w:color w:val="000000"/>
      <w:sz w:val="28"/>
      <w:szCs w:val="28"/>
      <w:shd w:val="clear" w:color="auto" w:fill="00FF00"/>
    </w:rPr>
  </w:style>
  <w:style w:type="paragraph" w:customStyle="1" w:styleId="csccc92f94">
    <w:name w:val="csccc92f94"/>
    <w:basedOn w:val="a0"/>
    <w:rsid w:val="00D06EFC"/>
    <w:pPr>
      <w:shd w:val="clear" w:color="auto" w:fill="FFFFFF"/>
      <w:ind w:firstLine="860"/>
      <w:jc w:val="both"/>
    </w:pPr>
    <w:rPr>
      <w:sz w:val="24"/>
      <w:szCs w:val="24"/>
    </w:rPr>
  </w:style>
  <w:style w:type="character" w:customStyle="1" w:styleId="csc09459341">
    <w:name w:val="csc09459341"/>
    <w:basedOn w:val="a1"/>
    <w:rsid w:val="00D06EFC"/>
    <w:rPr>
      <w:rFonts w:ascii="Times New Roman" w:hAnsi="Times New Roman" w:cs="Times New Roman"/>
      <w:color w:val="000000"/>
      <w:sz w:val="28"/>
      <w:szCs w:val="28"/>
      <w:shd w:val="clear" w:color="auto" w:fill="auto"/>
    </w:rPr>
  </w:style>
  <w:style w:type="paragraph" w:customStyle="1" w:styleId="cs82269384">
    <w:name w:val="cs82269384"/>
    <w:basedOn w:val="a0"/>
    <w:rsid w:val="00D06EFC"/>
    <w:pPr>
      <w:ind w:firstLine="860"/>
      <w:jc w:val="both"/>
    </w:pPr>
    <w:rPr>
      <w:sz w:val="24"/>
      <w:szCs w:val="24"/>
    </w:rPr>
  </w:style>
  <w:style w:type="character" w:customStyle="1" w:styleId="cs63eb74b21">
    <w:name w:val="cs63eb74b21"/>
    <w:basedOn w:val="a1"/>
    <w:rsid w:val="00D06EFC"/>
    <w:rPr>
      <w:rFonts w:ascii="Times New Roman" w:hAnsi="Times New Roman" w:cs="Times New Roman"/>
      <w:color w:val="000000"/>
      <w:sz w:val="24"/>
      <w:szCs w:val="24"/>
      <w:shd w:val="clear" w:color="auto" w:fill="auto"/>
    </w:rPr>
  </w:style>
  <w:style w:type="paragraph" w:customStyle="1" w:styleId="cs6b0da0f1">
    <w:name w:val="cs6b0da0f1"/>
    <w:basedOn w:val="a0"/>
    <w:rsid w:val="00D06EFC"/>
    <w:pPr>
      <w:ind w:left="-560" w:firstLine="540"/>
      <w:jc w:val="both"/>
    </w:pPr>
    <w:rPr>
      <w:rFonts w:eastAsiaTheme="minorEastAsia"/>
      <w:sz w:val="24"/>
      <w:szCs w:val="24"/>
    </w:rPr>
  </w:style>
  <w:style w:type="character" w:customStyle="1" w:styleId="WW-Absatz-Standardschriftart11111111111111">
    <w:name w:val="WW-Absatz-Standardschriftart11111111111111"/>
    <w:rsid w:val="00D06EFC"/>
  </w:style>
  <w:style w:type="character" w:customStyle="1" w:styleId="1f0">
    <w:name w:val="Гиперссылка1"/>
    <w:rsid w:val="00D06EFC"/>
    <w:rPr>
      <w:color w:val="0000FF"/>
      <w:u w:val="single"/>
    </w:rPr>
  </w:style>
  <w:style w:type="character" w:customStyle="1" w:styleId="28">
    <w:name w:val="Основной текст (2)_"/>
    <w:basedOn w:val="a1"/>
    <w:link w:val="29"/>
    <w:locked/>
    <w:rsid w:val="00D06EFC"/>
    <w:rPr>
      <w:rFonts w:eastAsia="Times New Roman" w:cs="Times New Roman"/>
      <w:sz w:val="26"/>
      <w:szCs w:val="26"/>
      <w:shd w:val="clear" w:color="auto" w:fill="FFFFFF"/>
    </w:rPr>
  </w:style>
  <w:style w:type="paragraph" w:customStyle="1" w:styleId="29">
    <w:name w:val="Основной текст (2)"/>
    <w:basedOn w:val="a0"/>
    <w:link w:val="28"/>
    <w:rsid w:val="00D06EFC"/>
    <w:pPr>
      <w:widowControl w:val="0"/>
      <w:shd w:val="clear" w:color="auto" w:fill="FFFFFF"/>
      <w:spacing w:line="461" w:lineRule="exact"/>
      <w:jc w:val="both"/>
    </w:pPr>
    <w:rPr>
      <w:rFonts w:asciiTheme="minorHAnsi" w:hAnsiTheme="minorHAnsi"/>
      <w:sz w:val="26"/>
      <w:szCs w:val="26"/>
      <w:lang w:eastAsia="en-US"/>
    </w:rPr>
  </w:style>
  <w:style w:type="paragraph" w:customStyle="1" w:styleId="aff8">
    <w:name w:val="Основной_ГД"/>
    <w:basedOn w:val="a0"/>
    <w:uiPriority w:val="99"/>
    <w:rsid w:val="00D06EFC"/>
    <w:pPr>
      <w:widowControl w:val="0"/>
      <w:suppressAutoHyphens/>
      <w:spacing w:line="288" w:lineRule="auto"/>
      <w:ind w:firstLine="720"/>
      <w:jc w:val="both"/>
    </w:pPr>
    <w:rPr>
      <w:kern w:val="1"/>
      <w:sz w:val="24"/>
      <w:szCs w:val="24"/>
      <w:lang w:eastAsia="hi-IN" w:bidi="hi-IN"/>
    </w:rPr>
  </w:style>
  <w:style w:type="table" w:styleId="aff9">
    <w:name w:val="Table Grid"/>
    <w:basedOn w:val="a2"/>
    <w:uiPriority w:val="59"/>
    <w:rsid w:val="00D06EF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9e9d3247">
    <w:name w:val="cs9e9d3247"/>
    <w:basedOn w:val="a0"/>
    <w:rsid w:val="00E15C51"/>
    <w:pPr>
      <w:shd w:val="clear" w:color="auto" w:fill="FFFFFF"/>
      <w:ind w:firstLine="700"/>
      <w:jc w:val="center"/>
    </w:pPr>
    <w:rPr>
      <w:rFonts w:eastAsiaTheme="minorEastAsia"/>
      <w:sz w:val="24"/>
      <w:szCs w:val="24"/>
    </w:rPr>
  </w:style>
  <w:style w:type="character" w:customStyle="1" w:styleId="cs9c87e9091">
    <w:name w:val="cs9c87e9091"/>
    <w:basedOn w:val="a1"/>
    <w:rsid w:val="00E15C51"/>
    <w:rPr>
      <w:rFonts w:ascii="Times New Roman" w:hAnsi="Times New Roman" w:cs="Times New Roman"/>
      <w:b/>
      <w:bCs/>
      <w:color w:val="000000"/>
      <w:sz w:val="28"/>
      <w:szCs w:val="28"/>
      <w:shd w:val="clear" w:color="auto" w:fill="FFFFFF"/>
    </w:rPr>
  </w:style>
  <w:style w:type="table" w:customStyle="1" w:styleId="1f1">
    <w:name w:val="Сетка таблицы1"/>
    <w:basedOn w:val="a2"/>
    <w:next w:val="aff9"/>
    <w:uiPriority w:val="39"/>
    <w:rsid w:val="00DC3B8D"/>
    <w:pPr>
      <w:spacing w:after="0" w:line="240" w:lineRule="auto"/>
    </w:pPr>
    <w:rPr>
      <w:rFonts w:ascii="Trebuchet MS" w:hAnsi="Trebuchet MS" w:cs="Times New Roman"/>
      <w:sz w:val="21"/>
      <w:szCs w:val="21"/>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Гиперссылка2"/>
    <w:rsid w:val="00DD5C0C"/>
    <w:rPr>
      <w:color w:val="0000FF"/>
      <w:u w:val="single"/>
    </w:rPr>
  </w:style>
  <w:style w:type="character" w:styleId="affa">
    <w:name w:val="line number"/>
    <w:basedOn w:val="a1"/>
    <w:uiPriority w:val="99"/>
    <w:rsid w:val="00427369"/>
    <w:rPr>
      <w:rFonts w:cs="Times New Roman"/>
    </w:rPr>
  </w:style>
  <w:style w:type="table" w:styleId="1f2">
    <w:name w:val="Table Simple 1"/>
    <w:basedOn w:val="a2"/>
    <w:uiPriority w:val="99"/>
    <w:rsid w:val="00427369"/>
    <w:pPr>
      <w:spacing w:after="0" w:line="240" w:lineRule="auto"/>
    </w:pPr>
    <w:rPr>
      <w:rFonts w:ascii="Calibri" w:hAnsi="Calibri" w:cs="Calibri"/>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a0"/>
    <w:rsid w:val="00E40999"/>
    <w:pPr>
      <w:spacing w:before="100" w:beforeAutospacing="1" w:after="100" w:afterAutospacing="1"/>
    </w:pPr>
    <w:rPr>
      <w:sz w:val="24"/>
      <w:szCs w:val="24"/>
    </w:rPr>
  </w:style>
  <w:style w:type="character" w:customStyle="1" w:styleId="h1">
    <w:name w:val="h1"/>
    <w:basedOn w:val="a1"/>
    <w:rsid w:val="009A24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0666">
      <w:bodyDiv w:val="1"/>
      <w:marLeft w:val="0"/>
      <w:marRight w:val="0"/>
      <w:marTop w:val="0"/>
      <w:marBottom w:val="0"/>
      <w:divBdr>
        <w:top w:val="none" w:sz="0" w:space="0" w:color="auto"/>
        <w:left w:val="none" w:sz="0" w:space="0" w:color="auto"/>
        <w:bottom w:val="none" w:sz="0" w:space="0" w:color="auto"/>
        <w:right w:val="none" w:sz="0" w:space="0" w:color="auto"/>
      </w:divBdr>
    </w:div>
    <w:div w:id="429392540">
      <w:bodyDiv w:val="1"/>
      <w:marLeft w:val="0"/>
      <w:marRight w:val="0"/>
      <w:marTop w:val="0"/>
      <w:marBottom w:val="0"/>
      <w:divBdr>
        <w:top w:val="none" w:sz="0" w:space="0" w:color="auto"/>
        <w:left w:val="none" w:sz="0" w:space="0" w:color="auto"/>
        <w:bottom w:val="none" w:sz="0" w:space="0" w:color="auto"/>
        <w:right w:val="none" w:sz="0" w:space="0" w:color="auto"/>
      </w:divBdr>
    </w:div>
    <w:div w:id="939486707">
      <w:bodyDiv w:val="1"/>
      <w:marLeft w:val="0"/>
      <w:marRight w:val="0"/>
      <w:marTop w:val="0"/>
      <w:marBottom w:val="0"/>
      <w:divBdr>
        <w:top w:val="none" w:sz="0" w:space="0" w:color="auto"/>
        <w:left w:val="none" w:sz="0" w:space="0" w:color="auto"/>
        <w:bottom w:val="none" w:sz="0" w:space="0" w:color="auto"/>
        <w:right w:val="none" w:sz="0" w:space="0" w:color="auto"/>
      </w:divBdr>
    </w:div>
    <w:div w:id="1058437719">
      <w:bodyDiv w:val="1"/>
      <w:marLeft w:val="0"/>
      <w:marRight w:val="0"/>
      <w:marTop w:val="0"/>
      <w:marBottom w:val="0"/>
      <w:divBdr>
        <w:top w:val="none" w:sz="0" w:space="0" w:color="auto"/>
        <w:left w:val="none" w:sz="0" w:space="0" w:color="auto"/>
        <w:bottom w:val="none" w:sz="0" w:space="0" w:color="auto"/>
        <w:right w:val="none" w:sz="0" w:space="0" w:color="auto"/>
      </w:divBdr>
    </w:div>
    <w:div w:id="1169759468">
      <w:marLeft w:val="0"/>
      <w:marRight w:val="0"/>
      <w:marTop w:val="0"/>
      <w:marBottom w:val="0"/>
      <w:divBdr>
        <w:top w:val="none" w:sz="0" w:space="0" w:color="auto"/>
        <w:left w:val="none" w:sz="0" w:space="0" w:color="auto"/>
        <w:bottom w:val="none" w:sz="0" w:space="0" w:color="auto"/>
        <w:right w:val="none" w:sz="0" w:space="0" w:color="auto"/>
      </w:divBdr>
    </w:div>
    <w:div w:id="1169759469">
      <w:marLeft w:val="0"/>
      <w:marRight w:val="0"/>
      <w:marTop w:val="0"/>
      <w:marBottom w:val="0"/>
      <w:divBdr>
        <w:top w:val="none" w:sz="0" w:space="0" w:color="auto"/>
        <w:left w:val="none" w:sz="0" w:space="0" w:color="auto"/>
        <w:bottom w:val="none" w:sz="0" w:space="0" w:color="auto"/>
        <w:right w:val="none" w:sz="0" w:space="0" w:color="auto"/>
      </w:divBdr>
    </w:div>
    <w:div w:id="1169759470">
      <w:marLeft w:val="0"/>
      <w:marRight w:val="0"/>
      <w:marTop w:val="0"/>
      <w:marBottom w:val="0"/>
      <w:divBdr>
        <w:top w:val="none" w:sz="0" w:space="0" w:color="auto"/>
        <w:left w:val="none" w:sz="0" w:space="0" w:color="auto"/>
        <w:bottom w:val="none" w:sz="0" w:space="0" w:color="auto"/>
        <w:right w:val="none" w:sz="0" w:space="0" w:color="auto"/>
      </w:divBdr>
    </w:div>
    <w:div w:id="1169759471">
      <w:marLeft w:val="0"/>
      <w:marRight w:val="0"/>
      <w:marTop w:val="0"/>
      <w:marBottom w:val="0"/>
      <w:divBdr>
        <w:top w:val="none" w:sz="0" w:space="0" w:color="auto"/>
        <w:left w:val="none" w:sz="0" w:space="0" w:color="auto"/>
        <w:bottom w:val="none" w:sz="0" w:space="0" w:color="auto"/>
        <w:right w:val="none" w:sz="0" w:space="0" w:color="auto"/>
      </w:divBdr>
    </w:div>
    <w:div w:id="1169759472">
      <w:marLeft w:val="0"/>
      <w:marRight w:val="0"/>
      <w:marTop w:val="0"/>
      <w:marBottom w:val="0"/>
      <w:divBdr>
        <w:top w:val="none" w:sz="0" w:space="0" w:color="auto"/>
        <w:left w:val="none" w:sz="0" w:space="0" w:color="auto"/>
        <w:bottom w:val="none" w:sz="0" w:space="0" w:color="auto"/>
        <w:right w:val="none" w:sz="0" w:space="0" w:color="auto"/>
      </w:divBdr>
    </w:div>
    <w:div w:id="1169759473">
      <w:marLeft w:val="0"/>
      <w:marRight w:val="0"/>
      <w:marTop w:val="0"/>
      <w:marBottom w:val="0"/>
      <w:divBdr>
        <w:top w:val="none" w:sz="0" w:space="0" w:color="auto"/>
        <w:left w:val="none" w:sz="0" w:space="0" w:color="auto"/>
        <w:bottom w:val="none" w:sz="0" w:space="0" w:color="auto"/>
        <w:right w:val="none" w:sz="0" w:space="0" w:color="auto"/>
      </w:divBdr>
    </w:div>
    <w:div w:id="1169759474">
      <w:marLeft w:val="0"/>
      <w:marRight w:val="0"/>
      <w:marTop w:val="0"/>
      <w:marBottom w:val="0"/>
      <w:divBdr>
        <w:top w:val="none" w:sz="0" w:space="0" w:color="auto"/>
        <w:left w:val="none" w:sz="0" w:space="0" w:color="auto"/>
        <w:bottom w:val="none" w:sz="0" w:space="0" w:color="auto"/>
        <w:right w:val="none" w:sz="0" w:space="0" w:color="auto"/>
      </w:divBdr>
    </w:div>
    <w:div w:id="1169759475">
      <w:marLeft w:val="0"/>
      <w:marRight w:val="0"/>
      <w:marTop w:val="0"/>
      <w:marBottom w:val="0"/>
      <w:divBdr>
        <w:top w:val="none" w:sz="0" w:space="0" w:color="auto"/>
        <w:left w:val="none" w:sz="0" w:space="0" w:color="auto"/>
        <w:bottom w:val="none" w:sz="0" w:space="0" w:color="auto"/>
        <w:right w:val="none" w:sz="0" w:space="0" w:color="auto"/>
      </w:divBdr>
    </w:div>
    <w:div w:id="1169759476">
      <w:marLeft w:val="0"/>
      <w:marRight w:val="0"/>
      <w:marTop w:val="0"/>
      <w:marBottom w:val="0"/>
      <w:divBdr>
        <w:top w:val="none" w:sz="0" w:space="0" w:color="auto"/>
        <w:left w:val="none" w:sz="0" w:space="0" w:color="auto"/>
        <w:bottom w:val="none" w:sz="0" w:space="0" w:color="auto"/>
        <w:right w:val="none" w:sz="0" w:space="0" w:color="auto"/>
      </w:divBdr>
    </w:div>
    <w:div w:id="1169759477">
      <w:marLeft w:val="0"/>
      <w:marRight w:val="0"/>
      <w:marTop w:val="0"/>
      <w:marBottom w:val="0"/>
      <w:divBdr>
        <w:top w:val="none" w:sz="0" w:space="0" w:color="auto"/>
        <w:left w:val="none" w:sz="0" w:space="0" w:color="auto"/>
        <w:bottom w:val="none" w:sz="0" w:space="0" w:color="auto"/>
        <w:right w:val="none" w:sz="0" w:space="0" w:color="auto"/>
      </w:divBdr>
    </w:div>
    <w:div w:id="1169759478">
      <w:marLeft w:val="0"/>
      <w:marRight w:val="0"/>
      <w:marTop w:val="0"/>
      <w:marBottom w:val="0"/>
      <w:divBdr>
        <w:top w:val="none" w:sz="0" w:space="0" w:color="auto"/>
        <w:left w:val="none" w:sz="0" w:space="0" w:color="auto"/>
        <w:bottom w:val="none" w:sz="0" w:space="0" w:color="auto"/>
        <w:right w:val="none" w:sz="0" w:space="0" w:color="auto"/>
      </w:divBdr>
    </w:div>
    <w:div w:id="1169759479">
      <w:marLeft w:val="0"/>
      <w:marRight w:val="0"/>
      <w:marTop w:val="0"/>
      <w:marBottom w:val="0"/>
      <w:divBdr>
        <w:top w:val="none" w:sz="0" w:space="0" w:color="auto"/>
        <w:left w:val="none" w:sz="0" w:space="0" w:color="auto"/>
        <w:bottom w:val="none" w:sz="0" w:space="0" w:color="auto"/>
        <w:right w:val="none" w:sz="0" w:space="0" w:color="auto"/>
      </w:divBdr>
    </w:div>
    <w:div w:id="1169759480">
      <w:marLeft w:val="0"/>
      <w:marRight w:val="0"/>
      <w:marTop w:val="0"/>
      <w:marBottom w:val="0"/>
      <w:divBdr>
        <w:top w:val="none" w:sz="0" w:space="0" w:color="auto"/>
        <w:left w:val="none" w:sz="0" w:space="0" w:color="auto"/>
        <w:bottom w:val="none" w:sz="0" w:space="0" w:color="auto"/>
        <w:right w:val="none" w:sz="0" w:space="0" w:color="auto"/>
      </w:divBdr>
    </w:div>
    <w:div w:id="1333529607">
      <w:bodyDiv w:val="1"/>
      <w:marLeft w:val="0"/>
      <w:marRight w:val="0"/>
      <w:marTop w:val="0"/>
      <w:marBottom w:val="0"/>
      <w:divBdr>
        <w:top w:val="none" w:sz="0" w:space="0" w:color="auto"/>
        <w:left w:val="none" w:sz="0" w:space="0" w:color="auto"/>
        <w:bottom w:val="none" w:sz="0" w:space="0" w:color="auto"/>
        <w:right w:val="none" w:sz="0" w:space="0" w:color="auto"/>
      </w:divBdr>
    </w:div>
    <w:div w:id="146384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E6CD42C3504E87E3C3B1FC308674CD807127B990324708462FDBA5BB99B0A6A8ADE351E1B71E99F73761A51F63AC83EAD3A3FB8224D8F3A40E0C61cBL" TargetMode="External"/><Relationship Id="rId13" Type="http://schemas.openxmlformats.org/officeDocument/2006/relationships/hyperlink" Target="consultantplus://offline/ref=F70DEFBDE3F72BE413F2C026B53529889EF35C03C8842422C5AF34AA4107555E852C3356585644BE3Bu7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70DEFBDE3F72BE413F2C026B53529889EF35C03C8842422C5AF34AA4107555E852C3356585644BE3Bu7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0DEFBDE3F72BE413F2C026B53529889EF35C03C8842422C5AF34AA4107555E852C3356585644BE3Bu7N" TargetMode="External"/><Relationship Id="rId5" Type="http://schemas.openxmlformats.org/officeDocument/2006/relationships/webSettings" Target="webSettings.xml"/><Relationship Id="rId15" Type="http://schemas.openxmlformats.org/officeDocument/2006/relationships/hyperlink" Target="consultantplus://offline/ref=0EA7DDEF43CCF884A3CC34A195831900E053DAA339C40087EF1471FE3C4897B1CD9E86593074IF60E" TargetMode="External"/><Relationship Id="rId10" Type="http://schemas.openxmlformats.org/officeDocument/2006/relationships/hyperlink" Target="consultantplus://offline/ref=F70DEFBDE3F72BE413F2C026B53529889EF35C03C8842422C5AF34AA4107555E852C3356585644BE3Bu7N" TargetMode="External"/><Relationship Id="rId4" Type="http://schemas.openxmlformats.org/officeDocument/2006/relationships/settings" Target="settings.xml"/><Relationship Id="rId9" Type="http://schemas.openxmlformats.org/officeDocument/2006/relationships/hyperlink" Target="https://ed.med04.ru/" TargetMode="External"/><Relationship Id="rId14" Type="http://schemas.openxmlformats.org/officeDocument/2006/relationships/hyperlink" Target="consultantplus://offline/ref=0EA7DDEF43CCF884A3CC34A195831900E053DAA339C40087EF1471FE3C4897B1CD9E865A3371IF6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89941-E67A-4FAA-A622-1A1CDF2CF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30830</Words>
  <Characters>175731</Characters>
  <Application>Microsoft Office Word</Application>
  <DocSecurity>0</DocSecurity>
  <Lines>1464</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Ойношева</dc:creator>
  <cp:keywords/>
  <dc:description/>
  <cp:lastModifiedBy>Мартынова</cp:lastModifiedBy>
  <cp:revision>2</cp:revision>
  <cp:lastPrinted>2022-05-06T07:33:00Z</cp:lastPrinted>
  <dcterms:created xsi:type="dcterms:W3CDTF">2022-06-30T09:43:00Z</dcterms:created>
  <dcterms:modified xsi:type="dcterms:W3CDTF">2022-06-30T09:43:00Z</dcterms:modified>
</cp:coreProperties>
</file>