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6" w:rsidRDefault="00FE3170" w:rsidP="00FE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70">
        <w:rPr>
          <w:rFonts w:ascii="Times New Roman" w:hAnsi="Times New Roman" w:cs="Times New Roman"/>
          <w:b/>
          <w:sz w:val="28"/>
          <w:szCs w:val="28"/>
        </w:rPr>
        <w:t xml:space="preserve">План подготовки нормативных правовых актов Министерства финансов Республики Алтай на </w:t>
      </w:r>
      <w:r w:rsidRPr="00FE31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3170"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3170" w:rsidTr="00FE3170">
        <w:tc>
          <w:tcPr>
            <w:tcW w:w="4672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673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разработки</w:t>
            </w:r>
          </w:p>
        </w:tc>
      </w:tr>
      <w:tr w:rsidR="00FE3170" w:rsidTr="00FE3170">
        <w:tc>
          <w:tcPr>
            <w:tcW w:w="4672" w:type="dxa"/>
          </w:tcPr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170" w:rsidTr="00FE3170">
        <w:tc>
          <w:tcPr>
            <w:tcW w:w="4672" w:type="dxa"/>
          </w:tcPr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закона Республики Алтай «о внесении изменений в некоторые законодательные акты Республики Алтай»</w:t>
            </w:r>
          </w:p>
        </w:tc>
        <w:tc>
          <w:tcPr>
            <w:tcW w:w="4673" w:type="dxa"/>
          </w:tcPr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E3170" w:rsidTr="00FE3170">
        <w:tc>
          <w:tcPr>
            <w:tcW w:w="4672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Республики Алтай «О республиканском бюджете Республики Алтай на 2023 г. и на плановый период 2024 и 2025 гг.» </w:t>
            </w:r>
          </w:p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E3170" w:rsidTr="00FE3170">
        <w:tc>
          <w:tcPr>
            <w:tcW w:w="4672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Республики Алтай «О республиканском бюджете Республики Алтай на 2023 г. и на плановый период 2024 и 2025 гг.» </w:t>
            </w:r>
          </w:p>
          <w:p w:rsidR="00FE3170" w:rsidRP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E3170" w:rsidRDefault="00FE3170" w:rsidP="00FE3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</w:tbl>
    <w:p w:rsidR="00FE3170" w:rsidRPr="00FE3170" w:rsidRDefault="00FE3170" w:rsidP="00FE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3170" w:rsidRPr="00FE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70"/>
    <w:rsid w:val="00824846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318"/>
  <w15:chartTrackingRefBased/>
  <w15:docId w15:val="{824673FC-AF69-4651-8DDA-D6001081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2022-09-14T07:16:00Z</dcterms:created>
  <dcterms:modified xsi:type="dcterms:W3CDTF">2022-09-14T07:25:00Z</dcterms:modified>
</cp:coreProperties>
</file>