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Default="00F9792C" w:rsidP="00F979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E457A4" w14:paraId="561541EC" w14:textId="77777777" w:rsidTr="002708E9">
        <w:tc>
          <w:tcPr>
            <w:tcW w:w="4390" w:type="dxa"/>
          </w:tcPr>
          <w:p w14:paraId="4F5E17AA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Чаптынова ул., д.24, г. Горно-Алтайск, 649000</w:t>
            </w:r>
          </w:p>
          <w:p w14:paraId="5C6DBE99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22697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E457A4" w:rsidRDefault="00F9792C" w:rsidP="002708E9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A21809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</w:p>
          <w:p w14:paraId="09C9C5BF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A21809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A21809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1CB3EE3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3DC6151C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61FF92E6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Default="00066D89" w:rsidP="00F979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33CCFCAD" w:rsidR="00066D89" w:rsidRDefault="006C028B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CE05F0">
        <w:rPr>
          <w:sz w:val="28"/>
          <w:szCs w:val="28"/>
        </w:rPr>
        <w:t>____________</w:t>
      </w:r>
      <w:r w:rsidRPr="000572DC">
        <w:rPr>
          <w:sz w:val="28"/>
          <w:szCs w:val="28"/>
        </w:rPr>
        <w:t xml:space="preserve"> 202</w:t>
      </w:r>
      <w:r w:rsidR="001F36A5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18518F">
        <w:rPr>
          <w:sz w:val="28"/>
          <w:szCs w:val="28"/>
        </w:rPr>
        <w:t>__________</w:t>
      </w:r>
    </w:p>
    <w:p w14:paraId="65B04BC8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51DEB0BB" w14:textId="5342F75A" w:rsidR="007A521F" w:rsidRDefault="00E95671" w:rsidP="00F9792C">
      <w:pPr>
        <w:jc w:val="center"/>
        <w:rPr>
          <w:b/>
          <w:spacing w:val="-8"/>
          <w:sz w:val="28"/>
          <w:szCs w:val="28"/>
        </w:rPr>
      </w:pPr>
      <w:r w:rsidRPr="00E95671">
        <w:rPr>
          <w:b/>
          <w:sz w:val="28"/>
          <w:szCs w:val="28"/>
        </w:rPr>
        <w:t>О внесении изменений в Перечень видов деятельности, по которым органы исполнительной власти Республики Алтай, формируют региональный перечень (классификатор) государственных и муниципальных работ и услуг, утвержденный приказом Министерства финансов Республики Алтай от 28 декабря 2017 г</w:t>
      </w:r>
      <w:r>
        <w:rPr>
          <w:b/>
          <w:sz w:val="28"/>
          <w:szCs w:val="28"/>
        </w:rPr>
        <w:t>.</w:t>
      </w:r>
      <w:r w:rsidRPr="00E95671">
        <w:rPr>
          <w:b/>
          <w:sz w:val="28"/>
          <w:szCs w:val="28"/>
        </w:rPr>
        <w:t xml:space="preserve"> № 227-п</w:t>
      </w:r>
    </w:p>
    <w:p w14:paraId="5B600BE2" w14:textId="48958DCC" w:rsidR="009269F9" w:rsidRDefault="009269F9" w:rsidP="00F9792C">
      <w:pPr>
        <w:jc w:val="center"/>
        <w:rPr>
          <w:b/>
          <w:spacing w:val="-8"/>
          <w:sz w:val="28"/>
          <w:szCs w:val="28"/>
        </w:rPr>
      </w:pPr>
    </w:p>
    <w:p w14:paraId="2C6DA087" w14:textId="77777777" w:rsidR="009269F9" w:rsidRPr="00EE118A" w:rsidRDefault="009269F9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20601E6C" w14:textId="7A4B4391" w:rsidR="00E95671" w:rsidRDefault="00E95671" w:rsidP="00E9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Перечень видов деятельности, по которым органы исполнительной власти Республики Алтай, формируют региональный перечень (классификатор) государственных и муниципальных работ и услуг, утвержденный приказом Министерства финансов Республики Алтай </w:t>
      </w:r>
      <w:r w:rsidR="004F05E2">
        <w:rPr>
          <w:sz w:val="28"/>
          <w:szCs w:val="28"/>
        </w:rPr>
        <w:br/>
      </w:r>
      <w:r>
        <w:rPr>
          <w:sz w:val="28"/>
          <w:szCs w:val="28"/>
        </w:rPr>
        <w:t>от 28 декабря 2017 г. № 227-п, следующие изменения:</w:t>
      </w:r>
    </w:p>
    <w:p w14:paraId="227BCC75" w14:textId="73870E19" w:rsidR="00E95671" w:rsidRDefault="00E95671" w:rsidP="00E9567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позицию «08»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522"/>
        <w:gridCol w:w="4265"/>
      </w:tblGrid>
      <w:tr w:rsidR="00E95671" w14:paraId="624E8CBC" w14:textId="77777777" w:rsidTr="00E95671">
        <w:trPr>
          <w:trHeight w:val="21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7954" w14:textId="46D07B52" w:rsidR="00E95671" w:rsidRDefault="00E95671" w:rsidP="00E956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304F" w14:textId="6D1BE3F9" w:rsidR="00E95671" w:rsidRDefault="00E95671" w:rsidP="004F05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5671">
              <w:rPr>
                <w:rFonts w:eastAsiaTheme="minorHAnsi"/>
                <w:sz w:val="28"/>
                <w:szCs w:val="28"/>
                <w:lang w:eastAsia="en-US"/>
              </w:rPr>
              <w:t xml:space="preserve">Лесное хозяйство, </w:t>
            </w:r>
            <w:r w:rsidR="004F05E2">
              <w:rPr>
                <w:rFonts w:eastAsiaTheme="minorHAnsi"/>
                <w:sz w:val="28"/>
                <w:szCs w:val="28"/>
                <w:lang w:eastAsia="en-US"/>
              </w:rPr>
              <w:t xml:space="preserve">охрана </w:t>
            </w:r>
            <w:r w:rsidRPr="00E95671">
              <w:rPr>
                <w:rFonts w:eastAsiaTheme="minorHAnsi"/>
                <w:sz w:val="28"/>
                <w:szCs w:val="28"/>
                <w:lang w:eastAsia="en-US"/>
              </w:rPr>
              <w:t>окружающей среды и объектов животного мира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014B" w14:textId="2581CD83" w:rsidR="00E95671" w:rsidRDefault="00E95671" w:rsidP="00E956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95671">
              <w:rPr>
                <w:rFonts w:eastAsiaTheme="minorHAnsi"/>
                <w:sz w:val="28"/>
                <w:szCs w:val="28"/>
                <w:lang w:eastAsia="en-US"/>
              </w:rPr>
              <w:t>Министерство природных ресурсов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  <w:r w:rsidRPr="00E95671">
              <w:rPr>
                <w:rFonts w:eastAsiaTheme="minorHAnsi"/>
                <w:sz w:val="28"/>
                <w:szCs w:val="28"/>
                <w:lang w:eastAsia="en-US"/>
              </w:rPr>
              <w:t xml:space="preserve"> экологии Республики Алтай</w:t>
            </w: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14:paraId="7A79F71D" w14:textId="7CC35E71" w:rsidR="00E95671" w:rsidRDefault="00E95671" w:rsidP="00E9567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б) </w:t>
      </w:r>
      <w:r>
        <w:rPr>
          <w:sz w:val="28"/>
          <w:szCs w:val="28"/>
        </w:rPr>
        <w:t>позицию «13»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522"/>
        <w:gridCol w:w="4265"/>
      </w:tblGrid>
      <w:tr w:rsidR="00E95671" w14:paraId="0F85915C" w14:textId="77777777" w:rsidTr="00E95671">
        <w:trPr>
          <w:trHeight w:val="21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2E3" w14:textId="6351980E" w:rsidR="00E95671" w:rsidRDefault="00E95671" w:rsidP="00CE0B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76CD" w14:textId="19499DB4" w:rsidR="00E95671" w:rsidRDefault="00E956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5671">
              <w:rPr>
                <w:rFonts w:eastAsiaTheme="minorHAnsi"/>
                <w:sz w:val="28"/>
                <w:szCs w:val="28"/>
                <w:lang w:eastAsia="en-US"/>
              </w:rPr>
              <w:t>Защита населения и территорий от чрезвычайных ситуаций природного и техногенного характера, пожарная безопасность людей на водных объектах, гражданская оборона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6585" w14:textId="056D0151" w:rsidR="00E95671" w:rsidRDefault="00AB4F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5671">
              <w:rPr>
                <w:rFonts w:eastAsiaTheme="minorHAnsi"/>
                <w:sz w:val="28"/>
                <w:szCs w:val="28"/>
                <w:lang w:eastAsia="en-US"/>
              </w:rPr>
              <w:t>Министерство природных ресурсов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  <w:r w:rsidRPr="00E95671">
              <w:rPr>
                <w:rFonts w:eastAsiaTheme="minorHAnsi"/>
                <w:sz w:val="28"/>
                <w:szCs w:val="28"/>
                <w:lang w:eastAsia="en-US"/>
              </w:rPr>
              <w:t xml:space="preserve"> экологии Республики Алтай</w:t>
            </w: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14:paraId="3F42CF0B" w14:textId="367AC6BE" w:rsidR="00E95671" w:rsidRDefault="00E95671" w:rsidP="00E95671">
      <w:pPr>
        <w:autoSpaceDE w:val="0"/>
        <w:autoSpaceDN w:val="0"/>
        <w:adjustRightInd w:val="0"/>
        <w:ind w:right="-1" w:firstLine="709"/>
        <w:jc w:val="both"/>
      </w:pPr>
      <w:r>
        <w:rPr>
          <w:sz w:val="28"/>
          <w:szCs w:val="27"/>
        </w:rPr>
        <w:t>в) дополнить позицией «18»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4679"/>
        <w:gridCol w:w="4225"/>
      </w:tblGrid>
      <w:tr w:rsidR="00E95671" w14:paraId="69EC4CB9" w14:textId="77777777" w:rsidTr="00E9567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A3DB" w14:textId="678CB089" w:rsidR="00E95671" w:rsidRDefault="00E95671" w:rsidP="00E95671">
            <w:pPr>
              <w:pStyle w:val="ConsPlusNormal"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«18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A749" w14:textId="0236AC63" w:rsidR="00E95671" w:rsidRDefault="004F05E2">
            <w:pPr>
              <w:pStyle w:val="ConsPlusNormal"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Туризм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3AC4" w14:textId="3AB300AB" w:rsidR="00E95671" w:rsidRDefault="00E95671" w:rsidP="004F05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Министерство </w:t>
            </w:r>
            <w:r w:rsidR="004F05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туризма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Республики Алтай».</w:t>
            </w:r>
          </w:p>
        </w:tc>
      </w:tr>
    </w:tbl>
    <w:p w14:paraId="0E2D2D3E" w14:textId="77777777" w:rsidR="00CE05F0" w:rsidRPr="00074456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7"/>
        <w:gridCol w:w="4721"/>
      </w:tblGrid>
      <w:tr w:rsidR="003225E5" w:rsidRPr="00074456" w14:paraId="4EC4E145" w14:textId="77777777" w:rsidTr="00E95671">
        <w:trPr>
          <w:trHeight w:val="1090"/>
        </w:trPr>
        <w:tc>
          <w:tcPr>
            <w:tcW w:w="2551" w:type="pct"/>
          </w:tcPr>
          <w:p w14:paraId="61F676E3" w14:textId="79B2F146" w:rsidR="00066D89" w:rsidRPr="00074456" w:rsidRDefault="00EE118A" w:rsidP="00F9792C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74456"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074456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74456"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074456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52EFE476" w14:textId="1E5F5F52" w:rsidR="00FE70A2" w:rsidRPr="001F1BBB" w:rsidRDefault="00FE70A2" w:rsidP="00E95671">
      <w:pPr>
        <w:tabs>
          <w:tab w:val="left" w:pos="0"/>
        </w:tabs>
        <w:rPr>
          <w:sz w:val="28"/>
          <w:szCs w:val="28"/>
          <w:lang w:eastAsia="en-US"/>
        </w:rPr>
      </w:pPr>
    </w:p>
    <w:sectPr w:rsidR="00FE70A2" w:rsidRPr="001F1BBB" w:rsidSect="004F05E2">
      <w:headerReference w:type="default" r:id="rId9"/>
      <w:pgSz w:w="11906" w:h="16838" w:code="9"/>
      <w:pgMar w:top="1134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33411865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CE0BFA">
      <w:rPr>
        <w:noProof/>
        <w:sz w:val="28"/>
        <w:szCs w:val="28"/>
      </w:rPr>
      <w:t>2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94"/>
    <w:multiLevelType w:val="hybridMultilevel"/>
    <w:tmpl w:val="94C016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F340E7"/>
    <w:multiLevelType w:val="hybridMultilevel"/>
    <w:tmpl w:val="EBB4059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75245A"/>
    <w:multiLevelType w:val="hybridMultilevel"/>
    <w:tmpl w:val="5D389A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ED7CA8"/>
    <w:multiLevelType w:val="hybridMultilevel"/>
    <w:tmpl w:val="9C46CA7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504D19"/>
    <w:multiLevelType w:val="hybridMultilevel"/>
    <w:tmpl w:val="75CA2D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5B5819"/>
    <w:multiLevelType w:val="hybridMultilevel"/>
    <w:tmpl w:val="94C016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E70778"/>
    <w:multiLevelType w:val="hybridMultilevel"/>
    <w:tmpl w:val="D0D625F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1D2785"/>
    <w:multiLevelType w:val="hybridMultilevel"/>
    <w:tmpl w:val="037E53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362EC5"/>
    <w:multiLevelType w:val="hybridMultilevel"/>
    <w:tmpl w:val="515CACE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E56DBC"/>
    <w:multiLevelType w:val="hybridMultilevel"/>
    <w:tmpl w:val="654C790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007DA7"/>
    <w:multiLevelType w:val="hybridMultilevel"/>
    <w:tmpl w:val="E5D495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4C3D7D"/>
    <w:multiLevelType w:val="hybridMultilevel"/>
    <w:tmpl w:val="171AC75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0205E4"/>
    <w:multiLevelType w:val="hybridMultilevel"/>
    <w:tmpl w:val="5F2CA2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6A3DC2"/>
    <w:multiLevelType w:val="hybridMultilevel"/>
    <w:tmpl w:val="EB6AEC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C1715C"/>
    <w:multiLevelType w:val="hybridMultilevel"/>
    <w:tmpl w:val="DB3AD06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B802AB"/>
    <w:multiLevelType w:val="hybridMultilevel"/>
    <w:tmpl w:val="0A2C7E4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2876A6"/>
    <w:multiLevelType w:val="hybridMultilevel"/>
    <w:tmpl w:val="E5D495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4C6206"/>
    <w:multiLevelType w:val="hybridMultilevel"/>
    <w:tmpl w:val="E5D495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680A8C"/>
    <w:multiLevelType w:val="hybridMultilevel"/>
    <w:tmpl w:val="44525A4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2424B4"/>
    <w:multiLevelType w:val="hybridMultilevel"/>
    <w:tmpl w:val="7842DB2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5335CD"/>
    <w:multiLevelType w:val="hybridMultilevel"/>
    <w:tmpl w:val="75861C3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0E5AC7"/>
    <w:multiLevelType w:val="hybridMultilevel"/>
    <w:tmpl w:val="981AB5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A42486"/>
    <w:multiLevelType w:val="hybridMultilevel"/>
    <w:tmpl w:val="037E53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CA6FB3"/>
    <w:multiLevelType w:val="hybridMultilevel"/>
    <w:tmpl w:val="93627FD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7458CA"/>
    <w:multiLevelType w:val="hybridMultilevel"/>
    <w:tmpl w:val="EB6AEC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816F14"/>
    <w:multiLevelType w:val="hybridMultilevel"/>
    <w:tmpl w:val="5126A39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BF1F1E"/>
    <w:multiLevelType w:val="hybridMultilevel"/>
    <w:tmpl w:val="F7B8024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3A62A9"/>
    <w:multiLevelType w:val="hybridMultilevel"/>
    <w:tmpl w:val="75CA2D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F832E1"/>
    <w:multiLevelType w:val="hybridMultilevel"/>
    <w:tmpl w:val="98DEFC4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15"/>
  </w:num>
  <w:num w:numId="5">
    <w:abstractNumId w:val="10"/>
  </w:num>
  <w:num w:numId="6">
    <w:abstractNumId w:val="2"/>
  </w:num>
  <w:num w:numId="7">
    <w:abstractNumId w:val="29"/>
  </w:num>
  <w:num w:numId="8">
    <w:abstractNumId w:val="20"/>
  </w:num>
  <w:num w:numId="9">
    <w:abstractNumId w:val="22"/>
  </w:num>
  <w:num w:numId="10">
    <w:abstractNumId w:val="26"/>
  </w:num>
  <w:num w:numId="11">
    <w:abstractNumId w:val="3"/>
  </w:num>
  <w:num w:numId="12">
    <w:abstractNumId w:val="9"/>
  </w:num>
  <w:num w:numId="13">
    <w:abstractNumId w:val="25"/>
  </w:num>
  <w:num w:numId="14">
    <w:abstractNumId w:val="14"/>
  </w:num>
  <w:num w:numId="15">
    <w:abstractNumId w:val="23"/>
  </w:num>
  <w:num w:numId="16">
    <w:abstractNumId w:val="8"/>
  </w:num>
  <w:num w:numId="17">
    <w:abstractNumId w:val="1"/>
  </w:num>
  <w:num w:numId="18">
    <w:abstractNumId w:val="7"/>
  </w:num>
  <w:num w:numId="19">
    <w:abstractNumId w:val="4"/>
  </w:num>
  <w:num w:numId="20">
    <w:abstractNumId w:val="28"/>
  </w:num>
  <w:num w:numId="21">
    <w:abstractNumId w:val="12"/>
  </w:num>
  <w:num w:numId="22">
    <w:abstractNumId w:val="13"/>
  </w:num>
  <w:num w:numId="23">
    <w:abstractNumId w:val="19"/>
  </w:num>
  <w:num w:numId="24">
    <w:abstractNumId w:val="27"/>
  </w:num>
  <w:num w:numId="25">
    <w:abstractNumId w:val="11"/>
  </w:num>
  <w:num w:numId="26">
    <w:abstractNumId w:val="0"/>
  </w:num>
  <w:num w:numId="27">
    <w:abstractNumId w:val="5"/>
  </w:num>
  <w:num w:numId="28">
    <w:abstractNumId w:val="18"/>
  </w:num>
  <w:num w:numId="29">
    <w:abstractNumId w:val="17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6D89"/>
    <w:rsid w:val="000727F5"/>
    <w:rsid w:val="000735C4"/>
    <w:rsid w:val="000740BE"/>
    <w:rsid w:val="00074456"/>
    <w:rsid w:val="00076613"/>
    <w:rsid w:val="00082324"/>
    <w:rsid w:val="00083D16"/>
    <w:rsid w:val="00085DFB"/>
    <w:rsid w:val="000860C4"/>
    <w:rsid w:val="00087956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36C8F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2C11"/>
    <w:rsid w:val="00325101"/>
    <w:rsid w:val="0032705E"/>
    <w:rsid w:val="00327C1F"/>
    <w:rsid w:val="00332E19"/>
    <w:rsid w:val="0034075C"/>
    <w:rsid w:val="00342B57"/>
    <w:rsid w:val="00342CAD"/>
    <w:rsid w:val="00346B03"/>
    <w:rsid w:val="00351D9E"/>
    <w:rsid w:val="00354608"/>
    <w:rsid w:val="003559D0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5E2"/>
    <w:rsid w:val="004F0858"/>
    <w:rsid w:val="004F3E5F"/>
    <w:rsid w:val="0050218E"/>
    <w:rsid w:val="0050225E"/>
    <w:rsid w:val="00503381"/>
    <w:rsid w:val="00504758"/>
    <w:rsid w:val="00506AB6"/>
    <w:rsid w:val="00507008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4AAD"/>
    <w:rsid w:val="00577BFB"/>
    <w:rsid w:val="00577CE1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1F8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9F9"/>
    <w:rsid w:val="00926C36"/>
    <w:rsid w:val="00927120"/>
    <w:rsid w:val="00930C5E"/>
    <w:rsid w:val="00933875"/>
    <w:rsid w:val="0093388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92569"/>
    <w:rsid w:val="00AA2878"/>
    <w:rsid w:val="00AA39EC"/>
    <w:rsid w:val="00AA4089"/>
    <w:rsid w:val="00AA48C1"/>
    <w:rsid w:val="00AB1995"/>
    <w:rsid w:val="00AB280B"/>
    <w:rsid w:val="00AB2C81"/>
    <w:rsid w:val="00AB4F8F"/>
    <w:rsid w:val="00AB5580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66CFA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0BFA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C92"/>
    <w:rsid w:val="00DF4164"/>
    <w:rsid w:val="00DF53D6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671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E44CF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F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E9567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956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684B-47C2-4651-9D24-1187AC65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218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29</cp:revision>
  <cp:lastPrinted>2023-05-16T09:16:00Z</cp:lastPrinted>
  <dcterms:created xsi:type="dcterms:W3CDTF">2023-01-27T08:57:00Z</dcterms:created>
  <dcterms:modified xsi:type="dcterms:W3CDTF">2023-05-16T09:17:00Z</dcterms:modified>
</cp:coreProperties>
</file>