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91" w:rsidRDefault="006105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0591" w:rsidRDefault="00610591">
      <w:pPr>
        <w:pStyle w:val="ConsPlusNormal"/>
        <w:jc w:val="both"/>
        <w:outlineLvl w:val="0"/>
      </w:pPr>
    </w:p>
    <w:p w:rsidR="00610591" w:rsidRDefault="00610591">
      <w:pPr>
        <w:pStyle w:val="ConsPlusTitle"/>
        <w:jc w:val="center"/>
        <w:outlineLvl w:val="0"/>
      </w:pPr>
      <w:r>
        <w:t>ПРАВИТЕЛЬСТВО РЕСПУБЛИКИ АЛТАЙ</w:t>
      </w:r>
    </w:p>
    <w:p w:rsidR="00610591" w:rsidRDefault="00610591">
      <w:pPr>
        <w:pStyle w:val="ConsPlusTitle"/>
        <w:jc w:val="both"/>
      </w:pPr>
    </w:p>
    <w:p w:rsidR="00610591" w:rsidRDefault="00610591">
      <w:pPr>
        <w:pStyle w:val="ConsPlusTitle"/>
        <w:jc w:val="center"/>
      </w:pPr>
      <w:r>
        <w:t>ПОСТАНОВЛЕНИЕ</w:t>
      </w:r>
    </w:p>
    <w:p w:rsidR="00610591" w:rsidRDefault="00610591">
      <w:pPr>
        <w:pStyle w:val="ConsPlusTitle"/>
        <w:jc w:val="center"/>
      </w:pPr>
    </w:p>
    <w:p w:rsidR="00610591" w:rsidRDefault="00610591">
      <w:pPr>
        <w:pStyle w:val="ConsPlusTitle"/>
        <w:jc w:val="center"/>
      </w:pPr>
      <w:r>
        <w:t>от 27 февраля 2020 г. N 65</w:t>
      </w:r>
    </w:p>
    <w:p w:rsidR="00610591" w:rsidRDefault="00610591">
      <w:pPr>
        <w:pStyle w:val="ConsPlusTitle"/>
        <w:jc w:val="both"/>
      </w:pPr>
    </w:p>
    <w:p w:rsidR="00610591" w:rsidRDefault="00610591">
      <w:pPr>
        <w:pStyle w:val="ConsPlusTitle"/>
        <w:jc w:val="center"/>
      </w:pPr>
      <w:r>
        <w:t>ОБ УТВЕРЖДЕНИИ ПОРЯДКА ПРОВЕДЕНИЯ ОЦЕНКИ КАЧЕСТВА УПРАВЛЕНИЯ</w:t>
      </w:r>
    </w:p>
    <w:p w:rsidR="00610591" w:rsidRDefault="00610591">
      <w:pPr>
        <w:pStyle w:val="ConsPlusTitle"/>
        <w:jc w:val="center"/>
      </w:pPr>
      <w:r>
        <w:t>МУНИЦИПАЛЬНЫМИ ФИНАНСАМИ В МУНИЦИПАЛЬНЫХ ОБРАЗОВАНИЯХ</w:t>
      </w:r>
    </w:p>
    <w:p w:rsidR="00610591" w:rsidRDefault="00610591">
      <w:pPr>
        <w:pStyle w:val="ConsPlusTitle"/>
        <w:jc w:val="center"/>
      </w:pPr>
      <w:r>
        <w:t>В РЕСПУБЛИКЕ АЛТАЙ И ПРИЗНАНИИ УТРАТИВШИМИ СИЛУ НЕКОТОРЫХ</w:t>
      </w:r>
    </w:p>
    <w:p w:rsidR="00610591" w:rsidRDefault="00610591">
      <w:pPr>
        <w:pStyle w:val="ConsPlusTitle"/>
        <w:jc w:val="center"/>
      </w:pPr>
      <w:r>
        <w:t>ПОСТАНОВЛЕНИЙ ПРАВИТЕЛЬСТВА РЕСПУБЛИКИ АЛТАЙ</w:t>
      </w:r>
    </w:p>
    <w:p w:rsidR="00610591" w:rsidRDefault="006105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5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5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15.07.2022 </w:t>
            </w:r>
            <w:hyperlink r:id="rId6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</w:tr>
    </w:tbl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11.4</w:t>
        </w:r>
      </w:hyperlink>
      <w:r>
        <w:t xml:space="preserve"> Закона Республики Алтай от 27 июля 2005 года N 54-РЗ "О межбюджетных трансфертах в Республике Алтай" Правительство Республики Алтай постановляет: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проведения оценки качества управления муниципальными финансами в муниципальных образованиях в Республике Алтай (далее соответственно - Порядок, оценка качества).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2. Министерству финансов Республики Алтай: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проводить оценку качества в соответствии с Порядком;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опубликовывать результаты оценки качества на официальном сайте Министерства финансов Республики Алтай в информационно-телекоммуникационной сети "Интернет".</w:t>
      </w:r>
    </w:p>
    <w:p w:rsidR="00610591" w:rsidRDefault="00610591">
      <w:pPr>
        <w:pStyle w:val="ConsPlusNormal"/>
        <w:spacing w:before="220"/>
        <w:ind w:firstLine="540"/>
        <w:jc w:val="both"/>
      </w:pPr>
      <w:bookmarkStart w:id="0" w:name="P20"/>
      <w:bookmarkEnd w:id="0"/>
      <w:r>
        <w:t>3. Установить, что положения Порядка применяются при проведении оценки качества Министерством финансов Республики Алтай, начиная с оценки качества по итогам 2020 года.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4. Признать утратившими силу с 1 января 2021 года:</w:t>
      </w:r>
    </w:p>
    <w:p w:rsidR="00610591" w:rsidRDefault="0061059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 июня 2010 года N 114 "О Порядке проведения оценки качества организации и осуществления бюджетного процесса муниципальных образований в Республике Алтай и признании утратившим силу постановления Правительства Республики Алтай от 29 апреля 2008 года N 92" (Сборник законодательства Республики Алтай, 2010, N 66(72));</w:t>
      </w:r>
    </w:p>
    <w:p w:rsidR="00610591" w:rsidRDefault="0061059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декабря 2010 года N 323 "О внесении изменений в Порядок проведения оценки качества организации и осуществления бюджетного процесса муниципальных образований в Республике Алтай" (Сборник законодательства Республики Алтай, 2010, N 72(78));</w:t>
      </w:r>
    </w:p>
    <w:p w:rsidR="00610591" w:rsidRDefault="0061059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 июня 2011 года N 104 "О внесении изменений в приложения к порядку Методики оценки качества организации и осуществления бюджетного процесса муниципальных образований в Республике Алтай" (Сборник законодательства Республики Алтай, 2011, N 78(84));</w:t>
      </w:r>
    </w:p>
    <w:p w:rsidR="00610591" w:rsidRDefault="0061059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марта 2013 года N 69 "О внесении </w:t>
      </w:r>
      <w:r>
        <w:lastRenderedPageBreak/>
        <w:t>изменений в приложение к Порядку проведения оценки качества организации и осуществления бюджетного процесса муниципальных образований в Республике Алтай" (Сборник законодательства Республики Алтай, 2013, N 98(104));</w:t>
      </w:r>
    </w:p>
    <w:p w:rsidR="00610591" w:rsidRDefault="0061059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 июня 2015 года N 167 "О внесении изменений в некоторые постановления Правительства Республики Алтай" (Сборник законодательства Республики Алтай, 2015, N 124(130));</w:t>
      </w:r>
    </w:p>
    <w:p w:rsidR="00610591" w:rsidRDefault="00610591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января 2016 года N 22 "О внесении изменений в приложение к Порядку проведения оценки качества организации и осуществления бюджетного процесса муниципальных образований в Республике Алтай, утвержденному постановлением Правительства Республики Алтай от 16 июня 2010 года N 114" (Сборник законодательства Республики Алтай, 2016, N 131(137)).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right"/>
      </w:pPr>
      <w:r>
        <w:t>Глава Республики Алтай,</w:t>
      </w:r>
    </w:p>
    <w:p w:rsidR="00610591" w:rsidRDefault="00610591">
      <w:pPr>
        <w:pStyle w:val="ConsPlusNormal"/>
        <w:jc w:val="right"/>
      </w:pPr>
      <w:r>
        <w:t>Председатель Правительства</w:t>
      </w:r>
    </w:p>
    <w:p w:rsidR="00610591" w:rsidRDefault="00610591">
      <w:pPr>
        <w:pStyle w:val="ConsPlusNormal"/>
        <w:jc w:val="right"/>
      </w:pPr>
      <w:r>
        <w:t>Республики Алтай</w:t>
      </w:r>
    </w:p>
    <w:p w:rsidR="00610591" w:rsidRDefault="00610591">
      <w:pPr>
        <w:pStyle w:val="ConsPlusNormal"/>
        <w:jc w:val="right"/>
      </w:pPr>
      <w:r>
        <w:t>О.Л.ХОРОХОРДИН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5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591" w:rsidRDefault="00610591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</w:t>
            </w:r>
            <w:hyperlink w:anchor="P20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при проведении оценки качества Министерством финансов Республики Алтай, начиная с оценки качества по итогам 2020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</w:tr>
    </w:tbl>
    <w:p w:rsidR="00610591" w:rsidRDefault="00610591">
      <w:pPr>
        <w:pStyle w:val="ConsPlusNormal"/>
        <w:spacing w:before="280"/>
        <w:jc w:val="right"/>
        <w:outlineLvl w:val="0"/>
      </w:pPr>
      <w:r>
        <w:t>Утвержден</w:t>
      </w:r>
    </w:p>
    <w:p w:rsidR="00610591" w:rsidRDefault="00610591">
      <w:pPr>
        <w:pStyle w:val="ConsPlusNormal"/>
        <w:jc w:val="right"/>
      </w:pPr>
      <w:r>
        <w:t>Постановлением</w:t>
      </w:r>
    </w:p>
    <w:p w:rsidR="00610591" w:rsidRDefault="00610591">
      <w:pPr>
        <w:pStyle w:val="ConsPlusNormal"/>
        <w:jc w:val="right"/>
      </w:pPr>
      <w:r>
        <w:t>Правительства Республики Алтай</w:t>
      </w:r>
    </w:p>
    <w:p w:rsidR="00610591" w:rsidRDefault="00610591">
      <w:pPr>
        <w:pStyle w:val="ConsPlusNormal"/>
        <w:jc w:val="right"/>
      </w:pPr>
      <w:r>
        <w:t>от 27 февраля 2020 г. N 65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Title"/>
        <w:jc w:val="center"/>
      </w:pPr>
      <w:bookmarkStart w:id="1" w:name="P45"/>
      <w:bookmarkEnd w:id="1"/>
      <w:r>
        <w:t>ПОРЯДОК</w:t>
      </w:r>
    </w:p>
    <w:p w:rsidR="00610591" w:rsidRDefault="00610591">
      <w:pPr>
        <w:pStyle w:val="ConsPlusTitle"/>
        <w:jc w:val="center"/>
      </w:pPr>
      <w:r>
        <w:t>ПРОВЕДЕНИЯ ОЦЕНКИ КАЧЕСТВА УПРАВЛЕНИЯ МУНИЦИПАЛЬНЫМИ</w:t>
      </w:r>
    </w:p>
    <w:p w:rsidR="00610591" w:rsidRDefault="00610591">
      <w:pPr>
        <w:pStyle w:val="ConsPlusTitle"/>
        <w:jc w:val="center"/>
      </w:pPr>
      <w:r>
        <w:t>ФИНАНСАМИ В МУНИЦИПАЛЬНЫХ ОБРАЗОВАНИЯХ В РЕСПУБЛИКЕ АЛТАЙ</w:t>
      </w:r>
    </w:p>
    <w:p w:rsidR="00610591" w:rsidRDefault="006105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5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4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15.07.2022 </w:t>
            </w:r>
            <w:hyperlink r:id="rId15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</w:tr>
    </w:tbl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 xml:space="preserve">1. Настоящий Порядок определяет процедуру, сроки и условия проведения Министерством финансов Республики Алтай оценки качества управления муниципальными финансами в муниципальных образованиях в Республике Алтай (далее соответственно - Министерство, оценка, муниципальные образования) в соответствии с </w:t>
      </w:r>
      <w:hyperlink w:anchor="P75">
        <w:r>
          <w:rPr>
            <w:color w:val="0000FF"/>
          </w:rPr>
          <w:t>Методикой</w:t>
        </w:r>
      </w:hyperlink>
      <w:r>
        <w:t xml:space="preserve"> оценки качества управления муниципальными финансами в муниципальных образованиях (далее - Методика) согласно приложению к настоящему Порядку.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2. Целью проведения оценки является обеспечение соблюдения положений бюджетного законодательства Российской Федерации и законодательства Российской Федерации о налогах и сборах при организации и осуществлении бюджетного процесса муниципальными образованиями.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lastRenderedPageBreak/>
        <w:t>3. Министерство проводит оценку на основании следующей информации: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а) показателей, утвержденных муниципальными правовыми актами представительных органов муниципальных образований о местных бюджетах, необходимых для расчета индикаторов, указанных в </w:t>
      </w:r>
      <w:hyperlink w:anchor="P75">
        <w:r>
          <w:rPr>
            <w:color w:val="0000FF"/>
          </w:rPr>
          <w:t>Методике</w:t>
        </w:r>
      </w:hyperlink>
      <w:r>
        <w:t>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б) данных отчетности, представляемой органами местного самоуправления в Республике Алтай в Министерство в порядке, установленном федеральным законодательством и законодательством Республики Алтай;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в) данных, представляемых органами местного самоуправления в Республике Алтай в Министерство по собственной инициативе;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г) результатов осуществления контроля Министерством по исполнению муниципальными образованиями обязательств, предусмотренных соглашениями, которыми предусматриваются меры по социально-экономическому развитию и оздоровлению муниципальных финансов муниципальных образований в Республике Алтай.</w:t>
      </w:r>
    </w:p>
    <w:p w:rsidR="00610591" w:rsidRDefault="00610591">
      <w:pPr>
        <w:pStyle w:val="ConsPlusNormal"/>
        <w:jc w:val="both"/>
      </w:pPr>
      <w:r>
        <w:t xml:space="preserve">(пп. "г"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15.07.2022 N 243)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4. Министерство проводит оценку в разрезе муниципальных образований в двухмесячный срок после представления отчета об исполнении консолидированного бюджета Республики Алтай за отчетный финансовый год в Министерство финансов Российской Федерации.</w:t>
      </w:r>
    </w:p>
    <w:p w:rsidR="00610591" w:rsidRDefault="0061059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17.12.2020 N 414)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5. Финансовые органы муниципальных образований представляют данные, необходимые для расчета оценки по форме и в сроки, установленные Министерством.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right"/>
        <w:outlineLvl w:val="1"/>
      </w:pPr>
      <w:r>
        <w:t>Приложение</w:t>
      </w:r>
    </w:p>
    <w:p w:rsidR="00610591" w:rsidRDefault="00610591">
      <w:pPr>
        <w:pStyle w:val="ConsPlusNormal"/>
        <w:jc w:val="right"/>
      </w:pPr>
      <w:r>
        <w:t>к Порядку</w:t>
      </w:r>
    </w:p>
    <w:p w:rsidR="00610591" w:rsidRDefault="00610591">
      <w:pPr>
        <w:pStyle w:val="ConsPlusNormal"/>
        <w:jc w:val="right"/>
      </w:pPr>
      <w:r>
        <w:t>проведения оценки качества</w:t>
      </w:r>
    </w:p>
    <w:p w:rsidR="00610591" w:rsidRDefault="00610591">
      <w:pPr>
        <w:pStyle w:val="ConsPlusNormal"/>
        <w:jc w:val="right"/>
      </w:pPr>
      <w:r>
        <w:t>управления муниципальными финансами</w:t>
      </w:r>
    </w:p>
    <w:p w:rsidR="00610591" w:rsidRDefault="00610591">
      <w:pPr>
        <w:pStyle w:val="ConsPlusNormal"/>
        <w:jc w:val="right"/>
      </w:pPr>
      <w:r>
        <w:t>в муниципальных образованиях</w:t>
      </w:r>
    </w:p>
    <w:p w:rsidR="00610591" w:rsidRDefault="00610591">
      <w:pPr>
        <w:pStyle w:val="ConsPlusNormal"/>
        <w:jc w:val="right"/>
      </w:pPr>
      <w:r>
        <w:t>в Республике Алтай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Title"/>
        <w:jc w:val="center"/>
      </w:pPr>
      <w:bookmarkStart w:id="2" w:name="P75"/>
      <w:bookmarkEnd w:id="2"/>
      <w:r>
        <w:t>МЕТОДИКА</w:t>
      </w:r>
    </w:p>
    <w:p w:rsidR="00610591" w:rsidRDefault="00610591">
      <w:pPr>
        <w:pStyle w:val="ConsPlusTitle"/>
        <w:jc w:val="center"/>
      </w:pPr>
      <w:r>
        <w:t>ОЦЕНКИ КАЧЕСТВА УПРАВЛЕНИЯ МУНИЦИПАЛЬНЫМИ ФИНАНСАМИ</w:t>
      </w:r>
    </w:p>
    <w:p w:rsidR="00610591" w:rsidRDefault="00610591">
      <w:pPr>
        <w:pStyle w:val="ConsPlusTitle"/>
        <w:jc w:val="center"/>
      </w:pPr>
      <w:r>
        <w:t>В МУНИЦИПАЛЬНЫХ ОБРАЗОВАНИЯХ В РЕСПУБЛИКЕ АЛТАЙ</w:t>
      </w:r>
    </w:p>
    <w:p w:rsidR="00610591" w:rsidRDefault="006105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5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от 17.12.2020 N 414)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</w:tr>
    </w:tbl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1. Настоящая Методика характеризует следующие направления организации и осуществления управления муниципальными финансами в муниципальных образованиях в Республике Алтай (далее соответственно - направления, муниципальное образование):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а) планирование бюджетных ассигнований;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б) исполнение местного бюджета;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в) управление долговыми обязательствами;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lastRenderedPageBreak/>
        <w:t>г) управление муниципальной собственностью и оказание муниципальных услуг;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д) прозрачность бюджетного процесса.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2. Комплексная оценка i-го муниципального образования определяется по следующей формуле: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Oi = SUM (dj x Oji), где: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Oi - комплексная оценка i-го муниципального образования;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dj - вес j-го направления в соответствии с </w:t>
      </w:r>
      <w:hyperlink w:anchor="P151">
        <w:r>
          <w:rPr>
            <w:color w:val="0000FF"/>
          </w:rPr>
          <w:t>приложением N 1</w:t>
        </w:r>
      </w:hyperlink>
      <w:r>
        <w:t xml:space="preserve"> к настоящей Методике;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Oji - оценка по j-му направлению для i-го муниципального образования, которая рассчитывается по формуле: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Oji = SUM (kn x Eni), где: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 xml:space="preserve">kn - вес n-го индикатора в соответствии с </w:t>
      </w:r>
      <w:hyperlink w:anchor="P151">
        <w:r>
          <w:rPr>
            <w:color w:val="0000FF"/>
          </w:rPr>
          <w:t>приложением N 1</w:t>
        </w:r>
      </w:hyperlink>
      <w:r>
        <w:t xml:space="preserve"> к настоящей Методике;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Eni - оценка по n-му индикатору для i-го муниципального образования.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значений </w:t>
      </w:r>
      <w:hyperlink w:anchor="P456">
        <w:r>
          <w:rPr>
            <w:color w:val="0000FF"/>
          </w:rPr>
          <w:t>индикаторов</w:t>
        </w:r>
      </w:hyperlink>
      <w:r>
        <w:t xml:space="preserve"> соблюдения бюджетного законодательства Российской Федерации при управлении муниципальными финансами в муниципальных образованиях, указанных в приложении N 2 к настоящей Методике, комплексная оценка сокращается на 5% за каждый случай такого несоответствия.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3. Оценка осуществляется в баллах и проводится на основе значений </w:t>
      </w:r>
      <w:hyperlink w:anchor="P151">
        <w:r>
          <w:rPr>
            <w:color w:val="0000FF"/>
          </w:rPr>
          <w:t>индикаторов</w:t>
        </w:r>
      </w:hyperlink>
      <w:r>
        <w:t>, указанных в приложении N 1 к настоящей Методике, определяемых: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а) в части индикаторов, увеличение значения которых свидетельствует о повышении качества организации и осуществления бюджетного процесса в i-м муниципальном образовании, указанных в </w:t>
      </w:r>
      <w:hyperlink w:anchor="P177">
        <w:r>
          <w:rPr>
            <w:color w:val="0000FF"/>
          </w:rPr>
          <w:t>строках 1</w:t>
        </w:r>
      </w:hyperlink>
      <w:r>
        <w:t xml:space="preserve">, </w:t>
      </w:r>
      <w:hyperlink w:anchor="P208">
        <w:r>
          <w:rPr>
            <w:color w:val="0000FF"/>
          </w:rPr>
          <w:t>4</w:t>
        </w:r>
      </w:hyperlink>
      <w:r>
        <w:t xml:space="preserve">, </w:t>
      </w:r>
      <w:hyperlink w:anchor="P232">
        <w:r>
          <w:rPr>
            <w:color w:val="0000FF"/>
          </w:rPr>
          <w:t>6</w:t>
        </w:r>
      </w:hyperlink>
      <w:r>
        <w:t xml:space="preserve">, </w:t>
      </w:r>
      <w:hyperlink w:anchor="P287">
        <w:r>
          <w:rPr>
            <w:color w:val="0000FF"/>
          </w:rPr>
          <w:t>10</w:t>
        </w:r>
      </w:hyperlink>
      <w:r>
        <w:t xml:space="preserve">, </w:t>
      </w:r>
      <w:hyperlink w:anchor="P406">
        <w:r>
          <w:rPr>
            <w:color w:val="0000FF"/>
          </w:rPr>
          <w:t>21</w:t>
        </w:r>
      </w:hyperlink>
      <w:r>
        <w:t xml:space="preserve">, </w:t>
      </w:r>
      <w:hyperlink w:anchor="P421">
        <w:r>
          <w:rPr>
            <w:color w:val="0000FF"/>
          </w:rPr>
          <w:t>22</w:t>
        </w:r>
      </w:hyperlink>
      <w:r>
        <w:t xml:space="preserve"> приложения N 1 к настоящей Методике, по формуле:</w:t>
      </w:r>
    </w:p>
    <w:p w:rsidR="00610591" w:rsidRDefault="0061059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17.12.2020 N 414)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E1i = (Ui - Umin) / (Umax - Umin), где: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E1i - оценка значения соответствующего индикатора (без учета веса относительной значимости), увеличение значения которого свидетельствует о повышении качества организации и осуществления бюджетного процесса в i-м муниципальном образовании;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Ui - значение соответствующего индикатора в i-м муниципальном образовании;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Umin - минимальное значение соответствующего индикатора в муниципальных образованиях;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Umax - максимальное значение соответствующего индикатора в муниципальных образованиях;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б) в части индикаторов, снижение значения которых свидетельствует о повышении качества организации и осуществления бюджетного процесса в i-м муниципальном образовании, указанных в </w:t>
      </w:r>
      <w:hyperlink w:anchor="P188">
        <w:r>
          <w:rPr>
            <w:color w:val="0000FF"/>
          </w:rPr>
          <w:t>строках 2</w:t>
        </w:r>
      </w:hyperlink>
      <w:r>
        <w:t xml:space="preserve">, </w:t>
      </w:r>
      <w:hyperlink w:anchor="P219">
        <w:r>
          <w:rPr>
            <w:color w:val="0000FF"/>
          </w:rPr>
          <w:t>5</w:t>
        </w:r>
      </w:hyperlink>
      <w:r>
        <w:t xml:space="preserve">, </w:t>
      </w:r>
      <w:hyperlink w:anchor="P243">
        <w:r>
          <w:rPr>
            <w:color w:val="0000FF"/>
          </w:rPr>
          <w:t>7</w:t>
        </w:r>
      </w:hyperlink>
      <w:r>
        <w:t xml:space="preserve">, </w:t>
      </w:r>
      <w:hyperlink w:anchor="P253">
        <w:r>
          <w:rPr>
            <w:color w:val="0000FF"/>
          </w:rPr>
          <w:t>8</w:t>
        </w:r>
      </w:hyperlink>
      <w:r>
        <w:t xml:space="preserve">, </w:t>
      </w:r>
      <w:hyperlink w:anchor="P276">
        <w:r>
          <w:rPr>
            <w:color w:val="0000FF"/>
          </w:rPr>
          <w:t>9</w:t>
        </w:r>
      </w:hyperlink>
      <w:r>
        <w:t xml:space="preserve">, </w:t>
      </w:r>
      <w:hyperlink w:anchor="P297">
        <w:r>
          <w:rPr>
            <w:color w:val="0000FF"/>
          </w:rPr>
          <w:t>11</w:t>
        </w:r>
      </w:hyperlink>
      <w:r>
        <w:t xml:space="preserve">, </w:t>
      </w:r>
      <w:hyperlink w:anchor="P307">
        <w:r>
          <w:rPr>
            <w:color w:val="0000FF"/>
          </w:rPr>
          <w:t>12</w:t>
        </w:r>
      </w:hyperlink>
      <w:r>
        <w:t xml:space="preserve">, </w:t>
      </w:r>
      <w:hyperlink w:anchor="P327">
        <w:r>
          <w:rPr>
            <w:color w:val="0000FF"/>
          </w:rPr>
          <w:t>14</w:t>
        </w:r>
      </w:hyperlink>
      <w:r>
        <w:t xml:space="preserve">, </w:t>
      </w:r>
      <w:hyperlink w:anchor="P342">
        <w:r>
          <w:rPr>
            <w:color w:val="0000FF"/>
          </w:rPr>
          <w:t>15</w:t>
        </w:r>
      </w:hyperlink>
      <w:r>
        <w:t xml:space="preserve">, </w:t>
      </w:r>
      <w:hyperlink w:anchor="P352">
        <w:r>
          <w:rPr>
            <w:color w:val="0000FF"/>
          </w:rPr>
          <w:t>16</w:t>
        </w:r>
      </w:hyperlink>
      <w:r>
        <w:t xml:space="preserve">, </w:t>
      </w:r>
      <w:hyperlink w:anchor="P362">
        <w:r>
          <w:rPr>
            <w:color w:val="0000FF"/>
          </w:rPr>
          <w:t>17</w:t>
        </w:r>
      </w:hyperlink>
      <w:r>
        <w:t xml:space="preserve">, </w:t>
      </w:r>
      <w:hyperlink w:anchor="P381">
        <w:r>
          <w:rPr>
            <w:color w:val="0000FF"/>
          </w:rPr>
          <w:t>19</w:t>
        </w:r>
      </w:hyperlink>
      <w:r>
        <w:t xml:space="preserve">, </w:t>
      </w:r>
      <w:hyperlink w:anchor="P391">
        <w:r>
          <w:rPr>
            <w:color w:val="0000FF"/>
          </w:rPr>
          <w:t>20</w:t>
        </w:r>
      </w:hyperlink>
      <w:r>
        <w:t xml:space="preserve">, </w:t>
      </w:r>
      <w:hyperlink w:anchor="P432">
        <w:r>
          <w:rPr>
            <w:color w:val="0000FF"/>
          </w:rPr>
          <w:t>23</w:t>
        </w:r>
      </w:hyperlink>
      <w:r>
        <w:t xml:space="preserve"> приложения N 1 к настоящей Методике, по формуле:</w:t>
      </w:r>
    </w:p>
    <w:p w:rsidR="00610591" w:rsidRDefault="0061059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17.12.2020 N 414)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E2i = (Umax - Ui) / (Umax - Umin), где: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E2i - оценка значения соответствующего индикатора (без учета веса относительной значимости), снижение значения которого свидетельствует о повышении качества организации и осуществления бюджетного процесса в муниципальном образовании;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в) в части индикаторов, указанных в </w:t>
      </w:r>
      <w:hyperlink w:anchor="P199">
        <w:r>
          <w:rPr>
            <w:color w:val="0000FF"/>
          </w:rPr>
          <w:t>строках 3</w:t>
        </w:r>
      </w:hyperlink>
      <w:r>
        <w:t xml:space="preserve">, </w:t>
      </w:r>
      <w:hyperlink w:anchor="P263">
        <w:r>
          <w:rPr>
            <w:color w:val="0000FF"/>
          </w:rPr>
          <w:t>8.1</w:t>
        </w:r>
      </w:hyperlink>
      <w:r>
        <w:t xml:space="preserve">, </w:t>
      </w:r>
      <w:hyperlink w:anchor="P317">
        <w:r>
          <w:rPr>
            <w:color w:val="0000FF"/>
          </w:rPr>
          <w:t>13</w:t>
        </w:r>
      </w:hyperlink>
      <w:r>
        <w:t xml:space="preserve">, </w:t>
      </w:r>
      <w:hyperlink w:anchor="P372">
        <w:r>
          <w:rPr>
            <w:color w:val="0000FF"/>
          </w:rPr>
          <w:t>18</w:t>
        </w:r>
      </w:hyperlink>
      <w:r>
        <w:t xml:space="preserve"> приложения N 1 к настоящей Методике, по которым установлены нормативные значения, по формуле:</w:t>
      </w:r>
    </w:p>
    <w:p w:rsidR="00610591" w:rsidRDefault="0061059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17.12.2020 N 414)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E3i = Ai, где: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Ai = 1 в случае, если значение индикатора (Ui) соответствует его нормативному значению;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Ai = 0 в случае, если значение индикатора (Ui) не соответствует его нормативному значению.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Значения индикаторов, используемых для целей настоящей Методики, определяются в соответствии с </w:t>
      </w:r>
      <w:hyperlink w:anchor="P158">
        <w:r>
          <w:rPr>
            <w:color w:val="0000FF"/>
          </w:rPr>
          <w:t>графой 3</w:t>
        </w:r>
      </w:hyperlink>
      <w:r>
        <w:t xml:space="preserve"> приложения N 1 к настоящей Методике.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По индикаторам, указанным в </w:t>
      </w:r>
      <w:hyperlink w:anchor="P307">
        <w:r>
          <w:rPr>
            <w:color w:val="0000FF"/>
          </w:rPr>
          <w:t>строках 12</w:t>
        </w:r>
      </w:hyperlink>
      <w:r>
        <w:t xml:space="preserve">, </w:t>
      </w:r>
      <w:hyperlink w:anchor="P362">
        <w:r>
          <w:rPr>
            <w:color w:val="0000FF"/>
          </w:rPr>
          <w:t>17</w:t>
        </w:r>
      </w:hyperlink>
      <w:r>
        <w:t xml:space="preserve">, </w:t>
      </w:r>
      <w:hyperlink w:anchor="P381">
        <w:r>
          <w:rPr>
            <w:color w:val="0000FF"/>
          </w:rPr>
          <w:t>19</w:t>
        </w:r>
      </w:hyperlink>
      <w:r>
        <w:t xml:space="preserve">, </w:t>
      </w:r>
      <w:hyperlink w:anchor="P391">
        <w:r>
          <w:rPr>
            <w:color w:val="0000FF"/>
          </w:rPr>
          <w:t>20</w:t>
        </w:r>
      </w:hyperlink>
      <w:r>
        <w:t xml:space="preserve"> приложения N 1 к настоящей Методике, в случае, если значение Ai = 0, оценка значения соответствующего индикатора принимается за 1;</w:t>
      </w:r>
    </w:p>
    <w:p w:rsidR="00610591" w:rsidRDefault="0061059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17.12.2020 N 414)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г) в части индикатора, указанного в </w:t>
      </w:r>
      <w:hyperlink w:anchor="P188">
        <w:r>
          <w:rPr>
            <w:color w:val="0000FF"/>
          </w:rPr>
          <w:t>строке 2</w:t>
        </w:r>
      </w:hyperlink>
      <w:r>
        <w:t xml:space="preserve"> приложения N 1 к настоящей Методике и характеризующего качество прогнозирования доходов бюджета муниципального образования, по формуле: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в случае, если Bi &gt; Ai или Bi &lt; Ai: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U2i &lt;= 0,05, то E4i = 1,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0,05 &lt; U2i &lt;= 0,1, то E4i = 1 - ((U2i - 0,05) / 0,05),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>U2i &gt; 0,1, to E4i = 0;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в случае, если Bi = Ai: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U2i = E4i = 1.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4. По результатам комплексной оценки составляется рейтинг муниципальных образований по качеству управления муниципальных финансов, в котором муниципальные образования распределяются в соответствии с полученными значениями комплексной оценки.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right"/>
        <w:outlineLvl w:val="2"/>
      </w:pPr>
      <w:r>
        <w:t>Приложение N 1</w:t>
      </w:r>
    </w:p>
    <w:p w:rsidR="00610591" w:rsidRDefault="00610591">
      <w:pPr>
        <w:pStyle w:val="ConsPlusNormal"/>
        <w:jc w:val="right"/>
      </w:pPr>
      <w:r>
        <w:t>к Методике</w:t>
      </w:r>
    </w:p>
    <w:p w:rsidR="00610591" w:rsidRDefault="00610591">
      <w:pPr>
        <w:pStyle w:val="ConsPlusNormal"/>
        <w:jc w:val="right"/>
      </w:pPr>
      <w:r>
        <w:t>оценки качества управления</w:t>
      </w:r>
    </w:p>
    <w:p w:rsidR="00610591" w:rsidRDefault="00610591">
      <w:pPr>
        <w:pStyle w:val="ConsPlusNormal"/>
        <w:jc w:val="right"/>
      </w:pPr>
      <w:r>
        <w:t>муниципальными финансами</w:t>
      </w:r>
    </w:p>
    <w:p w:rsidR="00610591" w:rsidRDefault="00610591">
      <w:pPr>
        <w:pStyle w:val="ConsPlusNormal"/>
        <w:jc w:val="right"/>
      </w:pPr>
      <w:r>
        <w:t>в муниципальных образованиях</w:t>
      </w:r>
    </w:p>
    <w:p w:rsidR="00610591" w:rsidRDefault="00610591">
      <w:pPr>
        <w:pStyle w:val="ConsPlusNormal"/>
        <w:jc w:val="right"/>
      </w:pPr>
      <w:r>
        <w:t>в Республике Алтай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Title"/>
        <w:jc w:val="center"/>
      </w:pPr>
      <w:bookmarkStart w:id="3" w:name="P151"/>
      <w:bookmarkEnd w:id="3"/>
      <w:r>
        <w:t>ИНДИКАТОРЫ</w:t>
      </w:r>
    </w:p>
    <w:p w:rsidR="00610591" w:rsidRDefault="00610591">
      <w:pPr>
        <w:pStyle w:val="ConsPlusTitle"/>
        <w:jc w:val="center"/>
      </w:pPr>
      <w:r>
        <w:t>КАЧЕСТВА УПРАВЛЕНИЯ МУНИЦИПАЛЬНЫМИ ФИНАНСАМИ</w:t>
      </w:r>
    </w:p>
    <w:p w:rsidR="00610591" w:rsidRDefault="00610591">
      <w:pPr>
        <w:pStyle w:val="ConsPlusTitle"/>
        <w:jc w:val="center"/>
      </w:pPr>
      <w:r>
        <w:lastRenderedPageBreak/>
        <w:t>В МУНИЦИПАЛЬНЫХ ОБРАЗОВАНИЯХ В РЕСПУБЛИКЕ АЛТАЙ</w:t>
      </w:r>
    </w:p>
    <w:p w:rsidR="00610591" w:rsidRDefault="006105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05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от 17.12.2020 N 414)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</w:tr>
    </w:tbl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sectPr w:rsidR="00610591" w:rsidSect="005D62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85"/>
        <w:gridCol w:w="3912"/>
        <w:gridCol w:w="1757"/>
        <w:gridCol w:w="850"/>
        <w:gridCol w:w="850"/>
        <w:gridCol w:w="1417"/>
      </w:tblGrid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center"/>
            </w:pPr>
            <w:bookmarkStart w:id="4" w:name="P158"/>
            <w:bookmarkEnd w:id="4"/>
            <w:r>
              <w:lastRenderedPageBreak/>
              <w:t>N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center"/>
            </w:pPr>
            <w:r>
              <w:t>Вид муниципального образования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Вес j-го направления (dj)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Вес n-го индикатора (kn)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Нормативное значение индикатора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7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9354" w:type="dxa"/>
            <w:gridSpan w:val="3"/>
          </w:tcPr>
          <w:p w:rsidR="00610591" w:rsidRDefault="00610591">
            <w:pPr>
              <w:pStyle w:val="ConsPlusNormal"/>
              <w:jc w:val="both"/>
            </w:pPr>
            <w:r>
              <w:t>Индикаторы, характеризующие качество планирования бюджетных ассигнований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1417" w:type="dxa"/>
          </w:tcPr>
          <w:p w:rsidR="00610591" w:rsidRDefault="00610591">
            <w:pPr>
              <w:pStyle w:val="ConsPlusNormal"/>
            </w:pP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5" w:name="P177"/>
            <w:bookmarkEnd w:id="5"/>
            <w: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Удельный вес расходов бюджета муниципального образования в Республике Алтай (далее - муниципальное образование), исполняемых в рамках проектной деятельности, в общем объеме расходов бюджета муниципального образования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U1i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фактических расходов бюджета i-го муниципального образования, формируемых в рамках проектной деятельности, в отчетном финансовом году;</w:t>
            </w:r>
          </w:p>
          <w:p w:rsidR="00610591" w:rsidRDefault="00610591">
            <w:pPr>
              <w:pStyle w:val="ConsPlusNormal"/>
              <w:jc w:val="both"/>
            </w:pPr>
            <w:r>
              <w:t>Bi - объем фактических расходов бюджета i-го муниципального образования в отчетном финансовом году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Муниципальный район (далее - МР), городской округ (далее - ГО), сельское поселение (далее - СП)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(п. 1 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6" w:name="P188"/>
            <w:bookmarkEnd w:id="6"/>
            <w:r>
              <w:t>2.</w:t>
            </w:r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Отклонение объема поступлений налоговых и неналоговых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если Bi &gt; Ai, то U2i = (Bi - Ai) / Bi, если Bi &lt; Ai, to U2i = (Ai - Bi) / Bi, если Bi = Ai, то U2i = 1,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поступлений налоговых и неналоговых доходов в бюджет i-го муниципального образования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 xml:space="preserve">Bi - объем поступлений налоговых и неналоговых доходов в отчетном финансовом году первоначально </w:t>
            </w:r>
            <w:r>
              <w:lastRenderedPageBreak/>
              <w:t>утвержденный решением о бюджете i-го муниципального образования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ГО, СП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7" w:name="P199"/>
            <w:bookmarkEnd w:id="7"/>
            <w:r>
              <w:t>3.</w:t>
            </w:r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Наличие результатов ежегодной оценки эффективности налоговых расходов муниципального образования в соответствии с общими </w:t>
            </w:r>
            <w:hyperlink r:id="rId26">
              <w:r>
                <w:rPr>
                  <w:color w:val="0000FF"/>
                </w:rPr>
                <w:t>требованиями</w:t>
              </w:r>
            </w:hyperlink>
            <w:r>
      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U3i = Ai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Имеется = 1,</w:t>
            </w:r>
          </w:p>
          <w:p w:rsidR="00610591" w:rsidRDefault="00610591">
            <w:pPr>
              <w:pStyle w:val="ConsPlusNormal"/>
              <w:jc w:val="center"/>
            </w:pPr>
            <w:r>
              <w:t>не имеется = 0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(п. 3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8" w:name="P208"/>
            <w:bookmarkEnd w:id="8"/>
            <w:r>
              <w:t xml:space="preserve">4. </w:t>
            </w:r>
            <w:hyperlink w:anchor="P4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Доля дотаций СП из бюджета муниципального района в объеме доходов бюджетов СП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U4i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дотаций СП из бюджета i-го муниципального района в отчетном финансовом году;</w:t>
            </w:r>
          </w:p>
          <w:p w:rsidR="00610591" w:rsidRDefault="00610591">
            <w:pPr>
              <w:pStyle w:val="ConsPlusNormal"/>
              <w:jc w:val="both"/>
            </w:pPr>
            <w:r>
              <w:t xml:space="preserve">Bi - общий объем доходов бюджетов СП в отчетном финансовом году,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между муниципальным </w:t>
            </w:r>
            <w:r>
              <w:lastRenderedPageBreak/>
              <w:t>районом и поселениями, межбюджетных трансфертов из бюджета i-го муниципального района, источником финансового обеспечения которых являются средства федерального и республиканского бюджетов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9" w:name="P219"/>
            <w:bookmarkEnd w:id="9"/>
            <w:r>
              <w:t xml:space="preserve">5. </w:t>
            </w:r>
            <w:hyperlink w:anchor="P4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Эффективность выравнивания бюджетной обеспеченности СП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U5i = (Ai / Bi) / (Aj / Bj),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средний уровень расчетной бюджетной обеспеченности 3 наиболее обеспеченных СП до выравнивания в отчетном финансовом году в i-м муниципальном районе;</w:t>
            </w:r>
          </w:p>
          <w:p w:rsidR="00610591" w:rsidRDefault="00610591">
            <w:pPr>
              <w:pStyle w:val="ConsPlusNormal"/>
              <w:jc w:val="both"/>
            </w:pPr>
            <w:r>
              <w:t>Bi - средний уровень расчетной бюджетной обеспеченности 3 наименее обеспеченных СП до выравнивания в отчетном финансовом году в i-м муниципальном районе;</w:t>
            </w:r>
          </w:p>
          <w:p w:rsidR="00610591" w:rsidRDefault="00610591">
            <w:pPr>
              <w:pStyle w:val="ConsPlusNormal"/>
              <w:jc w:val="both"/>
            </w:pPr>
            <w:r>
              <w:t>Aj - средний уровень расчетной бюджетной обеспеченности 3 наиболее обеспеченных СП после выравнивания в отчетном финансовом году в i-м муниципальном районе;</w:t>
            </w:r>
          </w:p>
          <w:p w:rsidR="00610591" w:rsidRDefault="00610591">
            <w:pPr>
              <w:pStyle w:val="ConsPlusNormal"/>
              <w:jc w:val="both"/>
            </w:pPr>
            <w:r>
              <w:t>Bj - средний уровень расчетной бюджетной обеспеченности 3 наименее обеспеченных СП после выравнивания в отчетном финансовом году в i-м муниципальном районе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(п. 5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10" w:name="P232"/>
            <w:bookmarkEnd w:id="10"/>
            <w:r>
              <w:lastRenderedPageBreak/>
              <w:t xml:space="preserve">6. </w:t>
            </w:r>
            <w:hyperlink w:anchor="P4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Соотношение уровня бюджетной обеспеченности СП, находящихся на территории МР, установленного в качестве критерия выравнивания бюджетной обеспеченности СП, утвержденного решением о бюджете на текущий финансовый год, по сравнению со значениями соответствующего критерия, утвержденного на отчетный финансовый год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U6i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уровень бюджетной обеспеченности СП, находящихся на территории МР, установленный в качестве критерия выравнивания бюджетной обеспеченности СП, утвержденный решением о бюджете на текущий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Bi - уровень бюджетной обеспеченности СП, находящихся на территории МР, установленный в качестве критерия выравнивания бюджетной обеспеченности СП, утвержденный решением о бюджете на отчетный финансовый год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(п. 6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11" w:name="P243"/>
            <w:bookmarkEnd w:id="11"/>
            <w:r>
              <w:t xml:space="preserve">7. </w:t>
            </w:r>
            <w:hyperlink w:anchor="P4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Оптимизация количества СП, находящихся на территории МР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U7i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количество СП, находящихся на территории МР, на конец отчетного финансового года;</w:t>
            </w:r>
          </w:p>
          <w:p w:rsidR="00610591" w:rsidRDefault="00610591">
            <w:pPr>
              <w:pStyle w:val="ConsPlusNormal"/>
              <w:jc w:val="both"/>
            </w:pPr>
            <w:r>
              <w:t>Bi - количество СП, находящихся на территории МР, на начало отчетного финансового года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12" w:name="P253"/>
            <w:bookmarkEnd w:id="12"/>
            <w:r>
              <w:t xml:space="preserve">8. </w:t>
            </w:r>
            <w:hyperlink w:anchor="P4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 xml:space="preserve">Доля муниципальных образований с уровнем дотационности 50% и более, а также не имеющих годовой отчетности об исполнении бюджета муниципального образования за один год и более из трех последних </w:t>
            </w:r>
            <w:r>
              <w:lastRenderedPageBreak/>
              <w:t>отчетных финансовых лет, в отношении бюджетов которых финансовым органом МР подготовлены заключения по проекту бюджета СП на очередной финансовый год (очередной финансовый год и плановый период) в общем количестве таких муниципальных образований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U8i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 xml:space="preserve">Ai - количество муниципальных образований с уровнем дотационности 50% и более, а также не имеющих годовой отчетности об исполнении </w:t>
            </w:r>
            <w:r>
              <w:lastRenderedPageBreak/>
              <w:t>бюджета муниципального образования за один год и более из трех последних отчетных финансовых лет, в отношении бюджетов которых финансовым органом муниципального района подготовлены заключения по проекту бюджетов СП на очередной финансовый год (очередной финансовый год и плановый период);</w:t>
            </w:r>
          </w:p>
          <w:p w:rsidR="00610591" w:rsidRDefault="00610591">
            <w:pPr>
              <w:pStyle w:val="ConsPlusNormal"/>
              <w:jc w:val="both"/>
            </w:pPr>
            <w:r>
              <w:t>Bi - количество СП i-го муниципального района с уровнем дотационности 50% и более, а также не имеющих годовой отчетности об исполнении бюджета муниципального образования за один год и более из трех последних отчетных финансовых лет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13" w:name="P263"/>
            <w:bookmarkEnd w:id="13"/>
            <w:r>
              <w:lastRenderedPageBreak/>
              <w:t>8.1.</w:t>
            </w:r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муниципального образования, за исключением бюджетных кредитов на пополнение остатков средств на счетах местного бюджета, первоначально утвержденный решением о бюджете i-го муниципального образования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U8.2i = Ai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= 0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(п. 8.1 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9354" w:type="dxa"/>
            <w:gridSpan w:val="3"/>
          </w:tcPr>
          <w:p w:rsidR="00610591" w:rsidRDefault="00610591">
            <w:pPr>
              <w:pStyle w:val="ConsPlusNormal"/>
              <w:jc w:val="both"/>
            </w:pPr>
            <w:r>
              <w:t>Индикаторы, характеризующие качество исполнения бюджета муниципального образования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1417" w:type="dxa"/>
          </w:tcPr>
          <w:p w:rsidR="00610591" w:rsidRDefault="00610591">
            <w:pPr>
              <w:pStyle w:val="ConsPlusNormal"/>
            </w:pP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14" w:name="P276"/>
            <w:bookmarkEnd w:id="14"/>
            <w:r>
              <w:lastRenderedPageBreak/>
              <w:t>9.</w:t>
            </w:r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Доля задолженности (с учетом пеней и налоговых санкций) по земельному налогу с физических лиц и налогу на имущество физических лиц к общему объему поступлений по указанным налогам по итогам отчетного финансового года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U9i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общая задолженность (с учетом пеней и налоговых санкций) по земельному налогу с физических лиц и налогу на имущество физических лиц на конец отчетного финансового года в i-м муниципальном образовании;</w:t>
            </w:r>
          </w:p>
          <w:p w:rsidR="00610591" w:rsidRDefault="00610591">
            <w:pPr>
              <w:pStyle w:val="ConsPlusNormal"/>
              <w:jc w:val="both"/>
            </w:pPr>
            <w:r>
              <w:t>Bi - объем поступлений по указанным налогам за отчетный финансовый год в i-м муниципальном образовании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ГО, МР (задолженность, сложившаяся на территориях СП, входящих в состав МР)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(п. 9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15" w:name="P287"/>
            <w:bookmarkEnd w:id="15"/>
            <w:r>
              <w:t>10.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Отношение объема налоговых и неналоговых доходов бюджета муниципального образования за отчетный финансовый год к году, предшествовавшему отчетному финансовому году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U10i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налоговых и неналоговых доходов i-го муниципального образования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Bi - объем налоговых и неналоговых доходов i-го муниципального образования за год, предшествовавший отчетному финансовому году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16" w:name="P297"/>
            <w:bookmarkEnd w:id="16"/>
            <w:r>
              <w:t>11.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Отношение объема просроченной кредиторской задолженности муниципального образования, муниципальных бюджетных и автономных учреждений к объему расходов бюджета муниципального образования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U11i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просроченной кредиторской задолженности i-го муниципального образования, бюджетных и автономных учреждений i-го муниципального образования на 1 января текущего финансового года;</w:t>
            </w:r>
          </w:p>
          <w:p w:rsidR="00610591" w:rsidRDefault="00610591">
            <w:pPr>
              <w:pStyle w:val="ConsPlusNormal"/>
              <w:jc w:val="both"/>
            </w:pPr>
            <w:r>
              <w:t xml:space="preserve">Bi - объем фактических расходов </w:t>
            </w:r>
            <w:r>
              <w:lastRenderedPageBreak/>
              <w:t>бюджета i-го муниципального образования в отчетном финансовом году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ГО, СП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</w:pP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17" w:name="P307"/>
            <w:bookmarkEnd w:id="17"/>
            <w:r>
              <w:lastRenderedPageBreak/>
              <w:t>12.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образования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U12i = A1i + A2ii,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A1i - объем просроченной кредиторской задолженности i-го муниципального образования по выплате заработной платы на 1 января текущего финансового года;</w:t>
            </w:r>
          </w:p>
          <w:p w:rsidR="00610591" w:rsidRDefault="00610591">
            <w:pPr>
              <w:pStyle w:val="ConsPlusNormal"/>
              <w:jc w:val="both"/>
            </w:pPr>
            <w:r>
              <w:t>A2ii - объем просроченной кредиторской задолженности i-го муниципального образования по выплате пособий по социальной помощи населению на 1 января текущего финансового года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18" w:name="P317"/>
            <w:bookmarkEnd w:id="18"/>
            <w:r>
              <w:t>13.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 в информационно-телекоммуникационной сети "Интернет"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U13i = Ai,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 в информационно-телекоммуникационной сети "Интернет"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имеется = 1,</w:t>
            </w:r>
          </w:p>
          <w:p w:rsidR="00610591" w:rsidRDefault="00610591">
            <w:pPr>
              <w:pStyle w:val="ConsPlusNormal"/>
              <w:jc w:val="center"/>
            </w:pPr>
            <w:r>
              <w:t>не имеется = 0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19" w:name="P327"/>
            <w:bookmarkEnd w:id="19"/>
            <w:r>
              <w:t>14.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 xml:space="preserve">Изменение штатной численности органов местного самоуправления (без учета численности работников </w:t>
            </w:r>
            <w:r>
              <w:lastRenderedPageBreak/>
              <w:t>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U14i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 xml:space="preserve">Ai - утвержденная штатная численность </w:t>
            </w:r>
            <w:r>
              <w:lastRenderedPageBreak/>
              <w:t>работников органов местного самоуправления на конец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бюджета);</w:t>
            </w:r>
          </w:p>
          <w:p w:rsidR="00610591" w:rsidRDefault="00610591">
            <w:pPr>
              <w:pStyle w:val="ConsPlusNormal"/>
              <w:jc w:val="both"/>
            </w:pPr>
            <w:r>
              <w:t>Bi - утвержденная штатная численность органов местного самоуправления на начало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ГО, СП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III.</w:t>
            </w:r>
          </w:p>
        </w:tc>
        <w:tc>
          <w:tcPr>
            <w:tcW w:w="9354" w:type="dxa"/>
            <w:gridSpan w:val="3"/>
          </w:tcPr>
          <w:p w:rsidR="00610591" w:rsidRDefault="00610591">
            <w:pPr>
              <w:pStyle w:val="ConsPlusNormal"/>
              <w:jc w:val="both"/>
            </w:pPr>
            <w:r>
              <w:t>Индикаторы, характеризующие качество управления долговыми обязательствами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1417" w:type="dxa"/>
          </w:tcPr>
          <w:p w:rsidR="00610591" w:rsidRDefault="00610591">
            <w:pPr>
              <w:pStyle w:val="ConsPlusNormal"/>
            </w:pP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0" w:name="P342"/>
            <w:bookmarkEnd w:id="20"/>
            <w:r>
              <w:t>15.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Отношение годового объема платежей по погашению и обслуживанию муниципального долга муниципального образования к общему объему налоговых и неналоговых доходов муниципального образования и дотаций, предоставленных из республиканского бюджета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U15i = (Ai / Bi),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платежей по погашению и обслуживанию муниципального долга i-го муниципального образования за отчетный финансовый год, возникшего по состоянию на 1 января отчетного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годом;</w:t>
            </w:r>
          </w:p>
          <w:p w:rsidR="00610591" w:rsidRDefault="00610591">
            <w:pPr>
              <w:pStyle w:val="ConsPlusNormal"/>
              <w:jc w:val="both"/>
            </w:pPr>
            <w:r>
              <w:t xml:space="preserve">Bi - объем налоговых и неналоговых доходов i-го муниципального </w:t>
            </w:r>
            <w:r>
              <w:lastRenderedPageBreak/>
              <w:t>образования и дотаций, предоставленных из республиканского бюджета за отчетный финансовый год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&lt;= 20%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1" w:name="P352"/>
            <w:bookmarkEnd w:id="21"/>
            <w:r>
              <w:lastRenderedPageBreak/>
              <w:t>16.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Доля краткосрочных обязательств в общем объеме муниципального долга муниципального образования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U16i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краткосрочных обязательств муниципального образования на 1 января текущего финансового года, за исключением бюджетных кредитов;</w:t>
            </w:r>
          </w:p>
          <w:p w:rsidR="00610591" w:rsidRDefault="00610591">
            <w:pPr>
              <w:pStyle w:val="ConsPlusNormal"/>
              <w:jc w:val="both"/>
            </w:pPr>
            <w:r>
              <w:t>Bi - объем муниципального долга i-го муниципального образования на 1 января текущего финансового года, за исключением бюджетных кредитов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&lt;= 15%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2" w:name="P362"/>
            <w:bookmarkEnd w:id="22"/>
            <w:r>
              <w:t>17.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Соотношение объема муниципального долга в виде обязательств по кредитам, полученным муниципальным образованием от кредитных организаций, к объему доходов муниципального образования без учета безвозмездных поступлений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U17i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общий объем муниципального долга в виде обязательств по кредитам, полученным муниципальным образованием от кредитных организаций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Bi - общий объем доходов бюджета i-го муниципального образования без учета безвозмездных поступлений за отчетный финансовый год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3" w:name="P372"/>
            <w:bookmarkEnd w:id="23"/>
            <w:r>
              <w:t>18.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U18i = Ai,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 xml:space="preserve">Ai - просроченная задолженность по долговым обязательствам i-го муниципального образования по состоянию на 1 января текущего </w:t>
            </w:r>
            <w:r>
              <w:lastRenderedPageBreak/>
              <w:t>финансового года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= 0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4" w:name="P381"/>
            <w:bookmarkEnd w:id="24"/>
            <w:r>
              <w:lastRenderedPageBreak/>
              <w:t>19.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Соотношение объема выплат по муниципальным гарантиям к общему объему предоставленных муниципальных гарантий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U19i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выплат по муниципальным гарантиям i-го муниципального образования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Bi - объем муниципального долга по предоставленным муниципальным гарантиям i-го муниципального образования на 1 января отчетного финансового года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5" w:name="P391"/>
            <w:bookmarkEnd w:id="25"/>
            <w:r>
              <w:t>20.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Уровень долговой нагрузки на бюджет муниципального образования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U20i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муниципального долга i-го муниципального образования на 1 января текущего финансового года;</w:t>
            </w:r>
          </w:p>
          <w:p w:rsidR="00610591" w:rsidRDefault="00610591">
            <w:pPr>
              <w:pStyle w:val="ConsPlusNormal"/>
              <w:jc w:val="both"/>
            </w:pPr>
            <w:r>
              <w:t>Bi - общий объем доходов бюджета i-го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r>
              <w:t>IV.</w:t>
            </w:r>
          </w:p>
        </w:tc>
        <w:tc>
          <w:tcPr>
            <w:tcW w:w="9354" w:type="dxa"/>
            <w:gridSpan w:val="3"/>
          </w:tcPr>
          <w:p w:rsidR="00610591" w:rsidRDefault="00610591">
            <w:pPr>
              <w:pStyle w:val="ConsPlusNormal"/>
              <w:jc w:val="both"/>
            </w:pPr>
            <w: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1417" w:type="dxa"/>
          </w:tcPr>
          <w:p w:rsidR="00610591" w:rsidRDefault="00610591">
            <w:pPr>
              <w:pStyle w:val="ConsPlusNormal"/>
            </w:pP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6" w:name="P406"/>
            <w:bookmarkEnd w:id="26"/>
            <w:r>
              <w:t>21.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Доля руководителей учреждений муниципального образования, для которых оплата труда определяется с учетом результатов достижения ими показателей эффективности профессиональной деятельности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U21i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 xml:space="preserve">Ai - количество руководителей учреждений i-го муниципального образования, для которых оплата труда определяется с учетом результатов достижения ими ключевых показателей </w:t>
            </w:r>
            <w:r>
              <w:lastRenderedPageBreak/>
              <w:t>эффективности профессиональной деятельности;</w:t>
            </w:r>
          </w:p>
          <w:p w:rsidR="00610591" w:rsidRDefault="00610591">
            <w:pPr>
              <w:pStyle w:val="ConsPlusNormal"/>
              <w:jc w:val="both"/>
            </w:pPr>
            <w:r>
              <w:t>Bi - количество руководителей учреждений i-го муниципального образования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СП, ГО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V.</w:t>
            </w:r>
          </w:p>
        </w:tc>
        <w:tc>
          <w:tcPr>
            <w:tcW w:w="9354" w:type="dxa"/>
            <w:gridSpan w:val="3"/>
          </w:tcPr>
          <w:p w:rsidR="00610591" w:rsidRDefault="00610591">
            <w:pPr>
              <w:pStyle w:val="ConsPlusNormal"/>
              <w:jc w:val="both"/>
            </w:pPr>
            <w:r>
              <w:t>Индикаторы, характеризующие степень прозрачности бюджетного процесса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1417" w:type="dxa"/>
          </w:tcPr>
          <w:p w:rsidR="00610591" w:rsidRDefault="00610591">
            <w:pPr>
              <w:pStyle w:val="ConsPlusNormal"/>
            </w:pPr>
          </w:p>
        </w:tc>
      </w:tr>
      <w:tr w:rsidR="0061059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bookmarkStart w:id="27" w:name="P421"/>
            <w:bookmarkEnd w:id="27"/>
            <w:r>
              <w:t>22.</w:t>
            </w:r>
          </w:p>
        </w:tc>
        <w:tc>
          <w:tcPr>
            <w:tcW w:w="3685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Отношение количества баллов, набранных муниципальным образованием в ходе мониторинга и оценки уровня открытости бюджетных данных в муниципальных образованиях в Республике Алтай, проводимого Министерством финансов Республики Алтай (далее - мониторинг) к максимально возможному количеству баллов в рамках мониторинга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U22i = Ai / Amaxi,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количество баллов, набранных муниципальным образованием в Республике Алтай в ходе проведения мониторинга;</w:t>
            </w:r>
          </w:p>
          <w:p w:rsidR="00610591" w:rsidRDefault="00610591">
            <w:pPr>
              <w:pStyle w:val="ConsPlusNormal"/>
              <w:jc w:val="both"/>
            </w:pPr>
            <w:r>
              <w:t>Amaxi - максимально возможное количество баллов, которое может набрать муниципальное образование в Республике Алтай в ходе проведения мониторинга</w:t>
            </w:r>
          </w:p>
        </w:tc>
        <w:tc>
          <w:tcPr>
            <w:tcW w:w="175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bottom w:val="nil"/>
            </w:tcBorders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  <w:tr w:rsidR="00610591">
        <w:tblPrEx>
          <w:tblBorders>
            <w:insideH w:val="nil"/>
          </w:tblBorders>
        </w:tblPrEx>
        <w:tc>
          <w:tcPr>
            <w:tcW w:w="13435" w:type="dxa"/>
            <w:gridSpan w:val="7"/>
            <w:tcBorders>
              <w:top w:val="nil"/>
            </w:tcBorders>
          </w:tcPr>
          <w:p w:rsidR="00610591" w:rsidRDefault="00610591">
            <w:pPr>
              <w:pStyle w:val="ConsPlusNormal"/>
              <w:jc w:val="both"/>
            </w:pPr>
            <w:r>
              <w:t xml:space="preserve">(п. 22 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17.12.2020 N 414)</w:t>
            </w:r>
          </w:p>
        </w:tc>
      </w:tr>
      <w:tr w:rsidR="00610591">
        <w:tc>
          <w:tcPr>
            <w:tcW w:w="964" w:type="dxa"/>
          </w:tcPr>
          <w:p w:rsidR="00610591" w:rsidRDefault="00610591">
            <w:pPr>
              <w:pStyle w:val="ConsPlusNormal"/>
              <w:jc w:val="both"/>
            </w:pPr>
            <w:bookmarkStart w:id="28" w:name="P432"/>
            <w:bookmarkEnd w:id="28"/>
            <w:r>
              <w:t>23.</w:t>
            </w:r>
          </w:p>
        </w:tc>
        <w:tc>
          <w:tcPr>
            <w:tcW w:w="3685" w:type="dxa"/>
          </w:tcPr>
          <w:p w:rsidR="00610591" w:rsidRDefault="00610591">
            <w:pPr>
              <w:pStyle w:val="ConsPlusNormal"/>
              <w:jc w:val="both"/>
            </w:pPr>
            <w:r>
              <w:t>Своевременность предоставления бюджетной отчетности в Министерство финансов Республики Алтай и Управление Федерального казначейства по Республике Алтай</w:t>
            </w:r>
          </w:p>
        </w:tc>
        <w:tc>
          <w:tcPr>
            <w:tcW w:w="3912" w:type="dxa"/>
          </w:tcPr>
          <w:p w:rsidR="00610591" w:rsidRDefault="00610591">
            <w:pPr>
              <w:pStyle w:val="ConsPlusNormal"/>
              <w:jc w:val="both"/>
            </w:pPr>
            <w:r>
              <w:t>U23i = 1 - Ai / 12,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количество месяцев в отчетном финансовом году, за которые бюджетная отчетность представлена с нарушением установленного законодательством Республики Алтай срока</w:t>
            </w:r>
          </w:p>
        </w:tc>
        <w:tc>
          <w:tcPr>
            <w:tcW w:w="1757" w:type="dxa"/>
          </w:tcPr>
          <w:p w:rsidR="00610591" w:rsidRDefault="00610591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850" w:type="dxa"/>
          </w:tcPr>
          <w:p w:rsidR="00610591" w:rsidRDefault="00610591">
            <w:pPr>
              <w:pStyle w:val="ConsPlusNormal"/>
            </w:pPr>
          </w:p>
        </w:tc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</w:tr>
    </w:tbl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--------------------------------</w:t>
      </w:r>
    </w:p>
    <w:p w:rsidR="00610591" w:rsidRDefault="00610591">
      <w:pPr>
        <w:pStyle w:val="ConsPlusNormal"/>
        <w:spacing w:before="220"/>
        <w:ind w:firstLine="540"/>
        <w:jc w:val="both"/>
      </w:pPr>
      <w:bookmarkStart w:id="29" w:name="P443"/>
      <w:bookmarkEnd w:id="29"/>
      <w:r>
        <w:t xml:space="preserve">&lt;*&gt; Для городского округа оценка значения индикаторов, указанных в </w:t>
      </w:r>
      <w:hyperlink w:anchor="P208">
        <w:r>
          <w:rPr>
            <w:color w:val="0000FF"/>
          </w:rPr>
          <w:t>строках 4</w:t>
        </w:r>
      </w:hyperlink>
      <w:r>
        <w:t xml:space="preserve">, </w:t>
      </w:r>
      <w:hyperlink w:anchor="P219">
        <w:r>
          <w:rPr>
            <w:color w:val="0000FF"/>
          </w:rPr>
          <w:t>5</w:t>
        </w:r>
      </w:hyperlink>
      <w:r>
        <w:t xml:space="preserve">, </w:t>
      </w:r>
      <w:hyperlink w:anchor="P232">
        <w:r>
          <w:rPr>
            <w:color w:val="0000FF"/>
          </w:rPr>
          <w:t>6</w:t>
        </w:r>
      </w:hyperlink>
      <w:r>
        <w:t xml:space="preserve">, </w:t>
      </w:r>
      <w:hyperlink w:anchor="P243">
        <w:r>
          <w:rPr>
            <w:color w:val="0000FF"/>
          </w:rPr>
          <w:t>7</w:t>
        </w:r>
      </w:hyperlink>
      <w:r>
        <w:t xml:space="preserve">, </w:t>
      </w:r>
      <w:hyperlink w:anchor="P253">
        <w:r>
          <w:rPr>
            <w:color w:val="0000FF"/>
          </w:rPr>
          <w:t>8</w:t>
        </w:r>
      </w:hyperlink>
      <w:r>
        <w:t xml:space="preserve"> настоящего приложения, принимается за 1.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right"/>
        <w:outlineLvl w:val="2"/>
      </w:pPr>
      <w:r>
        <w:t>Приложение N 2</w:t>
      </w:r>
    </w:p>
    <w:p w:rsidR="00610591" w:rsidRDefault="00610591">
      <w:pPr>
        <w:pStyle w:val="ConsPlusNormal"/>
        <w:jc w:val="right"/>
      </w:pPr>
      <w:r>
        <w:t>к Методике</w:t>
      </w:r>
    </w:p>
    <w:p w:rsidR="00610591" w:rsidRDefault="00610591">
      <w:pPr>
        <w:pStyle w:val="ConsPlusNormal"/>
        <w:jc w:val="right"/>
      </w:pPr>
      <w:r>
        <w:t>оценки качества управления</w:t>
      </w:r>
    </w:p>
    <w:p w:rsidR="00610591" w:rsidRDefault="00610591">
      <w:pPr>
        <w:pStyle w:val="ConsPlusNormal"/>
        <w:jc w:val="right"/>
      </w:pPr>
      <w:r>
        <w:t>муниципальными финансами</w:t>
      </w:r>
    </w:p>
    <w:p w:rsidR="00610591" w:rsidRDefault="00610591">
      <w:pPr>
        <w:pStyle w:val="ConsPlusNormal"/>
        <w:jc w:val="right"/>
      </w:pPr>
      <w:r>
        <w:t>в муниципальных образованиях</w:t>
      </w:r>
    </w:p>
    <w:p w:rsidR="00610591" w:rsidRDefault="00610591">
      <w:pPr>
        <w:pStyle w:val="ConsPlusNormal"/>
        <w:jc w:val="right"/>
      </w:pPr>
      <w:r>
        <w:t>в Республике Алтай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Title"/>
        <w:jc w:val="center"/>
      </w:pPr>
      <w:bookmarkStart w:id="30" w:name="P456"/>
      <w:bookmarkEnd w:id="30"/>
      <w:r>
        <w:t>ИНДИКАТОРЫ</w:t>
      </w:r>
    </w:p>
    <w:p w:rsidR="00610591" w:rsidRDefault="00610591">
      <w:pPr>
        <w:pStyle w:val="ConsPlusTitle"/>
        <w:jc w:val="center"/>
      </w:pPr>
      <w:r>
        <w:t>СОБЛЮДЕНИЯ БЮДЖЕТНОГО ЗАКОНОДАТЕЛЬСТВА РОССИЙСКОЙ ФЕДЕРАЦИИ</w:t>
      </w:r>
    </w:p>
    <w:p w:rsidR="00610591" w:rsidRDefault="00610591">
      <w:pPr>
        <w:pStyle w:val="ConsPlusTitle"/>
        <w:jc w:val="center"/>
      </w:pPr>
      <w:r>
        <w:t>ПРИ УПРАВЛЕНИИ МУНИЦИПАЛЬНЫМИ ФИНАНСАМИ В МУНИЦИПАЛЬНЫХ</w:t>
      </w:r>
    </w:p>
    <w:p w:rsidR="00610591" w:rsidRDefault="00610591">
      <w:pPr>
        <w:pStyle w:val="ConsPlusTitle"/>
        <w:jc w:val="center"/>
      </w:pPr>
      <w:r>
        <w:t>ОБРАЗОВАНИЯХ В РЕСПУБЛИКЕ АЛТАЙ</w:t>
      </w:r>
    </w:p>
    <w:p w:rsidR="00610591" w:rsidRDefault="006105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105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610591" w:rsidRDefault="00610591">
            <w:pPr>
              <w:pStyle w:val="ConsPlusNormal"/>
              <w:jc w:val="center"/>
            </w:pPr>
            <w:r>
              <w:rPr>
                <w:color w:val="392C69"/>
              </w:rPr>
              <w:t>от 17.12.2020 N 414)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591" w:rsidRDefault="00610591">
            <w:pPr>
              <w:pStyle w:val="ConsPlusNormal"/>
            </w:pPr>
          </w:p>
        </w:tc>
      </w:tr>
    </w:tbl>
    <w:p w:rsidR="00610591" w:rsidRDefault="006105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3118"/>
        <w:gridCol w:w="2324"/>
        <w:gridCol w:w="1504"/>
        <w:gridCol w:w="1504"/>
      </w:tblGrid>
      <w:tr w:rsidR="00610591">
        <w:tc>
          <w:tcPr>
            <w:tcW w:w="850" w:type="dxa"/>
          </w:tcPr>
          <w:p w:rsidR="00610591" w:rsidRDefault="006105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center"/>
            </w:pPr>
            <w:r>
              <w:t>Формула расчета значения индикатора (P)</w:t>
            </w:r>
          </w:p>
        </w:tc>
        <w:tc>
          <w:tcPr>
            <w:tcW w:w="2324" w:type="dxa"/>
          </w:tcPr>
          <w:p w:rsidR="00610591" w:rsidRDefault="00610591">
            <w:pPr>
              <w:pStyle w:val="ConsPlusNormal"/>
              <w:jc w:val="center"/>
            </w:pPr>
            <w:r>
              <w:t>Формы муниципального образования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Нормативное значение индикатора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 xml:space="preserve">Нормативное значение индикатора </w:t>
            </w:r>
            <w:hyperlink w:anchor="P532">
              <w:r>
                <w:rPr>
                  <w:color w:val="0000FF"/>
                </w:rPr>
                <w:t>&lt;**&gt;</w:t>
              </w:r>
            </w:hyperlink>
          </w:p>
        </w:tc>
      </w:tr>
      <w:tr w:rsidR="00610591">
        <w:tc>
          <w:tcPr>
            <w:tcW w:w="850" w:type="dxa"/>
          </w:tcPr>
          <w:p w:rsidR="00610591" w:rsidRDefault="00610591">
            <w:pPr>
              <w:pStyle w:val="ConsPlusNormal"/>
              <w:jc w:val="both"/>
            </w:pPr>
            <w:r>
              <w:t xml:space="preserve">1. </w:t>
            </w:r>
            <w:hyperlink w:anchor="P5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 xml:space="preserve"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</w:t>
            </w:r>
            <w:r>
              <w:lastRenderedPageBreak/>
              <w:t>образования и (или) погашение долговых обязательств бюджета муниципального образования в Республике Алтай (далее - муниципальное образование)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P = Ai / (Bi + Ci),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заимствований i-го муниципального образования в отчетном финансовом году;</w:t>
            </w:r>
          </w:p>
          <w:p w:rsidR="00610591" w:rsidRDefault="00610591">
            <w:pPr>
              <w:pStyle w:val="ConsPlusNormal"/>
              <w:jc w:val="both"/>
            </w:pPr>
            <w:r>
              <w:t xml:space="preserve">Bi - сумма, направленная в отчетном финансовом году на финансирование дефицита </w:t>
            </w:r>
            <w:r>
              <w:lastRenderedPageBreak/>
              <w:t>бюджета i-го муниципального образования;</w:t>
            </w:r>
          </w:p>
          <w:p w:rsidR="00610591" w:rsidRDefault="00610591">
            <w:pPr>
              <w:pStyle w:val="ConsPlusNormal"/>
              <w:jc w:val="both"/>
            </w:pPr>
            <w:r>
              <w:t>Ci - сумма, направленная в отчетном финансовом году на погашение долговых обязательств бюджета i-го муниципального образования</w:t>
            </w:r>
          </w:p>
        </w:tc>
        <w:tc>
          <w:tcPr>
            <w:tcW w:w="2324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Муниципальный район (далее - МР), городской округ (далее - ГО), сельское поселение (далее - СП)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1,00</w:t>
            </w:r>
          </w:p>
        </w:tc>
      </w:tr>
      <w:tr w:rsidR="00610591">
        <w:tc>
          <w:tcPr>
            <w:tcW w:w="850" w:type="dxa"/>
          </w:tcPr>
          <w:p w:rsidR="00610591" w:rsidRDefault="00610591">
            <w:pPr>
              <w:pStyle w:val="ConsPlusNormal"/>
              <w:jc w:val="both"/>
            </w:pPr>
            <w:bookmarkStart w:id="31" w:name="P480"/>
            <w:bookmarkEnd w:id="31"/>
            <w:r>
              <w:lastRenderedPageBreak/>
              <w:t xml:space="preserve">2. </w:t>
            </w:r>
            <w:hyperlink w:anchor="P5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P = Ai / (Bi - Ci),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муниципального долга i-го муниципального образования на 1 января текущего финансового года;</w:t>
            </w:r>
          </w:p>
          <w:p w:rsidR="00610591" w:rsidRDefault="00610591">
            <w:pPr>
              <w:pStyle w:val="ConsPlusNormal"/>
              <w:jc w:val="both"/>
            </w:pPr>
            <w:r>
              <w:t>Bi - общий объем доходов бюджета i-го муниципального образования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Ci - общий объем безвозмездных поступлений i-го муниципального образования за отчетный финансовый год</w:t>
            </w:r>
          </w:p>
        </w:tc>
        <w:tc>
          <w:tcPr>
            <w:tcW w:w="2324" w:type="dxa"/>
          </w:tcPr>
          <w:p w:rsidR="00610591" w:rsidRDefault="00610591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0,50</w:t>
            </w:r>
          </w:p>
        </w:tc>
      </w:tr>
      <w:tr w:rsidR="00610591">
        <w:tc>
          <w:tcPr>
            <w:tcW w:w="850" w:type="dxa"/>
          </w:tcPr>
          <w:p w:rsidR="00610591" w:rsidRDefault="00610591">
            <w:pPr>
              <w:pStyle w:val="ConsPlusNormal"/>
              <w:jc w:val="both"/>
            </w:pPr>
            <w:r>
              <w:t xml:space="preserve">3. </w:t>
            </w:r>
            <w:hyperlink w:anchor="P5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 xml:space="preserve"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</w:t>
            </w:r>
            <w:r>
              <w:lastRenderedPageBreak/>
              <w:t>из бюджетов бюджетной системы Российской Федерации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P = Ai / (Bi - Ci),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объем расходов бюджета i-го муниципального образования на обслуживание муниципального долга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 xml:space="preserve">Bi - общий объем расходов бюджета i-го муниципального образования за отчетный </w:t>
            </w:r>
            <w:r>
              <w:lastRenderedPageBreak/>
              <w:t>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Ci - объем расходов бюджета i-го муниципального образования за отчетный финансовый год,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324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ГО, СП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0,10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0,10</w:t>
            </w:r>
          </w:p>
        </w:tc>
      </w:tr>
      <w:tr w:rsidR="00610591">
        <w:tc>
          <w:tcPr>
            <w:tcW w:w="850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 xml:space="preserve">4. </w:t>
            </w:r>
            <w:hyperlink w:anchor="P5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если Bi &gt; 0 и (или) Ci &gt; 0, то P = (Ai - Bi - Ci) / (Di - Ei), иначе P = Ai / (Di - Ei), если (Ai - Bi - Ci) &lt;= 0, то Ai = 0,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>Ai - размер дефицита бюджета i-го муниципального образования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Bi - объем поступлений от продажи акций и иных форм участия в капитале, находящихся в собственности i-го муниципального образования,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Ci - величина снижения остатков средств на счетах по учету средств бюджета i-го муниципального образования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 xml:space="preserve">Di - общий объем доходов бюджета i-го муниципального </w:t>
            </w:r>
            <w:r>
              <w:lastRenderedPageBreak/>
              <w:t>образования за отчетный финансовый год;</w:t>
            </w:r>
          </w:p>
          <w:p w:rsidR="00610591" w:rsidRDefault="00610591">
            <w:pPr>
              <w:pStyle w:val="ConsPlusNormal"/>
              <w:jc w:val="both"/>
            </w:pPr>
            <w:r>
              <w:t>Ei - объем безвозмездных поступлений в бюджет i-го муниципального образования за отчетный финансовый год</w:t>
            </w:r>
          </w:p>
        </w:tc>
        <w:tc>
          <w:tcPr>
            <w:tcW w:w="2324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ГО, СП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0,1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0,05</w:t>
            </w:r>
          </w:p>
        </w:tc>
      </w:tr>
      <w:tr w:rsidR="00610591">
        <w:tc>
          <w:tcPr>
            <w:tcW w:w="850" w:type="dxa"/>
          </w:tcPr>
          <w:p w:rsidR="00610591" w:rsidRDefault="00610591">
            <w:pPr>
              <w:pStyle w:val="ConsPlusNormal"/>
              <w:jc w:val="both"/>
            </w:pPr>
            <w:bookmarkStart w:id="32" w:name="P512"/>
            <w:bookmarkEnd w:id="32"/>
            <w:r>
              <w:lastRenderedPageBreak/>
              <w:t xml:space="preserve">5. </w:t>
            </w:r>
            <w:hyperlink w:anchor="P5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Отношение расходов на содержание органов местного самоуправления муниципального образования к нормативным расходам на содержание органов местного самоуправления в Республике Алтай в отчетном периоде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P = Ai / Bi,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 xml:space="preserve">Ai - расходы на содержание органов местного самоуправления i-го муниципального образования с учетом положений, установленных </w:t>
            </w:r>
            <w:hyperlink r:id="rId35">
              <w:r>
                <w:rPr>
                  <w:color w:val="0000FF"/>
                </w:rPr>
                <w:t>пунктом 2</w:t>
              </w:r>
            </w:hyperlink>
            <w:r>
              <w:t xml:space="preserve"> постановления Правительства Республики Алтай от 19 декабря 2014 года N 396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Алтай" (далее - постановление N 396);</w:t>
            </w:r>
          </w:p>
          <w:p w:rsidR="00610591" w:rsidRDefault="00610591">
            <w:pPr>
              <w:pStyle w:val="ConsPlusNormal"/>
              <w:jc w:val="both"/>
            </w:pPr>
            <w:r>
              <w:lastRenderedPageBreak/>
              <w:t xml:space="preserve">Bi - нормативные расходы на содержание органов местного самоуправления i-го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утвержденные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года N 396</w:t>
            </w:r>
          </w:p>
        </w:tc>
        <w:tc>
          <w:tcPr>
            <w:tcW w:w="2324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МР, ГО, СП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&lt;= 1,00</w:t>
            </w:r>
          </w:p>
        </w:tc>
      </w:tr>
      <w:tr w:rsidR="00610591">
        <w:tc>
          <w:tcPr>
            <w:tcW w:w="850" w:type="dxa"/>
          </w:tcPr>
          <w:p w:rsidR="00610591" w:rsidRDefault="00610591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Выполнение условий соглашения о мерах по социально-экономическому развитию и оздоровлению муниципальных финансов (далее - соглашение)</w:t>
            </w:r>
          </w:p>
        </w:tc>
        <w:tc>
          <w:tcPr>
            <w:tcW w:w="3118" w:type="dxa"/>
          </w:tcPr>
          <w:p w:rsidR="00610591" w:rsidRDefault="00610591">
            <w:pPr>
              <w:pStyle w:val="ConsPlusNormal"/>
              <w:jc w:val="both"/>
            </w:pPr>
            <w:r>
              <w:t>P = Ai, где:</w:t>
            </w:r>
          </w:p>
          <w:p w:rsidR="00610591" w:rsidRDefault="00610591">
            <w:pPr>
              <w:pStyle w:val="ConsPlusNormal"/>
            </w:pPr>
          </w:p>
          <w:p w:rsidR="00610591" w:rsidRDefault="00610591">
            <w:pPr>
              <w:pStyle w:val="ConsPlusNormal"/>
              <w:jc w:val="both"/>
            </w:pPr>
            <w:r>
              <w:t xml:space="preserve">Ai - количество нарушений условий соглашения (без учета индикаторов, установленных в </w:t>
            </w:r>
            <w:hyperlink w:anchor="P480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512">
              <w:r>
                <w:rPr>
                  <w:color w:val="0000FF"/>
                </w:rPr>
                <w:t>5</w:t>
              </w:r>
            </w:hyperlink>
            <w:r>
              <w:t xml:space="preserve"> настоящего приложения N 2)</w:t>
            </w:r>
          </w:p>
        </w:tc>
        <w:tc>
          <w:tcPr>
            <w:tcW w:w="2324" w:type="dxa"/>
          </w:tcPr>
          <w:p w:rsidR="00610591" w:rsidRDefault="00610591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610591" w:rsidRDefault="00610591">
            <w:pPr>
              <w:pStyle w:val="ConsPlusNormal"/>
              <w:jc w:val="center"/>
            </w:pPr>
            <w:r>
              <w:t>0</w:t>
            </w:r>
          </w:p>
        </w:tc>
      </w:tr>
    </w:tbl>
    <w:p w:rsidR="00610591" w:rsidRDefault="00610591">
      <w:pPr>
        <w:pStyle w:val="ConsPlusNormal"/>
        <w:sectPr w:rsidR="006105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ind w:firstLine="540"/>
        <w:jc w:val="both"/>
      </w:pPr>
      <w:r>
        <w:t>--------------------------------</w:t>
      </w:r>
    </w:p>
    <w:p w:rsidR="00610591" w:rsidRDefault="00610591">
      <w:pPr>
        <w:pStyle w:val="ConsPlusNormal"/>
        <w:spacing w:before="220"/>
        <w:ind w:firstLine="540"/>
        <w:jc w:val="both"/>
      </w:pPr>
      <w:bookmarkStart w:id="33" w:name="P531"/>
      <w:bookmarkEnd w:id="33"/>
      <w:r>
        <w:t xml:space="preserve">&lt;*&gt; Дефицит бюджета в соответствии с </w:t>
      </w:r>
      <w:hyperlink r:id="rId37">
        <w:r>
          <w:rPr>
            <w:color w:val="0000FF"/>
          </w:rPr>
          <w:t>пунктом 3 статьи 92.1</w:t>
        </w:r>
      </w:hyperlink>
      <w:r>
        <w:t xml:space="preserve"> Бюджетного кодекса Российской Федерации, долговые обязательства в соответствии со </w:t>
      </w:r>
      <w:hyperlink r:id="rId38">
        <w:r>
          <w:rPr>
            <w:color w:val="0000FF"/>
          </w:rPr>
          <w:t>статьями 106</w:t>
        </w:r>
      </w:hyperlink>
      <w:r>
        <w:t xml:space="preserve">, </w:t>
      </w:r>
      <w:hyperlink r:id="rId39">
        <w:r>
          <w:rPr>
            <w:color w:val="0000FF"/>
          </w:rPr>
          <w:t>107</w:t>
        </w:r>
      </w:hyperlink>
      <w:r>
        <w:t xml:space="preserve"> Бюджетного кодекса Российской Федерации.</w:t>
      </w:r>
    </w:p>
    <w:p w:rsidR="00610591" w:rsidRDefault="00610591">
      <w:pPr>
        <w:pStyle w:val="ConsPlusNormal"/>
        <w:spacing w:before="220"/>
        <w:ind w:firstLine="540"/>
        <w:jc w:val="both"/>
      </w:pPr>
      <w:bookmarkStart w:id="34" w:name="P532"/>
      <w:bookmarkEnd w:id="34"/>
      <w:r>
        <w:t xml:space="preserve">&lt;**&gt; Для муниципальных образований, в отношении которых осуществляются меры, предусмотренные </w:t>
      </w:r>
      <w:hyperlink r:id="rId40">
        <w:r>
          <w:rPr>
            <w:color w:val="0000FF"/>
          </w:rPr>
          <w:t>пунктом 4 статьи 136</w:t>
        </w:r>
      </w:hyperlink>
      <w:r>
        <w:t xml:space="preserve"> Бюджетного кодекса Российской Федерации.</w:t>
      </w:r>
    </w:p>
    <w:p w:rsidR="00610591" w:rsidRDefault="00610591">
      <w:pPr>
        <w:pStyle w:val="ConsPlusNormal"/>
        <w:spacing w:before="220"/>
        <w:ind w:firstLine="540"/>
        <w:jc w:val="both"/>
      </w:pPr>
      <w:r>
        <w:t xml:space="preserve">&lt;***&gt; Для муниципальных образований, в отношении которых осуществляются меры, предусмотренные </w:t>
      </w:r>
      <w:hyperlink r:id="rId41">
        <w:r>
          <w:rPr>
            <w:color w:val="0000FF"/>
          </w:rPr>
          <w:t>пунктом 8 статьи 137</w:t>
        </w:r>
      </w:hyperlink>
      <w:r>
        <w:t xml:space="preserve"> и </w:t>
      </w:r>
      <w:hyperlink r:id="rId42">
        <w:r>
          <w:rPr>
            <w:color w:val="0000FF"/>
          </w:rPr>
          <w:t>пунктом 8 статьи 138</w:t>
        </w:r>
      </w:hyperlink>
      <w:r>
        <w:t xml:space="preserve"> Бюджетного кодекса Российской Федерации; для городского округа по индикатору 6 оценка значения принимается за 1.</w:t>
      </w: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jc w:val="both"/>
      </w:pPr>
    </w:p>
    <w:p w:rsidR="00610591" w:rsidRDefault="006105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66B" w:rsidRDefault="0056666B">
      <w:bookmarkStart w:id="35" w:name="_GoBack"/>
      <w:bookmarkEnd w:id="35"/>
    </w:p>
    <w:sectPr w:rsidR="0056666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91"/>
    <w:rsid w:val="000005FD"/>
    <w:rsid w:val="0056666B"/>
    <w:rsid w:val="006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E120-DD7C-4CED-8AF1-FDAFAC9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5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05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5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05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05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05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05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05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16&amp;n=25155" TargetMode="External"/><Relationship Id="rId18" Type="http://schemas.openxmlformats.org/officeDocument/2006/relationships/hyperlink" Target="https://login.consultant.ru/link/?req=doc&amp;base=RLAW916&amp;n=43789&amp;dst=100008" TargetMode="External"/><Relationship Id="rId26" Type="http://schemas.openxmlformats.org/officeDocument/2006/relationships/hyperlink" Target="https://login.consultant.ru/link/?req=doc&amp;base=LAW&amp;n=434216&amp;dst=100009" TargetMode="External"/><Relationship Id="rId39" Type="http://schemas.openxmlformats.org/officeDocument/2006/relationships/hyperlink" Target="https://login.consultant.ru/link/?req=doc&amp;base=LAW&amp;n=470713&amp;dst=5197" TargetMode="External"/><Relationship Id="rId21" Type="http://schemas.openxmlformats.org/officeDocument/2006/relationships/hyperlink" Target="https://login.consultant.ru/link/?req=doc&amp;base=RLAW916&amp;n=43789&amp;dst=100013" TargetMode="External"/><Relationship Id="rId34" Type="http://schemas.openxmlformats.org/officeDocument/2006/relationships/hyperlink" Target="https://login.consultant.ru/link/?req=doc&amp;base=RLAW916&amp;n=43789&amp;dst=100092" TargetMode="External"/><Relationship Id="rId42" Type="http://schemas.openxmlformats.org/officeDocument/2006/relationships/hyperlink" Target="https://login.consultant.ru/link/?req=doc&amp;base=LAW&amp;n=470713&amp;dst=6373" TargetMode="External"/><Relationship Id="rId7" Type="http://schemas.openxmlformats.org/officeDocument/2006/relationships/hyperlink" Target="https://login.consultant.ru/link/?req=doc&amp;base=RLAW916&amp;n=55721&amp;dst=101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6&amp;n=56294&amp;dst=100046" TargetMode="External"/><Relationship Id="rId20" Type="http://schemas.openxmlformats.org/officeDocument/2006/relationships/hyperlink" Target="https://login.consultant.ru/link/?req=doc&amp;base=RLAW916&amp;n=43789&amp;dst=100011" TargetMode="External"/><Relationship Id="rId29" Type="http://schemas.openxmlformats.org/officeDocument/2006/relationships/hyperlink" Target="https://login.consultant.ru/link/?req=doc&amp;base=RLAW916&amp;n=43789&amp;dst=100059" TargetMode="External"/><Relationship Id="rId41" Type="http://schemas.openxmlformats.org/officeDocument/2006/relationships/hyperlink" Target="https://login.consultant.ru/link/?req=doc&amp;base=LAW&amp;n=470713&amp;dst=569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6&amp;n=56294&amp;dst=100046" TargetMode="External"/><Relationship Id="rId11" Type="http://schemas.openxmlformats.org/officeDocument/2006/relationships/hyperlink" Target="https://login.consultant.ru/link/?req=doc&amp;base=RLAW916&amp;n=16732" TargetMode="External"/><Relationship Id="rId24" Type="http://schemas.openxmlformats.org/officeDocument/2006/relationships/hyperlink" Target="https://login.consultant.ru/link/?req=doc&amp;base=RLAW916&amp;n=43789&amp;dst=100034" TargetMode="External"/><Relationship Id="rId32" Type="http://schemas.openxmlformats.org/officeDocument/2006/relationships/hyperlink" Target="https://login.consultant.ru/link/?req=doc&amp;base=RLAW916&amp;n=43789&amp;dst=100078" TargetMode="External"/><Relationship Id="rId37" Type="http://schemas.openxmlformats.org/officeDocument/2006/relationships/hyperlink" Target="https://login.consultant.ru/link/?req=doc&amp;base=LAW&amp;n=470713&amp;dst=1503" TargetMode="External"/><Relationship Id="rId40" Type="http://schemas.openxmlformats.org/officeDocument/2006/relationships/hyperlink" Target="https://login.consultant.ru/link/?req=doc&amp;base=LAW&amp;n=470713&amp;dst=5661" TargetMode="External"/><Relationship Id="rId5" Type="http://schemas.openxmlformats.org/officeDocument/2006/relationships/hyperlink" Target="https://login.consultant.ru/link/?req=doc&amp;base=RLAW916&amp;n=43789&amp;dst=100006" TargetMode="External"/><Relationship Id="rId15" Type="http://schemas.openxmlformats.org/officeDocument/2006/relationships/hyperlink" Target="https://login.consultant.ru/link/?req=doc&amp;base=RLAW916&amp;n=56294&amp;dst=100046" TargetMode="External"/><Relationship Id="rId23" Type="http://schemas.openxmlformats.org/officeDocument/2006/relationships/hyperlink" Target="https://login.consultant.ru/link/?req=doc&amp;base=RLAW916&amp;n=43789&amp;dst=100017" TargetMode="External"/><Relationship Id="rId28" Type="http://schemas.openxmlformats.org/officeDocument/2006/relationships/hyperlink" Target="https://login.consultant.ru/link/?req=doc&amp;base=RLAW916&amp;n=43789&amp;dst=100053" TargetMode="External"/><Relationship Id="rId36" Type="http://schemas.openxmlformats.org/officeDocument/2006/relationships/hyperlink" Target="https://login.consultant.ru/link/?req=doc&amp;base=RLAW916&amp;n=55656" TargetMode="External"/><Relationship Id="rId10" Type="http://schemas.openxmlformats.org/officeDocument/2006/relationships/hyperlink" Target="https://login.consultant.ru/link/?req=doc&amp;base=RLAW916&amp;n=13112" TargetMode="External"/><Relationship Id="rId19" Type="http://schemas.openxmlformats.org/officeDocument/2006/relationships/hyperlink" Target="https://login.consultant.ru/link/?req=doc&amp;base=RLAW916&amp;n=43789&amp;dst=100010" TargetMode="External"/><Relationship Id="rId31" Type="http://schemas.openxmlformats.org/officeDocument/2006/relationships/hyperlink" Target="https://login.consultant.ru/link/?req=doc&amp;base=RLAW916&amp;n=43789&amp;dst=10007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16&amp;n=12213" TargetMode="External"/><Relationship Id="rId14" Type="http://schemas.openxmlformats.org/officeDocument/2006/relationships/hyperlink" Target="https://login.consultant.ru/link/?req=doc&amp;base=RLAW916&amp;n=43789&amp;dst=100006" TargetMode="External"/><Relationship Id="rId22" Type="http://schemas.openxmlformats.org/officeDocument/2006/relationships/hyperlink" Target="https://login.consultant.ru/link/?req=doc&amp;base=RLAW916&amp;n=43789&amp;dst=100014" TargetMode="External"/><Relationship Id="rId27" Type="http://schemas.openxmlformats.org/officeDocument/2006/relationships/hyperlink" Target="https://login.consultant.ru/link/?req=doc&amp;base=RLAW916&amp;n=43789&amp;dst=100047" TargetMode="External"/><Relationship Id="rId30" Type="http://schemas.openxmlformats.org/officeDocument/2006/relationships/hyperlink" Target="https://login.consultant.ru/link/?req=doc&amp;base=RLAW916&amp;n=43789&amp;dst=100065" TargetMode="External"/><Relationship Id="rId35" Type="http://schemas.openxmlformats.org/officeDocument/2006/relationships/hyperlink" Target="https://login.consultant.ru/link/?req=doc&amp;base=RLAW916&amp;n=55656&amp;dst=10191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16&amp;n=251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16&amp;n=23956" TargetMode="External"/><Relationship Id="rId17" Type="http://schemas.openxmlformats.org/officeDocument/2006/relationships/hyperlink" Target="https://login.consultant.ru/link/?req=doc&amp;base=RLAW916&amp;n=43789&amp;dst=100007" TargetMode="External"/><Relationship Id="rId25" Type="http://schemas.openxmlformats.org/officeDocument/2006/relationships/hyperlink" Target="https://login.consultant.ru/link/?req=doc&amp;base=RLAW916&amp;n=43789&amp;dst=100041" TargetMode="External"/><Relationship Id="rId33" Type="http://schemas.openxmlformats.org/officeDocument/2006/relationships/hyperlink" Target="https://login.consultant.ru/link/?req=doc&amp;base=RLAW916&amp;n=43789&amp;dst=100085" TargetMode="External"/><Relationship Id="rId38" Type="http://schemas.openxmlformats.org/officeDocument/2006/relationships/hyperlink" Target="https://login.consultant.ru/link/?req=doc&amp;base=LAW&amp;n=470713&amp;dst=5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Героев Сергей Витальевич</dc:creator>
  <cp:keywords/>
  <dc:description/>
  <cp:lastModifiedBy>Героев Сергей Витальевич</cp:lastModifiedBy>
  <cp:revision>1</cp:revision>
  <dcterms:created xsi:type="dcterms:W3CDTF">2024-05-13T08:44:00Z</dcterms:created>
  <dcterms:modified xsi:type="dcterms:W3CDTF">2024-05-13T08:44:00Z</dcterms:modified>
</cp:coreProperties>
</file>