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64B91" w14:textId="4C719E1E" w:rsidR="006C4B29" w:rsidRPr="006C4B29" w:rsidRDefault="006C4B29" w:rsidP="006C4B29">
      <w:pPr>
        <w:spacing w:after="160"/>
        <w:jc w:val="center"/>
        <w:rPr>
          <w:rFonts w:cs="Times New Roman"/>
          <w:b/>
          <w:bCs/>
          <w:szCs w:val="28"/>
        </w:rPr>
      </w:pPr>
      <w:r w:rsidRPr="006C4B29">
        <w:rPr>
          <w:rFonts w:cs="Times New Roman"/>
          <w:b/>
          <w:bCs/>
          <w:szCs w:val="28"/>
        </w:rPr>
        <w:t>Мобильная игра «Ферма финансов»</w:t>
      </w:r>
    </w:p>
    <w:p w14:paraId="2BB2F922" w14:textId="77777777" w:rsidR="006C4B29" w:rsidRDefault="006C4B29" w:rsidP="006C4B29">
      <w:r>
        <w:t xml:space="preserve">«Ферма финансов» представляет из себя увлекательную мобильную экономическую игру, которая помогает детям понять основы управления бюджетом. Игрокам предстоит выращивать различные виды растений, ухаживать за ними и продавать их урожай на интернет-рынке. </w:t>
      </w:r>
    </w:p>
    <w:p w14:paraId="337C7539" w14:textId="09B7ADE7" w:rsidR="006C4B29" w:rsidRDefault="006C4B29" w:rsidP="006C4B29">
      <w:r w:rsidRPr="006C4B29">
        <w:rPr>
          <w:b/>
          <w:bCs/>
        </w:rPr>
        <w:t>Цель игры:</w:t>
      </w:r>
      <w:r>
        <w:t xml:space="preserve"> получить максимальную прибыль, грамотно распределяя ресурсы и планируя свои расходы. Игра учит детей ответственности, стратегическому мышлению и умению принимать финансовые решения.</w:t>
      </w:r>
    </w:p>
    <w:p w14:paraId="66972838" w14:textId="1C80CC39" w:rsidR="006C4B29" w:rsidRDefault="006C4B29" w:rsidP="006C4B29">
      <w:pPr>
        <w:rPr>
          <w:rFonts w:cs="Times New Roman"/>
          <w:szCs w:val="28"/>
        </w:rPr>
      </w:pPr>
    </w:p>
    <w:p w14:paraId="142777A2" w14:textId="49253BEC" w:rsidR="006C4B29" w:rsidRDefault="006C4B29" w:rsidP="006C4B29">
      <w:pPr>
        <w:rPr>
          <w:rFonts w:cs="Times New Roman"/>
          <w:szCs w:val="28"/>
        </w:rPr>
      </w:pPr>
    </w:p>
    <w:p w14:paraId="69FC9F8F" w14:textId="75FADB0F" w:rsidR="006C4B29" w:rsidRDefault="006C4B29" w:rsidP="006C4B29">
      <w:pPr>
        <w:ind w:firstLine="0"/>
        <w:jc w:val="center"/>
        <w:rPr>
          <w:rFonts w:cs="Times New Roman"/>
          <w:b/>
          <w:bCs/>
          <w:szCs w:val="28"/>
        </w:rPr>
      </w:pPr>
      <w:r w:rsidRPr="006C4B29">
        <w:rPr>
          <w:rFonts w:cs="Times New Roman"/>
          <w:b/>
          <w:bCs/>
          <w:szCs w:val="28"/>
        </w:rPr>
        <w:t>Принцип игры</w:t>
      </w:r>
    </w:p>
    <w:p w14:paraId="33B2CA28" w14:textId="02878EC9" w:rsidR="006C4B29" w:rsidRDefault="006C4B29" w:rsidP="006C4B29">
      <w:r>
        <w:t>Впервые запустив игру, игрока будет ожидать следующая картина, показанная на рисунке 1.</w:t>
      </w:r>
    </w:p>
    <w:p w14:paraId="257D6F17" w14:textId="5E15D780" w:rsidR="006C4B29" w:rsidRDefault="006C4B29" w:rsidP="006C4B29">
      <w:pPr>
        <w:pStyle w:val="a3"/>
      </w:pPr>
      <w:r>
        <w:rPr>
          <w:noProof/>
          <w:lang w:eastAsia="ru-RU"/>
        </w:rPr>
        <w:drawing>
          <wp:inline distT="0" distB="0" distL="0" distR="0" wp14:anchorId="13FF9A38" wp14:editId="5D93D2F5">
            <wp:extent cx="1922611" cy="42748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37" cy="429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9225E" w14:textId="1355ADAD" w:rsidR="006C4B29" w:rsidRPr="006C4B29" w:rsidRDefault="006C4B29" w:rsidP="006C4B29">
      <w:pPr>
        <w:pStyle w:val="a3"/>
      </w:pPr>
      <w:r>
        <w:t>Рисунок 1 – Стартовый экран</w:t>
      </w:r>
    </w:p>
    <w:p w14:paraId="11E6C728" w14:textId="33E4057C" w:rsidR="005C6379" w:rsidRDefault="006C4B29" w:rsidP="006067F8">
      <w:r>
        <w:lastRenderedPageBreak/>
        <w:t xml:space="preserve">Верхнем левом углу изображен выбранный игроком предмет, а в правом </w:t>
      </w:r>
      <w:r w:rsidR="006067F8">
        <w:t xml:space="preserve">– </w:t>
      </w:r>
      <w:r>
        <w:t xml:space="preserve">его </w:t>
      </w:r>
      <w:r w:rsidR="005C6379">
        <w:t>финансы на настоящий момент. На рисунке 1 также можно заметить дом, колодец, грядки и телефон. Нажав на дом, игрокам открывается окно инвентаря (рюкзака), где они могут обнаружить стартовые предметы (рис. 2).</w:t>
      </w:r>
    </w:p>
    <w:p w14:paraId="3566D8F9" w14:textId="2DAA3739" w:rsidR="006C4B29" w:rsidRDefault="005C6379" w:rsidP="005C6379">
      <w:pPr>
        <w:pStyle w:val="a3"/>
      </w:pPr>
      <w:r>
        <w:rPr>
          <w:noProof/>
          <w:lang w:eastAsia="ru-RU"/>
        </w:rPr>
        <w:drawing>
          <wp:inline distT="0" distB="0" distL="0" distR="0" wp14:anchorId="335A6532" wp14:editId="0F0287CB">
            <wp:extent cx="2097396" cy="4663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22" cy="466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6155BDF" w14:textId="3C9B1D34" w:rsidR="005C6379" w:rsidRDefault="005C6379" w:rsidP="005C6379">
      <w:pPr>
        <w:pStyle w:val="a3"/>
      </w:pPr>
      <w:r>
        <w:t>Рисунок 2 – Инвентарь игроков</w:t>
      </w:r>
    </w:p>
    <w:p w14:paraId="412E70CD" w14:textId="4DB3255C" w:rsidR="005C6379" w:rsidRDefault="005C6379" w:rsidP="005C6379">
      <w:r>
        <w:t>В инвентаре находятся три предмета: тяпка, лейка и семена пшеницы. Нажав на один из предметов, игрок выбирает сам предмет. Выбрав семена (рис. 3), игрок может посадить их в любую грядку. Для этого ему нужно выйти из инвентаря путем нажатия на пустую область экрана.</w:t>
      </w:r>
    </w:p>
    <w:p w14:paraId="25D19670" w14:textId="31BC297C" w:rsidR="005C6379" w:rsidRDefault="005C6379" w:rsidP="005C6379">
      <w:pPr>
        <w:pStyle w:val="a3"/>
      </w:pPr>
      <w:r>
        <w:rPr>
          <w:noProof/>
          <w:lang w:eastAsia="ru-RU"/>
        </w:rPr>
        <w:drawing>
          <wp:inline distT="0" distB="0" distL="0" distR="0" wp14:anchorId="37CCD347" wp14:editId="494D3377">
            <wp:extent cx="2141220" cy="117763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3" t="40027" r="9699" b="40110"/>
                    <a:stretch/>
                  </pic:blipFill>
                  <pic:spPr bwMode="auto">
                    <a:xfrm>
                      <a:off x="0" y="0"/>
                      <a:ext cx="2159979" cy="118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9037F1" w14:textId="003E1B64" w:rsidR="005C6379" w:rsidRDefault="005C6379" w:rsidP="005C6379">
      <w:pPr>
        <w:pStyle w:val="a3"/>
      </w:pPr>
      <w:r>
        <w:t>Рисунок 3 – Выбраны семена</w:t>
      </w:r>
    </w:p>
    <w:p w14:paraId="69AD83D2" w14:textId="2047E126" w:rsidR="005C6379" w:rsidRDefault="005C6379" w:rsidP="005C6379">
      <w:r>
        <w:lastRenderedPageBreak/>
        <w:t xml:space="preserve">После этого игрок может нажимать на грядку, тем самым садя семена растения (рис. 4). </w:t>
      </w:r>
    </w:p>
    <w:p w14:paraId="31F2B0B8" w14:textId="6A2BF22A" w:rsidR="005C6379" w:rsidRDefault="005C6379" w:rsidP="005C6379">
      <w:pPr>
        <w:pStyle w:val="a3"/>
      </w:pPr>
      <w:r>
        <w:rPr>
          <w:noProof/>
          <w:lang w:eastAsia="ru-RU"/>
        </w:rPr>
        <w:drawing>
          <wp:inline distT="0" distB="0" distL="0" distR="0" wp14:anchorId="71A987DD" wp14:editId="35D291B1">
            <wp:extent cx="3269768" cy="233172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25" t="39914" r="333" b="46731"/>
                    <a:stretch/>
                  </pic:blipFill>
                  <pic:spPr bwMode="auto">
                    <a:xfrm>
                      <a:off x="0" y="0"/>
                      <a:ext cx="3274255" cy="23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61E4F" w14:textId="00953ADC" w:rsidR="005C6379" w:rsidRDefault="005C6379" w:rsidP="005C6379">
      <w:pPr>
        <w:pStyle w:val="a3"/>
      </w:pPr>
      <w:r>
        <w:t>Рисунок 4 – Посадка семян</w:t>
      </w:r>
    </w:p>
    <w:p w14:paraId="77FFCB68" w14:textId="38E0CA66" w:rsidR="005C6379" w:rsidRDefault="005C6379" w:rsidP="005C6379">
      <w:r>
        <w:t>Далее после проделанного действия игрок наблюдает за растени</w:t>
      </w:r>
      <w:r w:rsidR="00FC701B">
        <w:t>я</w:t>
      </w:r>
      <w:r>
        <w:t>м</w:t>
      </w:r>
      <w:r w:rsidR="00FC701B">
        <w:t>и</w:t>
      </w:r>
      <w:r>
        <w:t>, котором может не хватать влаги.</w:t>
      </w:r>
      <w:r w:rsidR="00FC701B">
        <w:t xml:space="preserve"> Если растению не хватает влаги, то над ним появляется капелька воды, иначе оно со временем созревает</w:t>
      </w:r>
      <w:r w:rsidR="006067F8">
        <w:t>,</w:t>
      </w:r>
      <w:r w:rsidR="00FC701B">
        <w:t xml:space="preserve"> и над ним появляется восклицательный знак, обозначающий о том, что урожай созрел (рис. 5).</w:t>
      </w:r>
    </w:p>
    <w:p w14:paraId="580D5B2E" w14:textId="324FEF9E" w:rsidR="00FC701B" w:rsidRDefault="00FC701B" w:rsidP="00FC701B">
      <w:pPr>
        <w:pStyle w:val="a3"/>
      </w:pPr>
      <w:r>
        <w:rPr>
          <w:noProof/>
          <w:lang w:eastAsia="ru-RU"/>
        </w:rPr>
        <w:drawing>
          <wp:inline distT="0" distB="0" distL="0" distR="0" wp14:anchorId="36E41991" wp14:editId="2BEBD700">
            <wp:extent cx="3605451" cy="22402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19" t="41181" r="2287" b="48277"/>
                    <a:stretch/>
                  </pic:blipFill>
                  <pic:spPr bwMode="auto">
                    <a:xfrm>
                      <a:off x="0" y="0"/>
                      <a:ext cx="3608647" cy="224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81164D" w14:textId="77777777" w:rsidR="00FC701B" w:rsidRDefault="00FC701B" w:rsidP="00FC701B">
      <w:pPr>
        <w:pStyle w:val="a3"/>
      </w:pPr>
      <w:r>
        <w:t>Рисунок 5 – События растений</w:t>
      </w:r>
    </w:p>
    <w:p w14:paraId="2CAB3835" w14:textId="1D7C94BC" w:rsidR="00FC701B" w:rsidRDefault="00FC701B" w:rsidP="00FC701B">
      <w:r>
        <w:t>Для полива урожая игроку требуется выбрать в инвентаре лейку и кликнуть на растение</w:t>
      </w:r>
      <w:r w:rsidR="006067F8">
        <w:t>. П</w:t>
      </w:r>
      <w:r>
        <w:t>осле полива над колодцем тратиться шкала воды (рис. 6).</w:t>
      </w:r>
    </w:p>
    <w:p w14:paraId="3FA845B5" w14:textId="0AA146A8" w:rsidR="00FC701B" w:rsidRDefault="00FC701B" w:rsidP="00FC70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B8C7514" wp14:editId="3F99CEDA">
            <wp:extent cx="1876213" cy="21107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87" t="29654" b="59967"/>
                    <a:stretch/>
                  </pic:blipFill>
                  <pic:spPr bwMode="auto">
                    <a:xfrm>
                      <a:off x="0" y="0"/>
                      <a:ext cx="1878160" cy="211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05D1E" w14:textId="34DC04B4" w:rsidR="00FC701B" w:rsidRDefault="00FC701B" w:rsidP="00FC701B">
      <w:pPr>
        <w:jc w:val="center"/>
      </w:pPr>
      <w:r>
        <w:t>Рисунок 6 – Опустевшая шкала воды</w:t>
      </w:r>
    </w:p>
    <w:p w14:paraId="148BCE9E" w14:textId="4F62AD10" w:rsidR="00FC701B" w:rsidRDefault="00FC701B" w:rsidP="00FC701B">
      <w:r>
        <w:t>Если вода закончилась, то игроку требуется понажимать на колодец, тем самым он и наполнится вновь. Чтобы собрать урожай</w:t>
      </w:r>
      <w:r w:rsidR="006067F8">
        <w:t>,</w:t>
      </w:r>
      <w:r>
        <w:t xml:space="preserve"> игрок должен выбрать в инвентаре тяпку и понажимать на растения, тем самым собирая урожай в инвентарь (рис. 7).</w:t>
      </w:r>
    </w:p>
    <w:p w14:paraId="77AD419B" w14:textId="436CB523" w:rsidR="00FC701B" w:rsidRDefault="00FC701B" w:rsidP="00FC701B">
      <w:pPr>
        <w:pStyle w:val="a3"/>
      </w:pPr>
      <w:r>
        <w:rPr>
          <w:noProof/>
          <w:lang w:eastAsia="ru-RU"/>
        </w:rPr>
        <w:drawing>
          <wp:inline distT="0" distB="0" distL="0" distR="0" wp14:anchorId="619EAD91" wp14:editId="2F3FF37C">
            <wp:extent cx="3200400" cy="17830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5" t="40198" r="11172" b="40527"/>
                    <a:stretch/>
                  </pic:blipFill>
                  <pic:spPr bwMode="auto">
                    <a:xfrm>
                      <a:off x="0" y="0"/>
                      <a:ext cx="32004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3C6DD86E" w14:textId="1925F4A8" w:rsidR="00FC701B" w:rsidRDefault="00FC701B" w:rsidP="00FC701B">
      <w:pPr>
        <w:pStyle w:val="a3"/>
      </w:pPr>
      <w:r>
        <w:t>Рисунок 7 – Собранный урожай</w:t>
      </w:r>
    </w:p>
    <w:p w14:paraId="6027804F" w14:textId="4AE43356" w:rsidR="00FC701B" w:rsidRDefault="00FC701B" w:rsidP="00FC701B">
      <w:r>
        <w:t>Собранный урожай игрок может продать на онлайн-рынке. Для этого игроку потребуется нажать на иконку телефона, находящуюся в левом нижнем углу.</w:t>
      </w:r>
      <w:r w:rsidR="006D018E">
        <w:t xml:space="preserve"> После проделанного действия у него включается телефон (рис. 8).</w:t>
      </w:r>
    </w:p>
    <w:p w14:paraId="2F924E46" w14:textId="1F90DAE6" w:rsidR="006D018E" w:rsidRDefault="006D018E" w:rsidP="006D018E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5AB4C106" wp14:editId="0BD5AE6A">
            <wp:extent cx="2186940" cy="4862536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09" cy="487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A5A7C" w14:textId="402119A8" w:rsidR="006D018E" w:rsidRDefault="006D018E" w:rsidP="006D018E">
      <w:pPr>
        <w:pStyle w:val="a3"/>
      </w:pPr>
      <w:r>
        <w:t>Рисунок 8 – Включенный телефон</w:t>
      </w:r>
    </w:p>
    <w:p w14:paraId="57DFBEE6" w14:textId="1C44919B" w:rsidR="006D018E" w:rsidRDefault="006D018E" w:rsidP="006D018E">
      <w:r>
        <w:t>В телефоне можно увидеть пять приложений, четыре из которых в настоящий момент недоступны, но в будущем планируется добавить новые игровые механики, связанные с ними. Для продажи урожая игроку требуется открыть приложение «Магазин» (рис. 9).</w:t>
      </w:r>
    </w:p>
    <w:p w14:paraId="0D92B670" w14:textId="2C70C353" w:rsidR="006D018E" w:rsidRDefault="006D018E" w:rsidP="006D018E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54C1FAF4" wp14:editId="57A9E987">
            <wp:extent cx="2073406" cy="46101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80" cy="461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2147A" w14:textId="5D02AC08" w:rsidR="006D018E" w:rsidRDefault="006D018E" w:rsidP="006D018E">
      <w:pPr>
        <w:pStyle w:val="a3"/>
      </w:pPr>
      <w:r>
        <w:t>Рисунок 9 – Приложение «Магазин»</w:t>
      </w:r>
    </w:p>
    <w:p w14:paraId="4A8EA691" w14:textId="4E8BDCD3" w:rsidR="006D018E" w:rsidRDefault="006D018E" w:rsidP="00464E97">
      <w:r>
        <w:t>В приложении «Магазин» можно увидеть две вкладки: продать и купить. Название вкладок говорят сами за себя</w:t>
      </w:r>
      <w:r w:rsidR="00464E97">
        <w:t>:</w:t>
      </w:r>
      <w:r>
        <w:t xml:space="preserve"> в первой можно продать урожай, а во второй</w:t>
      </w:r>
      <w:r w:rsidR="00464E97">
        <w:t xml:space="preserve"> –</w:t>
      </w:r>
      <w:r>
        <w:t xml:space="preserve"> закупить</w:t>
      </w:r>
      <w:r w:rsidR="00464E97">
        <w:t>ся</w:t>
      </w:r>
      <w:r>
        <w:t xml:space="preserve"> семенами. Продав свой урожай, игрок переходит во вкладку «Купить» и покупает новые семена растений</w:t>
      </w:r>
      <w:r w:rsidR="00F44AF2">
        <w:t xml:space="preserve"> (рис. 10)</w:t>
      </w:r>
      <w:r>
        <w:t>.</w:t>
      </w:r>
    </w:p>
    <w:p w14:paraId="7D603C11" w14:textId="2B4D305F" w:rsidR="00F44AF2" w:rsidRDefault="00F44AF2" w:rsidP="00F44AF2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15AB34AE" wp14:editId="381C2892">
            <wp:extent cx="2066544" cy="4305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9" t="12493" r="8425" b="11999"/>
                    <a:stretch/>
                  </pic:blipFill>
                  <pic:spPr bwMode="auto">
                    <a:xfrm>
                      <a:off x="0" y="0"/>
                      <a:ext cx="2069642" cy="43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45835A" w14:textId="69B4262D" w:rsidR="00F44AF2" w:rsidRDefault="00F44AF2" w:rsidP="00F44AF2">
      <w:pPr>
        <w:pStyle w:val="a3"/>
      </w:pPr>
      <w:r>
        <w:t>Рисунок 10 – Вкладка «Купить»</w:t>
      </w:r>
    </w:p>
    <w:p w14:paraId="500DADDD" w14:textId="77777777" w:rsidR="00342DC5" w:rsidRDefault="00F44AF2" w:rsidP="00F44AF2">
      <w:r>
        <w:t xml:space="preserve">Каждые семена имеют различную стоимость, длительность роста, количество и частоту потребления воды. </w:t>
      </w:r>
    </w:p>
    <w:p w14:paraId="3F298296" w14:textId="7BE0AB2E" w:rsidR="00F44AF2" w:rsidRDefault="00F44AF2" w:rsidP="00342DC5">
      <w:r>
        <w:t>Игроку предстоит сформировать свою бизнес стратегию по нахождению самых прибыльных растений</w:t>
      </w:r>
      <w:r w:rsidR="00342DC5">
        <w:t xml:space="preserve">, при этом не уйдя в минус. </w:t>
      </w:r>
      <w:r>
        <w:t>В будущем в игру планируется добавить диалоги, кредиты, найм персонала, создание своей торговой точки и покупку земли.</w:t>
      </w:r>
    </w:p>
    <w:p w14:paraId="7513FF91" w14:textId="1B404142" w:rsidR="009C0BB9" w:rsidRDefault="009C0BB9" w:rsidP="00342DC5"/>
    <w:p w14:paraId="0B1443E4" w14:textId="237D3D2C" w:rsidR="009C0BB9" w:rsidRDefault="009C0BB9" w:rsidP="00342DC5"/>
    <w:p w14:paraId="16A0956E" w14:textId="29916BA3" w:rsidR="009C0BB9" w:rsidRDefault="009C0BB9" w:rsidP="00342DC5"/>
    <w:p w14:paraId="4ADB1B6A" w14:textId="52B78B1F" w:rsidR="009C0BB9" w:rsidRDefault="009C0BB9" w:rsidP="00342DC5">
      <w:bookmarkStart w:id="0" w:name="_GoBack"/>
      <w:bookmarkEnd w:id="0"/>
    </w:p>
    <w:p w14:paraId="595574CB" w14:textId="77777777" w:rsidR="009C0BB9" w:rsidRDefault="009C0BB9" w:rsidP="009C0BB9">
      <w:pPr>
        <w:spacing w:line="240" w:lineRule="auto"/>
        <w:rPr>
          <w:rFonts w:ascii="Calibri" w:eastAsia="Calibri" w:hAnsi="Calibri" w:cs="Times New Roman"/>
          <w:sz w:val="22"/>
          <w:szCs w:val="21"/>
        </w:rPr>
      </w:pPr>
      <w:r>
        <w:rPr>
          <w:rFonts w:ascii="Calibri" w:eastAsia="Calibri" w:hAnsi="Calibri" w:cs="Times New Roman"/>
          <w:szCs w:val="21"/>
        </w:rPr>
        <w:t xml:space="preserve">1. </w:t>
      </w:r>
      <w:proofErr w:type="spellStart"/>
      <w:r>
        <w:rPr>
          <w:rFonts w:ascii="Calibri" w:eastAsia="Calibri" w:hAnsi="Calibri" w:cs="Times New Roman"/>
          <w:szCs w:val="21"/>
        </w:rPr>
        <w:t>Game.apk</w:t>
      </w:r>
      <w:proofErr w:type="spellEnd"/>
      <w:r>
        <w:rPr>
          <w:rFonts w:ascii="Calibri" w:eastAsia="Calibri" w:hAnsi="Calibri" w:cs="Times New Roman"/>
          <w:szCs w:val="21"/>
        </w:rPr>
        <w:t>: (39.2 Мб)</w:t>
      </w:r>
    </w:p>
    <w:p w14:paraId="3E6E653D" w14:textId="77777777" w:rsidR="009C0BB9" w:rsidRDefault="009C0BB9" w:rsidP="009C0BB9">
      <w:pPr>
        <w:spacing w:line="240" w:lineRule="auto"/>
        <w:rPr>
          <w:rFonts w:ascii="Calibri" w:eastAsia="Calibri" w:hAnsi="Calibri" w:cs="Times New Roman"/>
          <w:szCs w:val="21"/>
        </w:rPr>
      </w:pPr>
    </w:p>
    <w:p w14:paraId="2C2EB8AB" w14:textId="77777777" w:rsidR="009C0BB9" w:rsidRDefault="009C0BB9" w:rsidP="009C0BB9">
      <w:pPr>
        <w:spacing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Ссылка для скачивания файлов:</w:t>
      </w:r>
    </w:p>
    <w:p w14:paraId="176F33FE" w14:textId="77777777" w:rsidR="009C0BB9" w:rsidRDefault="009C0BB9" w:rsidP="009C0BB9">
      <w:pPr>
        <w:spacing w:line="240" w:lineRule="auto"/>
        <w:rPr>
          <w:rFonts w:ascii="Calibri" w:eastAsia="Calibri" w:hAnsi="Calibri" w:cs="Times New Roman"/>
          <w:szCs w:val="21"/>
        </w:rPr>
      </w:pPr>
      <w:hyperlink r:id="rId14" w:history="1">
        <w:r>
          <w:rPr>
            <w:rStyle w:val="a4"/>
            <w:rFonts w:ascii="Calibri" w:eastAsia="Calibri" w:hAnsi="Calibri" w:cs="Times New Roman"/>
            <w:color w:val="0563C1"/>
            <w:szCs w:val="21"/>
          </w:rPr>
          <w:t>https://cloud.mail.ru/stock/7cgi1N8inWo1jtVkcHuggEno</w:t>
        </w:r>
      </w:hyperlink>
    </w:p>
    <w:p w14:paraId="66610764" w14:textId="202A4FC6" w:rsidR="009C0BB9" w:rsidRPr="006C4B29" w:rsidRDefault="009C0BB9" w:rsidP="009C0BB9">
      <w:r>
        <w:rPr>
          <w:rFonts w:ascii="Calibri" w:eastAsia="Calibri" w:hAnsi="Calibri" w:cs="Times New Roman"/>
          <w:szCs w:val="21"/>
        </w:rPr>
        <w:t>Файлы будут храниться до 29.10.2024</w:t>
      </w:r>
    </w:p>
    <w:sectPr w:rsidR="009C0BB9" w:rsidRPr="006C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EA"/>
    <w:rsid w:val="00310841"/>
    <w:rsid w:val="00342DC5"/>
    <w:rsid w:val="00464E97"/>
    <w:rsid w:val="005C6379"/>
    <w:rsid w:val="006067F8"/>
    <w:rsid w:val="006C4B29"/>
    <w:rsid w:val="006D018E"/>
    <w:rsid w:val="00936660"/>
    <w:rsid w:val="009C0BB9"/>
    <w:rsid w:val="00B77F3E"/>
    <w:rsid w:val="00F44AF2"/>
    <w:rsid w:val="00FB7EEA"/>
    <w:rsid w:val="00F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FF34"/>
  <w15:chartTrackingRefBased/>
  <w15:docId w15:val="{BF72DFEA-7BF6-4012-9F11-D3F65832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36660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36660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660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6660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No Spacing"/>
    <w:uiPriority w:val="1"/>
    <w:qFormat/>
    <w:rsid w:val="006C4B29"/>
    <w:pPr>
      <w:spacing w:after="0" w:line="360" w:lineRule="auto"/>
      <w:jc w:val="center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9C0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cloud.mail.ru/stock/7cgi1N8inWo1jtVkcHuggE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Вакуленко</dc:creator>
  <cp:keywords/>
  <dc:description/>
  <cp:lastModifiedBy>Голдобина Ирина Васильевна</cp:lastModifiedBy>
  <cp:revision>7</cp:revision>
  <dcterms:created xsi:type="dcterms:W3CDTF">2024-05-02T07:02:00Z</dcterms:created>
  <dcterms:modified xsi:type="dcterms:W3CDTF">2024-05-06T09:21:00Z</dcterms:modified>
</cp:coreProperties>
</file>