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D89" w:rsidRPr="007D231E" w:rsidRDefault="008B2D89" w:rsidP="001E557D">
      <w:pPr>
        <w:pStyle w:val="a3"/>
        <w:tabs>
          <w:tab w:val="left" w:pos="709"/>
        </w:tabs>
        <w:ind w:firstLine="709"/>
        <w:rPr>
          <w:b/>
          <w:i w:val="0"/>
        </w:rPr>
      </w:pPr>
      <w:r w:rsidRPr="007D231E">
        <w:rPr>
          <w:b/>
          <w:i w:val="0"/>
        </w:rPr>
        <w:t>ПОЯСНИТЕЛЬНАЯ ЗАПИСКА</w:t>
      </w:r>
    </w:p>
    <w:p w:rsidR="008B2D89" w:rsidRDefault="008B2D89" w:rsidP="001E557D">
      <w:pPr>
        <w:pStyle w:val="a3"/>
        <w:ind w:firstLine="709"/>
        <w:rPr>
          <w:b/>
          <w:i w:val="0"/>
        </w:rPr>
      </w:pPr>
      <w:r w:rsidRPr="007D231E">
        <w:rPr>
          <w:b/>
          <w:i w:val="0"/>
        </w:rPr>
        <w:t xml:space="preserve">к проекту закона Республики Алтай «О внесении изменений в Закон Республики Алтай «О республиканском </w:t>
      </w:r>
      <w:r w:rsidR="000F5C02">
        <w:rPr>
          <w:b/>
          <w:i w:val="0"/>
        </w:rPr>
        <w:t>бюджете Республики Алтай на 202</w:t>
      </w:r>
      <w:r w:rsidR="000955C1">
        <w:rPr>
          <w:b/>
          <w:i w:val="0"/>
        </w:rPr>
        <w:t>4</w:t>
      </w:r>
      <w:r w:rsidRPr="007D231E">
        <w:rPr>
          <w:b/>
          <w:i w:val="0"/>
        </w:rPr>
        <w:t xml:space="preserve"> год</w:t>
      </w:r>
      <w:r w:rsidR="00723643">
        <w:rPr>
          <w:b/>
          <w:i w:val="0"/>
        </w:rPr>
        <w:t xml:space="preserve"> и на плановый период 202</w:t>
      </w:r>
      <w:r w:rsidR="000955C1">
        <w:rPr>
          <w:b/>
          <w:i w:val="0"/>
        </w:rPr>
        <w:t>5</w:t>
      </w:r>
      <w:r w:rsidR="00FF57B5">
        <w:rPr>
          <w:b/>
          <w:i w:val="0"/>
        </w:rPr>
        <w:t xml:space="preserve"> и 20</w:t>
      </w:r>
      <w:r w:rsidR="000F0FDC">
        <w:rPr>
          <w:b/>
          <w:i w:val="0"/>
        </w:rPr>
        <w:t>2</w:t>
      </w:r>
      <w:r w:rsidR="000955C1">
        <w:rPr>
          <w:b/>
          <w:i w:val="0"/>
        </w:rPr>
        <w:t>6</w:t>
      </w:r>
      <w:r w:rsidR="00FF57B5">
        <w:rPr>
          <w:b/>
          <w:i w:val="0"/>
        </w:rPr>
        <w:t xml:space="preserve"> годов</w:t>
      </w:r>
      <w:r w:rsidRPr="007D231E">
        <w:rPr>
          <w:b/>
          <w:i w:val="0"/>
        </w:rPr>
        <w:t>»</w:t>
      </w:r>
    </w:p>
    <w:p w:rsidR="000E649F" w:rsidRDefault="000E649F" w:rsidP="001E557D">
      <w:pPr>
        <w:pStyle w:val="a3"/>
        <w:ind w:firstLine="709"/>
        <w:rPr>
          <w:b/>
          <w:i w:val="0"/>
        </w:rPr>
      </w:pPr>
    </w:p>
    <w:p w:rsidR="003570FA" w:rsidRDefault="008B2D89" w:rsidP="001E557D">
      <w:pPr>
        <w:spacing w:after="0" w:line="240" w:lineRule="auto"/>
        <w:ind w:firstLine="709"/>
        <w:jc w:val="both"/>
        <w:rPr>
          <w:rFonts w:ascii="Times New Roman" w:hAnsi="Times New Roman" w:cs="Times New Roman"/>
          <w:sz w:val="28"/>
          <w:szCs w:val="28"/>
        </w:rPr>
      </w:pPr>
      <w:r w:rsidRPr="00DC05A0">
        <w:rPr>
          <w:rFonts w:ascii="Times New Roman" w:hAnsi="Times New Roman" w:cs="Times New Roman"/>
          <w:sz w:val="28"/>
          <w:szCs w:val="28"/>
        </w:rPr>
        <w:t xml:space="preserve">Проект </w:t>
      </w:r>
      <w:r w:rsidR="00697FCC">
        <w:rPr>
          <w:rFonts w:ascii="Times New Roman" w:hAnsi="Times New Roman" w:cs="Times New Roman"/>
          <w:sz w:val="28"/>
          <w:szCs w:val="28"/>
        </w:rPr>
        <w:t>закона Республики Алтай «О внесении изменений в Закон Республики Алтай «О республиканском</w:t>
      </w:r>
      <w:r w:rsidR="00E94432">
        <w:rPr>
          <w:rFonts w:ascii="Times New Roman" w:hAnsi="Times New Roman" w:cs="Times New Roman"/>
          <w:sz w:val="28"/>
          <w:szCs w:val="28"/>
        </w:rPr>
        <w:t xml:space="preserve"> </w:t>
      </w:r>
      <w:r w:rsidR="000F5C02">
        <w:rPr>
          <w:rFonts w:ascii="Times New Roman" w:hAnsi="Times New Roman" w:cs="Times New Roman"/>
          <w:sz w:val="28"/>
          <w:szCs w:val="28"/>
        </w:rPr>
        <w:t>бюджете Республики Алтай на 202</w:t>
      </w:r>
      <w:r w:rsidR="000955C1">
        <w:rPr>
          <w:rFonts w:ascii="Times New Roman" w:hAnsi="Times New Roman" w:cs="Times New Roman"/>
          <w:sz w:val="28"/>
          <w:szCs w:val="28"/>
        </w:rPr>
        <w:t>4</w:t>
      </w:r>
      <w:r w:rsidR="00697FCC">
        <w:rPr>
          <w:rFonts w:ascii="Times New Roman" w:hAnsi="Times New Roman" w:cs="Times New Roman"/>
          <w:sz w:val="28"/>
          <w:szCs w:val="28"/>
        </w:rPr>
        <w:t xml:space="preserve"> год</w:t>
      </w:r>
      <w:r w:rsidR="00DA08B9">
        <w:rPr>
          <w:rFonts w:ascii="Times New Roman" w:hAnsi="Times New Roman" w:cs="Times New Roman"/>
          <w:sz w:val="28"/>
          <w:szCs w:val="28"/>
        </w:rPr>
        <w:t xml:space="preserve"> и на плановый период 202</w:t>
      </w:r>
      <w:r w:rsidR="000955C1">
        <w:rPr>
          <w:rFonts w:ascii="Times New Roman" w:hAnsi="Times New Roman" w:cs="Times New Roman"/>
          <w:sz w:val="28"/>
          <w:szCs w:val="28"/>
        </w:rPr>
        <w:t>5</w:t>
      </w:r>
      <w:r w:rsidR="00FF57B5">
        <w:rPr>
          <w:rFonts w:ascii="Times New Roman" w:hAnsi="Times New Roman" w:cs="Times New Roman"/>
          <w:sz w:val="28"/>
          <w:szCs w:val="28"/>
        </w:rPr>
        <w:t xml:space="preserve"> и 20</w:t>
      </w:r>
      <w:r w:rsidR="000F0FDC">
        <w:rPr>
          <w:rFonts w:ascii="Times New Roman" w:hAnsi="Times New Roman" w:cs="Times New Roman"/>
          <w:sz w:val="28"/>
          <w:szCs w:val="28"/>
        </w:rPr>
        <w:t>2</w:t>
      </w:r>
      <w:r w:rsidR="000955C1">
        <w:rPr>
          <w:rFonts w:ascii="Times New Roman" w:hAnsi="Times New Roman" w:cs="Times New Roman"/>
          <w:sz w:val="28"/>
          <w:szCs w:val="28"/>
        </w:rPr>
        <w:t>6</w:t>
      </w:r>
      <w:r w:rsidR="00FF57B5">
        <w:rPr>
          <w:rFonts w:ascii="Times New Roman" w:hAnsi="Times New Roman" w:cs="Times New Roman"/>
          <w:sz w:val="28"/>
          <w:szCs w:val="28"/>
        </w:rPr>
        <w:t xml:space="preserve"> годов</w:t>
      </w:r>
      <w:r w:rsidR="00697FCC">
        <w:rPr>
          <w:rFonts w:ascii="Times New Roman" w:hAnsi="Times New Roman" w:cs="Times New Roman"/>
          <w:sz w:val="28"/>
          <w:szCs w:val="28"/>
        </w:rPr>
        <w:t xml:space="preserve">» (далее – проект закона) </w:t>
      </w:r>
      <w:r w:rsidRPr="00DC05A0">
        <w:rPr>
          <w:rFonts w:ascii="Times New Roman" w:hAnsi="Times New Roman" w:cs="Times New Roman"/>
          <w:sz w:val="28"/>
          <w:szCs w:val="28"/>
        </w:rPr>
        <w:t>вносится Главой Республики Алтай, Председателем Правительства Республики Алтай. Разработчиком проекта</w:t>
      </w:r>
      <w:r w:rsidR="00697FCC">
        <w:rPr>
          <w:rFonts w:ascii="Times New Roman" w:hAnsi="Times New Roman" w:cs="Times New Roman"/>
          <w:sz w:val="28"/>
          <w:szCs w:val="28"/>
        </w:rPr>
        <w:t xml:space="preserve"> закона</w:t>
      </w:r>
      <w:r w:rsidRPr="00DC05A0">
        <w:rPr>
          <w:rFonts w:ascii="Times New Roman" w:hAnsi="Times New Roman" w:cs="Times New Roman"/>
          <w:sz w:val="28"/>
          <w:szCs w:val="28"/>
        </w:rPr>
        <w:t xml:space="preserve"> является Министерство финансов Республики Алтай.</w:t>
      </w:r>
    </w:p>
    <w:p w:rsidR="003570FA" w:rsidRDefault="008B2D89" w:rsidP="001E557D">
      <w:pPr>
        <w:spacing w:after="0" w:line="240" w:lineRule="auto"/>
        <w:ind w:firstLine="709"/>
        <w:jc w:val="both"/>
        <w:rPr>
          <w:rFonts w:ascii="Times New Roman" w:hAnsi="Times New Roman" w:cs="Times New Roman"/>
          <w:sz w:val="28"/>
          <w:szCs w:val="28"/>
        </w:rPr>
      </w:pPr>
      <w:r w:rsidRPr="00DC05A0">
        <w:rPr>
          <w:rFonts w:ascii="Times New Roman" w:hAnsi="Times New Roman" w:cs="Times New Roman"/>
          <w:sz w:val="28"/>
          <w:szCs w:val="28"/>
        </w:rPr>
        <w:t xml:space="preserve">Правовым основанием принятия проекта </w:t>
      </w:r>
      <w:r w:rsidR="00697FCC">
        <w:rPr>
          <w:rFonts w:ascii="Times New Roman" w:hAnsi="Times New Roman" w:cs="Times New Roman"/>
          <w:sz w:val="28"/>
          <w:szCs w:val="28"/>
        </w:rPr>
        <w:t xml:space="preserve">закона </w:t>
      </w:r>
      <w:r w:rsidRPr="00DC05A0">
        <w:rPr>
          <w:rFonts w:ascii="Times New Roman" w:hAnsi="Times New Roman" w:cs="Times New Roman"/>
          <w:sz w:val="28"/>
          <w:szCs w:val="28"/>
        </w:rPr>
        <w:t xml:space="preserve">является статья 153 Бюджетного кодекса Российской Федерации, пункт 9 статьи 8 Конституционного закона Республики Алтай </w:t>
      </w:r>
      <w:r w:rsidR="00697FCC">
        <w:rPr>
          <w:rFonts w:ascii="Times New Roman" w:hAnsi="Times New Roman" w:cs="Times New Roman"/>
          <w:sz w:val="28"/>
          <w:szCs w:val="28"/>
        </w:rPr>
        <w:t xml:space="preserve">от 27 марта 1998 года № 3-44 </w:t>
      </w:r>
      <w:r w:rsidRPr="00DC05A0">
        <w:rPr>
          <w:rFonts w:ascii="Times New Roman" w:hAnsi="Times New Roman" w:cs="Times New Roman"/>
          <w:sz w:val="28"/>
          <w:szCs w:val="28"/>
        </w:rPr>
        <w:t>«О Государственном Собрании – Эл Курултай Республики Алтай», пункт 1 статьи 4 Закона Республики Алтай от 27 ноября 2007 года № 66-РЗ «О бюджетно</w:t>
      </w:r>
      <w:r w:rsidR="003570FA">
        <w:rPr>
          <w:rFonts w:ascii="Times New Roman" w:hAnsi="Times New Roman" w:cs="Times New Roman"/>
          <w:sz w:val="28"/>
          <w:szCs w:val="28"/>
        </w:rPr>
        <w:t>м процессе в Республике Алтай».</w:t>
      </w:r>
    </w:p>
    <w:p w:rsidR="003570FA" w:rsidRDefault="00FF57B5" w:rsidP="001E557D">
      <w:pPr>
        <w:spacing w:after="0" w:line="240" w:lineRule="auto"/>
        <w:ind w:firstLine="709"/>
        <w:jc w:val="both"/>
        <w:rPr>
          <w:rFonts w:ascii="Times New Roman" w:hAnsi="Times New Roman" w:cs="Times New Roman"/>
          <w:sz w:val="28"/>
          <w:szCs w:val="28"/>
        </w:rPr>
      </w:pPr>
      <w:r w:rsidRPr="00FF57B5">
        <w:rPr>
          <w:rFonts w:ascii="Times New Roman" w:hAnsi="Times New Roman" w:cs="Times New Roman"/>
          <w:sz w:val="28"/>
          <w:szCs w:val="28"/>
        </w:rPr>
        <w:t xml:space="preserve">Внесение изменений в Закон Республики Алтай «О республиканском бюджете Республики Алтай на </w:t>
      </w:r>
      <w:r w:rsidR="00E94432">
        <w:rPr>
          <w:rFonts w:ascii="Times New Roman" w:hAnsi="Times New Roman" w:cs="Times New Roman"/>
          <w:sz w:val="28"/>
          <w:szCs w:val="28"/>
        </w:rPr>
        <w:t>202</w:t>
      </w:r>
      <w:r w:rsidR="000955C1">
        <w:rPr>
          <w:rFonts w:ascii="Times New Roman" w:hAnsi="Times New Roman" w:cs="Times New Roman"/>
          <w:sz w:val="28"/>
          <w:szCs w:val="28"/>
        </w:rPr>
        <w:t>4</w:t>
      </w:r>
      <w:r w:rsidR="00DA08B9">
        <w:rPr>
          <w:rFonts w:ascii="Times New Roman" w:hAnsi="Times New Roman" w:cs="Times New Roman"/>
          <w:sz w:val="28"/>
          <w:szCs w:val="28"/>
        </w:rPr>
        <w:t xml:space="preserve"> год и на плановый период 202</w:t>
      </w:r>
      <w:r w:rsidR="000955C1">
        <w:rPr>
          <w:rFonts w:ascii="Times New Roman" w:hAnsi="Times New Roman" w:cs="Times New Roman"/>
          <w:sz w:val="28"/>
          <w:szCs w:val="28"/>
        </w:rPr>
        <w:t>5</w:t>
      </w:r>
      <w:r w:rsidRPr="00FF57B5">
        <w:rPr>
          <w:rFonts w:ascii="Times New Roman" w:hAnsi="Times New Roman" w:cs="Times New Roman"/>
          <w:sz w:val="28"/>
          <w:szCs w:val="28"/>
        </w:rPr>
        <w:t xml:space="preserve"> и 20</w:t>
      </w:r>
      <w:r w:rsidR="000F0FDC">
        <w:rPr>
          <w:rFonts w:ascii="Times New Roman" w:hAnsi="Times New Roman" w:cs="Times New Roman"/>
          <w:sz w:val="28"/>
          <w:szCs w:val="28"/>
        </w:rPr>
        <w:t>2</w:t>
      </w:r>
      <w:r w:rsidR="000955C1">
        <w:rPr>
          <w:rFonts w:ascii="Times New Roman" w:hAnsi="Times New Roman" w:cs="Times New Roman"/>
          <w:sz w:val="28"/>
          <w:szCs w:val="28"/>
        </w:rPr>
        <w:t>6</w:t>
      </w:r>
      <w:r w:rsidRPr="00FF57B5">
        <w:rPr>
          <w:rFonts w:ascii="Times New Roman" w:hAnsi="Times New Roman" w:cs="Times New Roman"/>
          <w:sz w:val="28"/>
          <w:szCs w:val="28"/>
        </w:rPr>
        <w:t xml:space="preserve"> годов» </w:t>
      </w:r>
      <w:r w:rsidR="00F81778">
        <w:rPr>
          <w:rFonts w:ascii="Times New Roman" w:hAnsi="Times New Roman" w:cs="Times New Roman"/>
          <w:sz w:val="28"/>
          <w:szCs w:val="28"/>
        </w:rPr>
        <w:t xml:space="preserve">(далее – Закон) </w:t>
      </w:r>
      <w:r w:rsidR="000F5C02" w:rsidRPr="000F5C02">
        <w:rPr>
          <w:rFonts w:ascii="Times New Roman" w:hAnsi="Times New Roman" w:cs="Times New Roman"/>
          <w:sz w:val="28"/>
          <w:szCs w:val="28"/>
        </w:rPr>
        <w:t>регламентировано нормами бюджетного законодательства, предусматривающими отражение объемов бюджетных ассигнований федерального бюджета (</w:t>
      </w:r>
      <w:r w:rsidR="00F87EDC">
        <w:rPr>
          <w:rFonts w:ascii="Times New Roman" w:hAnsi="Times New Roman" w:cs="Times New Roman"/>
          <w:sz w:val="28"/>
          <w:szCs w:val="28"/>
        </w:rPr>
        <w:t>субсидий, субвенций</w:t>
      </w:r>
      <w:r w:rsidR="005D6EBB">
        <w:rPr>
          <w:rFonts w:ascii="Times New Roman" w:hAnsi="Times New Roman" w:cs="Times New Roman"/>
          <w:sz w:val="28"/>
          <w:szCs w:val="28"/>
        </w:rPr>
        <w:t>, иных межбюджетных трансфертов</w:t>
      </w:r>
      <w:r w:rsidR="000F5C02" w:rsidRPr="000F5C02">
        <w:rPr>
          <w:rFonts w:ascii="Times New Roman" w:hAnsi="Times New Roman" w:cs="Times New Roman"/>
          <w:sz w:val="28"/>
          <w:szCs w:val="28"/>
        </w:rPr>
        <w:t>), поступающих в течение финансового года</w:t>
      </w:r>
      <w:r w:rsidR="000558DE" w:rsidRPr="006C7EAD">
        <w:rPr>
          <w:rFonts w:ascii="Times New Roman" w:hAnsi="Times New Roman" w:cs="Times New Roman"/>
          <w:sz w:val="28"/>
          <w:szCs w:val="28"/>
        </w:rPr>
        <w:t>.</w:t>
      </w:r>
    </w:p>
    <w:p w:rsidR="007874CB" w:rsidRDefault="007874CB" w:rsidP="007874CB">
      <w:pPr>
        <w:autoSpaceDE w:val="0"/>
        <w:autoSpaceDN w:val="0"/>
        <w:adjustRightInd w:val="0"/>
        <w:spacing w:after="0" w:line="240" w:lineRule="auto"/>
        <w:ind w:firstLine="709"/>
        <w:jc w:val="both"/>
        <w:rPr>
          <w:rFonts w:ascii="Times New Roman" w:hAnsi="Times New Roman"/>
          <w:color w:val="000000" w:themeColor="text1"/>
          <w:sz w:val="28"/>
          <w:szCs w:val="28"/>
        </w:rPr>
      </w:pPr>
      <w:r w:rsidRPr="00631BA0">
        <w:rPr>
          <w:rFonts w:ascii="Times New Roman" w:hAnsi="Times New Roman" w:cs="Times New Roman"/>
          <w:sz w:val="28"/>
          <w:szCs w:val="28"/>
        </w:rPr>
        <w:t>Согласно проекту закона</w:t>
      </w:r>
      <w:r>
        <w:rPr>
          <w:rFonts w:ascii="Times New Roman" w:hAnsi="Times New Roman"/>
          <w:sz w:val="28"/>
          <w:szCs w:val="28"/>
        </w:rPr>
        <w:t xml:space="preserve">, уточненные параметры бюджета на 2024 год по доходам </w:t>
      </w:r>
      <w:r w:rsidRPr="00090F87">
        <w:rPr>
          <w:rFonts w:ascii="Times New Roman" w:hAnsi="Times New Roman"/>
          <w:sz w:val="28"/>
          <w:szCs w:val="28"/>
        </w:rPr>
        <w:t>прогнозируются в сумме 40</w:t>
      </w:r>
      <w:r w:rsidR="00DA137C">
        <w:rPr>
          <w:rFonts w:ascii="Times New Roman" w:hAnsi="Times New Roman"/>
          <w:sz w:val="28"/>
          <w:szCs w:val="28"/>
        </w:rPr>
        <w:t> </w:t>
      </w:r>
      <w:r w:rsidR="005D6EBB">
        <w:rPr>
          <w:rFonts w:ascii="Times New Roman" w:hAnsi="Times New Roman"/>
          <w:sz w:val="28"/>
          <w:szCs w:val="28"/>
        </w:rPr>
        <w:t>7</w:t>
      </w:r>
      <w:r w:rsidR="00DA137C">
        <w:rPr>
          <w:rFonts w:ascii="Times New Roman" w:hAnsi="Times New Roman"/>
          <w:sz w:val="28"/>
          <w:szCs w:val="28"/>
        </w:rPr>
        <w:t>52 490,1</w:t>
      </w:r>
      <w:r w:rsidRPr="00090F87">
        <w:rPr>
          <w:rFonts w:ascii="Times New Roman" w:hAnsi="Times New Roman"/>
          <w:sz w:val="28"/>
          <w:szCs w:val="28"/>
        </w:rPr>
        <w:t xml:space="preserve"> тыс. рублей, по расходам – в сумме 41</w:t>
      </w:r>
      <w:r w:rsidR="00DA137C">
        <w:rPr>
          <w:rFonts w:ascii="Times New Roman" w:hAnsi="Times New Roman"/>
          <w:sz w:val="28"/>
          <w:szCs w:val="28"/>
        </w:rPr>
        <w:t> </w:t>
      </w:r>
      <w:r w:rsidRPr="00090F87">
        <w:rPr>
          <w:rFonts w:ascii="Times New Roman" w:hAnsi="Times New Roman"/>
          <w:sz w:val="28"/>
          <w:szCs w:val="28"/>
        </w:rPr>
        <w:t>3</w:t>
      </w:r>
      <w:r w:rsidR="00DA137C">
        <w:rPr>
          <w:rFonts w:ascii="Times New Roman" w:hAnsi="Times New Roman"/>
          <w:sz w:val="28"/>
          <w:szCs w:val="28"/>
        </w:rPr>
        <w:t>37 914,6</w:t>
      </w:r>
      <w:r w:rsidR="007D3678">
        <w:rPr>
          <w:rFonts w:ascii="Times New Roman" w:hAnsi="Times New Roman"/>
          <w:sz w:val="28"/>
          <w:szCs w:val="28"/>
        </w:rPr>
        <w:t xml:space="preserve"> </w:t>
      </w:r>
      <w:r w:rsidRPr="00090F87">
        <w:rPr>
          <w:rFonts w:ascii="Times New Roman" w:hAnsi="Times New Roman"/>
          <w:sz w:val="28"/>
          <w:szCs w:val="28"/>
        </w:rPr>
        <w:t xml:space="preserve">тыс. рублей, дефицит – в сумме 585 424,5 тыс. рублей, что </w:t>
      </w:r>
      <w:r w:rsidRPr="00090F87">
        <w:rPr>
          <w:rFonts w:ascii="Times New Roman" w:hAnsi="Times New Roman"/>
          <w:color w:val="000000" w:themeColor="text1"/>
          <w:sz w:val="28"/>
          <w:szCs w:val="28"/>
        </w:rPr>
        <w:t xml:space="preserve">составляет </w:t>
      </w:r>
      <w:r w:rsidRPr="00E27D6B">
        <w:rPr>
          <w:rFonts w:ascii="Times New Roman" w:hAnsi="Times New Roman"/>
          <w:color w:val="000000" w:themeColor="text1"/>
          <w:sz w:val="28"/>
          <w:szCs w:val="28"/>
        </w:rPr>
        <w:t>4,7 %</w:t>
      </w:r>
      <w:r w:rsidRPr="00090F87">
        <w:rPr>
          <w:rFonts w:ascii="Times New Roman" w:hAnsi="Times New Roman"/>
          <w:color w:val="000000" w:themeColor="text1"/>
          <w:sz w:val="28"/>
          <w:szCs w:val="28"/>
        </w:rPr>
        <w:t xml:space="preserve"> от объема доходов республиканского бюджета без учета безвозмездных поступлений.</w:t>
      </w:r>
    </w:p>
    <w:p w:rsidR="00FA5328" w:rsidRDefault="00FA5328" w:rsidP="00FA53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Pr="00631BA0">
        <w:rPr>
          <w:rFonts w:ascii="Times New Roman" w:hAnsi="Times New Roman" w:cs="Times New Roman"/>
          <w:sz w:val="28"/>
          <w:szCs w:val="28"/>
        </w:rPr>
        <w:t>бщ</w:t>
      </w:r>
      <w:r>
        <w:rPr>
          <w:rFonts w:ascii="Times New Roman" w:hAnsi="Times New Roman" w:cs="Times New Roman"/>
          <w:sz w:val="28"/>
          <w:szCs w:val="28"/>
        </w:rPr>
        <w:t>ий объем д</w:t>
      </w:r>
      <w:r w:rsidRPr="00631BA0">
        <w:rPr>
          <w:rFonts w:ascii="Times New Roman" w:hAnsi="Times New Roman" w:cs="Times New Roman"/>
          <w:sz w:val="28"/>
          <w:szCs w:val="28"/>
        </w:rPr>
        <w:t>оходов на 202</w:t>
      </w:r>
      <w:r>
        <w:rPr>
          <w:rFonts w:ascii="Times New Roman" w:hAnsi="Times New Roman" w:cs="Times New Roman"/>
          <w:sz w:val="28"/>
          <w:szCs w:val="28"/>
        </w:rPr>
        <w:t>4</w:t>
      </w:r>
      <w:r w:rsidRPr="00631BA0">
        <w:rPr>
          <w:rFonts w:ascii="Times New Roman" w:hAnsi="Times New Roman" w:cs="Times New Roman"/>
          <w:sz w:val="28"/>
          <w:szCs w:val="28"/>
        </w:rPr>
        <w:t xml:space="preserve"> год скорректирован на </w:t>
      </w:r>
      <w:r w:rsidR="00DA137C">
        <w:rPr>
          <w:rFonts w:ascii="Times New Roman" w:hAnsi="Times New Roman" w:cs="Times New Roman"/>
          <w:sz w:val="28"/>
          <w:szCs w:val="28"/>
        </w:rPr>
        <w:t>387 440,0</w:t>
      </w:r>
      <w:r w:rsidRPr="00631BA0">
        <w:rPr>
          <w:rFonts w:ascii="Times New Roman" w:hAnsi="Times New Roman" w:cs="Times New Roman"/>
          <w:sz w:val="28"/>
          <w:szCs w:val="28"/>
        </w:rPr>
        <w:t xml:space="preserve"> тыс. рублей </w:t>
      </w:r>
      <w:r>
        <w:rPr>
          <w:rFonts w:ascii="Times New Roman" w:hAnsi="Times New Roman" w:cs="Times New Roman"/>
          <w:sz w:val="28"/>
          <w:szCs w:val="28"/>
        </w:rPr>
        <w:t xml:space="preserve">на объем </w:t>
      </w:r>
      <w:r w:rsidRPr="006651F6">
        <w:rPr>
          <w:rFonts w:ascii="Times New Roman" w:hAnsi="Times New Roman" w:cs="Times New Roman"/>
          <w:sz w:val="28"/>
          <w:szCs w:val="28"/>
        </w:rPr>
        <w:t xml:space="preserve">поступлений налоговых и неналоговых </w:t>
      </w:r>
      <w:r w:rsidRPr="006651F6">
        <w:rPr>
          <w:rStyle w:val="pt-a1-000007"/>
          <w:rFonts w:ascii="Times New Roman" w:hAnsi="Times New Roman" w:cs="Times New Roman"/>
          <w:sz w:val="28"/>
          <w:szCs w:val="28"/>
        </w:rPr>
        <w:t>доходов</w:t>
      </w:r>
      <w:r>
        <w:rPr>
          <w:rFonts w:ascii="Times New Roman" w:hAnsi="Times New Roman" w:cs="Times New Roman"/>
          <w:sz w:val="28"/>
          <w:szCs w:val="28"/>
        </w:rPr>
        <w:t xml:space="preserve"> в сумме в 294 314,2 тыс. рублей, в связи с уточнением </w:t>
      </w:r>
      <w:r w:rsidRPr="006651F6">
        <w:rPr>
          <w:rFonts w:ascii="Times New Roman" w:hAnsi="Times New Roman" w:cs="Times New Roman"/>
          <w:sz w:val="28"/>
          <w:szCs w:val="28"/>
        </w:rPr>
        <w:t>прогноза</w:t>
      </w:r>
      <w:r>
        <w:rPr>
          <w:rFonts w:ascii="Times New Roman" w:hAnsi="Times New Roman" w:cs="Times New Roman"/>
          <w:sz w:val="28"/>
          <w:szCs w:val="28"/>
        </w:rPr>
        <w:t xml:space="preserve"> поступлений, и </w:t>
      </w:r>
      <w:r w:rsidRPr="00631BA0">
        <w:rPr>
          <w:rFonts w:ascii="Times New Roman" w:hAnsi="Times New Roman" w:cs="Times New Roman"/>
          <w:sz w:val="28"/>
          <w:szCs w:val="28"/>
        </w:rPr>
        <w:t xml:space="preserve">на объем бюджетных ассигнований от безвозмездных поступлений, в том числе из федерального бюджета в объеме </w:t>
      </w:r>
      <w:r w:rsidR="00DA137C">
        <w:rPr>
          <w:rFonts w:ascii="Times New Roman" w:hAnsi="Times New Roman" w:cs="Times New Roman"/>
          <w:sz w:val="28"/>
          <w:szCs w:val="28"/>
        </w:rPr>
        <w:t>93 125,8</w:t>
      </w:r>
      <w:r>
        <w:rPr>
          <w:rFonts w:ascii="Times New Roman" w:hAnsi="Times New Roman" w:cs="Times New Roman"/>
          <w:sz w:val="28"/>
          <w:szCs w:val="28"/>
        </w:rPr>
        <w:t xml:space="preserve"> тыс. рублей.</w:t>
      </w:r>
      <w:r w:rsidRPr="006651F6">
        <w:rPr>
          <w:rFonts w:ascii="Times New Roman" w:hAnsi="Times New Roman" w:cs="Times New Roman"/>
          <w:sz w:val="28"/>
          <w:szCs w:val="28"/>
        </w:rPr>
        <w:t xml:space="preserve"> </w:t>
      </w:r>
    </w:p>
    <w:p w:rsidR="00AC6F34" w:rsidRPr="00AC6F34" w:rsidRDefault="00AC6F34" w:rsidP="00AC6F34">
      <w:pPr>
        <w:spacing w:after="0" w:line="240" w:lineRule="auto"/>
        <w:ind w:firstLine="709"/>
        <w:jc w:val="both"/>
        <w:rPr>
          <w:rFonts w:ascii="Times New Roman" w:hAnsi="Times New Roman" w:cs="Times New Roman"/>
          <w:sz w:val="28"/>
          <w:szCs w:val="28"/>
        </w:rPr>
      </w:pPr>
      <w:r w:rsidRPr="00AC6F34">
        <w:rPr>
          <w:rFonts w:ascii="Times New Roman" w:hAnsi="Times New Roman" w:cs="Times New Roman"/>
          <w:sz w:val="28"/>
          <w:szCs w:val="28"/>
        </w:rPr>
        <w:t>Доходы</w:t>
      </w:r>
      <w:r w:rsidR="00FA5328">
        <w:rPr>
          <w:rFonts w:ascii="Times New Roman" w:hAnsi="Times New Roman" w:cs="Times New Roman"/>
          <w:sz w:val="28"/>
          <w:szCs w:val="28"/>
        </w:rPr>
        <w:t xml:space="preserve"> и расходы </w:t>
      </w:r>
      <w:r w:rsidRPr="00AC6F34">
        <w:rPr>
          <w:rFonts w:ascii="Times New Roman" w:hAnsi="Times New Roman" w:cs="Times New Roman"/>
          <w:sz w:val="28"/>
          <w:szCs w:val="28"/>
        </w:rPr>
        <w:t>на 202</w:t>
      </w:r>
      <w:r w:rsidR="00FA5328">
        <w:rPr>
          <w:rFonts w:ascii="Times New Roman" w:hAnsi="Times New Roman" w:cs="Times New Roman"/>
          <w:sz w:val="28"/>
          <w:szCs w:val="28"/>
        </w:rPr>
        <w:t>6</w:t>
      </w:r>
      <w:r w:rsidRPr="00AC6F34">
        <w:rPr>
          <w:rFonts w:ascii="Times New Roman" w:hAnsi="Times New Roman" w:cs="Times New Roman"/>
          <w:sz w:val="28"/>
          <w:szCs w:val="28"/>
        </w:rPr>
        <w:t xml:space="preserve"> год скорректированы на </w:t>
      </w:r>
      <w:r w:rsidR="00FA5328">
        <w:rPr>
          <w:rFonts w:ascii="Times New Roman" w:hAnsi="Times New Roman" w:cs="Times New Roman"/>
          <w:sz w:val="28"/>
          <w:szCs w:val="28"/>
        </w:rPr>
        <w:t>-7 821,0 тыс. рублей.</w:t>
      </w:r>
    </w:p>
    <w:p w:rsidR="00AC6F34" w:rsidRPr="00AC6F34" w:rsidRDefault="00AC6F34" w:rsidP="00AC6F34">
      <w:pPr>
        <w:spacing w:after="0" w:line="240" w:lineRule="auto"/>
        <w:ind w:firstLine="709"/>
        <w:jc w:val="both"/>
        <w:rPr>
          <w:rFonts w:ascii="Times New Roman" w:hAnsi="Times New Roman" w:cs="Times New Roman"/>
          <w:sz w:val="28"/>
          <w:szCs w:val="28"/>
        </w:rPr>
      </w:pPr>
      <w:r w:rsidRPr="00AC6F34">
        <w:rPr>
          <w:rFonts w:ascii="Times New Roman" w:hAnsi="Times New Roman" w:cs="Times New Roman"/>
          <w:sz w:val="28"/>
          <w:szCs w:val="28"/>
        </w:rPr>
        <w:t>Таким образом, доходы на 202</w:t>
      </w:r>
      <w:r w:rsidR="00FA5328">
        <w:rPr>
          <w:rFonts w:ascii="Times New Roman" w:hAnsi="Times New Roman" w:cs="Times New Roman"/>
          <w:sz w:val="28"/>
          <w:szCs w:val="28"/>
        </w:rPr>
        <w:t>6</w:t>
      </w:r>
      <w:r w:rsidRPr="00AC6F34">
        <w:rPr>
          <w:rFonts w:ascii="Times New Roman" w:hAnsi="Times New Roman" w:cs="Times New Roman"/>
          <w:sz w:val="28"/>
          <w:szCs w:val="28"/>
        </w:rPr>
        <w:t xml:space="preserve"> год прогнозируются в сумме 2</w:t>
      </w:r>
      <w:r w:rsidR="00FA5328">
        <w:rPr>
          <w:rFonts w:ascii="Times New Roman" w:hAnsi="Times New Roman" w:cs="Times New Roman"/>
          <w:sz w:val="28"/>
          <w:szCs w:val="28"/>
        </w:rPr>
        <w:t>9 111 713,7</w:t>
      </w:r>
      <w:r w:rsidRPr="00AC6F34">
        <w:rPr>
          <w:rFonts w:ascii="Times New Roman" w:hAnsi="Times New Roman" w:cs="Times New Roman"/>
          <w:sz w:val="28"/>
          <w:szCs w:val="28"/>
        </w:rPr>
        <w:t xml:space="preserve"> тыс. рублей, расходы – в сумме 2</w:t>
      </w:r>
      <w:r w:rsidR="00FA5328">
        <w:rPr>
          <w:rFonts w:ascii="Times New Roman" w:hAnsi="Times New Roman" w:cs="Times New Roman"/>
          <w:sz w:val="28"/>
          <w:szCs w:val="28"/>
        </w:rPr>
        <w:t>9 036 713,7</w:t>
      </w:r>
      <w:r w:rsidRPr="00AC6F34">
        <w:rPr>
          <w:rFonts w:ascii="Times New Roman" w:hAnsi="Times New Roman" w:cs="Times New Roman"/>
          <w:sz w:val="28"/>
          <w:szCs w:val="28"/>
        </w:rPr>
        <w:t xml:space="preserve"> тыс. рублей, профицит – в сумме </w:t>
      </w:r>
      <w:r w:rsidR="006E37B5">
        <w:rPr>
          <w:rFonts w:ascii="Times New Roman" w:hAnsi="Times New Roman" w:cs="Times New Roman"/>
          <w:sz w:val="28"/>
          <w:szCs w:val="28"/>
        </w:rPr>
        <w:t>75 000,0</w:t>
      </w:r>
      <w:r w:rsidRPr="00AC6F34">
        <w:rPr>
          <w:rFonts w:ascii="Times New Roman" w:hAnsi="Times New Roman" w:cs="Times New Roman"/>
          <w:sz w:val="28"/>
          <w:szCs w:val="28"/>
        </w:rPr>
        <w:t xml:space="preserve"> тыс. рублей.</w:t>
      </w:r>
    </w:p>
    <w:p w:rsidR="002F45A2" w:rsidRDefault="002F45A2" w:rsidP="002F45A2">
      <w:pPr>
        <w:autoSpaceDE w:val="0"/>
        <w:autoSpaceDN w:val="0"/>
        <w:adjustRightInd w:val="0"/>
        <w:spacing w:after="0" w:line="240" w:lineRule="auto"/>
        <w:ind w:firstLine="709"/>
        <w:jc w:val="both"/>
        <w:rPr>
          <w:rStyle w:val="pt-a1-000095"/>
          <w:rFonts w:ascii="Times New Roman" w:hAnsi="Times New Roman"/>
          <w:sz w:val="28"/>
          <w:szCs w:val="28"/>
        </w:rPr>
      </w:pPr>
      <w:r w:rsidRPr="00090F87">
        <w:rPr>
          <w:rStyle w:val="pt-a1-000095"/>
          <w:rFonts w:ascii="Times New Roman" w:hAnsi="Times New Roman"/>
          <w:sz w:val="28"/>
          <w:szCs w:val="28"/>
        </w:rPr>
        <w:t xml:space="preserve">Увеличение прогноза поступлений налоговых и неналоговых доходов на 2024 год в объеме </w:t>
      </w:r>
      <w:r w:rsidR="009A7F3F" w:rsidRPr="00090F87">
        <w:rPr>
          <w:rStyle w:val="pt-a1-000095"/>
          <w:rFonts w:ascii="Times New Roman" w:hAnsi="Times New Roman"/>
          <w:sz w:val="28"/>
          <w:szCs w:val="28"/>
        </w:rPr>
        <w:t>294 314,2</w:t>
      </w:r>
      <w:r w:rsidRPr="00090F87">
        <w:rPr>
          <w:rStyle w:val="pt-a1-000095"/>
          <w:rFonts w:ascii="Times New Roman" w:hAnsi="Times New Roman"/>
          <w:sz w:val="28"/>
          <w:szCs w:val="28"/>
        </w:rPr>
        <w:t xml:space="preserve"> тыс. рублей обусловлено</w:t>
      </w:r>
      <w:r w:rsidRPr="00CF5265">
        <w:rPr>
          <w:rStyle w:val="pt-a1-000095"/>
          <w:rFonts w:ascii="Times New Roman" w:hAnsi="Times New Roman"/>
          <w:sz w:val="28"/>
          <w:szCs w:val="28"/>
        </w:rPr>
        <w:t>:</w:t>
      </w:r>
    </w:p>
    <w:p w:rsidR="009A7F3F" w:rsidRPr="009A7F3F" w:rsidRDefault="009A7F3F" w:rsidP="009A7F3F">
      <w:pPr>
        <w:autoSpaceDE w:val="0"/>
        <w:autoSpaceDN w:val="0"/>
        <w:adjustRightInd w:val="0"/>
        <w:spacing w:after="0" w:line="240" w:lineRule="auto"/>
        <w:ind w:firstLine="709"/>
        <w:jc w:val="both"/>
        <w:rPr>
          <w:rStyle w:val="pt-a1-000095"/>
          <w:rFonts w:ascii="Times New Roman" w:hAnsi="Times New Roman"/>
          <w:sz w:val="28"/>
          <w:szCs w:val="28"/>
        </w:rPr>
      </w:pPr>
      <w:r w:rsidRPr="009A7F3F">
        <w:rPr>
          <w:rStyle w:val="pt-a1-000095"/>
          <w:rFonts w:ascii="Times New Roman" w:hAnsi="Times New Roman"/>
          <w:sz w:val="28"/>
          <w:szCs w:val="28"/>
        </w:rPr>
        <w:t>увеличением прогноза поступлений по налогу на доходы физических лиц на 182 200 тыс. рублей в основном за счет прогнозируемого роста доходов от долевого участия в организации, полученных в виде дивидендов, рассчитанного исходя из динамики фактических поступлений в 2024 году;</w:t>
      </w:r>
    </w:p>
    <w:p w:rsidR="009A7F3F" w:rsidRDefault="009A7F3F" w:rsidP="009A7F3F">
      <w:pPr>
        <w:autoSpaceDE w:val="0"/>
        <w:autoSpaceDN w:val="0"/>
        <w:adjustRightInd w:val="0"/>
        <w:spacing w:after="0" w:line="240" w:lineRule="auto"/>
        <w:ind w:firstLine="709"/>
        <w:jc w:val="both"/>
        <w:rPr>
          <w:rStyle w:val="pt-a1-000095"/>
          <w:rFonts w:ascii="Times New Roman" w:hAnsi="Times New Roman"/>
          <w:sz w:val="28"/>
          <w:szCs w:val="28"/>
        </w:rPr>
      </w:pPr>
      <w:r w:rsidRPr="009A7F3F">
        <w:rPr>
          <w:rStyle w:val="pt-a1-000095"/>
          <w:rFonts w:ascii="Times New Roman" w:hAnsi="Times New Roman"/>
          <w:sz w:val="28"/>
          <w:szCs w:val="28"/>
        </w:rPr>
        <w:t xml:space="preserve">увеличением прогноза поступлений по налогу, взимаемому в связи с применением упрощенной системы налогообложения, на 112 114,2 тыс. рублей за </w:t>
      </w:r>
      <w:r w:rsidRPr="009A7F3F">
        <w:rPr>
          <w:rStyle w:val="pt-a1-000095"/>
          <w:rFonts w:ascii="Times New Roman" w:hAnsi="Times New Roman"/>
          <w:sz w:val="28"/>
          <w:szCs w:val="28"/>
        </w:rPr>
        <w:lastRenderedPageBreak/>
        <w:t>счет роста налоговой базы и завершения в 1 квартале 2024 года периода применения пониженных налоговых ставок для плательщиков, применявших в 2020 году систему налогообложения в виде единого налога на вмененный доход.</w:t>
      </w:r>
    </w:p>
    <w:p w:rsidR="009A36E8" w:rsidRDefault="009A36E8" w:rsidP="009A36E8">
      <w:pPr>
        <w:spacing w:after="0" w:line="240" w:lineRule="auto"/>
        <w:ind w:firstLine="709"/>
        <w:jc w:val="both"/>
        <w:rPr>
          <w:rFonts w:ascii="Times New Roman" w:hAnsi="Times New Roman" w:cs="Times New Roman"/>
          <w:sz w:val="28"/>
          <w:szCs w:val="28"/>
        </w:rPr>
      </w:pPr>
      <w:r w:rsidRPr="009541B0">
        <w:rPr>
          <w:rFonts w:ascii="Times New Roman" w:hAnsi="Times New Roman" w:cs="Times New Roman"/>
          <w:sz w:val="28"/>
          <w:szCs w:val="28"/>
        </w:rPr>
        <w:t xml:space="preserve">Увеличение общей суммы безвозмездных поступлений </w:t>
      </w:r>
      <w:r w:rsidR="004A5828">
        <w:rPr>
          <w:rFonts w:ascii="Times New Roman" w:hAnsi="Times New Roman" w:cs="Times New Roman"/>
          <w:sz w:val="28"/>
          <w:szCs w:val="28"/>
        </w:rPr>
        <w:t>в 2024 году</w:t>
      </w:r>
      <w:r w:rsidR="004A5828" w:rsidRPr="009541B0">
        <w:rPr>
          <w:rFonts w:ascii="Times New Roman" w:hAnsi="Times New Roman" w:cs="Times New Roman"/>
          <w:sz w:val="28"/>
          <w:szCs w:val="28"/>
        </w:rPr>
        <w:t xml:space="preserve"> </w:t>
      </w:r>
      <w:r w:rsidRPr="009541B0">
        <w:rPr>
          <w:rFonts w:ascii="Times New Roman" w:hAnsi="Times New Roman" w:cs="Times New Roman"/>
          <w:sz w:val="28"/>
          <w:szCs w:val="28"/>
        </w:rPr>
        <w:t xml:space="preserve">на </w:t>
      </w:r>
      <w:r w:rsidR="00237110">
        <w:rPr>
          <w:rFonts w:ascii="Times New Roman" w:hAnsi="Times New Roman" w:cs="Times New Roman"/>
          <w:sz w:val="28"/>
          <w:szCs w:val="28"/>
        </w:rPr>
        <w:t>93 125,8</w:t>
      </w:r>
      <w:r>
        <w:rPr>
          <w:rFonts w:ascii="Times New Roman" w:hAnsi="Times New Roman" w:cs="Times New Roman"/>
          <w:bCs/>
          <w:sz w:val="28"/>
          <w:szCs w:val="28"/>
        </w:rPr>
        <w:t xml:space="preserve"> </w:t>
      </w:r>
      <w:r w:rsidRPr="009541B0">
        <w:rPr>
          <w:rFonts w:ascii="Times New Roman" w:hAnsi="Times New Roman" w:cs="Times New Roman"/>
          <w:sz w:val="28"/>
          <w:szCs w:val="28"/>
        </w:rPr>
        <w:t xml:space="preserve">тыс. рублей связано с </w:t>
      </w:r>
      <w:r w:rsidR="00D61226">
        <w:rPr>
          <w:rFonts w:ascii="Times New Roman" w:hAnsi="Times New Roman" w:cs="Times New Roman"/>
          <w:sz w:val="28"/>
          <w:szCs w:val="28"/>
        </w:rPr>
        <w:t>уточнением объемов</w:t>
      </w:r>
      <w:r w:rsidR="004A5828">
        <w:rPr>
          <w:rFonts w:ascii="Times New Roman" w:hAnsi="Times New Roman" w:cs="Times New Roman"/>
          <w:sz w:val="28"/>
          <w:szCs w:val="28"/>
        </w:rPr>
        <w:t xml:space="preserve"> бюджетных ассигнований, </w:t>
      </w:r>
      <w:r w:rsidR="00D61226">
        <w:rPr>
          <w:rFonts w:ascii="Times New Roman" w:hAnsi="Times New Roman" w:cs="Times New Roman"/>
          <w:sz w:val="28"/>
          <w:szCs w:val="28"/>
        </w:rPr>
        <w:t>в том числе:</w:t>
      </w:r>
    </w:p>
    <w:p w:rsidR="008D5A12" w:rsidRPr="00EC0486" w:rsidRDefault="008D5A12" w:rsidP="008D5A12">
      <w:pPr>
        <w:spacing w:after="0" w:line="240" w:lineRule="auto"/>
        <w:ind w:firstLine="709"/>
        <w:jc w:val="both"/>
        <w:rPr>
          <w:rFonts w:ascii="Times New Roman" w:hAnsi="Times New Roman" w:cs="Times New Roman"/>
          <w:sz w:val="28"/>
          <w:szCs w:val="28"/>
        </w:rPr>
      </w:pPr>
      <w:r w:rsidRPr="00EC0486">
        <w:rPr>
          <w:rFonts w:ascii="Times New Roman" w:hAnsi="Times New Roman" w:cs="Times New Roman"/>
          <w:sz w:val="28"/>
          <w:szCs w:val="28"/>
        </w:rPr>
        <w:t>1)</w:t>
      </w:r>
      <w:r w:rsidRPr="00EC0486">
        <w:rPr>
          <w:sz w:val="28"/>
          <w:szCs w:val="28"/>
        </w:rPr>
        <w:t xml:space="preserve"> </w:t>
      </w:r>
      <w:r w:rsidRPr="00EC0486">
        <w:rPr>
          <w:rFonts w:ascii="Times New Roman" w:hAnsi="Times New Roman" w:cs="Times New Roman"/>
          <w:sz w:val="28"/>
          <w:szCs w:val="28"/>
        </w:rPr>
        <w:t>субсиди</w:t>
      </w:r>
      <w:r w:rsidR="00763BE7">
        <w:rPr>
          <w:rFonts w:ascii="Times New Roman" w:hAnsi="Times New Roman" w:cs="Times New Roman"/>
          <w:sz w:val="28"/>
          <w:szCs w:val="28"/>
        </w:rPr>
        <w:t>й</w:t>
      </w:r>
      <w:r w:rsidRPr="00EC0486">
        <w:rPr>
          <w:rFonts w:ascii="Times New Roman" w:hAnsi="Times New Roman" w:cs="Times New Roman"/>
          <w:sz w:val="28"/>
          <w:szCs w:val="28"/>
        </w:rPr>
        <w:t xml:space="preserve"> бюджетам бюджетной системы Российской Федерации (межбюджетные субсидии) в сумме 1</w:t>
      </w:r>
      <w:r w:rsidR="00237110">
        <w:rPr>
          <w:rFonts w:ascii="Times New Roman" w:hAnsi="Times New Roman" w:cs="Times New Roman"/>
          <w:sz w:val="28"/>
          <w:szCs w:val="28"/>
        </w:rPr>
        <w:t>10 336,7</w:t>
      </w:r>
      <w:r>
        <w:rPr>
          <w:rFonts w:ascii="Times New Roman" w:hAnsi="Times New Roman" w:cs="Times New Roman"/>
          <w:sz w:val="28"/>
          <w:szCs w:val="28"/>
        </w:rPr>
        <w:t xml:space="preserve"> </w:t>
      </w:r>
      <w:r w:rsidRPr="00EC0486">
        <w:rPr>
          <w:rFonts w:ascii="Times New Roman" w:hAnsi="Times New Roman" w:cs="Times New Roman"/>
          <w:sz w:val="28"/>
          <w:szCs w:val="28"/>
        </w:rPr>
        <w:t>тыс. рублей, в том числе:</w:t>
      </w:r>
    </w:p>
    <w:p w:rsidR="00763BE7" w:rsidRDefault="00763BE7" w:rsidP="00763BE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с</w:t>
      </w:r>
      <w:r w:rsidRPr="00EE0400">
        <w:rPr>
          <w:rFonts w:ascii="Times New Roman" w:hAnsi="Times New Roman" w:cs="Times New Roman"/>
          <w:sz w:val="28"/>
          <w:szCs w:val="28"/>
        </w:rPr>
        <w:t>оздание (развитие) и оснащение (дооснащение) региональных эндокринологических центров и школ для пациентов с сахарным диабетом</w:t>
      </w:r>
      <w:r>
        <w:rPr>
          <w:rFonts w:ascii="Times New Roman" w:hAnsi="Times New Roman" w:cs="Times New Roman"/>
          <w:sz w:val="28"/>
          <w:szCs w:val="28"/>
        </w:rPr>
        <w:t xml:space="preserve"> в сумме 89 320,4 тыс. рублей;</w:t>
      </w:r>
    </w:p>
    <w:p w:rsidR="00763BE7" w:rsidRPr="00EC0486" w:rsidRDefault="00763BE7" w:rsidP="00763BE7">
      <w:pPr>
        <w:pStyle w:val="af1"/>
        <w:ind w:firstLine="709"/>
        <w:rPr>
          <w:bCs/>
          <w:szCs w:val="28"/>
        </w:rPr>
      </w:pPr>
      <w:r w:rsidRPr="00EC0486">
        <w:rPr>
          <w:bCs/>
          <w:szCs w:val="28"/>
        </w:rPr>
        <w:t xml:space="preserve">на </w:t>
      </w:r>
      <w:proofErr w:type="spellStart"/>
      <w:r w:rsidRPr="00EC0486">
        <w:rPr>
          <w:bCs/>
          <w:szCs w:val="28"/>
        </w:rPr>
        <w:t>софинансирование</w:t>
      </w:r>
      <w:proofErr w:type="spellEnd"/>
      <w:r w:rsidRPr="00EC0486">
        <w:rPr>
          <w:bCs/>
          <w:szCs w:val="28"/>
        </w:rPr>
        <w:t xml:space="preserve"> создания и (или) модернизации инфраструктуры в сфере культуры региональной (муниципальной) собственности в сумме 81</w:t>
      </w:r>
      <w:r>
        <w:rPr>
          <w:bCs/>
          <w:szCs w:val="28"/>
        </w:rPr>
        <w:t> </w:t>
      </w:r>
      <w:r w:rsidRPr="00EC0486">
        <w:rPr>
          <w:bCs/>
          <w:szCs w:val="28"/>
        </w:rPr>
        <w:t>090</w:t>
      </w:r>
      <w:r>
        <w:rPr>
          <w:bCs/>
          <w:szCs w:val="28"/>
        </w:rPr>
        <w:t>,0</w:t>
      </w:r>
      <w:r w:rsidRPr="00EC0486">
        <w:rPr>
          <w:bCs/>
          <w:szCs w:val="28"/>
        </w:rPr>
        <w:t xml:space="preserve"> тыс. рублей;</w:t>
      </w:r>
    </w:p>
    <w:p w:rsidR="00763BE7" w:rsidRPr="00EC0486" w:rsidRDefault="00763BE7" w:rsidP="00763BE7">
      <w:pPr>
        <w:pStyle w:val="af1"/>
        <w:ind w:firstLine="709"/>
        <w:rPr>
          <w:bCs/>
          <w:szCs w:val="28"/>
        </w:rPr>
      </w:pPr>
      <w:r w:rsidRPr="00EC0486">
        <w:rPr>
          <w:bCs/>
          <w:szCs w:val="28"/>
        </w:rPr>
        <w:t>на реализацию мероприятий по модернизации школьных систем образования в сумме 33 575 тыс. рублей;</w:t>
      </w:r>
    </w:p>
    <w:p w:rsidR="004F78DD" w:rsidRDefault="004F78DD" w:rsidP="004F78DD">
      <w:pPr>
        <w:pStyle w:val="af1"/>
        <w:ind w:firstLine="709"/>
        <w:rPr>
          <w:bCs/>
          <w:szCs w:val="28"/>
        </w:rPr>
      </w:pPr>
      <w:r>
        <w:rPr>
          <w:bCs/>
          <w:szCs w:val="28"/>
        </w:rPr>
        <w:t>на о</w:t>
      </w:r>
      <w:r w:rsidRPr="00A939F9">
        <w:rPr>
          <w:bCs/>
          <w:szCs w:val="28"/>
        </w:rPr>
        <w:t xml:space="preserve">казание государственной социальной помощи на основании социального контракта отдельным категориям граждан за счет средств резервного фонда Правительства Российской Федерации </w:t>
      </w:r>
      <w:r w:rsidRPr="00EC0486">
        <w:rPr>
          <w:bCs/>
          <w:szCs w:val="28"/>
        </w:rPr>
        <w:t>в сумме 27 833,7 тыс. рублей;</w:t>
      </w:r>
    </w:p>
    <w:p w:rsidR="00763BE7" w:rsidRPr="00EC0486" w:rsidRDefault="00763BE7" w:rsidP="00763BE7">
      <w:pPr>
        <w:pStyle w:val="af1"/>
        <w:ind w:firstLine="709"/>
        <w:rPr>
          <w:bCs/>
          <w:szCs w:val="28"/>
        </w:rPr>
      </w:pPr>
      <w:r w:rsidRPr="00EC0486">
        <w:rPr>
          <w:szCs w:val="28"/>
        </w:rPr>
        <w:t xml:space="preserve">на обеспечение закупки авиационных работ в целях оказания медицинской помощи </w:t>
      </w:r>
      <w:r w:rsidRPr="00EC0486">
        <w:rPr>
          <w:bCs/>
          <w:szCs w:val="28"/>
        </w:rPr>
        <w:t>в сумме 19 361 тыс. рублей;</w:t>
      </w:r>
    </w:p>
    <w:p w:rsidR="00763BE7" w:rsidRDefault="00763BE7" w:rsidP="00763BE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д</w:t>
      </w:r>
      <w:r w:rsidRPr="00EE0400">
        <w:rPr>
          <w:rFonts w:ascii="Times New Roman" w:hAnsi="Times New Roman" w:cs="Times New Roman"/>
          <w:sz w:val="28"/>
          <w:szCs w:val="28"/>
        </w:rPr>
        <w:t>ооснащение (переоснащение) медицинских организаций, оказывающих медицинскую помощь сельским жителям и жителям отдаленных территорий, оборудованием для выявления сахарного диабета и контроля за состоянием пациента с ранее выявленным сахарным диабетом</w:t>
      </w:r>
      <w:r>
        <w:rPr>
          <w:rFonts w:ascii="Times New Roman" w:hAnsi="Times New Roman" w:cs="Times New Roman"/>
          <w:sz w:val="28"/>
          <w:szCs w:val="28"/>
        </w:rPr>
        <w:t xml:space="preserve"> в сумме 17 441,3 тыс. рублей;</w:t>
      </w:r>
    </w:p>
    <w:p w:rsidR="00763BE7" w:rsidRPr="00EC0486" w:rsidRDefault="00763BE7" w:rsidP="00763BE7">
      <w:pPr>
        <w:pStyle w:val="af1"/>
        <w:ind w:firstLine="709"/>
        <w:rPr>
          <w:bCs/>
          <w:szCs w:val="28"/>
        </w:rPr>
      </w:pPr>
      <w:r>
        <w:rPr>
          <w:bCs/>
          <w:szCs w:val="28"/>
        </w:rPr>
        <w:t xml:space="preserve">на </w:t>
      </w:r>
      <w:r w:rsidRPr="00EC0486">
        <w:rPr>
          <w:bCs/>
          <w:szCs w:val="28"/>
        </w:rPr>
        <w:t>расходны</w:t>
      </w:r>
      <w:r>
        <w:rPr>
          <w:bCs/>
          <w:szCs w:val="28"/>
        </w:rPr>
        <w:t>е</w:t>
      </w:r>
      <w:r w:rsidRPr="00EC0486">
        <w:rPr>
          <w:bCs/>
          <w:szCs w:val="28"/>
        </w:rPr>
        <w:t xml:space="preserve"> обязательств</w:t>
      </w:r>
      <w:r>
        <w:rPr>
          <w:bCs/>
          <w:szCs w:val="28"/>
        </w:rPr>
        <w:t>а</w:t>
      </w:r>
      <w:r w:rsidRPr="00EC0486">
        <w:rPr>
          <w:bCs/>
          <w:szCs w:val="28"/>
        </w:rPr>
        <w:t>, возникающи</w:t>
      </w:r>
      <w:r>
        <w:rPr>
          <w:bCs/>
          <w:szCs w:val="28"/>
        </w:rPr>
        <w:t>е</w:t>
      </w:r>
      <w:r w:rsidRPr="00EC0486">
        <w:rPr>
          <w:bCs/>
          <w:szCs w:val="28"/>
        </w:rPr>
        <w:t xml:space="preserve">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в сумме 2 253,1 тыс. рублей;</w:t>
      </w:r>
    </w:p>
    <w:p w:rsidR="00763BE7" w:rsidRPr="00EC0486" w:rsidRDefault="00763BE7" w:rsidP="00763BE7">
      <w:pPr>
        <w:pStyle w:val="af1"/>
        <w:tabs>
          <w:tab w:val="left" w:pos="2130"/>
        </w:tabs>
        <w:ind w:firstLine="709"/>
        <w:rPr>
          <w:bCs/>
          <w:szCs w:val="28"/>
        </w:rPr>
      </w:pPr>
      <w:r>
        <w:rPr>
          <w:szCs w:val="28"/>
        </w:rPr>
        <w:t xml:space="preserve">на </w:t>
      </w:r>
      <w:r w:rsidRPr="00F55358">
        <w:rPr>
          <w:szCs w:val="28"/>
        </w:rPr>
        <w:t>расходны</w:t>
      </w:r>
      <w:r>
        <w:rPr>
          <w:szCs w:val="28"/>
        </w:rPr>
        <w:t>е</w:t>
      </w:r>
      <w:r w:rsidRPr="00F55358">
        <w:rPr>
          <w:szCs w:val="28"/>
        </w:rPr>
        <w:t xml:space="preserve"> обязательств</w:t>
      </w:r>
      <w:r>
        <w:rPr>
          <w:szCs w:val="28"/>
        </w:rPr>
        <w:t>а</w:t>
      </w:r>
      <w:r w:rsidRPr="00EC0486">
        <w:rPr>
          <w:szCs w:val="28"/>
        </w:rPr>
        <w:t>, возникающи</w:t>
      </w:r>
      <w:r>
        <w:rPr>
          <w:szCs w:val="28"/>
        </w:rPr>
        <w:t>е</w:t>
      </w:r>
      <w:r w:rsidRPr="00EC0486">
        <w:rPr>
          <w:szCs w:val="28"/>
        </w:rPr>
        <w:t xml:space="preserve"> при реализации мероприятий по обеспечению детей с сахарным диабетом 1 типа в возрасте от 4-х до 17-ти лет системами непрерывного мониторинга глюкозы </w:t>
      </w:r>
      <w:r w:rsidRPr="00EC0486">
        <w:rPr>
          <w:bCs/>
          <w:szCs w:val="28"/>
        </w:rPr>
        <w:t>в сумме 2 473,5 тыс. рублей;</w:t>
      </w:r>
    </w:p>
    <w:p w:rsidR="00763BE7" w:rsidRDefault="00763BE7" w:rsidP="00763BE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о</w:t>
      </w:r>
      <w:r w:rsidRPr="007123EC">
        <w:rPr>
          <w:rFonts w:ascii="Times New Roman" w:hAnsi="Times New Roman" w:cs="Times New Roman"/>
          <w:sz w:val="28"/>
          <w:szCs w:val="28"/>
        </w:rPr>
        <w:t>беспечение нуждающихся беременных женщин системами непрерывного мониторинга глюкозы</w:t>
      </w:r>
      <w:r>
        <w:rPr>
          <w:rFonts w:ascii="Times New Roman" w:hAnsi="Times New Roman" w:cs="Times New Roman"/>
          <w:sz w:val="28"/>
          <w:szCs w:val="28"/>
        </w:rPr>
        <w:t xml:space="preserve"> в сумме 1 788,7 тыс. рублей;</w:t>
      </w:r>
    </w:p>
    <w:p w:rsidR="00286E41" w:rsidRPr="00F55358" w:rsidRDefault="00286E41" w:rsidP="00286E4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п</w:t>
      </w:r>
      <w:r w:rsidRPr="007123EC">
        <w:rPr>
          <w:rFonts w:ascii="Times New Roman" w:hAnsi="Times New Roman" w:cs="Times New Roman"/>
          <w:sz w:val="28"/>
          <w:szCs w:val="28"/>
        </w:rPr>
        <w:t>редоставление субсидий льготным категориям граждан на покупку и установку газоиспользующего оборудования, проведение работ при социальной газификации (</w:t>
      </w:r>
      <w:proofErr w:type="spellStart"/>
      <w:r w:rsidRPr="007123EC">
        <w:rPr>
          <w:rFonts w:ascii="Times New Roman" w:hAnsi="Times New Roman" w:cs="Times New Roman"/>
          <w:sz w:val="28"/>
          <w:szCs w:val="28"/>
        </w:rPr>
        <w:t>догазификации</w:t>
      </w:r>
      <w:proofErr w:type="spellEnd"/>
      <w:r w:rsidRPr="007123EC">
        <w:rPr>
          <w:rFonts w:ascii="Times New Roman" w:hAnsi="Times New Roman" w:cs="Times New Roman"/>
          <w:sz w:val="28"/>
          <w:szCs w:val="28"/>
        </w:rPr>
        <w:t>)</w:t>
      </w:r>
      <w:r>
        <w:rPr>
          <w:rFonts w:ascii="Times New Roman" w:hAnsi="Times New Roman" w:cs="Times New Roman"/>
          <w:sz w:val="28"/>
          <w:szCs w:val="28"/>
        </w:rPr>
        <w:t xml:space="preserve"> в сумме 237,2 тыс. рублей;</w:t>
      </w:r>
    </w:p>
    <w:p w:rsidR="004F78DD" w:rsidRPr="00EC0486" w:rsidRDefault="004F78DD" w:rsidP="004F78DD">
      <w:pPr>
        <w:pStyle w:val="af1"/>
        <w:ind w:firstLine="709"/>
        <w:rPr>
          <w:bCs/>
          <w:szCs w:val="28"/>
        </w:rPr>
      </w:pPr>
      <w:r w:rsidRPr="00EC0486">
        <w:rPr>
          <w:bCs/>
          <w:szCs w:val="28"/>
        </w:rPr>
        <w:t xml:space="preserve">на развитие сети учреждений культурно-досугового типа в сумме </w:t>
      </w:r>
      <w:r>
        <w:rPr>
          <w:bCs/>
          <w:szCs w:val="28"/>
        </w:rPr>
        <w:t>–</w:t>
      </w:r>
      <w:r w:rsidRPr="00EC0486">
        <w:rPr>
          <w:bCs/>
          <w:szCs w:val="28"/>
        </w:rPr>
        <w:t xml:space="preserve"> </w:t>
      </w:r>
      <w:r>
        <w:rPr>
          <w:bCs/>
          <w:szCs w:val="28"/>
        </w:rPr>
        <w:t>75 534,8</w:t>
      </w:r>
      <w:r w:rsidRPr="00EC0486">
        <w:rPr>
          <w:bCs/>
          <w:szCs w:val="28"/>
        </w:rPr>
        <w:t xml:space="preserve"> тыс. рублей;</w:t>
      </w:r>
    </w:p>
    <w:p w:rsidR="00763BE7" w:rsidRDefault="00763BE7" w:rsidP="00763BE7">
      <w:pPr>
        <w:pStyle w:val="af1"/>
        <w:tabs>
          <w:tab w:val="left" w:pos="2130"/>
        </w:tabs>
        <w:ind w:firstLine="709"/>
        <w:rPr>
          <w:bCs/>
          <w:szCs w:val="28"/>
        </w:rPr>
      </w:pPr>
      <w:r w:rsidRPr="00EC0486">
        <w:rPr>
          <w:bCs/>
          <w:szCs w:val="28"/>
        </w:rPr>
        <w:t xml:space="preserve">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в сумме </w:t>
      </w:r>
      <w:r>
        <w:rPr>
          <w:bCs/>
          <w:szCs w:val="28"/>
        </w:rPr>
        <w:t>-</w:t>
      </w:r>
      <w:r w:rsidRPr="00EC0486">
        <w:rPr>
          <w:bCs/>
          <w:szCs w:val="28"/>
        </w:rPr>
        <w:t xml:space="preserve"> 27 619,2 тыс. рублей;</w:t>
      </w:r>
    </w:p>
    <w:p w:rsidR="00763BE7" w:rsidRPr="00EC0486" w:rsidRDefault="00763BE7" w:rsidP="00763BE7">
      <w:pPr>
        <w:pStyle w:val="af1"/>
        <w:ind w:firstLine="709"/>
        <w:rPr>
          <w:bCs/>
          <w:szCs w:val="28"/>
        </w:rPr>
      </w:pPr>
      <w:r w:rsidRPr="00EC0486">
        <w:rPr>
          <w:szCs w:val="28"/>
        </w:rPr>
        <w:t xml:space="preserve">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r w:rsidRPr="00EC0486">
        <w:rPr>
          <w:bCs/>
          <w:szCs w:val="28"/>
        </w:rPr>
        <w:t xml:space="preserve">в сумме </w:t>
      </w:r>
      <w:r>
        <w:rPr>
          <w:bCs/>
          <w:szCs w:val="28"/>
        </w:rPr>
        <w:t>–</w:t>
      </w:r>
      <w:r w:rsidRPr="00EC0486">
        <w:rPr>
          <w:bCs/>
          <w:szCs w:val="28"/>
        </w:rPr>
        <w:t xml:space="preserve"> </w:t>
      </w:r>
      <w:r>
        <w:rPr>
          <w:bCs/>
          <w:szCs w:val="28"/>
        </w:rPr>
        <w:t>17 520,0</w:t>
      </w:r>
      <w:r w:rsidRPr="00EC0486">
        <w:rPr>
          <w:bCs/>
          <w:szCs w:val="28"/>
        </w:rPr>
        <w:t xml:space="preserve"> тыс. рублей;</w:t>
      </w:r>
    </w:p>
    <w:p w:rsidR="004F78DD" w:rsidRDefault="004F78DD" w:rsidP="004F78DD">
      <w:pPr>
        <w:pStyle w:val="af1"/>
        <w:ind w:firstLine="709"/>
        <w:rPr>
          <w:bCs/>
          <w:szCs w:val="28"/>
        </w:rPr>
      </w:pPr>
      <w:r w:rsidRPr="00EC0486">
        <w:rPr>
          <w:bCs/>
          <w:szCs w:val="28"/>
        </w:rPr>
        <w:lastRenderedPageBreak/>
        <w:t xml:space="preserve">на развитие зарядной инфраструктуры для электромобилей в сумме </w:t>
      </w:r>
      <w:r>
        <w:rPr>
          <w:bCs/>
          <w:szCs w:val="28"/>
        </w:rPr>
        <w:t>-</w:t>
      </w:r>
      <w:r w:rsidRPr="00EC0486">
        <w:rPr>
          <w:bCs/>
          <w:szCs w:val="28"/>
        </w:rPr>
        <w:t xml:space="preserve"> 12 339,9 тыс. рублей;</w:t>
      </w:r>
    </w:p>
    <w:p w:rsidR="009D7A0D" w:rsidRPr="00EC0486" w:rsidRDefault="009D7A0D" w:rsidP="004F78DD">
      <w:pPr>
        <w:pStyle w:val="af1"/>
        <w:ind w:firstLine="709"/>
        <w:rPr>
          <w:bCs/>
          <w:szCs w:val="28"/>
        </w:rPr>
      </w:pPr>
      <w:r w:rsidRPr="009D7A0D">
        <w:rPr>
          <w:bCs/>
          <w:szCs w:val="28"/>
        </w:rPr>
        <w:t>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r>
        <w:rPr>
          <w:bCs/>
          <w:szCs w:val="28"/>
        </w:rPr>
        <w:t xml:space="preserve"> -16 108,6 тыс. рублей;</w:t>
      </w:r>
    </w:p>
    <w:p w:rsidR="008D5A12" w:rsidRPr="00EC0486" w:rsidRDefault="008D5A12" w:rsidP="008D5A12">
      <w:pPr>
        <w:pStyle w:val="af1"/>
        <w:tabs>
          <w:tab w:val="left" w:pos="2130"/>
        </w:tabs>
        <w:ind w:firstLine="709"/>
        <w:rPr>
          <w:bCs/>
          <w:szCs w:val="28"/>
        </w:rPr>
      </w:pPr>
      <w:r w:rsidRPr="00EC0486">
        <w:rPr>
          <w:bCs/>
          <w:szCs w:val="28"/>
        </w:rPr>
        <w:t xml:space="preserve">на реализацию государственных программ субъектов Российской Федерации в области использования и охраны водных объектов в сумме </w:t>
      </w:r>
      <w:r>
        <w:rPr>
          <w:bCs/>
          <w:szCs w:val="28"/>
        </w:rPr>
        <w:t>-</w:t>
      </w:r>
      <w:r w:rsidRPr="00EC0486">
        <w:rPr>
          <w:bCs/>
          <w:szCs w:val="28"/>
        </w:rPr>
        <w:t xml:space="preserve"> 6 400 тыс. рублей;</w:t>
      </w:r>
    </w:p>
    <w:p w:rsidR="00763BE7" w:rsidRPr="00EC0486" w:rsidRDefault="00763BE7" w:rsidP="00763BE7">
      <w:pPr>
        <w:pStyle w:val="af1"/>
        <w:ind w:firstLine="709"/>
        <w:rPr>
          <w:bCs/>
          <w:szCs w:val="28"/>
        </w:rPr>
      </w:pPr>
      <w:r>
        <w:rPr>
          <w:bCs/>
          <w:szCs w:val="28"/>
        </w:rPr>
        <w:t xml:space="preserve">на </w:t>
      </w:r>
      <w:r w:rsidRPr="00EC0486">
        <w:rPr>
          <w:bCs/>
          <w:szCs w:val="28"/>
        </w:rPr>
        <w:t>расходны</w:t>
      </w:r>
      <w:r>
        <w:rPr>
          <w:bCs/>
          <w:szCs w:val="28"/>
        </w:rPr>
        <w:t>е</w:t>
      </w:r>
      <w:r w:rsidRPr="00EC0486">
        <w:rPr>
          <w:bCs/>
          <w:szCs w:val="28"/>
        </w:rPr>
        <w:t xml:space="preserve"> обязательств</w:t>
      </w:r>
      <w:r>
        <w:rPr>
          <w:bCs/>
          <w:szCs w:val="28"/>
        </w:rPr>
        <w:t>а</w:t>
      </w:r>
      <w:r w:rsidRPr="00EC0486">
        <w:rPr>
          <w:bCs/>
          <w:szCs w:val="28"/>
        </w:rPr>
        <w:t>, возникающи</w:t>
      </w:r>
      <w:r>
        <w:rPr>
          <w:bCs/>
          <w:szCs w:val="28"/>
        </w:rPr>
        <w:t>е</w:t>
      </w:r>
      <w:r w:rsidRPr="00EC0486">
        <w:rPr>
          <w:bCs/>
          <w:szCs w:val="28"/>
        </w:rPr>
        <w:t xml:space="preserve">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в сумме </w:t>
      </w:r>
      <w:r>
        <w:rPr>
          <w:bCs/>
          <w:szCs w:val="28"/>
        </w:rPr>
        <w:t>-</w:t>
      </w:r>
      <w:r w:rsidRPr="00EC0486">
        <w:rPr>
          <w:bCs/>
          <w:szCs w:val="28"/>
        </w:rPr>
        <w:t xml:space="preserve"> 5 960,7 тыс. рублей;</w:t>
      </w:r>
    </w:p>
    <w:p w:rsidR="00027A30" w:rsidRPr="00EC0486" w:rsidRDefault="00027A30" w:rsidP="008D5A12">
      <w:pPr>
        <w:pStyle w:val="af1"/>
        <w:tabs>
          <w:tab w:val="left" w:pos="2130"/>
        </w:tabs>
        <w:ind w:firstLine="709"/>
        <w:rPr>
          <w:bCs/>
          <w:szCs w:val="28"/>
        </w:rPr>
      </w:pPr>
      <w:r w:rsidRPr="00027A30">
        <w:rPr>
          <w:bCs/>
          <w:szCs w:val="28"/>
        </w:rPr>
        <w:t>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r>
        <w:rPr>
          <w:bCs/>
          <w:szCs w:val="28"/>
        </w:rPr>
        <w:t xml:space="preserve"> в сумме                -2 045,4 тыс. рублей;</w:t>
      </w:r>
    </w:p>
    <w:p w:rsidR="00763BE7" w:rsidRPr="00EC0486" w:rsidRDefault="00763BE7" w:rsidP="00763BE7">
      <w:pPr>
        <w:pStyle w:val="af1"/>
        <w:ind w:firstLine="709"/>
        <w:rPr>
          <w:bCs/>
          <w:szCs w:val="28"/>
        </w:rPr>
      </w:pPr>
      <w:r w:rsidRPr="00EC0486">
        <w:rPr>
          <w:szCs w:val="28"/>
        </w:rPr>
        <w:t>на расходны</w:t>
      </w:r>
      <w:r>
        <w:rPr>
          <w:szCs w:val="28"/>
        </w:rPr>
        <w:t>е</w:t>
      </w:r>
      <w:r w:rsidRPr="00EC0486">
        <w:rPr>
          <w:szCs w:val="28"/>
        </w:rPr>
        <w:t xml:space="preserve"> обязательств</w:t>
      </w:r>
      <w:r>
        <w:rPr>
          <w:szCs w:val="28"/>
        </w:rPr>
        <w:t>а, связанные</w:t>
      </w:r>
      <w:r w:rsidRPr="00EC0486">
        <w:rPr>
          <w:szCs w:val="28"/>
        </w:rPr>
        <w:t xml:space="preserve"> с реализацией федеральной целевой программы «Увековечение памяти погибших при защите Отечества на 2019 - 2024 годы» в</w:t>
      </w:r>
      <w:r w:rsidRPr="00EC0486">
        <w:rPr>
          <w:bCs/>
          <w:szCs w:val="28"/>
        </w:rPr>
        <w:t xml:space="preserve"> сумме </w:t>
      </w:r>
      <w:r>
        <w:rPr>
          <w:bCs/>
          <w:szCs w:val="28"/>
        </w:rPr>
        <w:t>-</w:t>
      </w:r>
      <w:r w:rsidRPr="00EC0486">
        <w:rPr>
          <w:bCs/>
          <w:szCs w:val="28"/>
        </w:rPr>
        <w:t xml:space="preserve"> 874,2 тыс. рублей;</w:t>
      </w:r>
    </w:p>
    <w:p w:rsidR="008D5A12" w:rsidRPr="00EC0486" w:rsidRDefault="008D5A12" w:rsidP="008D5A12">
      <w:pPr>
        <w:pStyle w:val="af1"/>
        <w:ind w:firstLine="709"/>
        <w:rPr>
          <w:bCs/>
          <w:szCs w:val="28"/>
        </w:rPr>
      </w:pPr>
      <w:r w:rsidRPr="00EC0486">
        <w:rPr>
          <w:szCs w:val="28"/>
        </w:rPr>
        <w:t xml:space="preserve">на переоснащение медицинских организаций, оказывающих медицинскую помощь больным с онкологическими заболеваниями </w:t>
      </w:r>
      <w:r w:rsidRPr="00EC0486">
        <w:rPr>
          <w:bCs/>
          <w:szCs w:val="28"/>
        </w:rPr>
        <w:t xml:space="preserve">в сумме </w:t>
      </w:r>
      <w:r w:rsidR="002A541C">
        <w:rPr>
          <w:bCs/>
          <w:szCs w:val="28"/>
        </w:rPr>
        <w:t>-</w:t>
      </w:r>
      <w:r w:rsidRPr="00EC0486">
        <w:rPr>
          <w:bCs/>
          <w:szCs w:val="28"/>
        </w:rPr>
        <w:t xml:space="preserve"> 491,9 тыс. рублей;</w:t>
      </w:r>
    </w:p>
    <w:p w:rsidR="008D5A12" w:rsidRPr="00EC0486" w:rsidRDefault="008D5A12" w:rsidP="008D5A12">
      <w:pPr>
        <w:pStyle w:val="af1"/>
        <w:ind w:firstLine="709"/>
        <w:rPr>
          <w:bCs/>
          <w:szCs w:val="28"/>
        </w:rPr>
      </w:pPr>
      <w:r w:rsidRPr="00EC0486">
        <w:rPr>
          <w:bCs/>
          <w:szCs w:val="28"/>
        </w:rPr>
        <w:t xml:space="preserve">на подготовку проектов межевания земельных участков и на проведение кадастровых работ в сумме </w:t>
      </w:r>
      <w:r w:rsidR="002A541C">
        <w:rPr>
          <w:bCs/>
          <w:szCs w:val="28"/>
        </w:rPr>
        <w:t>-</w:t>
      </w:r>
      <w:r w:rsidRPr="00EC0486">
        <w:rPr>
          <w:bCs/>
          <w:szCs w:val="28"/>
        </w:rPr>
        <w:t xml:space="preserve"> 142,5 тыс. рублей;</w:t>
      </w:r>
    </w:p>
    <w:p w:rsidR="008D5A12" w:rsidRPr="00EC0486" w:rsidRDefault="008D5A12" w:rsidP="008D5A12">
      <w:pPr>
        <w:pStyle w:val="af1"/>
        <w:tabs>
          <w:tab w:val="left" w:pos="2130"/>
        </w:tabs>
        <w:ind w:firstLine="709"/>
        <w:rPr>
          <w:szCs w:val="28"/>
        </w:rPr>
      </w:pPr>
      <w:r w:rsidRPr="00EC0486">
        <w:rPr>
          <w:szCs w:val="28"/>
        </w:rPr>
        <w:t>2)</w:t>
      </w:r>
      <w:r w:rsidRPr="00EC0486">
        <w:t xml:space="preserve"> </w:t>
      </w:r>
      <w:r w:rsidRPr="00EC0486">
        <w:rPr>
          <w:szCs w:val="28"/>
        </w:rPr>
        <w:t>субвенции бюджетам бюджетной системы Российской Федерации увеличились на 37 840,4 тыс. рублей, в том числе:</w:t>
      </w:r>
    </w:p>
    <w:p w:rsidR="00286E41" w:rsidRPr="00EC0486" w:rsidRDefault="00286E41" w:rsidP="00286E41">
      <w:pPr>
        <w:pStyle w:val="af1"/>
        <w:ind w:firstLine="709"/>
        <w:rPr>
          <w:bCs/>
          <w:szCs w:val="28"/>
        </w:rPr>
      </w:pPr>
      <w:r w:rsidRPr="00EC0486">
        <w:rPr>
          <w:szCs w:val="28"/>
        </w:rPr>
        <w:t xml:space="preserve">на оплату жилищно-коммунальных услуг отдельным категориям граждан </w:t>
      </w:r>
      <w:r w:rsidRPr="00EC0486">
        <w:rPr>
          <w:bCs/>
          <w:szCs w:val="28"/>
        </w:rPr>
        <w:t>в сумме 42 539,4 тыс. рублей;</w:t>
      </w:r>
    </w:p>
    <w:p w:rsidR="00286E41" w:rsidRDefault="00286E41" w:rsidP="008D5A12">
      <w:pPr>
        <w:pStyle w:val="af1"/>
        <w:ind w:firstLine="709"/>
        <w:rPr>
          <w:szCs w:val="28"/>
        </w:rPr>
      </w:pPr>
      <w:r w:rsidRPr="00EC0486">
        <w:rPr>
          <w:szCs w:val="28"/>
        </w:rPr>
        <w:t xml:space="preserve">на социальные выплаты безработным гражданам и иным категориям граждан в соответствии с законодательством о занятости населения </w:t>
      </w:r>
      <w:r w:rsidRPr="00EC0486">
        <w:rPr>
          <w:bCs/>
          <w:szCs w:val="28"/>
        </w:rPr>
        <w:t>в сумме 5 568,5 тыс. рублей</w:t>
      </w:r>
      <w:r w:rsidRPr="00EC0486">
        <w:rPr>
          <w:szCs w:val="28"/>
        </w:rPr>
        <w:t xml:space="preserve"> </w:t>
      </w:r>
    </w:p>
    <w:p w:rsidR="008D5A12" w:rsidRPr="00EC0486" w:rsidRDefault="008D5A12" w:rsidP="008D5A12">
      <w:pPr>
        <w:pStyle w:val="af1"/>
        <w:ind w:firstLine="709"/>
        <w:rPr>
          <w:szCs w:val="28"/>
        </w:rPr>
      </w:pPr>
      <w:r w:rsidRPr="00EC0486">
        <w:rPr>
          <w:szCs w:val="28"/>
        </w:rPr>
        <w:t xml:space="preserve">на осуществление отдельных полномочий в области водных отношений в сумме </w:t>
      </w:r>
      <w:r w:rsidR="00027A30">
        <w:rPr>
          <w:szCs w:val="28"/>
        </w:rPr>
        <w:t>-</w:t>
      </w:r>
      <w:r w:rsidRPr="00EC0486">
        <w:rPr>
          <w:szCs w:val="28"/>
        </w:rPr>
        <w:t xml:space="preserve"> 10 267,5 тыс. рублей;</w:t>
      </w:r>
    </w:p>
    <w:p w:rsidR="008D5A12" w:rsidRPr="00EC0486" w:rsidRDefault="008D5A12" w:rsidP="008D5A12">
      <w:pPr>
        <w:spacing w:after="0" w:line="240" w:lineRule="auto"/>
        <w:ind w:firstLine="708"/>
        <w:jc w:val="both"/>
        <w:rPr>
          <w:rFonts w:ascii="Times New Roman" w:hAnsi="Times New Roman" w:cs="Times New Roman"/>
          <w:sz w:val="28"/>
          <w:szCs w:val="28"/>
        </w:rPr>
      </w:pPr>
      <w:r w:rsidRPr="00EC0486">
        <w:rPr>
          <w:rFonts w:ascii="Times New Roman" w:hAnsi="Times New Roman" w:cs="Times New Roman"/>
          <w:sz w:val="28"/>
          <w:szCs w:val="28"/>
        </w:rPr>
        <w:t>3)</w:t>
      </w:r>
      <w:r w:rsidRPr="00EC0486">
        <w:t xml:space="preserve"> </w:t>
      </w:r>
      <w:r w:rsidRPr="00EC0486">
        <w:rPr>
          <w:rFonts w:ascii="Times New Roman" w:hAnsi="Times New Roman" w:cs="Times New Roman"/>
          <w:sz w:val="28"/>
          <w:szCs w:val="28"/>
        </w:rPr>
        <w:t xml:space="preserve">иные межбюджетные трансферты </w:t>
      </w:r>
      <w:r w:rsidR="00286E41">
        <w:rPr>
          <w:rFonts w:ascii="Times New Roman" w:hAnsi="Times New Roman" w:cs="Times New Roman"/>
          <w:sz w:val="28"/>
          <w:szCs w:val="28"/>
        </w:rPr>
        <w:t>уточняются на -</w:t>
      </w:r>
      <w:r w:rsidR="000558BE">
        <w:rPr>
          <w:rFonts w:ascii="Times New Roman" w:hAnsi="Times New Roman" w:cs="Times New Roman"/>
          <w:sz w:val="28"/>
          <w:szCs w:val="28"/>
        </w:rPr>
        <w:t xml:space="preserve"> 52 777,1</w:t>
      </w:r>
      <w:r w:rsidRPr="00EC0486">
        <w:rPr>
          <w:rFonts w:ascii="Times New Roman" w:hAnsi="Times New Roman" w:cs="Times New Roman"/>
          <w:sz w:val="28"/>
          <w:szCs w:val="28"/>
        </w:rPr>
        <w:t xml:space="preserve"> тыс. рублей в том числе:</w:t>
      </w:r>
    </w:p>
    <w:p w:rsidR="00286E41" w:rsidRPr="00EC0486" w:rsidRDefault="00286E41" w:rsidP="00286E41">
      <w:pPr>
        <w:spacing w:after="0" w:line="240" w:lineRule="auto"/>
        <w:ind w:firstLine="708"/>
        <w:jc w:val="both"/>
        <w:rPr>
          <w:rFonts w:ascii="Times New Roman" w:hAnsi="Times New Roman" w:cs="Times New Roman"/>
          <w:sz w:val="28"/>
          <w:szCs w:val="28"/>
        </w:rPr>
      </w:pPr>
      <w:r w:rsidRPr="00EC0486">
        <w:rPr>
          <w:rFonts w:ascii="Times New Roman" w:hAnsi="Times New Roman" w:cs="Times New Roman"/>
          <w:sz w:val="28"/>
          <w:szCs w:val="28"/>
        </w:rPr>
        <w:t xml:space="preserve">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 сумме </w:t>
      </w:r>
      <w:r>
        <w:rPr>
          <w:rFonts w:ascii="Times New Roman" w:hAnsi="Times New Roman" w:cs="Times New Roman"/>
          <w:sz w:val="28"/>
          <w:szCs w:val="28"/>
        </w:rPr>
        <w:t>–</w:t>
      </w:r>
      <w:r w:rsidRPr="00EC0486">
        <w:rPr>
          <w:rFonts w:ascii="Times New Roman" w:hAnsi="Times New Roman" w:cs="Times New Roman"/>
          <w:sz w:val="28"/>
          <w:szCs w:val="28"/>
        </w:rPr>
        <w:t xml:space="preserve"> </w:t>
      </w:r>
      <w:r>
        <w:rPr>
          <w:rFonts w:ascii="Times New Roman" w:hAnsi="Times New Roman" w:cs="Times New Roman"/>
          <w:sz w:val="28"/>
          <w:szCs w:val="28"/>
        </w:rPr>
        <w:t>41 288,0</w:t>
      </w:r>
      <w:r w:rsidRPr="00EC0486">
        <w:rPr>
          <w:rFonts w:ascii="Times New Roman" w:hAnsi="Times New Roman" w:cs="Times New Roman"/>
          <w:sz w:val="28"/>
          <w:szCs w:val="28"/>
        </w:rPr>
        <w:t xml:space="preserve"> тыс. рублей;</w:t>
      </w:r>
    </w:p>
    <w:p w:rsidR="00286E41" w:rsidRPr="00EC0486" w:rsidRDefault="00286E41" w:rsidP="00286E41">
      <w:pPr>
        <w:spacing w:after="0" w:line="240" w:lineRule="auto"/>
        <w:ind w:firstLine="708"/>
        <w:jc w:val="both"/>
        <w:rPr>
          <w:rFonts w:ascii="Times New Roman" w:hAnsi="Times New Roman" w:cs="Times New Roman"/>
          <w:sz w:val="28"/>
          <w:szCs w:val="28"/>
        </w:rPr>
      </w:pPr>
      <w:r w:rsidRPr="00EC0486">
        <w:rPr>
          <w:rFonts w:ascii="Times New Roman" w:hAnsi="Times New Roman" w:cs="Times New Roman"/>
          <w:sz w:val="28"/>
          <w:szCs w:val="28"/>
        </w:rPr>
        <w:t xml:space="preserve">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w:t>
      </w:r>
      <w:r w:rsidRPr="00EC0486">
        <w:rPr>
          <w:rFonts w:ascii="Times New Roman" w:hAnsi="Times New Roman" w:cs="Times New Roman"/>
          <w:sz w:val="28"/>
          <w:szCs w:val="28"/>
        </w:rPr>
        <w:lastRenderedPageBreak/>
        <w:t xml:space="preserve">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в сумме </w:t>
      </w:r>
      <w:r>
        <w:rPr>
          <w:rFonts w:ascii="Times New Roman" w:hAnsi="Times New Roman" w:cs="Times New Roman"/>
          <w:sz w:val="28"/>
          <w:szCs w:val="28"/>
        </w:rPr>
        <w:t>-</w:t>
      </w:r>
      <w:r w:rsidRPr="00EC0486">
        <w:rPr>
          <w:rFonts w:ascii="Times New Roman" w:hAnsi="Times New Roman" w:cs="Times New Roman"/>
          <w:sz w:val="28"/>
          <w:szCs w:val="28"/>
        </w:rPr>
        <w:t xml:space="preserve"> 7 602,8 тыс. рублей.</w:t>
      </w:r>
    </w:p>
    <w:p w:rsidR="008D5A12" w:rsidRPr="00EC0486" w:rsidRDefault="008D5A12" w:rsidP="008D5A12">
      <w:pPr>
        <w:spacing w:after="0" w:line="240" w:lineRule="auto"/>
        <w:ind w:firstLine="708"/>
        <w:jc w:val="both"/>
        <w:rPr>
          <w:rFonts w:ascii="Times New Roman" w:hAnsi="Times New Roman" w:cs="Times New Roman"/>
          <w:sz w:val="28"/>
          <w:szCs w:val="28"/>
        </w:rPr>
      </w:pPr>
      <w:r w:rsidRPr="00EC0486">
        <w:rPr>
          <w:rFonts w:ascii="Times New Roman" w:hAnsi="Times New Roman" w:cs="Times New Roman"/>
          <w:sz w:val="28"/>
          <w:szCs w:val="28"/>
        </w:rPr>
        <w:t xml:space="preserve">на обеспечение деятельности депутатов Государственной Думы и их помощников в избирательных округах в сумме </w:t>
      </w:r>
      <w:r w:rsidR="000558BE">
        <w:rPr>
          <w:rFonts w:ascii="Times New Roman" w:hAnsi="Times New Roman" w:cs="Times New Roman"/>
          <w:sz w:val="28"/>
          <w:szCs w:val="28"/>
        </w:rPr>
        <w:t>-</w:t>
      </w:r>
      <w:r w:rsidRPr="00EC0486">
        <w:rPr>
          <w:rFonts w:ascii="Times New Roman" w:hAnsi="Times New Roman" w:cs="Times New Roman"/>
          <w:sz w:val="28"/>
          <w:szCs w:val="28"/>
        </w:rPr>
        <w:t xml:space="preserve"> 2 427,4 тыс. рублей;</w:t>
      </w:r>
    </w:p>
    <w:p w:rsidR="008D5A12" w:rsidRPr="00EC0486" w:rsidRDefault="008D5A12" w:rsidP="008D5A12">
      <w:pPr>
        <w:spacing w:after="0" w:line="240" w:lineRule="auto"/>
        <w:ind w:firstLine="708"/>
        <w:jc w:val="both"/>
        <w:rPr>
          <w:rFonts w:ascii="Times New Roman" w:hAnsi="Times New Roman" w:cs="Times New Roman"/>
          <w:sz w:val="28"/>
          <w:szCs w:val="28"/>
        </w:rPr>
      </w:pPr>
      <w:r w:rsidRPr="00EC0486">
        <w:rPr>
          <w:rFonts w:ascii="Times New Roman" w:hAnsi="Times New Roman" w:cs="Times New Roman"/>
          <w:sz w:val="28"/>
          <w:szCs w:val="28"/>
        </w:rPr>
        <w:t xml:space="preserve">на обеспечение деятельности сенаторов Российской Федерации и их помощников в субъектах Российской Федерации в сумме </w:t>
      </w:r>
      <w:r w:rsidR="000558BE">
        <w:rPr>
          <w:rFonts w:ascii="Times New Roman" w:hAnsi="Times New Roman" w:cs="Times New Roman"/>
          <w:sz w:val="28"/>
          <w:szCs w:val="28"/>
        </w:rPr>
        <w:t>-</w:t>
      </w:r>
      <w:r w:rsidRPr="00EC0486">
        <w:rPr>
          <w:rFonts w:ascii="Times New Roman" w:hAnsi="Times New Roman" w:cs="Times New Roman"/>
          <w:sz w:val="28"/>
          <w:szCs w:val="28"/>
        </w:rPr>
        <w:t xml:space="preserve"> 1 458,9 тыс. рублей;</w:t>
      </w:r>
    </w:p>
    <w:p w:rsidR="008D5A12" w:rsidRPr="00D119CE" w:rsidRDefault="00286E41" w:rsidP="008D5A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Уточнение</w:t>
      </w:r>
      <w:r w:rsidR="006E37B5" w:rsidRPr="009541B0">
        <w:rPr>
          <w:rFonts w:ascii="Times New Roman" w:hAnsi="Times New Roman" w:cs="Times New Roman"/>
          <w:sz w:val="28"/>
          <w:szCs w:val="28"/>
        </w:rPr>
        <w:t xml:space="preserve"> общей суммы безвозмездных поступлений </w:t>
      </w:r>
      <w:r w:rsidR="006E37B5">
        <w:rPr>
          <w:rFonts w:ascii="Times New Roman" w:hAnsi="Times New Roman" w:cs="Times New Roman"/>
          <w:sz w:val="28"/>
          <w:szCs w:val="28"/>
        </w:rPr>
        <w:t>в 2026 году</w:t>
      </w:r>
      <w:r w:rsidR="006E37B5" w:rsidRPr="009541B0">
        <w:rPr>
          <w:rFonts w:ascii="Times New Roman" w:hAnsi="Times New Roman" w:cs="Times New Roman"/>
          <w:sz w:val="28"/>
          <w:szCs w:val="28"/>
        </w:rPr>
        <w:t xml:space="preserve"> на </w:t>
      </w:r>
      <w:r w:rsidR="006E37B5">
        <w:rPr>
          <w:rFonts w:ascii="Times New Roman" w:hAnsi="Times New Roman" w:cs="Times New Roman"/>
          <w:sz w:val="28"/>
          <w:szCs w:val="28"/>
        </w:rPr>
        <w:t>7 821,0</w:t>
      </w:r>
      <w:r w:rsidR="006E37B5">
        <w:rPr>
          <w:rFonts w:ascii="Times New Roman" w:hAnsi="Times New Roman" w:cs="Times New Roman"/>
          <w:bCs/>
          <w:sz w:val="28"/>
          <w:szCs w:val="28"/>
        </w:rPr>
        <w:t xml:space="preserve"> </w:t>
      </w:r>
      <w:r w:rsidR="006E37B5" w:rsidRPr="009541B0">
        <w:rPr>
          <w:rFonts w:ascii="Times New Roman" w:hAnsi="Times New Roman" w:cs="Times New Roman"/>
          <w:sz w:val="28"/>
          <w:szCs w:val="28"/>
        </w:rPr>
        <w:t xml:space="preserve">тыс. рублей связано с </w:t>
      </w:r>
      <w:r w:rsidR="006E37B5">
        <w:rPr>
          <w:rFonts w:ascii="Times New Roman" w:hAnsi="Times New Roman" w:cs="Times New Roman"/>
          <w:sz w:val="28"/>
          <w:szCs w:val="28"/>
        </w:rPr>
        <w:t xml:space="preserve">уточнением объемов бюджетных ассигнований на расходные обязательства, </w:t>
      </w:r>
      <w:r w:rsidR="006E37B5" w:rsidRPr="006E37B5">
        <w:rPr>
          <w:rFonts w:ascii="Times New Roman" w:hAnsi="Times New Roman" w:cs="Times New Roman"/>
          <w:sz w:val="28"/>
          <w:szCs w:val="28"/>
        </w:rPr>
        <w:t>возникающи</w:t>
      </w:r>
      <w:r w:rsidR="006E37B5">
        <w:rPr>
          <w:rFonts w:ascii="Times New Roman" w:hAnsi="Times New Roman" w:cs="Times New Roman"/>
          <w:sz w:val="28"/>
          <w:szCs w:val="28"/>
        </w:rPr>
        <w:t>е</w:t>
      </w:r>
      <w:r w:rsidR="006E37B5" w:rsidRPr="006E37B5">
        <w:rPr>
          <w:rFonts w:ascii="Times New Roman" w:hAnsi="Times New Roman" w:cs="Times New Roman"/>
          <w:sz w:val="28"/>
          <w:szCs w:val="28"/>
        </w:rPr>
        <w:t xml:space="preserve"> при компенсации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r w:rsidR="006E37B5">
        <w:rPr>
          <w:rFonts w:ascii="Times New Roman" w:hAnsi="Times New Roman" w:cs="Times New Roman"/>
          <w:sz w:val="28"/>
          <w:szCs w:val="28"/>
        </w:rPr>
        <w:t>.</w:t>
      </w:r>
    </w:p>
    <w:p w:rsidR="00950613" w:rsidRDefault="00950613" w:rsidP="00950613">
      <w:pPr>
        <w:spacing w:after="0" w:line="240" w:lineRule="auto"/>
        <w:ind w:firstLine="709"/>
        <w:jc w:val="both"/>
        <w:rPr>
          <w:rFonts w:ascii="Times New Roman" w:hAnsi="Times New Roman" w:cs="Times New Roman"/>
          <w:sz w:val="28"/>
          <w:szCs w:val="28"/>
        </w:rPr>
      </w:pPr>
      <w:r w:rsidRPr="00950613">
        <w:rPr>
          <w:rFonts w:ascii="Times New Roman" w:hAnsi="Times New Roman" w:cs="Times New Roman"/>
          <w:sz w:val="28"/>
          <w:szCs w:val="28"/>
        </w:rPr>
        <w:t xml:space="preserve">Вносимые изменения в приложение 2 «Источники финансирования дефицита республиканского бюджета на 2024 год», приложение 3 «Источники финансирования дефицита республиканского бюджета на плановый период 2025 и 2026 годов», приложение 23 «Программа государственных внутренних заимствований Республики Алтай на 2024 год», приложение 24 «Программа государственных внутренних заимствований Республики Алтай на плановый период 2025 и 2026 годов» к Закону связаны с необходимостью исключения сумм привлечения и погашения бюджетных кредитов на пополнение остатка средств на едином счете бюджета за счет временно свободных средств единого счета федерального бюджета в связи с их не привлечением, а также сумм предоставления и возврата бюджетных кредитов для покрытия временных кассовых разрывов, возникающих в пределах текущего финансового года при исполнении местных бюджетов в Республике Алтай, в связи с их не привлечением муниципальными образованиями в Республике Алтай. </w:t>
      </w:r>
    </w:p>
    <w:p w:rsidR="00DE0C38" w:rsidRDefault="00DE0C38" w:rsidP="00950613">
      <w:pPr>
        <w:spacing w:after="0" w:line="240" w:lineRule="auto"/>
        <w:ind w:firstLine="709"/>
        <w:jc w:val="both"/>
        <w:rPr>
          <w:rFonts w:ascii="Times New Roman" w:hAnsi="Times New Roman" w:cs="Times New Roman"/>
          <w:sz w:val="28"/>
          <w:szCs w:val="28"/>
        </w:rPr>
      </w:pPr>
      <w:r w:rsidRPr="00DE0C38">
        <w:rPr>
          <w:rFonts w:ascii="Times New Roman" w:hAnsi="Times New Roman" w:cs="Times New Roman"/>
          <w:sz w:val="28"/>
          <w:szCs w:val="28"/>
        </w:rPr>
        <w:t>Также вносимыми изменениями уточняются суммы погашения бюджетных кредитов в связи с принятием Федерального закона от 12.07.2024 г. № 175-ФЗ «О внесении изменений в Федеральный закон «О федеральном бюджете на 2024 год и на плановый период 2025 и 2026 годов», а также принятием Федерального закона от 30.11.2024 г. № 419-ФЗ «О федеральном бюджете на 2025 год и на плановый период 2026 и 2027 годов», установивших, что в 2024 – 2029 годах не подлежит погашению две трети задолженности субъектов Российской Федерации перед Российской Федерацией по бюджетным кредитам исходя из действующих на 1 марта 2024 года графиков погашения задолженности по указанным бюджетным кредитам, за исключением задолженности по бюджетным кредитам, предоставленным на финансовое обеспечение реализации инфраструктурных проектов, при условии направления высвобождаемых средств на поддержку инвестиций и на инфраструктурные проекты.</w:t>
      </w:r>
    </w:p>
    <w:p w:rsidR="007D3678" w:rsidRPr="000B7142" w:rsidRDefault="007D3678" w:rsidP="007D3678">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связи с уточнением сумм погашения бюджетных кредитов соответственно также уточняются суммы привлечения и погашения </w:t>
      </w:r>
      <w:r w:rsidRPr="00253E4F">
        <w:rPr>
          <w:rFonts w:ascii="Times New Roman" w:hAnsi="Times New Roman"/>
          <w:sz w:val="28"/>
          <w:szCs w:val="28"/>
        </w:rPr>
        <w:t>коммерческих кредитов</w:t>
      </w:r>
      <w:r>
        <w:rPr>
          <w:rFonts w:ascii="Times New Roman" w:hAnsi="Times New Roman"/>
          <w:sz w:val="28"/>
          <w:szCs w:val="28"/>
        </w:rPr>
        <w:t>.</w:t>
      </w:r>
    </w:p>
    <w:p w:rsidR="00F0553C" w:rsidRPr="001164D8" w:rsidRDefault="00F0553C" w:rsidP="003208F2">
      <w:pPr>
        <w:spacing w:after="0" w:line="240" w:lineRule="auto"/>
        <w:ind w:firstLine="709"/>
        <w:jc w:val="both"/>
        <w:rPr>
          <w:rFonts w:ascii="Times New Roman" w:hAnsi="Times New Roman"/>
          <w:sz w:val="28"/>
          <w:szCs w:val="28"/>
        </w:rPr>
      </w:pPr>
      <w:r w:rsidRPr="00566996">
        <w:rPr>
          <w:rFonts w:ascii="Times New Roman" w:hAnsi="Times New Roman"/>
          <w:sz w:val="28"/>
          <w:szCs w:val="28"/>
        </w:rPr>
        <w:t xml:space="preserve">Верхний предел государственного внутреннего долга Республики Алтай по состоянию на 1 января 2025 года, на 1 января 2026 года и на 1 января 2027 года </w:t>
      </w:r>
      <w:r w:rsidRPr="00566996">
        <w:rPr>
          <w:rFonts w:ascii="Times New Roman" w:hAnsi="Times New Roman"/>
          <w:sz w:val="28"/>
          <w:szCs w:val="28"/>
        </w:rPr>
        <w:lastRenderedPageBreak/>
        <w:t>составляет соответственно 3</w:t>
      </w:r>
      <w:r w:rsidR="00DB7068" w:rsidRPr="00566996">
        <w:rPr>
          <w:rFonts w:ascii="Times New Roman" w:hAnsi="Times New Roman"/>
          <w:sz w:val="28"/>
          <w:szCs w:val="28"/>
        </w:rPr>
        <w:t>0,8</w:t>
      </w:r>
      <w:r w:rsidRPr="00566996">
        <w:rPr>
          <w:rFonts w:ascii="Times New Roman" w:hAnsi="Times New Roman"/>
          <w:sz w:val="28"/>
          <w:szCs w:val="28"/>
        </w:rPr>
        <w:t>%, 34,9 %, 31,4 % от планируемых поступлений налоговых и неналоговых доходов республиканского бюджета, в том числе по рыночным заимствованиям – соответственно 8</w:t>
      </w:r>
      <w:r w:rsidR="00DB7068" w:rsidRPr="00566996">
        <w:rPr>
          <w:rFonts w:ascii="Times New Roman" w:hAnsi="Times New Roman"/>
          <w:sz w:val="28"/>
          <w:szCs w:val="28"/>
        </w:rPr>
        <w:t xml:space="preserve"> </w:t>
      </w:r>
      <w:r w:rsidRPr="00566996">
        <w:rPr>
          <w:rFonts w:ascii="Times New Roman" w:hAnsi="Times New Roman"/>
          <w:sz w:val="28"/>
          <w:szCs w:val="28"/>
        </w:rPr>
        <w:t xml:space="preserve">%, </w:t>
      </w:r>
      <w:r w:rsidR="00DB7068" w:rsidRPr="00566996">
        <w:rPr>
          <w:rFonts w:ascii="Times New Roman" w:hAnsi="Times New Roman"/>
          <w:sz w:val="28"/>
          <w:szCs w:val="28"/>
        </w:rPr>
        <w:t xml:space="preserve">5,8 </w:t>
      </w:r>
      <w:r w:rsidRPr="00566996">
        <w:rPr>
          <w:rFonts w:ascii="Times New Roman" w:hAnsi="Times New Roman"/>
          <w:sz w:val="28"/>
          <w:szCs w:val="28"/>
        </w:rPr>
        <w:t xml:space="preserve">%, </w:t>
      </w:r>
      <w:r w:rsidR="00DB7068" w:rsidRPr="00566996">
        <w:rPr>
          <w:rFonts w:ascii="Times New Roman" w:hAnsi="Times New Roman"/>
          <w:sz w:val="28"/>
          <w:szCs w:val="28"/>
        </w:rPr>
        <w:t>5,6</w:t>
      </w:r>
      <w:r w:rsidRPr="00566996">
        <w:rPr>
          <w:rFonts w:ascii="Times New Roman" w:hAnsi="Times New Roman"/>
          <w:sz w:val="28"/>
          <w:szCs w:val="28"/>
        </w:rPr>
        <w:t xml:space="preserve"> %, что соответствует требованиям Бюджетного кодекса Российской Федерации и не превышает показатели, установленные условиями реструктуризации задолженности по бюджетным кредитам, предоставленным из федерального бюджета, с учетом допустимых превышений.</w:t>
      </w:r>
    </w:p>
    <w:p w:rsidR="007874CB" w:rsidRPr="00853359" w:rsidRDefault="006F4626" w:rsidP="007874CB">
      <w:pPr>
        <w:spacing w:after="0" w:line="240" w:lineRule="auto"/>
        <w:ind w:firstLine="708"/>
        <w:jc w:val="both"/>
        <w:rPr>
          <w:rFonts w:ascii="Times New Roman" w:hAnsi="Times New Roman"/>
          <w:color w:val="FF0000"/>
          <w:sz w:val="28"/>
          <w:szCs w:val="28"/>
        </w:rPr>
      </w:pPr>
      <w:r w:rsidRPr="003069AF">
        <w:rPr>
          <w:rFonts w:ascii="Times New Roman" w:hAnsi="Times New Roman" w:cs="Times New Roman"/>
          <w:sz w:val="28"/>
          <w:szCs w:val="28"/>
        </w:rPr>
        <w:t xml:space="preserve">В соответствии с корректировкой доходной части республиканского бюджета предусмотрены уточнения по расходам республиканского бюджета </w:t>
      </w:r>
      <w:r w:rsidRPr="00D75F67">
        <w:rPr>
          <w:rFonts w:ascii="Times New Roman" w:hAnsi="Times New Roman" w:cs="Times New Roman"/>
          <w:color w:val="000000" w:themeColor="text1"/>
          <w:sz w:val="28"/>
          <w:szCs w:val="28"/>
        </w:rPr>
        <w:t xml:space="preserve">Республики Алтай. </w:t>
      </w:r>
      <w:r w:rsidR="007874CB">
        <w:rPr>
          <w:rFonts w:ascii="Times New Roman" w:hAnsi="Times New Roman" w:cs="Times New Roman"/>
          <w:sz w:val="28"/>
          <w:szCs w:val="28"/>
        </w:rPr>
        <w:t xml:space="preserve">Общий объем расходов на 2024 год увеличен соответственно на </w:t>
      </w:r>
      <w:r w:rsidR="00AC2B17">
        <w:rPr>
          <w:rFonts w:ascii="Times New Roman" w:hAnsi="Times New Roman" w:cs="Times New Roman"/>
          <w:sz w:val="28"/>
          <w:szCs w:val="28"/>
        </w:rPr>
        <w:t>387 440,0</w:t>
      </w:r>
      <w:r w:rsidR="000045F7">
        <w:rPr>
          <w:rFonts w:ascii="Times New Roman" w:hAnsi="Times New Roman" w:cs="Times New Roman"/>
          <w:sz w:val="28"/>
          <w:szCs w:val="28"/>
        </w:rPr>
        <w:t xml:space="preserve"> тыс. рублей, в 2026 году </w:t>
      </w:r>
      <w:r w:rsidR="00286E41">
        <w:rPr>
          <w:rFonts w:ascii="Times New Roman" w:hAnsi="Times New Roman" w:cs="Times New Roman"/>
          <w:sz w:val="28"/>
          <w:szCs w:val="28"/>
        </w:rPr>
        <w:t>уточняется</w:t>
      </w:r>
      <w:r w:rsidR="000045F7">
        <w:rPr>
          <w:rFonts w:ascii="Times New Roman" w:hAnsi="Times New Roman" w:cs="Times New Roman"/>
          <w:sz w:val="28"/>
          <w:szCs w:val="28"/>
        </w:rPr>
        <w:t xml:space="preserve"> на 7 821,0 тыс. рублей</w:t>
      </w:r>
      <w:r w:rsidR="00286E41">
        <w:rPr>
          <w:rFonts w:ascii="Times New Roman" w:hAnsi="Times New Roman" w:cs="Times New Roman"/>
          <w:sz w:val="28"/>
          <w:szCs w:val="28"/>
        </w:rPr>
        <w:t>.</w:t>
      </w:r>
    </w:p>
    <w:p w:rsidR="007B462D" w:rsidRDefault="00A37E6D" w:rsidP="003208F2">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001F0D26" w:rsidRPr="00D75F67">
        <w:rPr>
          <w:rFonts w:ascii="Times New Roman" w:hAnsi="Times New Roman" w:cs="Times New Roman"/>
          <w:color w:val="000000" w:themeColor="text1"/>
          <w:sz w:val="28"/>
          <w:szCs w:val="28"/>
        </w:rPr>
        <w:t>роектом закона</w:t>
      </w:r>
      <w:r w:rsidR="00D76DC5">
        <w:rPr>
          <w:rFonts w:ascii="Times New Roman" w:hAnsi="Times New Roman" w:cs="Times New Roman"/>
          <w:color w:val="000000" w:themeColor="text1"/>
          <w:sz w:val="28"/>
          <w:szCs w:val="28"/>
        </w:rPr>
        <w:t xml:space="preserve"> предусмотрено распределение </w:t>
      </w:r>
      <w:r w:rsidR="007B462D">
        <w:rPr>
          <w:rFonts w:ascii="Times New Roman" w:hAnsi="Times New Roman" w:cs="Times New Roman"/>
          <w:color w:val="000000" w:themeColor="text1"/>
          <w:sz w:val="28"/>
          <w:szCs w:val="28"/>
        </w:rPr>
        <w:t>целевых средств безвозмездных поступлений (</w:t>
      </w:r>
      <w:r w:rsidR="00645E71">
        <w:rPr>
          <w:rFonts w:ascii="Times New Roman" w:hAnsi="Times New Roman" w:cs="Times New Roman"/>
          <w:color w:val="000000" w:themeColor="text1"/>
          <w:sz w:val="28"/>
          <w:szCs w:val="28"/>
        </w:rPr>
        <w:t>субсидий, субвенций</w:t>
      </w:r>
      <w:r w:rsidR="000045F7">
        <w:rPr>
          <w:rFonts w:ascii="Times New Roman" w:hAnsi="Times New Roman" w:cs="Times New Roman"/>
          <w:color w:val="000000" w:themeColor="text1"/>
          <w:sz w:val="28"/>
          <w:szCs w:val="28"/>
        </w:rPr>
        <w:t>, иных межбюджетных трансфертов</w:t>
      </w:r>
      <w:r w:rsidR="007B462D">
        <w:rPr>
          <w:rFonts w:ascii="Times New Roman" w:hAnsi="Times New Roman" w:cs="Times New Roman"/>
          <w:color w:val="000000" w:themeColor="text1"/>
          <w:sz w:val="28"/>
          <w:szCs w:val="28"/>
        </w:rPr>
        <w:t>)</w:t>
      </w:r>
      <w:r w:rsidR="00286E41">
        <w:rPr>
          <w:rFonts w:ascii="Times New Roman" w:hAnsi="Times New Roman" w:cs="Times New Roman"/>
          <w:color w:val="000000" w:themeColor="text1"/>
          <w:sz w:val="28"/>
          <w:szCs w:val="28"/>
        </w:rPr>
        <w:t xml:space="preserve"> и бюджетных ассигнований по итогам исполнения республиканского бюджета </w:t>
      </w:r>
      <w:r w:rsidR="007B462D">
        <w:rPr>
          <w:rFonts w:ascii="Times New Roman" w:hAnsi="Times New Roman" w:cs="Times New Roman"/>
          <w:color w:val="000000" w:themeColor="text1"/>
          <w:sz w:val="28"/>
          <w:szCs w:val="28"/>
        </w:rPr>
        <w:t>по главным распорядителям б</w:t>
      </w:r>
      <w:r w:rsidR="00745A57">
        <w:rPr>
          <w:rFonts w:ascii="Times New Roman" w:hAnsi="Times New Roman" w:cs="Times New Roman"/>
          <w:color w:val="000000" w:themeColor="text1"/>
          <w:sz w:val="28"/>
          <w:szCs w:val="28"/>
        </w:rPr>
        <w:t>юджетных средств в соответствии</w:t>
      </w:r>
      <w:r w:rsidR="00286E41">
        <w:rPr>
          <w:rFonts w:ascii="Times New Roman" w:hAnsi="Times New Roman" w:cs="Times New Roman"/>
          <w:color w:val="000000" w:themeColor="text1"/>
          <w:sz w:val="28"/>
          <w:szCs w:val="28"/>
        </w:rPr>
        <w:t xml:space="preserve"> </w:t>
      </w:r>
      <w:r w:rsidR="00745A57" w:rsidRPr="004535FE">
        <w:rPr>
          <w:rFonts w:ascii="Times New Roman" w:hAnsi="Times New Roman" w:cs="Times New Roman"/>
          <w:sz w:val="28"/>
          <w:szCs w:val="28"/>
        </w:rPr>
        <w:t>с целевым назначением</w:t>
      </w:r>
      <w:r w:rsidR="00745A57">
        <w:rPr>
          <w:rFonts w:ascii="Times New Roman" w:hAnsi="Times New Roman" w:cs="Times New Roman"/>
          <w:sz w:val="28"/>
          <w:szCs w:val="28"/>
        </w:rPr>
        <w:t>.</w:t>
      </w:r>
      <w:r w:rsidR="00745A57">
        <w:rPr>
          <w:rFonts w:ascii="Times New Roman" w:hAnsi="Times New Roman" w:cs="Times New Roman"/>
          <w:color w:val="000000" w:themeColor="text1"/>
          <w:sz w:val="28"/>
          <w:szCs w:val="28"/>
        </w:rPr>
        <w:t xml:space="preserve"> </w:t>
      </w:r>
    </w:p>
    <w:p w:rsidR="005547B5" w:rsidRDefault="005F2D0F" w:rsidP="001E557D">
      <w:pPr>
        <w:autoSpaceDE w:val="0"/>
        <w:autoSpaceDN w:val="0"/>
        <w:adjustRightInd w:val="0"/>
        <w:spacing w:after="0" w:line="240" w:lineRule="auto"/>
        <w:ind w:firstLine="708"/>
        <w:jc w:val="both"/>
        <w:rPr>
          <w:rFonts w:ascii="Times New Roman" w:hAnsi="Times New Roman" w:cs="Times New Roman"/>
          <w:sz w:val="28"/>
          <w:szCs w:val="28"/>
        </w:rPr>
      </w:pPr>
      <w:r w:rsidRPr="003069AF">
        <w:rPr>
          <w:rFonts w:ascii="Times New Roman" w:hAnsi="Times New Roman" w:cs="Times New Roman"/>
          <w:sz w:val="28"/>
          <w:szCs w:val="28"/>
        </w:rPr>
        <w:t>Проект закона в установленном порядке прошел антикоррупционную и публичную независимую экспертизы.</w:t>
      </w:r>
    </w:p>
    <w:p w:rsidR="004535FE" w:rsidRDefault="004535FE" w:rsidP="001E557D">
      <w:pPr>
        <w:autoSpaceDE w:val="0"/>
        <w:autoSpaceDN w:val="0"/>
        <w:adjustRightInd w:val="0"/>
        <w:spacing w:after="0" w:line="240" w:lineRule="auto"/>
        <w:ind w:firstLine="708"/>
        <w:jc w:val="both"/>
        <w:rPr>
          <w:rFonts w:ascii="Times New Roman" w:hAnsi="Times New Roman" w:cs="Times New Roman"/>
          <w:sz w:val="28"/>
          <w:szCs w:val="28"/>
        </w:rPr>
      </w:pPr>
    </w:p>
    <w:p w:rsidR="00513E48" w:rsidRDefault="00417709" w:rsidP="00417709">
      <w:pPr>
        <w:autoSpaceDE w:val="0"/>
        <w:autoSpaceDN w:val="0"/>
        <w:adjustRightInd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______________________</w:t>
      </w:r>
    </w:p>
    <w:p w:rsidR="00513E48" w:rsidRDefault="00513E48" w:rsidP="001E557D">
      <w:pPr>
        <w:autoSpaceDE w:val="0"/>
        <w:autoSpaceDN w:val="0"/>
        <w:adjustRightInd w:val="0"/>
        <w:spacing w:after="0" w:line="240" w:lineRule="auto"/>
        <w:ind w:firstLine="709"/>
        <w:jc w:val="both"/>
        <w:rPr>
          <w:rFonts w:ascii="Times New Roman" w:hAnsi="Times New Roman" w:cs="Times New Roman"/>
          <w:sz w:val="28"/>
          <w:szCs w:val="28"/>
        </w:rPr>
      </w:pPr>
      <w:bookmarkStart w:id="0" w:name="_GoBack"/>
      <w:bookmarkEnd w:id="0"/>
    </w:p>
    <w:sectPr w:rsidR="00513E48" w:rsidSect="007E36AE">
      <w:headerReference w:type="default" r:id="rId8"/>
      <w:pgSz w:w="11906" w:h="16838" w:code="9"/>
      <w:pgMar w:top="1276" w:right="707" w:bottom="851" w:left="1418" w:header="709" w:footer="709" w:gutter="0"/>
      <w:pgNumType w:start="375"/>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D46" w:rsidRDefault="00986D46" w:rsidP="00F00053">
      <w:pPr>
        <w:spacing w:after="0" w:line="240" w:lineRule="auto"/>
      </w:pPr>
      <w:r>
        <w:separator/>
      </w:r>
    </w:p>
  </w:endnote>
  <w:endnote w:type="continuationSeparator" w:id="0">
    <w:p w:rsidR="00986D46" w:rsidRDefault="00986D46" w:rsidP="00F00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altName w:val="Arial"/>
    <w:panose1 w:val="020B0604020202020204"/>
    <w:charset w:val="CC"/>
    <w:family w:val="swiss"/>
    <w:pitch w:val="variable"/>
    <w:sig w:usb0="E0002AFF" w:usb1="C0007843"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D46" w:rsidRDefault="00986D46" w:rsidP="00F00053">
      <w:pPr>
        <w:spacing w:after="0" w:line="240" w:lineRule="auto"/>
      </w:pPr>
      <w:r>
        <w:separator/>
      </w:r>
    </w:p>
  </w:footnote>
  <w:footnote w:type="continuationSeparator" w:id="0">
    <w:p w:rsidR="00986D46" w:rsidRDefault="00986D46" w:rsidP="00F000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744212"/>
      <w:docPartObj>
        <w:docPartGallery w:val="Page Numbers (Top of Page)"/>
        <w:docPartUnique/>
      </w:docPartObj>
    </w:sdtPr>
    <w:sdtEndPr>
      <w:rPr>
        <w:rFonts w:ascii="Times New Roman" w:hAnsi="Times New Roman" w:cs="Times New Roman"/>
        <w:sz w:val="24"/>
        <w:szCs w:val="24"/>
      </w:rPr>
    </w:sdtEndPr>
    <w:sdtContent>
      <w:p w:rsidR="006304DD" w:rsidRPr="006304DD" w:rsidRDefault="006304DD">
        <w:pPr>
          <w:pStyle w:val="a7"/>
          <w:jc w:val="center"/>
          <w:rPr>
            <w:rFonts w:ascii="Times New Roman" w:hAnsi="Times New Roman" w:cs="Times New Roman"/>
            <w:sz w:val="24"/>
            <w:szCs w:val="24"/>
          </w:rPr>
        </w:pPr>
        <w:r w:rsidRPr="006304DD">
          <w:rPr>
            <w:rFonts w:ascii="Times New Roman" w:hAnsi="Times New Roman" w:cs="Times New Roman"/>
            <w:sz w:val="24"/>
            <w:szCs w:val="24"/>
          </w:rPr>
          <w:fldChar w:fldCharType="begin"/>
        </w:r>
        <w:r w:rsidRPr="006304DD">
          <w:rPr>
            <w:rFonts w:ascii="Times New Roman" w:hAnsi="Times New Roman" w:cs="Times New Roman"/>
            <w:sz w:val="24"/>
            <w:szCs w:val="24"/>
          </w:rPr>
          <w:instrText>PAGE   \* MERGEFORMAT</w:instrText>
        </w:r>
        <w:r w:rsidRPr="006304DD">
          <w:rPr>
            <w:rFonts w:ascii="Times New Roman" w:hAnsi="Times New Roman" w:cs="Times New Roman"/>
            <w:sz w:val="24"/>
            <w:szCs w:val="24"/>
          </w:rPr>
          <w:fldChar w:fldCharType="separate"/>
        </w:r>
        <w:r w:rsidR="00AC2B17">
          <w:rPr>
            <w:rFonts w:ascii="Times New Roman" w:hAnsi="Times New Roman" w:cs="Times New Roman"/>
            <w:noProof/>
            <w:sz w:val="24"/>
            <w:szCs w:val="24"/>
          </w:rPr>
          <w:t>379</w:t>
        </w:r>
        <w:r w:rsidRPr="006304DD">
          <w:rPr>
            <w:rFonts w:ascii="Times New Roman" w:hAnsi="Times New Roman" w:cs="Times New Roman"/>
            <w:sz w:val="24"/>
            <w:szCs w:val="24"/>
          </w:rPr>
          <w:fldChar w:fldCharType="end"/>
        </w:r>
      </w:p>
    </w:sdtContent>
  </w:sdt>
  <w:p w:rsidR="0025591B" w:rsidRDefault="0025591B">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4718F"/>
    <w:multiLevelType w:val="hybridMultilevel"/>
    <w:tmpl w:val="5A2E232C"/>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0773D0C"/>
    <w:multiLevelType w:val="hybridMultilevel"/>
    <w:tmpl w:val="26DAD6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D89"/>
    <w:rsid w:val="0000270D"/>
    <w:rsid w:val="000045F7"/>
    <w:rsid w:val="0000659B"/>
    <w:rsid w:val="00006B46"/>
    <w:rsid w:val="000109EB"/>
    <w:rsid w:val="000124E6"/>
    <w:rsid w:val="00014FF4"/>
    <w:rsid w:val="00015FF6"/>
    <w:rsid w:val="00017492"/>
    <w:rsid w:val="0002032C"/>
    <w:rsid w:val="000213BA"/>
    <w:rsid w:val="00021AAC"/>
    <w:rsid w:val="00022BEC"/>
    <w:rsid w:val="000245B0"/>
    <w:rsid w:val="00027A1C"/>
    <w:rsid w:val="00027A30"/>
    <w:rsid w:val="000302A3"/>
    <w:rsid w:val="000322E5"/>
    <w:rsid w:val="00033B47"/>
    <w:rsid w:val="00034168"/>
    <w:rsid w:val="00034182"/>
    <w:rsid w:val="00036E02"/>
    <w:rsid w:val="00040D52"/>
    <w:rsid w:val="00040EFA"/>
    <w:rsid w:val="00041FAF"/>
    <w:rsid w:val="000426E7"/>
    <w:rsid w:val="0004485B"/>
    <w:rsid w:val="00045310"/>
    <w:rsid w:val="000468B1"/>
    <w:rsid w:val="0004731D"/>
    <w:rsid w:val="000476ED"/>
    <w:rsid w:val="00052975"/>
    <w:rsid w:val="000532F5"/>
    <w:rsid w:val="000558BE"/>
    <w:rsid w:val="000558DE"/>
    <w:rsid w:val="000601CE"/>
    <w:rsid w:val="00063D9B"/>
    <w:rsid w:val="00064107"/>
    <w:rsid w:val="0006543D"/>
    <w:rsid w:val="00067C40"/>
    <w:rsid w:val="00072F81"/>
    <w:rsid w:val="0007345E"/>
    <w:rsid w:val="0007384C"/>
    <w:rsid w:val="00080573"/>
    <w:rsid w:val="00080B6E"/>
    <w:rsid w:val="00085885"/>
    <w:rsid w:val="00087F02"/>
    <w:rsid w:val="00090874"/>
    <w:rsid w:val="00090F87"/>
    <w:rsid w:val="000919E5"/>
    <w:rsid w:val="000955C1"/>
    <w:rsid w:val="00096BC1"/>
    <w:rsid w:val="00097F6A"/>
    <w:rsid w:val="000A2117"/>
    <w:rsid w:val="000A2335"/>
    <w:rsid w:val="000A2CBF"/>
    <w:rsid w:val="000A353E"/>
    <w:rsid w:val="000A48E8"/>
    <w:rsid w:val="000A5B83"/>
    <w:rsid w:val="000A6E3D"/>
    <w:rsid w:val="000A741B"/>
    <w:rsid w:val="000A7B96"/>
    <w:rsid w:val="000B00AA"/>
    <w:rsid w:val="000B269C"/>
    <w:rsid w:val="000B5BD8"/>
    <w:rsid w:val="000B7CA9"/>
    <w:rsid w:val="000C13B4"/>
    <w:rsid w:val="000C3CCD"/>
    <w:rsid w:val="000C454E"/>
    <w:rsid w:val="000C565E"/>
    <w:rsid w:val="000C64A5"/>
    <w:rsid w:val="000D3AFA"/>
    <w:rsid w:val="000D4019"/>
    <w:rsid w:val="000D5960"/>
    <w:rsid w:val="000D5FD1"/>
    <w:rsid w:val="000E259E"/>
    <w:rsid w:val="000E3D06"/>
    <w:rsid w:val="000E4F1F"/>
    <w:rsid w:val="000E5374"/>
    <w:rsid w:val="000E649F"/>
    <w:rsid w:val="000E72DA"/>
    <w:rsid w:val="000F0319"/>
    <w:rsid w:val="000F05F8"/>
    <w:rsid w:val="000F0FDC"/>
    <w:rsid w:val="000F4C7B"/>
    <w:rsid w:val="000F5C02"/>
    <w:rsid w:val="000F683F"/>
    <w:rsid w:val="000F7540"/>
    <w:rsid w:val="000F7666"/>
    <w:rsid w:val="00101026"/>
    <w:rsid w:val="001030B2"/>
    <w:rsid w:val="001044C4"/>
    <w:rsid w:val="001068A5"/>
    <w:rsid w:val="001111C8"/>
    <w:rsid w:val="00111A9C"/>
    <w:rsid w:val="0011399F"/>
    <w:rsid w:val="001171B0"/>
    <w:rsid w:val="0012004B"/>
    <w:rsid w:val="00120252"/>
    <w:rsid w:val="00122ECB"/>
    <w:rsid w:val="001236D6"/>
    <w:rsid w:val="001238F5"/>
    <w:rsid w:val="00125982"/>
    <w:rsid w:val="00126650"/>
    <w:rsid w:val="00127BC3"/>
    <w:rsid w:val="00131356"/>
    <w:rsid w:val="0013201D"/>
    <w:rsid w:val="001322AF"/>
    <w:rsid w:val="00133207"/>
    <w:rsid w:val="00135832"/>
    <w:rsid w:val="0013702C"/>
    <w:rsid w:val="0014180B"/>
    <w:rsid w:val="00141B46"/>
    <w:rsid w:val="001424C4"/>
    <w:rsid w:val="001465FF"/>
    <w:rsid w:val="001470E4"/>
    <w:rsid w:val="00147993"/>
    <w:rsid w:val="00154E88"/>
    <w:rsid w:val="001563CF"/>
    <w:rsid w:val="00157A36"/>
    <w:rsid w:val="00165C06"/>
    <w:rsid w:val="00170844"/>
    <w:rsid w:val="00180688"/>
    <w:rsid w:val="00181335"/>
    <w:rsid w:val="0018178B"/>
    <w:rsid w:val="001820FB"/>
    <w:rsid w:val="001827B8"/>
    <w:rsid w:val="00183ECE"/>
    <w:rsid w:val="00184876"/>
    <w:rsid w:val="001857E6"/>
    <w:rsid w:val="00186D0B"/>
    <w:rsid w:val="00193626"/>
    <w:rsid w:val="00194EE3"/>
    <w:rsid w:val="0019545B"/>
    <w:rsid w:val="001959C6"/>
    <w:rsid w:val="001963D8"/>
    <w:rsid w:val="001970D1"/>
    <w:rsid w:val="001A1887"/>
    <w:rsid w:val="001A3A0B"/>
    <w:rsid w:val="001A4572"/>
    <w:rsid w:val="001B15AE"/>
    <w:rsid w:val="001B764B"/>
    <w:rsid w:val="001C159E"/>
    <w:rsid w:val="001C1658"/>
    <w:rsid w:val="001C2AC8"/>
    <w:rsid w:val="001D12D5"/>
    <w:rsid w:val="001D29A2"/>
    <w:rsid w:val="001D6FC4"/>
    <w:rsid w:val="001E31EA"/>
    <w:rsid w:val="001E32EA"/>
    <w:rsid w:val="001E441E"/>
    <w:rsid w:val="001E557D"/>
    <w:rsid w:val="001E5B69"/>
    <w:rsid w:val="001E5E22"/>
    <w:rsid w:val="001E6B28"/>
    <w:rsid w:val="001F0575"/>
    <w:rsid w:val="001F0D26"/>
    <w:rsid w:val="001F77E5"/>
    <w:rsid w:val="002033BB"/>
    <w:rsid w:val="002037E9"/>
    <w:rsid w:val="002062AB"/>
    <w:rsid w:val="0020765E"/>
    <w:rsid w:val="0021140E"/>
    <w:rsid w:val="00211C36"/>
    <w:rsid w:val="0021280C"/>
    <w:rsid w:val="00213BD0"/>
    <w:rsid w:val="00213DC5"/>
    <w:rsid w:val="002156D1"/>
    <w:rsid w:val="002168BF"/>
    <w:rsid w:val="002201FF"/>
    <w:rsid w:val="00221070"/>
    <w:rsid w:val="00222DD4"/>
    <w:rsid w:val="002231BD"/>
    <w:rsid w:val="00223336"/>
    <w:rsid w:val="00223E20"/>
    <w:rsid w:val="00225D51"/>
    <w:rsid w:val="00226B71"/>
    <w:rsid w:val="002323DE"/>
    <w:rsid w:val="00236218"/>
    <w:rsid w:val="00236631"/>
    <w:rsid w:val="0023677B"/>
    <w:rsid w:val="00237110"/>
    <w:rsid w:val="002378F6"/>
    <w:rsid w:val="002400DC"/>
    <w:rsid w:val="002420A4"/>
    <w:rsid w:val="002427AB"/>
    <w:rsid w:val="00244A8B"/>
    <w:rsid w:val="00244D2B"/>
    <w:rsid w:val="00246D65"/>
    <w:rsid w:val="00251296"/>
    <w:rsid w:val="002530BA"/>
    <w:rsid w:val="00254125"/>
    <w:rsid w:val="002545B3"/>
    <w:rsid w:val="002553F0"/>
    <w:rsid w:val="0025591B"/>
    <w:rsid w:val="00256C8B"/>
    <w:rsid w:val="00257C4D"/>
    <w:rsid w:val="00264D2A"/>
    <w:rsid w:val="00265752"/>
    <w:rsid w:val="00266D81"/>
    <w:rsid w:val="00270265"/>
    <w:rsid w:val="00271AA1"/>
    <w:rsid w:val="00273E8A"/>
    <w:rsid w:val="00274E4E"/>
    <w:rsid w:val="002769D9"/>
    <w:rsid w:val="00276F06"/>
    <w:rsid w:val="002812E9"/>
    <w:rsid w:val="00281B47"/>
    <w:rsid w:val="002826C5"/>
    <w:rsid w:val="00282862"/>
    <w:rsid w:val="002837AE"/>
    <w:rsid w:val="00284F04"/>
    <w:rsid w:val="00285A88"/>
    <w:rsid w:val="00286D4F"/>
    <w:rsid w:val="00286E41"/>
    <w:rsid w:val="0028799F"/>
    <w:rsid w:val="00290609"/>
    <w:rsid w:val="00294024"/>
    <w:rsid w:val="00296702"/>
    <w:rsid w:val="002A21C6"/>
    <w:rsid w:val="002A2AAC"/>
    <w:rsid w:val="002A2F00"/>
    <w:rsid w:val="002A4C85"/>
    <w:rsid w:val="002A541C"/>
    <w:rsid w:val="002A5571"/>
    <w:rsid w:val="002A582E"/>
    <w:rsid w:val="002A673D"/>
    <w:rsid w:val="002A679A"/>
    <w:rsid w:val="002A77A6"/>
    <w:rsid w:val="002B258E"/>
    <w:rsid w:val="002B3677"/>
    <w:rsid w:val="002B478F"/>
    <w:rsid w:val="002B5052"/>
    <w:rsid w:val="002B72CD"/>
    <w:rsid w:val="002C15CF"/>
    <w:rsid w:val="002C15D8"/>
    <w:rsid w:val="002C3A1A"/>
    <w:rsid w:val="002C47A5"/>
    <w:rsid w:val="002C6F81"/>
    <w:rsid w:val="002D47F5"/>
    <w:rsid w:val="002D48CE"/>
    <w:rsid w:val="002D4E3B"/>
    <w:rsid w:val="002D79CD"/>
    <w:rsid w:val="002E051D"/>
    <w:rsid w:val="002E3B0E"/>
    <w:rsid w:val="002E6AA3"/>
    <w:rsid w:val="002E736B"/>
    <w:rsid w:val="002F281C"/>
    <w:rsid w:val="002F3F34"/>
    <w:rsid w:val="002F45A2"/>
    <w:rsid w:val="002F4EC8"/>
    <w:rsid w:val="002F5250"/>
    <w:rsid w:val="002F69CD"/>
    <w:rsid w:val="002F7D76"/>
    <w:rsid w:val="00302F63"/>
    <w:rsid w:val="003069AF"/>
    <w:rsid w:val="00315911"/>
    <w:rsid w:val="00317FF5"/>
    <w:rsid w:val="003208F2"/>
    <w:rsid w:val="00321971"/>
    <w:rsid w:val="00321F64"/>
    <w:rsid w:val="00324ECE"/>
    <w:rsid w:val="00327CA2"/>
    <w:rsid w:val="00332E01"/>
    <w:rsid w:val="0033564E"/>
    <w:rsid w:val="003404BF"/>
    <w:rsid w:val="00351848"/>
    <w:rsid w:val="00352A52"/>
    <w:rsid w:val="00352E72"/>
    <w:rsid w:val="00354A69"/>
    <w:rsid w:val="00355C3C"/>
    <w:rsid w:val="003570FA"/>
    <w:rsid w:val="00362A30"/>
    <w:rsid w:val="003648E0"/>
    <w:rsid w:val="0036782C"/>
    <w:rsid w:val="0037254D"/>
    <w:rsid w:val="00375187"/>
    <w:rsid w:val="0037765E"/>
    <w:rsid w:val="00380CDC"/>
    <w:rsid w:val="003844D6"/>
    <w:rsid w:val="00387B75"/>
    <w:rsid w:val="00391821"/>
    <w:rsid w:val="00391FC0"/>
    <w:rsid w:val="0039357B"/>
    <w:rsid w:val="00394E6A"/>
    <w:rsid w:val="003A0B9A"/>
    <w:rsid w:val="003A1586"/>
    <w:rsid w:val="003A265A"/>
    <w:rsid w:val="003A3F11"/>
    <w:rsid w:val="003A4463"/>
    <w:rsid w:val="003A4A0E"/>
    <w:rsid w:val="003A60E3"/>
    <w:rsid w:val="003A61D2"/>
    <w:rsid w:val="003A7C77"/>
    <w:rsid w:val="003B18DC"/>
    <w:rsid w:val="003B3D66"/>
    <w:rsid w:val="003B5727"/>
    <w:rsid w:val="003B60C3"/>
    <w:rsid w:val="003B6751"/>
    <w:rsid w:val="003B6B31"/>
    <w:rsid w:val="003B6BD8"/>
    <w:rsid w:val="003B7DBB"/>
    <w:rsid w:val="003C135C"/>
    <w:rsid w:val="003C1AE1"/>
    <w:rsid w:val="003C51FE"/>
    <w:rsid w:val="003C6FD9"/>
    <w:rsid w:val="003D1EAE"/>
    <w:rsid w:val="003D2B34"/>
    <w:rsid w:val="003D3282"/>
    <w:rsid w:val="003D3DF3"/>
    <w:rsid w:val="003D3E64"/>
    <w:rsid w:val="003D44B9"/>
    <w:rsid w:val="003D4942"/>
    <w:rsid w:val="003E01A8"/>
    <w:rsid w:val="003E0D9A"/>
    <w:rsid w:val="003E12DB"/>
    <w:rsid w:val="003E161C"/>
    <w:rsid w:val="003E3654"/>
    <w:rsid w:val="003E4302"/>
    <w:rsid w:val="003E4F75"/>
    <w:rsid w:val="003E6176"/>
    <w:rsid w:val="003F01B4"/>
    <w:rsid w:val="003F2BF4"/>
    <w:rsid w:val="003F61F6"/>
    <w:rsid w:val="003F658C"/>
    <w:rsid w:val="004008E8"/>
    <w:rsid w:val="0040155D"/>
    <w:rsid w:val="00402684"/>
    <w:rsid w:val="00404AC5"/>
    <w:rsid w:val="00405B62"/>
    <w:rsid w:val="00405C2F"/>
    <w:rsid w:val="0041695B"/>
    <w:rsid w:val="004169E8"/>
    <w:rsid w:val="00417709"/>
    <w:rsid w:val="00417AF5"/>
    <w:rsid w:val="0042041F"/>
    <w:rsid w:val="0042043D"/>
    <w:rsid w:val="00420949"/>
    <w:rsid w:val="00421722"/>
    <w:rsid w:val="004224D6"/>
    <w:rsid w:val="00422896"/>
    <w:rsid w:val="00423081"/>
    <w:rsid w:val="0042370C"/>
    <w:rsid w:val="00425254"/>
    <w:rsid w:val="0042757F"/>
    <w:rsid w:val="00427C59"/>
    <w:rsid w:val="00431946"/>
    <w:rsid w:val="00431B59"/>
    <w:rsid w:val="00433F67"/>
    <w:rsid w:val="00436815"/>
    <w:rsid w:val="00440145"/>
    <w:rsid w:val="004402A3"/>
    <w:rsid w:val="004402EA"/>
    <w:rsid w:val="0044286C"/>
    <w:rsid w:val="004430AF"/>
    <w:rsid w:val="004518BB"/>
    <w:rsid w:val="00452530"/>
    <w:rsid w:val="004535FE"/>
    <w:rsid w:val="00455269"/>
    <w:rsid w:val="00456B96"/>
    <w:rsid w:val="004573F9"/>
    <w:rsid w:val="004617F7"/>
    <w:rsid w:val="00461AA9"/>
    <w:rsid w:val="00464050"/>
    <w:rsid w:val="00466056"/>
    <w:rsid w:val="00466617"/>
    <w:rsid w:val="004670CA"/>
    <w:rsid w:val="004711C3"/>
    <w:rsid w:val="0047260C"/>
    <w:rsid w:val="004728FB"/>
    <w:rsid w:val="004748A9"/>
    <w:rsid w:val="00474FC5"/>
    <w:rsid w:val="00477559"/>
    <w:rsid w:val="004804EB"/>
    <w:rsid w:val="00480D71"/>
    <w:rsid w:val="0048246F"/>
    <w:rsid w:val="00485458"/>
    <w:rsid w:val="00485C89"/>
    <w:rsid w:val="00487A2A"/>
    <w:rsid w:val="004928B3"/>
    <w:rsid w:val="0049395D"/>
    <w:rsid w:val="004A085D"/>
    <w:rsid w:val="004A14F1"/>
    <w:rsid w:val="004A1E0A"/>
    <w:rsid w:val="004A2A53"/>
    <w:rsid w:val="004A3DE1"/>
    <w:rsid w:val="004A5828"/>
    <w:rsid w:val="004A627D"/>
    <w:rsid w:val="004A651A"/>
    <w:rsid w:val="004B089D"/>
    <w:rsid w:val="004B093D"/>
    <w:rsid w:val="004B0B3B"/>
    <w:rsid w:val="004B3A0A"/>
    <w:rsid w:val="004B40DE"/>
    <w:rsid w:val="004B466C"/>
    <w:rsid w:val="004C1024"/>
    <w:rsid w:val="004C4881"/>
    <w:rsid w:val="004C6E4E"/>
    <w:rsid w:val="004C7AE0"/>
    <w:rsid w:val="004D0D30"/>
    <w:rsid w:val="004D14DF"/>
    <w:rsid w:val="004D2800"/>
    <w:rsid w:val="004D45B1"/>
    <w:rsid w:val="004D6485"/>
    <w:rsid w:val="004E0880"/>
    <w:rsid w:val="004E2D92"/>
    <w:rsid w:val="004E3C7E"/>
    <w:rsid w:val="004F007E"/>
    <w:rsid w:val="004F0BCE"/>
    <w:rsid w:val="004F78DD"/>
    <w:rsid w:val="0050017E"/>
    <w:rsid w:val="005016AA"/>
    <w:rsid w:val="005023D6"/>
    <w:rsid w:val="005031F4"/>
    <w:rsid w:val="00504B58"/>
    <w:rsid w:val="00505DD2"/>
    <w:rsid w:val="0051029E"/>
    <w:rsid w:val="0051069F"/>
    <w:rsid w:val="00511A60"/>
    <w:rsid w:val="00512B75"/>
    <w:rsid w:val="005138BD"/>
    <w:rsid w:val="00513E48"/>
    <w:rsid w:val="00513E71"/>
    <w:rsid w:val="00515818"/>
    <w:rsid w:val="00515CDF"/>
    <w:rsid w:val="005161DE"/>
    <w:rsid w:val="00516C5B"/>
    <w:rsid w:val="00517235"/>
    <w:rsid w:val="00520A8E"/>
    <w:rsid w:val="00521B60"/>
    <w:rsid w:val="00521FB1"/>
    <w:rsid w:val="00523229"/>
    <w:rsid w:val="00523D1A"/>
    <w:rsid w:val="0052420B"/>
    <w:rsid w:val="005257EB"/>
    <w:rsid w:val="00526B9B"/>
    <w:rsid w:val="005358B5"/>
    <w:rsid w:val="00542297"/>
    <w:rsid w:val="005423A5"/>
    <w:rsid w:val="005431C6"/>
    <w:rsid w:val="00543A95"/>
    <w:rsid w:val="00543F34"/>
    <w:rsid w:val="0054605A"/>
    <w:rsid w:val="005478FF"/>
    <w:rsid w:val="005547B5"/>
    <w:rsid w:val="0055685D"/>
    <w:rsid w:val="005570E7"/>
    <w:rsid w:val="00557153"/>
    <w:rsid w:val="00560111"/>
    <w:rsid w:val="00563AF6"/>
    <w:rsid w:val="00563F95"/>
    <w:rsid w:val="00565AD5"/>
    <w:rsid w:val="00565E1A"/>
    <w:rsid w:val="00566996"/>
    <w:rsid w:val="00566FEC"/>
    <w:rsid w:val="005673DE"/>
    <w:rsid w:val="005738AA"/>
    <w:rsid w:val="00575805"/>
    <w:rsid w:val="00576D24"/>
    <w:rsid w:val="00576FCF"/>
    <w:rsid w:val="005770B8"/>
    <w:rsid w:val="00577B72"/>
    <w:rsid w:val="005801F4"/>
    <w:rsid w:val="00580305"/>
    <w:rsid w:val="00581559"/>
    <w:rsid w:val="00581677"/>
    <w:rsid w:val="00584A58"/>
    <w:rsid w:val="00591F54"/>
    <w:rsid w:val="00592324"/>
    <w:rsid w:val="00593817"/>
    <w:rsid w:val="005947BA"/>
    <w:rsid w:val="00595672"/>
    <w:rsid w:val="005A06DA"/>
    <w:rsid w:val="005A1509"/>
    <w:rsid w:val="005A1C18"/>
    <w:rsid w:val="005A29BD"/>
    <w:rsid w:val="005A3CD5"/>
    <w:rsid w:val="005A4403"/>
    <w:rsid w:val="005A79FB"/>
    <w:rsid w:val="005B6CC6"/>
    <w:rsid w:val="005C0AA4"/>
    <w:rsid w:val="005C24B5"/>
    <w:rsid w:val="005D0835"/>
    <w:rsid w:val="005D18B5"/>
    <w:rsid w:val="005D1B24"/>
    <w:rsid w:val="005D2FAD"/>
    <w:rsid w:val="005D361C"/>
    <w:rsid w:val="005D4868"/>
    <w:rsid w:val="005D49FF"/>
    <w:rsid w:val="005D587E"/>
    <w:rsid w:val="005D5DFF"/>
    <w:rsid w:val="005D69A9"/>
    <w:rsid w:val="005D6EBB"/>
    <w:rsid w:val="005D6EBD"/>
    <w:rsid w:val="005E3BBF"/>
    <w:rsid w:val="005E3C0E"/>
    <w:rsid w:val="005E3FFB"/>
    <w:rsid w:val="005E747B"/>
    <w:rsid w:val="005E7FE8"/>
    <w:rsid w:val="005F1DE2"/>
    <w:rsid w:val="005F23E5"/>
    <w:rsid w:val="005F2A97"/>
    <w:rsid w:val="005F2D0F"/>
    <w:rsid w:val="005F586A"/>
    <w:rsid w:val="006038CD"/>
    <w:rsid w:val="00603AE7"/>
    <w:rsid w:val="006055EC"/>
    <w:rsid w:val="00606A82"/>
    <w:rsid w:val="00606D01"/>
    <w:rsid w:val="00607519"/>
    <w:rsid w:val="00607EC8"/>
    <w:rsid w:val="00610F5E"/>
    <w:rsid w:val="00615788"/>
    <w:rsid w:val="00616CD6"/>
    <w:rsid w:val="00617274"/>
    <w:rsid w:val="006221D9"/>
    <w:rsid w:val="00622BDF"/>
    <w:rsid w:val="0062332C"/>
    <w:rsid w:val="00625591"/>
    <w:rsid w:val="0062569A"/>
    <w:rsid w:val="00626A74"/>
    <w:rsid w:val="00627336"/>
    <w:rsid w:val="006273D4"/>
    <w:rsid w:val="006304DD"/>
    <w:rsid w:val="00630745"/>
    <w:rsid w:val="00631BA0"/>
    <w:rsid w:val="006339DD"/>
    <w:rsid w:val="00633FA6"/>
    <w:rsid w:val="006402C1"/>
    <w:rsid w:val="006426C3"/>
    <w:rsid w:val="006459EF"/>
    <w:rsid w:val="00645E71"/>
    <w:rsid w:val="0064629F"/>
    <w:rsid w:val="006471B3"/>
    <w:rsid w:val="00651343"/>
    <w:rsid w:val="00654204"/>
    <w:rsid w:val="00655C4D"/>
    <w:rsid w:val="00656022"/>
    <w:rsid w:val="006638E4"/>
    <w:rsid w:val="00664AAF"/>
    <w:rsid w:val="006651F6"/>
    <w:rsid w:val="00666668"/>
    <w:rsid w:val="00667459"/>
    <w:rsid w:val="00675722"/>
    <w:rsid w:val="00675DA6"/>
    <w:rsid w:val="006816DE"/>
    <w:rsid w:val="00683DB6"/>
    <w:rsid w:val="00684389"/>
    <w:rsid w:val="00690C41"/>
    <w:rsid w:val="0069403F"/>
    <w:rsid w:val="00696C08"/>
    <w:rsid w:val="00697B90"/>
    <w:rsid w:val="00697F21"/>
    <w:rsid w:val="00697FCC"/>
    <w:rsid w:val="006A0C93"/>
    <w:rsid w:val="006A18BA"/>
    <w:rsid w:val="006B519F"/>
    <w:rsid w:val="006B543E"/>
    <w:rsid w:val="006B7956"/>
    <w:rsid w:val="006C0213"/>
    <w:rsid w:val="006C2BF0"/>
    <w:rsid w:val="006C3AFC"/>
    <w:rsid w:val="006C418E"/>
    <w:rsid w:val="006C4F07"/>
    <w:rsid w:val="006C7EAD"/>
    <w:rsid w:val="006D4E67"/>
    <w:rsid w:val="006D5125"/>
    <w:rsid w:val="006D56F1"/>
    <w:rsid w:val="006D6E61"/>
    <w:rsid w:val="006E2536"/>
    <w:rsid w:val="006E2C49"/>
    <w:rsid w:val="006E37B5"/>
    <w:rsid w:val="006E3C40"/>
    <w:rsid w:val="006E3DD7"/>
    <w:rsid w:val="006E437F"/>
    <w:rsid w:val="006E4A60"/>
    <w:rsid w:val="006E5BBF"/>
    <w:rsid w:val="006E67AB"/>
    <w:rsid w:val="006E6C85"/>
    <w:rsid w:val="006F35CE"/>
    <w:rsid w:val="006F4626"/>
    <w:rsid w:val="006F4686"/>
    <w:rsid w:val="006F55E5"/>
    <w:rsid w:val="00700812"/>
    <w:rsid w:val="00701438"/>
    <w:rsid w:val="00703397"/>
    <w:rsid w:val="007123EC"/>
    <w:rsid w:val="007132F2"/>
    <w:rsid w:val="0071339C"/>
    <w:rsid w:val="007176BE"/>
    <w:rsid w:val="007177DC"/>
    <w:rsid w:val="007213F8"/>
    <w:rsid w:val="00722A2A"/>
    <w:rsid w:val="00723393"/>
    <w:rsid w:val="00723643"/>
    <w:rsid w:val="00726530"/>
    <w:rsid w:val="00731533"/>
    <w:rsid w:val="00731FA1"/>
    <w:rsid w:val="00734F3C"/>
    <w:rsid w:val="007418F5"/>
    <w:rsid w:val="00744656"/>
    <w:rsid w:val="00745A57"/>
    <w:rsid w:val="00747A0A"/>
    <w:rsid w:val="007505DC"/>
    <w:rsid w:val="0075114E"/>
    <w:rsid w:val="00751B2E"/>
    <w:rsid w:val="00752EC6"/>
    <w:rsid w:val="00757E31"/>
    <w:rsid w:val="0076027B"/>
    <w:rsid w:val="00760B21"/>
    <w:rsid w:val="007610C2"/>
    <w:rsid w:val="00762113"/>
    <w:rsid w:val="00763BE7"/>
    <w:rsid w:val="007658DD"/>
    <w:rsid w:val="00766BDE"/>
    <w:rsid w:val="0077169E"/>
    <w:rsid w:val="00773F28"/>
    <w:rsid w:val="00776F61"/>
    <w:rsid w:val="0078288D"/>
    <w:rsid w:val="00782C16"/>
    <w:rsid w:val="00783102"/>
    <w:rsid w:val="007874CB"/>
    <w:rsid w:val="00787923"/>
    <w:rsid w:val="00790F0C"/>
    <w:rsid w:val="00794D4C"/>
    <w:rsid w:val="0079636E"/>
    <w:rsid w:val="007A52A0"/>
    <w:rsid w:val="007A582C"/>
    <w:rsid w:val="007A7117"/>
    <w:rsid w:val="007A7FB4"/>
    <w:rsid w:val="007B431B"/>
    <w:rsid w:val="007B462D"/>
    <w:rsid w:val="007B57E8"/>
    <w:rsid w:val="007B5E5E"/>
    <w:rsid w:val="007B656A"/>
    <w:rsid w:val="007B6796"/>
    <w:rsid w:val="007B738B"/>
    <w:rsid w:val="007C1CEE"/>
    <w:rsid w:val="007C7FDD"/>
    <w:rsid w:val="007D3509"/>
    <w:rsid w:val="007D3678"/>
    <w:rsid w:val="007D4736"/>
    <w:rsid w:val="007E1E3B"/>
    <w:rsid w:val="007E27E6"/>
    <w:rsid w:val="007E29AB"/>
    <w:rsid w:val="007E36AE"/>
    <w:rsid w:val="007E7557"/>
    <w:rsid w:val="007F5733"/>
    <w:rsid w:val="007F713F"/>
    <w:rsid w:val="007F73F5"/>
    <w:rsid w:val="0080219F"/>
    <w:rsid w:val="00803836"/>
    <w:rsid w:val="00804757"/>
    <w:rsid w:val="00807BFC"/>
    <w:rsid w:val="008119FB"/>
    <w:rsid w:val="00813166"/>
    <w:rsid w:val="008137E4"/>
    <w:rsid w:val="00814D0F"/>
    <w:rsid w:val="008155F5"/>
    <w:rsid w:val="008169C7"/>
    <w:rsid w:val="00820AC0"/>
    <w:rsid w:val="0082307D"/>
    <w:rsid w:val="00823489"/>
    <w:rsid w:val="00823AE9"/>
    <w:rsid w:val="00826486"/>
    <w:rsid w:val="008264BB"/>
    <w:rsid w:val="00826974"/>
    <w:rsid w:val="0082711F"/>
    <w:rsid w:val="008302CD"/>
    <w:rsid w:val="008415CC"/>
    <w:rsid w:val="008425D0"/>
    <w:rsid w:val="00844C85"/>
    <w:rsid w:val="00845055"/>
    <w:rsid w:val="00845D80"/>
    <w:rsid w:val="008470BC"/>
    <w:rsid w:val="00847621"/>
    <w:rsid w:val="0085016E"/>
    <w:rsid w:val="00851098"/>
    <w:rsid w:val="00851163"/>
    <w:rsid w:val="008544CA"/>
    <w:rsid w:val="00862A1B"/>
    <w:rsid w:val="0086473C"/>
    <w:rsid w:val="00865371"/>
    <w:rsid w:val="0086776D"/>
    <w:rsid w:val="0087562B"/>
    <w:rsid w:val="00875F28"/>
    <w:rsid w:val="00876099"/>
    <w:rsid w:val="00877780"/>
    <w:rsid w:val="00877A15"/>
    <w:rsid w:val="0088171E"/>
    <w:rsid w:val="00881C88"/>
    <w:rsid w:val="0089370B"/>
    <w:rsid w:val="0089467F"/>
    <w:rsid w:val="0089529C"/>
    <w:rsid w:val="008A0DB1"/>
    <w:rsid w:val="008A1104"/>
    <w:rsid w:val="008A54ED"/>
    <w:rsid w:val="008A7CD5"/>
    <w:rsid w:val="008B01B5"/>
    <w:rsid w:val="008B2D89"/>
    <w:rsid w:val="008C033B"/>
    <w:rsid w:val="008C1796"/>
    <w:rsid w:val="008C5C5F"/>
    <w:rsid w:val="008C75B3"/>
    <w:rsid w:val="008D1C8F"/>
    <w:rsid w:val="008D1EF3"/>
    <w:rsid w:val="008D5A12"/>
    <w:rsid w:val="008E2655"/>
    <w:rsid w:val="008E28D7"/>
    <w:rsid w:val="008E3F93"/>
    <w:rsid w:val="008E4252"/>
    <w:rsid w:val="008E4FD7"/>
    <w:rsid w:val="008E6B58"/>
    <w:rsid w:val="008F6480"/>
    <w:rsid w:val="0090062D"/>
    <w:rsid w:val="00901772"/>
    <w:rsid w:val="00901AD6"/>
    <w:rsid w:val="00901CF4"/>
    <w:rsid w:val="00906CED"/>
    <w:rsid w:val="009118AB"/>
    <w:rsid w:val="00920300"/>
    <w:rsid w:val="00920F1B"/>
    <w:rsid w:val="00922087"/>
    <w:rsid w:val="00930E34"/>
    <w:rsid w:val="009319D7"/>
    <w:rsid w:val="009328C6"/>
    <w:rsid w:val="00932D7B"/>
    <w:rsid w:val="00933400"/>
    <w:rsid w:val="0093341B"/>
    <w:rsid w:val="00935078"/>
    <w:rsid w:val="00935572"/>
    <w:rsid w:val="00935ABE"/>
    <w:rsid w:val="009374E4"/>
    <w:rsid w:val="00941191"/>
    <w:rsid w:val="00945604"/>
    <w:rsid w:val="009475B1"/>
    <w:rsid w:val="00950613"/>
    <w:rsid w:val="009553F6"/>
    <w:rsid w:val="0095582A"/>
    <w:rsid w:val="00956A43"/>
    <w:rsid w:val="00957A8F"/>
    <w:rsid w:val="009640A3"/>
    <w:rsid w:val="00964A30"/>
    <w:rsid w:val="00964F1F"/>
    <w:rsid w:val="0096506C"/>
    <w:rsid w:val="00965D7C"/>
    <w:rsid w:val="00966068"/>
    <w:rsid w:val="00967651"/>
    <w:rsid w:val="009700DA"/>
    <w:rsid w:val="0097081B"/>
    <w:rsid w:val="0097383F"/>
    <w:rsid w:val="0097445F"/>
    <w:rsid w:val="00974B02"/>
    <w:rsid w:val="00977BFA"/>
    <w:rsid w:val="00982919"/>
    <w:rsid w:val="00986273"/>
    <w:rsid w:val="00986D46"/>
    <w:rsid w:val="009874F1"/>
    <w:rsid w:val="00987B25"/>
    <w:rsid w:val="00992543"/>
    <w:rsid w:val="00995E58"/>
    <w:rsid w:val="009A10D3"/>
    <w:rsid w:val="009A36E8"/>
    <w:rsid w:val="009A3F03"/>
    <w:rsid w:val="009A46CD"/>
    <w:rsid w:val="009A68E3"/>
    <w:rsid w:val="009A7091"/>
    <w:rsid w:val="009A7F3F"/>
    <w:rsid w:val="009B0BB7"/>
    <w:rsid w:val="009B54AC"/>
    <w:rsid w:val="009C2C27"/>
    <w:rsid w:val="009C4126"/>
    <w:rsid w:val="009C55E6"/>
    <w:rsid w:val="009C6C11"/>
    <w:rsid w:val="009D1745"/>
    <w:rsid w:val="009D471E"/>
    <w:rsid w:val="009D58D0"/>
    <w:rsid w:val="009D7247"/>
    <w:rsid w:val="009D7A0D"/>
    <w:rsid w:val="009E2220"/>
    <w:rsid w:val="009E4BA1"/>
    <w:rsid w:val="009F0CB9"/>
    <w:rsid w:val="009F1107"/>
    <w:rsid w:val="009F3309"/>
    <w:rsid w:val="009F427D"/>
    <w:rsid w:val="009F67C4"/>
    <w:rsid w:val="00A00BCE"/>
    <w:rsid w:val="00A0163E"/>
    <w:rsid w:val="00A03A05"/>
    <w:rsid w:val="00A05072"/>
    <w:rsid w:val="00A104C4"/>
    <w:rsid w:val="00A12818"/>
    <w:rsid w:val="00A13EFD"/>
    <w:rsid w:val="00A20C60"/>
    <w:rsid w:val="00A22CEB"/>
    <w:rsid w:val="00A22E8C"/>
    <w:rsid w:val="00A238CF"/>
    <w:rsid w:val="00A253E6"/>
    <w:rsid w:val="00A264E9"/>
    <w:rsid w:val="00A3053B"/>
    <w:rsid w:val="00A310BD"/>
    <w:rsid w:val="00A32926"/>
    <w:rsid w:val="00A32F26"/>
    <w:rsid w:val="00A34EE2"/>
    <w:rsid w:val="00A37E6D"/>
    <w:rsid w:val="00A407E4"/>
    <w:rsid w:val="00A40F60"/>
    <w:rsid w:val="00A41167"/>
    <w:rsid w:val="00A43B39"/>
    <w:rsid w:val="00A45BCA"/>
    <w:rsid w:val="00A50266"/>
    <w:rsid w:val="00A53F28"/>
    <w:rsid w:val="00A62B77"/>
    <w:rsid w:val="00A674A7"/>
    <w:rsid w:val="00A67AC8"/>
    <w:rsid w:val="00A710C9"/>
    <w:rsid w:val="00A726DA"/>
    <w:rsid w:val="00A72DFE"/>
    <w:rsid w:val="00A72E55"/>
    <w:rsid w:val="00A73197"/>
    <w:rsid w:val="00A74D91"/>
    <w:rsid w:val="00A8450D"/>
    <w:rsid w:val="00A84967"/>
    <w:rsid w:val="00A90B39"/>
    <w:rsid w:val="00A924B1"/>
    <w:rsid w:val="00A934E5"/>
    <w:rsid w:val="00A93772"/>
    <w:rsid w:val="00A939F9"/>
    <w:rsid w:val="00A9506E"/>
    <w:rsid w:val="00A96FBB"/>
    <w:rsid w:val="00AA04E5"/>
    <w:rsid w:val="00AA1EF6"/>
    <w:rsid w:val="00AA52D5"/>
    <w:rsid w:val="00AA53D8"/>
    <w:rsid w:val="00AB1D2D"/>
    <w:rsid w:val="00AB4B70"/>
    <w:rsid w:val="00AB640D"/>
    <w:rsid w:val="00AB7A0B"/>
    <w:rsid w:val="00AB7BB9"/>
    <w:rsid w:val="00AC06AB"/>
    <w:rsid w:val="00AC0F14"/>
    <w:rsid w:val="00AC1181"/>
    <w:rsid w:val="00AC17E0"/>
    <w:rsid w:val="00AC2B17"/>
    <w:rsid w:val="00AC353D"/>
    <w:rsid w:val="00AC436B"/>
    <w:rsid w:val="00AC529D"/>
    <w:rsid w:val="00AC633D"/>
    <w:rsid w:val="00AC66E3"/>
    <w:rsid w:val="00AC6F34"/>
    <w:rsid w:val="00AD05D3"/>
    <w:rsid w:val="00AD2E76"/>
    <w:rsid w:val="00AD5AFF"/>
    <w:rsid w:val="00AD60D5"/>
    <w:rsid w:val="00AD65D9"/>
    <w:rsid w:val="00AE3A15"/>
    <w:rsid w:val="00AE3F7E"/>
    <w:rsid w:val="00AE597F"/>
    <w:rsid w:val="00AE76A7"/>
    <w:rsid w:val="00AF2490"/>
    <w:rsid w:val="00AF28C2"/>
    <w:rsid w:val="00AF477A"/>
    <w:rsid w:val="00B05966"/>
    <w:rsid w:val="00B10814"/>
    <w:rsid w:val="00B11AFA"/>
    <w:rsid w:val="00B13626"/>
    <w:rsid w:val="00B2003A"/>
    <w:rsid w:val="00B207A9"/>
    <w:rsid w:val="00B2303B"/>
    <w:rsid w:val="00B27DE6"/>
    <w:rsid w:val="00B31B9D"/>
    <w:rsid w:val="00B31E2B"/>
    <w:rsid w:val="00B32E3E"/>
    <w:rsid w:val="00B331FF"/>
    <w:rsid w:val="00B3341D"/>
    <w:rsid w:val="00B35118"/>
    <w:rsid w:val="00B36A79"/>
    <w:rsid w:val="00B454E6"/>
    <w:rsid w:val="00B45A3E"/>
    <w:rsid w:val="00B61DAC"/>
    <w:rsid w:val="00B63849"/>
    <w:rsid w:val="00B6390B"/>
    <w:rsid w:val="00B652BC"/>
    <w:rsid w:val="00B65742"/>
    <w:rsid w:val="00B65864"/>
    <w:rsid w:val="00B67EFD"/>
    <w:rsid w:val="00B70714"/>
    <w:rsid w:val="00B755DD"/>
    <w:rsid w:val="00B769F8"/>
    <w:rsid w:val="00B8159B"/>
    <w:rsid w:val="00B85B59"/>
    <w:rsid w:val="00B87E49"/>
    <w:rsid w:val="00B901BB"/>
    <w:rsid w:val="00B907B6"/>
    <w:rsid w:val="00B96680"/>
    <w:rsid w:val="00B96CB1"/>
    <w:rsid w:val="00BA2513"/>
    <w:rsid w:val="00BA31F0"/>
    <w:rsid w:val="00BA57A3"/>
    <w:rsid w:val="00BA77FE"/>
    <w:rsid w:val="00BA7C09"/>
    <w:rsid w:val="00BB0291"/>
    <w:rsid w:val="00BB0483"/>
    <w:rsid w:val="00BB1CC7"/>
    <w:rsid w:val="00BB4220"/>
    <w:rsid w:val="00BB43DC"/>
    <w:rsid w:val="00BB76CD"/>
    <w:rsid w:val="00BB7ED7"/>
    <w:rsid w:val="00BC0BF5"/>
    <w:rsid w:val="00BC13AD"/>
    <w:rsid w:val="00BC176C"/>
    <w:rsid w:val="00BC491C"/>
    <w:rsid w:val="00BC58BF"/>
    <w:rsid w:val="00BC7855"/>
    <w:rsid w:val="00BD0BBC"/>
    <w:rsid w:val="00BD0DB2"/>
    <w:rsid w:val="00BD1A7A"/>
    <w:rsid w:val="00BD3458"/>
    <w:rsid w:val="00BD4156"/>
    <w:rsid w:val="00BD5EF6"/>
    <w:rsid w:val="00BD647E"/>
    <w:rsid w:val="00BE101E"/>
    <w:rsid w:val="00BE1483"/>
    <w:rsid w:val="00BE2DF6"/>
    <w:rsid w:val="00BE3712"/>
    <w:rsid w:val="00BE442E"/>
    <w:rsid w:val="00BF1BCE"/>
    <w:rsid w:val="00BF25FC"/>
    <w:rsid w:val="00BF3F9D"/>
    <w:rsid w:val="00BF490C"/>
    <w:rsid w:val="00BF6D24"/>
    <w:rsid w:val="00C0104F"/>
    <w:rsid w:val="00C058E6"/>
    <w:rsid w:val="00C05D6C"/>
    <w:rsid w:val="00C07159"/>
    <w:rsid w:val="00C077D3"/>
    <w:rsid w:val="00C2212E"/>
    <w:rsid w:val="00C22D03"/>
    <w:rsid w:val="00C23CB7"/>
    <w:rsid w:val="00C2474B"/>
    <w:rsid w:val="00C26AA5"/>
    <w:rsid w:val="00C26D89"/>
    <w:rsid w:val="00C2767E"/>
    <w:rsid w:val="00C324E2"/>
    <w:rsid w:val="00C341E0"/>
    <w:rsid w:val="00C40CC8"/>
    <w:rsid w:val="00C42300"/>
    <w:rsid w:val="00C43B14"/>
    <w:rsid w:val="00C43B7D"/>
    <w:rsid w:val="00C4604A"/>
    <w:rsid w:val="00C463E6"/>
    <w:rsid w:val="00C4727C"/>
    <w:rsid w:val="00C5199D"/>
    <w:rsid w:val="00C53B45"/>
    <w:rsid w:val="00C545A2"/>
    <w:rsid w:val="00C57C40"/>
    <w:rsid w:val="00C60274"/>
    <w:rsid w:val="00C61062"/>
    <w:rsid w:val="00C70C54"/>
    <w:rsid w:val="00C7351D"/>
    <w:rsid w:val="00C73669"/>
    <w:rsid w:val="00C753A6"/>
    <w:rsid w:val="00C75AE7"/>
    <w:rsid w:val="00C82E48"/>
    <w:rsid w:val="00C844E9"/>
    <w:rsid w:val="00C84FC2"/>
    <w:rsid w:val="00C86E9F"/>
    <w:rsid w:val="00C875F2"/>
    <w:rsid w:val="00C87EBF"/>
    <w:rsid w:val="00C9050B"/>
    <w:rsid w:val="00C91D2C"/>
    <w:rsid w:val="00C93B9A"/>
    <w:rsid w:val="00C93DB3"/>
    <w:rsid w:val="00C95E08"/>
    <w:rsid w:val="00CA132D"/>
    <w:rsid w:val="00CA1AD9"/>
    <w:rsid w:val="00CA297B"/>
    <w:rsid w:val="00CA3921"/>
    <w:rsid w:val="00CA3BC8"/>
    <w:rsid w:val="00CA5CDA"/>
    <w:rsid w:val="00CA7708"/>
    <w:rsid w:val="00CB0787"/>
    <w:rsid w:val="00CB22FA"/>
    <w:rsid w:val="00CB2AEC"/>
    <w:rsid w:val="00CB346B"/>
    <w:rsid w:val="00CB7DFA"/>
    <w:rsid w:val="00CC074C"/>
    <w:rsid w:val="00CC39E1"/>
    <w:rsid w:val="00CC6AC9"/>
    <w:rsid w:val="00CC7271"/>
    <w:rsid w:val="00CD3872"/>
    <w:rsid w:val="00CF07F3"/>
    <w:rsid w:val="00CF087C"/>
    <w:rsid w:val="00CF0CE8"/>
    <w:rsid w:val="00CF0F5F"/>
    <w:rsid w:val="00CF1425"/>
    <w:rsid w:val="00CF1F50"/>
    <w:rsid w:val="00CF31F5"/>
    <w:rsid w:val="00CF39EA"/>
    <w:rsid w:val="00D0199B"/>
    <w:rsid w:val="00D05341"/>
    <w:rsid w:val="00D10453"/>
    <w:rsid w:val="00D1171E"/>
    <w:rsid w:val="00D11F18"/>
    <w:rsid w:val="00D17A6E"/>
    <w:rsid w:val="00D225CD"/>
    <w:rsid w:val="00D25037"/>
    <w:rsid w:val="00D25E96"/>
    <w:rsid w:val="00D2685B"/>
    <w:rsid w:val="00D26E54"/>
    <w:rsid w:val="00D27E4F"/>
    <w:rsid w:val="00D33E46"/>
    <w:rsid w:val="00D34D54"/>
    <w:rsid w:val="00D34D9F"/>
    <w:rsid w:val="00D35C17"/>
    <w:rsid w:val="00D3780C"/>
    <w:rsid w:val="00D40ED8"/>
    <w:rsid w:val="00D421F6"/>
    <w:rsid w:val="00D42872"/>
    <w:rsid w:val="00D444ED"/>
    <w:rsid w:val="00D44669"/>
    <w:rsid w:val="00D474D0"/>
    <w:rsid w:val="00D515BE"/>
    <w:rsid w:val="00D52B3B"/>
    <w:rsid w:val="00D535A0"/>
    <w:rsid w:val="00D54944"/>
    <w:rsid w:val="00D56572"/>
    <w:rsid w:val="00D56878"/>
    <w:rsid w:val="00D57ED9"/>
    <w:rsid w:val="00D61226"/>
    <w:rsid w:val="00D634E1"/>
    <w:rsid w:val="00D67C81"/>
    <w:rsid w:val="00D702ED"/>
    <w:rsid w:val="00D7331F"/>
    <w:rsid w:val="00D75F67"/>
    <w:rsid w:val="00D7616F"/>
    <w:rsid w:val="00D76DC5"/>
    <w:rsid w:val="00D80A2B"/>
    <w:rsid w:val="00D82F86"/>
    <w:rsid w:val="00D835F9"/>
    <w:rsid w:val="00D848AB"/>
    <w:rsid w:val="00D849AD"/>
    <w:rsid w:val="00D87B8C"/>
    <w:rsid w:val="00D915A7"/>
    <w:rsid w:val="00D91DCA"/>
    <w:rsid w:val="00D92189"/>
    <w:rsid w:val="00D925E7"/>
    <w:rsid w:val="00D93505"/>
    <w:rsid w:val="00D9479F"/>
    <w:rsid w:val="00D947C7"/>
    <w:rsid w:val="00D963B9"/>
    <w:rsid w:val="00D96976"/>
    <w:rsid w:val="00DA08B9"/>
    <w:rsid w:val="00DA0F92"/>
    <w:rsid w:val="00DA137C"/>
    <w:rsid w:val="00DA2354"/>
    <w:rsid w:val="00DA67F4"/>
    <w:rsid w:val="00DB01D9"/>
    <w:rsid w:val="00DB1A13"/>
    <w:rsid w:val="00DB5794"/>
    <w:rsid w:val="00DB6BA8"/>
    <w:rsid w:val="00DB7068"/>
    <w:rsid w:val="00DB7863"/>
    <w:rsid w:val="00DC05A0"/>
    <w:rsid w:val="00DC2C87"/>
    <w:rsid w:val="00DC2E58"/>
    <w:rsid w:val="00DD2CF4"/>
    <w:rsid w:val="00DD3D6E"/>
    <w:rsid w:val="00DD689C"/>
    <w:rsid w:val="00DD7978"/>
    <w:rsid w:val="00DD7A43"/>
    <w:rsid w:val="00DE0C38"/>
    <w:rsid w:val="00DE5FD5"/>
    <w:rsid w:val="00DE6FAF"/>
    <w:rsid w:val="00DF469B"/>
    <w:rsid w:val="00DF5716"/>
    <w:rsid w:val="00DF5914"/>
    <w:rsid w:val="00DF5EAC"/>
    <w:rsid w:val="00DF7BAD"/>
    <w:rsid w:val="00E00BD5"/>
    <w:rsid w:val="00E02BC6"/>
    <w:rsid w:val="00E04EDA"/>
    <w:rsid w:val="00E06544"/>
    <w:rsid w:val="00E11CD9"/>
    <w:rsid w:val="00E1363C"/>
    <w:rsid w:val="00E13FC1"/>
    <w:rsid w:val="00E15F70"/>
    <w:rsid w:val="00E17386"/>
    <w:rsid w:val="00E21615"/>
    <w:rsid w:val="00E25C41"/>
    <w:rsid w:val="00E26D00"/>
    <w:rsid w:val="00E274AB"/>
    <w:rsid w:val="00E27D6B"/>
    <w:rsid w:val="00E30646"/>
    <w:rsid w:val="00E33176"/>
    <w:rsid w:val="00E37DE1"/>
    <w:rsid w:val="00E40ECE"/>
    <w:rsid w:val="00E42050"/>
    <w:rsid w:val="00E44886"/>
    <w:rsid w:val="00E45D19"/>
    <w:rsid w:val="00E47C6A"/>
    <w:rsid w:val="00E503F3"/>
    <w:rsid w:val="00E557CA"/>
    <w:rsid w:val="00E57B3A"/>
    <w:rsid w:val="00E60B81"/>
    <w:rsid w:val="00E6179E"/>
    <w:rsid w:val="00E624E2"/>
    <w:rsid w:val="00E64C90"/>
    <w:rsid w:val="00E64E47"/>
    <w:rsid w:val="00E65638"/>
    <w:rsid w:val="00E65E12"/>
    <w:rsid w:val="00E663A2"/>
    <w:rsid w:val="00E664D4"/>
    <w:rsid w:val="00E66684"/>
    <w:rsid w:val="00E7187A"/>
    <w:rsid w:val="00E740BE"/>
    <w:rsid w:val="00E773FF"/>
    <w:rsid w:val="00E77945"/>
    <w:rsid w:val="00E77A60"/>
    <w:rsid w:val="00E77A66"/>
    <w:rsid w:val="00E829DB"/>
    <w:rsid w:val="00E85E0E"/>
    <w:rsid w:val="00E92004"/>
    <w:rsid w:val="00E92248"/>
    <w:rsid w:val="00E93F17"/>
    <w:rsid w:val="00E940B6"/>
    <w:rsid w:val="00E94432"/>
    <w:rsid w:val="00E946FC"/>
    <w:rsid w:val="00E97019"/>
    <w:rsid w:val="00EA3354"/>
    <w:rsid w:val="00EA6BF9"/>
    <w:rsid w:val="00EB027E"/>
    <w:rsid w:val="00EB1892"/>
    <w:rsid w:val="00EB1C61"/>
    <w:rsid w:val="00EC0837"/>
    <w:rsid w:val="00EC38A2"/>
    <w:rsid w:val="00EC47AC"/>
    <w:rsid w:val="00EC5BD4"/>
    <w:rsid w:val="00EC70DA"/>
    <w:rsid w:val="00ED04DD"/>
    <w:rsid w:val="00ED064B"/>
    <w:rsid w:val="00ED1CC3"/>
    <w:rsid w:val="00ED3091"/>
    <w:rsid w:val="00ED7DCE"/>
    <w:rsid w:val="00EE0400"/>
    <w:rsid w:val="00EE3FC4"/>
    <w:rsid w:val="00EE5864"/>
    <w:rsid w:val="00EF5E71"/>
    <w:rsid w:val="00EF7A60"/>
    <w:rsid w:val="00F00053"/>
    <w:rsid w:val="00F008BA"/>
    <w:rsid w:val="00F00E8A"/>
    <w:rsid w:val="00F04BF8"/>
    <w:rsid w:val="00F0553C"/>
    <w:rsid w:val="00F14BEC"/>
    <w:rsid w:val="00F16A5D"/>
    <w:rsid w:val="00F16E27"/>
    <w:rsid w:val="00F215F1"/>
    <w:rsid w:val="00F22143"/>
    <w:rsid w:val="00F25821"/>
    <w:rsid w:val="00F31036"/>
    <w:rsid w:val="00F32F31"/>
    <w:rsid w:val="00F409D8"/>
    <w:rsid w:val="00F40C11"/>
    <w:rsid w:val="00F4298F"/>
    <w:rsid w:val="00F43F14"/>
    <w:rsid w:val="00F4412E"/>
    <w:rsid w:val="00F46D28"/>
    <w:rsid w:val="00F50FCB"/>
    <w:rsid w:val="00F51140"/>
    <w:rsid w:val="00F51E90"/>
    <w:rsid w:val="00F54C7D"/>
    <w:rsid w:val="00F5523C"/>
    <w:rsid w:val="00F55358"/>
    <w:rsid w:val="00F57EAB"/>
    <w:rsid w:val="00F61BED"/>
    <w:rsid w:val="00F643CE"/>
    <w:rsid w:val="00F645AD"/>
    <w:rsid w:val="00F64DA2"/>
    <w:rsid w:val="00F65E41"/>
    <w:rsid w:val="00F6719A"/>
    <w:rsid w:val="00F6755E"/>
    <w:rsid w:val="00F71722"/>
    <w:rsid w:val="00F75D94"/>
    <w:rsid w:val="00F763BD"/>
    <w:rsid w:val="00F81778"/>
    <w:rsid w:val="00F87EDC"/>
    <w:rsid w:val="00F90D92"/>
    <w:rsid w:val="00F920C8"/>
    <w:rsid w:val="00F9368E"/>
    <w:rsid w:val="00F94137"/>
    <w:rsid w:val="00F96D27"/>
    <w:rsid w:val="00FA10B5"/>
    <w:rsid w:val="00FA4C29"/>
    <w:rsid w:val="00FA5328"/>
    <w:rsid w:val="00FA5707"/>
    <w:rsid w:val="00FA5A8A"/>
    <w:rsid w:val="00FB60B0"/>
    <w:rsid w:val="00FB7B48"/>
    <w:rsid w:val="00FC08F4"/>
    <w:rsid w:val="00FC2AD7"/>
    <w:rsid w:val="00FD10FA"/>
    <w:rsid w:val="00FD2047"/>
    <w:rsid w:val="00FD7023"/>
    <w:rsid w:val="00FD7B66"/>
    <w:rsid w:val="00FE1E93"/>
    <w:rsid w:val="00FE2027"/>
    <w:rsid w:val="00FE4840"/>
    <w:rsid w:val="00FE519F"/>
    <w:rsid w:val="00FE7238"/>
    <w:rsid w:val="00FF0173"/>
    <w:rsid w:val="00FF3077"/>
    <w:rsid w:val="00FF4017"/>
    <w:rsid w:val="00FF4B4A"/>
    <w:rsid w:val="00FF57B5"/>
    <w:rsid w:val="00FF5A3B"/>
    <w:rsid w:val="00FF5D0A"/>
    <w:rsid w:val="00FF68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F66C2"/>
  <w15:docId w15:val="{63942921-CA3B-4C0A-B90B-6D88D5396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31F0"/>
  </w:style>
  <w:style w:type="paragraph" w:styleId="1">
    <w:name w:val="heading 1"/>
    <w:basedOn w:val="a"/>
    <w:next w:val="a"/>
    <w:link w:val="10"/>
    <w:uiPriority w:val="9"/>
    <w:qFormat/>
    <w:rsid w:val="00D947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8B2D89"/>
    <w:pPr>
      <w:keepNext/>
      <w:spacing w:after="0" w:line="240" w:lineRule="auto"/>
      <w:jc w:val="center"/>
      <w:outlineLvl w:val="1"/>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8B2D89"/>
    <w:pPr>
      <w:spacing w:after="0" w:line="240" w:lineRule="auto"/>
      <w:ind w:firstLine="720"/>
      <w:jc w:val="center"/>
    </w:pPr>
    <w:rPr>
      <w:rFonts w:ascii="Times New Roman" w:eastAsia="Times New Roman" w:hAnsi="Times New Roman" w:cs="Times New Roman"/>
      <w:i/>
      <w:sz w:val="28"/>
      <w:szCs w:val="20"/>
    </w:rPr>
  </w:style>
  <w:style w:type="character" w:customStyle="1" w:styleId="a4">
    <w:name w:val="Заголовок Знак"/>
    <w:basedOn w:val="a0"/>
    <w:link w:val="a3"/>
    <w:rsid w:val="008B2D89"/>
    <w:rPr>
      <w:rFonts w:ascii="Times New Roman" w:eastAsia="Times New Roman" w:hAnsi="Times New Roman" w:cs="Times New Roman"/>
      <w:i/>
      <w:sz w:val="28"/>
      <w:szCs w:val="20"/>
    </w:rPr>
  </w:style>
  <w:style w:type="character" w:customStyle="1" w:styleId="20">
    <w:name w:val="Заголовок 2 Знак"/>
    <w:basedOn w:val="a0"/>
    <w:link w:val="2"/>
    <w:rsid w:val="008B2D89"/>
    <w:rPr>
      <w:rFonts w:ascii="Times New Roman" w:eastAsia="Times New Roman" w:hAnsi="Times New Roman" w:cs="Times New Roman"/>
      <w:sz w:val="24"/>
      <w:szCs w:val="20"/>
    </w:rPr>
  </w:style>
  <w:style w:type="table" w:styleId="a5">
    <w:name w:val="Table Grid"/>
    <w:basedOn w:val="a1"/>
    <w:uiPriority w:val="59"/>
    <w:rsid w:val="005242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D9479F"/>
    <w:rPr>
      <w:rFonts w:asciiTheme="majorHAnsi" w:eastAsiaTheme="majorEastAsia" w:hAnsiTheme="majorHAnsi" w:cstheme="majorBidi"/>
      <w:b/>
      <w:bCs/>
      <w:color w:val="365F91" w:themeColor="accent1" w:themeShade="BF"/>
      <w:sz w:val="28"/>
      <w:szCs w:val="28"/>
    </w:rPr>
  </w:style>
  <w:style w:type="character" w:customStyle="1" w:styleId="apple-style-span">
    <w:name w:val="apple-style-span"/>
    <w:basedOn w:val="a0"/>
    <w:rsid w:val="00EB1C61"/>
  </w:style>
  <w:style w:type="paragraph" w:styleId="a6">
    <w:name w:val="List Paragraph"/>
    <w:basedOn w:val="a"/>
    <w:uiPriority w:val="34"/>
    <w:qFormat/>
    <w:rsid w:val="00E64E47"/>
    <w:pPr>
      <w:ind w:left="720"/>
      <w:contextualSpacing/>
    </w:pPr>
  </w:style>
  <w:style w:type="paragraph" w:styleId="a7">
    <w:name w:val="header"/>
    <w:basedOn w:val="a"/>
    <w:link w:val="a8"/>
    <w:uiPriority w:val="99"/>
    <w:unhideWhenUsed/>
    <w:rsid w:val="00F0005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00053"/>
  </w:style>
  <w:style w:type="paragraph" w:styleId="a9">
    <w:name w:val="footer"/>
    <w:basedOn w:val="a"/>
    <w:link w:val="aa"/>
    <w:uiPriority w:val="99"/>
    <w:unhideWhenUsed/>
    <w:rsid w:val="00F0005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00053"/>
  </w:style>
  <w:style w:type="paragraph" w:customStyle="1" w:styleId="ab">
    <w:name w:val="Прижатый влево"/>
    <w:basedOn w:val="a"/>
    <w:next w:val="a"/>
    <w:uiPriority w:val="99"/>
    <w:rsid w:val="00A40F60"/>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1B764B"/>
    <w:pPr>
      <w:autoSpaceDE w:val="0"/>
      <w:autoSpaceDN w:val="0"/>
      <w:adjustRightInd w:val="0"/>
      <w:spacing w:after="0" w:line="240" w:lineRule="auto"/>
    </w:pPr>
    <w:rPr>
      <w:rFonts w:ascii="Times New Roman" w:hAnsi="Times New Roman" w:cs="Times New Roman"/>
      <w:sz w:val="28"/>
      <w:szCs w:val="28"/>
    </w:rPr>
  </w:style>
  <w:style w:type="character" w:customStyle="1" w:styleId="pt-a1-000007">
    <w:name w:val="pt-a1-000007"/>
    <w:basedOn w:val="a0"/>
    <w:rsid w:val="00E60B81"/>
  </w:style>
  <w:style w:type="character" w:customStyle="1" w:styleId="pt-a1-000095">
    <w:name w:val="pt-a1-000095"/>
    <w:basedOn w:val="a0"/>
    <w:rsid w:val="00E60B81"/>
  </w:style>
  <w:style w:type="character" w:customStyle="1" w:styleId="pt-a1-000011">
    <w:name w:val="pt-a1-000011"/>
    <w:basedOn w:val="a0"/>
    <w:rsid w:val="00E60B81"/>
  </w:style>
  <w:style w:type="character" w:customStyle="1" w:styleId="pt-a1-000047">
    <w:name w:val="pt-a1-000047"/>
    <w:basedOn w:val="a0"/>
    <w:rsid w:val="00E60B81"/>
  </w:style>
  <w:style w:type="character" w:styleId="ac">
    <w:name w:val="Hyperlink"/>
    <w:basedOn w:val="a0"/>
    <w:uiPriority w:val="99"/>
    <w:semiHidden/>
    <w:unhideWhenUsed/>
    <w:rsid w:val="00BE1483"/>
    <w:rPr>
      <w:color w:val="0000FF"/>
      <w:u w:val="single"/>
    </w:rPr>
  </w:style>
  <w:style w:type="paragraph" w:customStyle="1" w:styleId="ad">
    <w:basedOn w:val="a"/>
    <w:next w:val="a3"/>
    <w:link w:val="ae"/>
    <w:qFormat/>
    <w:rsid w:val="00563F95"/>
    <w:pPr>
      <w:spacing w:after="0" w:line="240" w:lineRule="auto"/>
      <w:ind w:firstLine="720"/>
      <w:jc w:val="center"/>
    </w:pPr>
    <w:rPr>
      <w:rFonts w:ascii="Times New Roman" w:eastAsia="Times New Roman" w:hAnsi="Times New Roman" w:cs="Times New Roman"/>
      <w:i/>
      <w:sz w:val="28"/>
      <w:szCs w:val="20"/>
    </w:rPr>
  </w:style>
  <w:style w:type="character" w:customStyle="1" w:styleId="ae">
    <w:name w:val="Название Знак"/>
    <w:link w:val="ad"/>
    <w:rsid w:val="00563F95"/>
    <w:rPr>
      <w:rFonts w:ascii="Times New Roman" w:eastAsia="Times New Roman" w:hAnsi="Times New Roman" w:cs="Times New Roman"/>
      <w:i/>
      <w:sz w:val="28"/>
      <w:szCs w:val="20"/>
      <w:lang w:eastAsia="ru-RU"/>
    </w:rPr>
  </w:style>
  <w:style w:type="paragraph" w:styleId="af">
    <w:name w:val="Balloon Text"/>
    <w:basedOn w:val="a"/>
    <w:link w:val="af0"/>
    <w:uiPriority w:val="99"/>
    <w:semiHidden/>
    <w:unhideWhenUsed/>
    <w:rsid w:val="00E3064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E30646"/>
    <w:rPr>
      <w:rFonts w:ascii="Segoe UI" w:hAnsi="Segoe UI" w:cs="Segoe UI"/>
      <w:sz w:val="18"/>
      <w:szCs w:val="18"/>
    </w:rPr>
  </w:style>
  <w:style w:type="paragraph" w:styleId="af1">
    <w:name w:val="Body Text"/>
    <w:basedOn w:val="a"/>
    <w:link w:val="af2"/>
    <w:rsid w:val="00421722"/>
    <w:pPr>
      <w:spacing w:after="0" w:line="240" w:lineRule="auto"/>
      <w:jc w:val="both"/>
    </w:pPr>
    <w:rPr>
      <w:rFonts w:ascii="Times New Roman" w:eastAsia="Times New Roman" w:hAnsi="Times New Roman" w:cs="Times New Roman"/>
      <w:sz w:val="28"/>
      <w:szCs w:val="20"/>
    </w:rPr>
  </w:style>
  <w:style w:type="character" w:customStyle="1" w:styleId="af2">
    <w:name w:val="Основной текст Знак"/>
    <w:basedOn w:val="a0"/>
    <w:link w:val="af1"/>
    <w:rsid w:val="00421722"/>
    <w:rPr>
      <w:rFonts w:ascii="Times New Roman" w:eastAsia="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52547">
      <w:bodyDiv w:val="1"/>
      <w:marLeft w:val="0"/>
      <w:marRight w:val="0"/>
      <w:marTop w:val="0"/>
      <w:marBottom w:val="0"/>
      <w:divBdr>
        <w:top w:val="none" w:sz="0" w:space="0" w:color="auto"/>
        <w:left w:val="none" w:sz="0" w:space="0" w:color="auto"/>
        <w:bottom w:val="none" w:sz="0" w:space="0" w:color="auto"/>
        <w:right w:val="none" w:sz="0" w:space="0" w:color="auto"/>
      </w:divBdr>
    </w:div>
    <w:div w:id="176311512">
      <w:bodyDiv w:val="1"/>
      <w:marLeft w:val="0"/>
      <w:marRight w:val="0"/>
      <w:marTop w:val="0"/>
      <w:marBottom w:val="0"/>
      <w:divBdr>
        <w:top w:val="none" w:sz="0" w:space="0" w:color="auto"/>
        <w:left w:val="none" w:sz="0" w:space="0" w:color="auto"/>
        <w:bottom w:val="none" w:sz="0" w:space="0" w:color="auto"/>
        <w:right w:val="none" w:sz="0" w:space="0" w:color="auto"/>
      </w:divBdr>
    </w:div>
    <w:div w:id="189955799">
      <w:bodyDiv w:val="1"/>
      <w:marLeft w:val="0"/>
      <w:marRight w:val="0"/>
      <w:marTop w:val="0"/>
      <w:marBottom w:val="0"/>
      <w:divBdr>
        <w:top w:val="none" w:sz="0" w:space="0" w:color="auto"/>
        <w:left w:val="none" w:sz="0" w:space="0" w:color="auto"/>
        <w:bottom w:val="none" w:sz="0" w:space="0" w:color="auto"/>
        <w:right w:val="none" w:sz="0" w:space="0" w:color="auto"/>
      </w:divBdr>
    </w:div>
    <w:div w:id="246430280">
      <w:bodyDiv w:val="1"/>
      <w:marLeft w:val="0"/>
      <w:marRight w:val="0"/>
      <w:marTop w:val="0"/>
      <w:marBottom w:val="0"/>
      <w:divBdr>
        <w:top w:val="none" w:sz="0" w:space="0" w:color="auto"/>
        <w:left w:val="none" w:sz="0" w:space="0" w:color="auto"/>
        <w:bottom w:val="none" w:sz="0" w:space="0" w:color="auto"/>
        <w:right w:val="none" w:sz="0" w:space="0" w:color="auto"/>
      </w:divBdr>
    </w:div>
    <w:div w:id="255137068">
      <w:bodyDiv w:val="1"/>
      <w:marLeft w:val="0"/>
      <w:marRight w:val="0"/>
      <w:marTop w:val="0"/>
      <w:marBottom w:val="0"/>
      <w:divBdr>
        <w:top w:val="none" w:sz="0" w:space="0" w:color="auto"/>
        <w:left w:val="none" w:sz="0" w:space="0" w:color="auto"/>
        <w:bottom w:val="none" w:sz="0" w:space="0" w:color="auto"/>
        <w:right w:val="none" w:sz="0" w:space="0" w:color="auto"/>
      </w:divBdr>
    </w:div>
    <w:div w:id="266737049">
      <w:bodyDiv w:val="1"/>
      <w:marLeft w:val="0"/>
      <w:marRight w:val="0"/>
      <w:marTop w:val="0"/>
      <w:marBottom w:val="0"/>
      <w:divBdr>
        <w:top w:val="none" w:sz="0" w:space="0" w:color="auto"/>
        <w:left w:val="none" w:sz="0" w:space="0" w:color="auto"/>
        <w:bottom w:val="none" w:sz="0" w:space="0" w:color="auto"/>
        <w:right w:val="none" w:sz="0" w:space="0" w:color="auto"/>
      </w:divBdr>
    </w:div>
    <w:div w:id="329139151">
      <w:bodyDiv w:val="1"/>
      <w:marLeft w:val="0"/>
      <w:marRight w:val="0"/>
      <w:marTop w:val="0"/>
      <w:marBottom w:val="0"/>
      <w:divBdr>
        <w:top w:val="none" w:sz="0" w:space="0" w:color="auto"/>
        <w:left w:val="none" w:sz="0" w:space="0" w:color="auto"/>
        <w:bottom w:val="none" w:sz="0" w:space="0" w:color="auto"/>
        <w:right w:val="none" w:sz="0" w:space="0" w:color="auto"/>
      </w:divBdr>
    </w:div>
    <w:div w:id="414591515">
      <w:bodyDiv w:val="1"/>
      <w:marLeft w:val="0"/>
      <w:marRight w:val="0"/>
      <w:marTop w:val="0"/>
      <w:marBottom w:val="0"/>
      <w:divBdr>
        <w:top w:val="none" w:sz="0" w:space="0" w:color="auto"/>
        <w:left w:val="none" w:sz="0" w:space="0" w:color="auto"/>
        <w:bottom w:val="none" w:sz="0" w:space="0" w:color="auto"/>
        <w:right w:val="none" w:sz="0" w:space="0" w:color="auto"/>
      </w:divBdr>
    </w:div>
    <w:div w:id="430860982">
      <w:bodyDiv w:val="1"/>
      <w:marLeft w:val="0"/>
      <w:marRight w:val="0"/>
      <w:marTop w:val="0"/>
      <w:marBottom w:val="0"/>
      <w:divBdr>
        <w:top w:val="none" w:sz="0" w:space="0" w:color="auto"/>
        <w:left w:val="none" w:sz="0" w:space="0" w:color="auto"/>
        <w:bottom w:val="none" w:sz="0" w:space="0" w:color="auto"/>
        <w:right w:val="none" w:sz="0" w:space="0" w:color="auto"/>
      </w:divBdr>
    </w:div>
    <w:div w:id="431781970">
      <w:bodyDiv w:val="1"/>
      <w:marLeft w:val="0"/>
      <w:marRight w:val="0"/>
      <w:marTop w:val="0"/>
      <w:marBottom w:val="0"/>
      <w:divBdr>
        <w:top w:val="none" w:sz="0" w:space="0" w:color="auto"/>
        <w:left w:val="none" w:sz="0" w:space="0" w:color="auto"/>
        <w:bottom w:val="none" w:sz="0" w:space="0" w:color="auto"/>
        <w:right w:val="none" w:sz="0" w:space="0" w:color="auto"/>
      </w:divBdr>
    </w:div>
    <w:div w:id="548886445">
      <w:bodyDiv w:val="1"/>
      <w:marLeft w:val="0"/>
      <w:marRight w:val="0"/>
      <w:marTop w:val="0"/>
      <w:marBottom w:val="0"/>
      <w:divBdr>
        <w:top w:val="none" w:sz="0" w:space="0" w:color="auto"/>
        <w:left w:val="none" w:sz="0" w:space="0" w:color="auto"/>
        <w:bottom w:val="none" w:sz="0" w:space="0" w:color="auto"/>
        <w:right w:val="none" w:sz="0" w:space="0" w:color="auto"/>
      </w:divBdr>
    </w:div>
    <w:div w:id="579173069">
      <w:bodyDiv w:val="1"/>
      <w:marLeft w:val="0"/>
      <w:marRight w:val="0"/>
      <w:marTop w:val="0"/>
      <w:marBottom w:val="0"/>
      <w:divBdr>
        <w:top w:val="none" w:sz="0" w:space="0" w:color="auto"/>
        <w:left w:val="none" w:sz="0" w:space="0" w:color="auto"/>
        <w:bottom w:val="none" w:sz="0" w:space="0" w:color="auto"/>
        <w:right w:val="none" w:sz="0" w:space="0" w:color="auto"/>
      </w:divBdr>
    </w:div>
    <w:div w:id="587621548">
      <w:bodyDiv w:val="1"/>
      <w:marLeft w:val="0"/>
      <w:marRight w:val="0"/>
      <w:marTop w:val="0"/>
      <w:marBottom w:val="0"/>
      <w:divBdr>
        <w:top w:val="none" w:sz="0" w:space="0" w:color="auto"/>
        <w:left w:val="none" w:sz="0" w:space="0" w:color="auto"/>
        <w:bottom w:val="none" w:sz="0" w:space="0" w:color="auto"/>
        <w:right w:val="none" w:sz="0" w:space="0" w:color="auto"/>
      </w:divBdr>
    </w:div>
    <w:div w:id="748431198">
      <w:bodyDiv w:val="1"/>
      <w:marLeft w:val="0"/>
      <w:marRight w:val="0"/>
      <w:marTop w:val="0"/>
      <w:marBottom w:val="0"/>
      <w:divBdr>
        <w:top w:val="none" w:sz="0" w:space="0" w:color="auto"/>
        <w:left w:val="none" w:sz="0" w:space="0" w:color="auto"/>
        <w:bottom w:val="none" w:sz="0" w:space="0" w:color="auto"/>
        <w:right w:val="none" w:sz="0" w:space="0" w:color="auto"/>
      </w:divBdr>
    </w:div>
    <w:div w:id="789207031">
      <w:bodyDiv w:val="1"/>
      <w:marLeft w:val="0"/>
      <w:marRight w:val="0"/>
      <w:marTop w:val="0"/>
      <w:marBottom w:val="0"/>
      <w:divBdr>
        <w:top w:val="none" w:sz="0" w:space="0" w:color="auto"/>
        <w:left w:val="none" w:sz="0" w:space="0" w:color="auto"/>
        <w:bottom w:val="none" w:sz="0" w:space="0" w:color="auto"/>
        <w:right w:val="none" w:sz="0" w:space="0" w:color="auto"/>
      </w:divBdr>
    </w:div>
    <w:div w:id="801117703">
      <w:bodyDiv w:val="1"/>
      <w:marLeft w:val="0"/>
      <w:marRight w:val="0"/>
      <w:marTop w:val="0"/>
      <w:marBottom w:val="0"/>
      <w:divBdr>
        <w:top w:val="none" w:sz="0" w:space="0" w:color="auto"/>
        <w:left w:val="none" w:sz="0" w:space="0" w:color="auto"/>
        <w:bottom w:val="none" w:sz="0" w:space="0" w:color="auto"/>
        <w:right w:val="none" w:sz="0" w:space="0" w:color="auto"/>
      </w:divBdr>
    </w:div>
    <w:div w:id="833227868">
      <w:bodyDiv w:val="1"/>
      <w:marLeft w:val="0"/>
      <w:marRight w:val="0"/>
      <w:marTop w:val="0"/>
      <w:marBottom w:val="0"/>
      <w:divBdr>
        <w:top w:val="none" w:sz="0" w:space="0" w:color="auto"/>
        <w:left w:val="none" w:sz="0" w:space="0" w:color="auto"/>
        <w:bottom w:val="none" w:sz="0" w:space="0" w:color="auto"/>
        <w:right w:val="none" w:sz="0" w:space="0" w:color="auto"/>
      </w:divBdr>
    </w:div>
    <w:div w:id="870991952">
      <w:bodyDiv w:val="1"/>
      <w:marLeft w:val="0"/>
      <w:marRight w:val="0"/>
      <w:marTop w:val="0"/>
      <w:marBottom w:val="0"/>
      <w:divBdr>
        <w:top w:val="none" w:sz="0" w:space="0" w:color="auto"/>
        <w:left w:val="none" w:sz="0" w:space="0" w:color="auto"/>
        <w:bottom w:val="none" w:sz="0" w:space="0" w:color="auto"/>
        <w:right w:val="none" w:sz="0" w:space="0" w:color="auto"/>
      </w:divBdr>
    </w:div>
    <w:div w:id="893544557">
      <w:bodyDiv w:val="1"/>
      <w:marLeft w:val="0"/>
      <w:marRight w:val="0"/>
      <w:marTop w:val="0"/>
      <w:marBottom w:val="0"/>
      <w:divBdr>
        <w:top w:val="none" w:sz="0" w:space="0" w:color="auto"/>
        <w:left w:val="none" w:sz="0" w:space="0" w:color="auto"/>
        <w:bottom w:val="none" w:sz="0" w:space="0" w:color="auto"/>
        <w:right w:val="none" w:sz="0" w:space="0" w:color="auto"/>
      </w:divBdr>
    </w:div>
    <w:div w:id="1050956383">
      <w:bodyDiv w:val="1"/>
      <w:marLeft w:val="0"/>
      <w:marRight w:val="0"/>
      <w:marTop w:val="0"/>
      <w:marBottom w:val="0"/>
      <w:divBdr>
        <w:top w:val="none" w:sz="0" w:space="0" w:color="auto"/>
        <w:left w:val="none" w:sz="0" w:space="0" w:color="auto"/>
        <w:bottom w:val="none" w:sz="0" w:space="0" w:color="auto"/>
        <w:right w:val="none" w:sz="0" w:space="0" w:color="auto"/>
      </w:divBdr>
    </w:div>
    <w:div w:id="1261180431">
      <w:bodyDiv w:val="1"/>
      <w:marLeft w:val="0"/>
      <w:marRight w:val="0"/>
      <w:marTop w:val="0"/>
      <w:marBottom w:val="0"/>
      <w:divBdr>
        <w:top w:val="none" w:sz="0" w:space="0" w:color="auto"/>
        <w:left w:val="none" w:sz="0" w:space="0" w:color="auto"/>
        <w:bottom w:val="none" w:sz="0" w:space="0" w:color="auto"/>
        <w:right w:val="none" w:sz="0" w:space="0" w:color="auto"/>
      </w:divBdr>
    </w:div>
    <w:div w:id="1281911797">
      <w:bodyDiv w:val="1"/>
      <w:marLeft w:val="0"/>
      <w:marRight w:val="0"/>
      <w:marTop w:val="0"/>
      <w:marBottom w:val="0"/>
      <w:divBdr>
        <w:top w:val="none" w:sz="0" w:space="0" w:color="auto"/>
        <w:left w:val="none" w:sz="0" w:space="0" w:color="auto"/>
        <w:bottom w:val="none" w:sz="0" w:space="0" w:color="auto"/>
        <w:right w:val="none" w:sz="0" w:space="0" w:color="auto"/>
      </w:divBdr>
    </w:div>
    <w:div w:id="1426919071">
      <w:bodyDiv w:val="1"/>
      <w:marLeft w:val="0"/>
      <w:marRight w:val="0"/>
      <w:marTop w:val="0"/>
      <w:marBottom w:val="0"/>
      <w:divBdr>
        <w:top w:val="none" w:sz="0" w:space="0" w:color="auto"/>
        <w:left w:val="none" w:sz="0" w:space="0" w:color="auto"/>
        <w:bottom w:val="none" w:sz="0" w:space="0" w:color="auto"/>
        <w:right w:val="none" w:sz="0" w:space="0" w:color="auto"/>
      </w:divBdr>
    </w:div>
    <w:div w:id="1473056865">
      <w:bodyDiv w:val="1"/>
      <w:marLeft w:val="0"/>
      <w:marRight w:val="0"/>
      <w:marTop w:val="0"/>
      <w:marBottom w:val="0"/>
      <w:divBdr>
        <w:top w:val="none" w:sz="0" w:space="0" w:color="auto"/>
        <w:left w:val="none" w:sz="0" w:space="0" w:color="auto"/>
        <w:bottom w:val="none" w:sz="0" w:space="0" w:color="auto"/>
        <w:right w:val="none" w:sz="0" w:space="0" w:color="auto"/>
      </w:divBdr>
    </w:div>
    <w:div w:id="1524435832">
      <w:bodyDiv w:val="1"/>
      <w:marLeft w:val="0"/>
      <w:marRight w:val="0"/>
      <w:marTop w:val="0"/>
      <w:marBottom w:val="0"/>
      <w:divBdr>
        <w:top w:val="none" w:sz="0" w:space="0" w:color="auto"/>
        <w:left w:val="none" w:sz="0" w:space="0" w:color="auto"/>
        <w:bottom w:val="none" w:sz="0" w:space="0" w:color="auto"/>
        <w:right w:val="none" w:sz="0" w:space="0" w:color="auto"/>
      </w:divBdr>
    </w:div>
    <w:div w:id="1540629193">
      <w:bodyDiv w:val="1"/>
      <w:marLeft w:val="0"/>
      <w:marRight w:val="0"/>
      <w:marTop w:val="0"/>
      <w:marBottom w:val="0"/>
      <w:divBdr>
        <w:top w:val="none" w:sz="0" w:space="0" w:color="auto"/>
        <w:left w:val="none" w:sz="0" w:space="0" w:color="auto"/>
        <w:bottom w:val="none" w:sz="0" w:space="0" w:color="auto"/>
        <w:right w:val="none" w:sz="0" w:space="0" w:color="auto"/>
      </w:divBdr>
    </w:div>
    <w:div w:id="1618874889">
      <w:bodyDiv w:val="1"/>
      <w:marLeft w:val="0"/>
      <w:marRight w:val="0"/>
      <w:marTop w:val="0"/>
      <w:marBottom w:val="0"/>
      <w:divBdr>
        <w:top w:val="none" w:sz="0" w:space="0" w:color="auto"/>
        <w:left w:val="none" w:sz="0" w:space="0" w:color="auto"/>
        <w:bottom w:val="none" w:sz="0" w:space="0" w:color="auto"/>
        <w:right w:val="none" w:sz="0" w:space="0" w:color="auto"/>
      </w:divBdr>
    </w:div>
    <w:div w:id="1655720474">
      <w:bodyDiv w:val="1"/>
      <w:marLeft w:val="0"/>
      <w:marRight w:val="0"/>
      <w:marTop w:val="0"/>
      <w:marBottom w:val="0"/>
      <w:divBdr>
        <w:top w:val="none" w:sz="0" w:space="0" w:color="auto"/>
        <w:left w:val="none" w:sz="0" w:space="0" w:color="auto"/>
        <w:bottom w:val="none" w:sz="0" w:space="0" w:color="auto"/>
        <w:right w:val="none" w:sz="0" w:space="0" w:color="auto"/>
      </w:divBdr>
    </w:div>
    <w:div w:id="1665550161">
      <w:bodyDiv w:val="1"/>
      <w:marLeft w:val="0"/>
      <w:marRight w:val="0"/>
      <w:marTop w:val="0"/>
      <w:marBottom w:val="0"/>
      <w:divBdr>
        <w:top w:val="none" w:sz="0" w:space="0" w:color="auto"/>
        <w:left w:val="none" w:sz="0" w:space="0" w:color="auto"/>
        <w:bottom w:val="none" w:sz="0" w:space="0" w:color="auto"/>
        <w:right w:val="none" w:sz="0" w:space="0" w:color="auto"/>
      </w:divBdr>
    </w:div>
    <w:div w:id="1731808558">
      <w:bodyDiv w:val="1"/>
      <w:marLeft w:val="0"/>
      <w:marRight w:val="0"/>
      <w:marTop w:val="0"/>
      <w:marBottom w:val="0"/>
      <w:divBdr>
        <w:top w:val="none" w:sz="0" w:space="0" w:color="auto"/>
        <w:left w:val="none" w:sz="0" w:space="0" w:color="auto"/>
        <w:bottom w:val="none" w:sz="0" w:space="0" w:color="auto"/>
        <w:right w:val="none" w:sz="0" w:space="0" w:color="auto"/>
      </w:divBdr>
    </w:div>
    <w:div w:id="1858080903">
      <w:bodyDiv w:val="1"/>
      <w:marLeft w:val="0"/>
      <w:marRight w:val="0"/>
      <w:marTop w:val="0"/>
      <w:marBottom w:val="0"/>
      <w:divBdr>
        <w:top w:val="none" w:sz="0" w:space="0" w:color="auto"/>
        <w:left w:val="none" w:sz="0" w:space="0" w:color="auto"/>
        <w:bottom w:val="none" w:sz="0" w:space="0" w:color="auto"/>
        <w:right w:val="none" w:sz="0" w:space="0" w:color="auto"/>
      </w:divBdr>
    </w:div>
    <w:div w:id="1898936637">
      <w:bodyDiv w:val="1"/>
      <w:marLeft w:val="0"/>
      <w:marRight w:val="0"/>
      <w:marTop w:val="0"/>
      <w:marBottom w:val="0"/>
      <w:divBdr>
        <w:top w:val="none" w:sz="0" w:space="0" w:color="auto"/>
        <w:left w:val="none" w:sz="0" w:space="0" w:color="auto"/>
        <w:bottom w:val="none" w:sz="0" w:space="0" w:color="auto"/>
        <w:right w:val="none" w:sz="0" w:space="0" w:color="auto"/>
      </w:divBdr>
    </w:div>
    <w:div w:id="1979528301">
      <w:bodyDiv w:val="1"/>
      <w:marLeft w:val="0"/>
      <w:marRight w:val="0"/>
      <w:marTop w:val="0"/>
      <w:marBottom w:val="0"/>
      <w:divBdr>
        <w:top w:val="none" w:sz="0" w:space="0" w:color="auto"/>
        <w:left w:val="none" w:sz="0" w:space="0" w:color="auto"/>
        <w:bottom w:val="none" w:sz="0" w:space="0" w:color="auto"/>
        <w:right w:val="none" w:sz="0" w:space="0" w:color="auto"/>
      </w:divBdr>
    </w:div>
    <w:div w:id="201634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6032F-5B96-4434-AD10-1E2CE1E17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5</Pages>
  <Words>1834</Words>
  <Characters>10457</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Министерство финансов РА</Company>
  <LinksUpToDate>false</LinksUpToDate>
  <CharactersWithSpaces>12267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Бокарева</dc:creator>
  <cp:lastModifiedBy>kuchuganova</cp:lastModifiedBy>
  <cp:revision>10</cp:revision>
  <cp:lastPrinted>2024-11-25T07:56:00Z</cp:lastPrinted>
  <dcterms:created xsi:type="dcterms:W3CDTF">2024-12-07T06:33:00Z</dcterms:created>
  <dcterms:modified xsi:type="dcterms:W3CDTF">2024-12-10T11:07:00Z</dcterms:modified>
</cp:coreProperties>
</file>