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525" w:type="pct"/>
        <w:tblInd w:w="-792" w:type="dxa"/>
        <w:tblLook w:val="04A0" w:firstRow="1" w:lastRow="0" w:firstColumn="1" w:lastColumn="0" w:noHBand="0" w:noVBand="1"/>
      </w:tblPr>
      <w:tblGrid>
        <w:gridCol w:w="4965"/>
        <w:gridCol w:w="1625"/>
        <w:gridCol w:w="4299"/>
      </w:tblGrid>
      <w:tr w:rsidR="00167F42" w:rsidRPr="00063E38" w:rsidTr="00682F1D">
        <w:trPr>
          <w:trHeight w:val="1092"/>
        </w:trPr>
        <w:tc>
          <w:tcPr>
            <w:tcW w:w="2280" w:type="pct"/>
            <w:hideMark/>
          </w:tcPr>
          <w:p w:rsidR="00167F42" w:rsidRPr="00063E38" w:rsidRDefault="00167F42" w:rsidP="00682F1D">
            <w:pPr>
              <w:tabs>
                <w:tab w:val="left" w:pos="396"/>
                <w:tab w:val="center" w:pos="2231"/>
              </w:tabs>
              <w:rPr>
                <w:rFonts w:ascii="DSA Times" w:eastAsiaTheme="minorEastAsia" w:hAnsi="DSA Times" w:cs="DSA Times"/>
                <w:sz w:val="28"/>
                <w:szCs w:val="28"/>
              </w:rPr>
            </w:pPr>
            <w:r w:rsidRPr="00063E38">
              <w:rPr>
                <w:rFonts w:ascii="DSA Times" w:eastAsiaTheme="minorEastAsia" w:hAnsi="DSA Times" w:cs="DSA Times"/>
                <w:sz w:val="28"/>
                <w:szCs w:val="28"/>
              </w:rPr>
              <w:tab/>
              <w:t>РОССИЙСКАЯ ФЕДЕРАЦИЯ</w:t>
            </w:r>
          </w:p>
          <w:p w:rsidR="00167F42" w:rsidRPr="00063E38" w:rsidRDefault="00167F42" w:rsidP="00682F1D">
            <w:pPr>
              <w:jc w:val="center"/>
              <w:rPr>
                <w:rFonts w:ascii="DSA Times" w:eastAsiaTheme="minorEastAsia" w:hAnsi="DSA Times" w:cs="DSA Times"/>
                <w:sz w:val="28"/>
                <w:szCs w:val="28"/>
              </w:rPr>
            </w:pPr>
            <w:r w:rsidRPr="00063E38">
              <w:rPr>
                <w:rFonts w:ascii="DSA Times" w:eastAsiaTheme="minorEastAsia" w:hAnsi="DSA Times" w:cs="DSA Times"/>
                <w:sz w:val="28"/>
                <w:szCs w:val="28"/>
              </w:rPr>
              <w:t>РЕСПУБЛИКА АЛТАЙ</w:t>
            </w:r>
          </w:p>
        </w:tc>
        <w:tc>
          <w:tcPr>
            <w:tcW w:w="746" w:type="pct"/>
            <w:vMerge w:val="restart"/>
            <w:hideMark/>
          </w:tcPr>
          <w:p w:rsidR="00167F42" w:rsidRPr="00063E38" w:rsidRDefault="00167F42" w:rsidP="00682F1D">
            <w:pPr>
              <w:spacing w:after="200" w:line="276" w:lineRule="auto"/>
              <w:jc w:val="center"/>
              <w:rPr>
                <w:rFonts w:ascii="DSA Times" w:eastAsiaTheme="minorEastAsia" w:hAnsi="DSA Times" w:cs="DSA Times"/>
                <w:sz w:val="22"/>
                <w:szCs w:val="22"/>
              </w:rPr>
            </w:pPr>
            <w:r w:rsidRPr="00063E38">
              <w:rPr>
                <w:rFonts w:asciiTheme="minorHAnsi" w:eastAsiaTheme="minorEastAsia" w:hAnsiTheme="minorHAnsi"/>
                <w:noProof/>
                <w:sz w:val="22"/>
                <w:szCs w:val="22"/>
              </w:rPr>
              <w:drawing>
                <wp:anchor distT="0" distB="0" distL="114300" distR="114300" simplePos="0" relativeHeight="251659264" behindDoc="0" locked="0" layoutInCell="1" allowOverlap="1" wp14:anchorId="50892F16" wp14:editId="39E03C81">
                  <wp:simplePos x="0" y="0"/>
                  <wp:positionH relativeFrom="column">
                    <wp:posOffset>-67945</wp:posOffset>
                  </wp:positionH>
                  <wp:positionV relativeFrom="paragraph">
                    <wp:posOffset>13970</wp:posOffset>
                  </wp:positionV>
                  <wp:extent cx="902970" cy="891540"/>
                  <wp:effectExtent l="0" t="0" r="0" b="0"/>
                  <wp:wrapNone/>
                  <wp:docPr id="1" name="Рисунок 1" descr="Описание: Описание: Описание: Описание: Описание: Описание: Описание: Описание: Описание: Описание: Описание: Описание: Описание: Описание: C:\Users\aam\Desktop\герб.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Описание: Описание: Описание: Описание: Описание: Описание: Описание: Описание: Описание: Описание: Описание: C:\Users\aam\Desktop\герб.tif"/>
                          <pic:cNvPicPr>
                            <a:picLocks noChangeAspect="1" noChangeArrowheads="1"/>
                          </pic:cNvPicPr>
                        </pic:nvPicPr>
                        <pic:blipFill>
                          <a:blip r:embed="rId8" cstate="print">
                            <a:extLst>
                              <a:ext uri="{28A0092B-C50C-407E-A947-70E740481C1C}">
                                <a14:useLocalDpi xmlns:a14="http://schemas.microsoft.com/office/drawing/2010/main" val="0"/>
                              </a:ext>
                            </a:extLst>
                          </a:blip>
                          <a:srcRect l="14030" t="20988" r="14699" b="23103"/>
                          <a:stretch>
                            <a:fillRect/>
                          </a:stretch>
                        </pic:blipFill>
                        <pic:spPr bwMode="auto">
                          <a:xfrm>
                            <a:off x="0" y="0"/>
                            <a:ext cx="902970" cy="89154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974" w:type="pct"/>
            <w:hideMark/>
          </w:tcPr>
          <w:p w:rsidR="00167F42" w:rsidRPr="00063E38" w:rsidRDefault="00167F42" w:rsidP="00682F1D">
            <w:pPr>
              <w:jc w:val="center"/>
              <w:rPr>
                <w:rFonts w:ascii="DSA Times" w:eastAsiaTheme="minorEastAsia" w:hAnsi="DSA Times" w:cs="DSA Times"/>
                <w:sz w:val="28"/>
                <w:szCs w:val="28"/>
              </w:rPr>
            </w:pPr>
            <w:r w:rsidRPr="00063E38">
              <w:rPr>
                <w:rFonts w:ascii="DSA Times" w:eastAsiaTheme="minorEastAsia" w:hAnsi="DSA Times" w:cs="DSA Times"/>
                <w:sz w:val="28"/>
                <w:szCs w:val="28"/>
              </w:rPr>
              <w:t>РОССИЯ ФЕДЕРАЦИЯЗЫ</w:t>
            </w:r>
          </w:p>
          <w:p w:rsidR="00167F42" w:rsidRPr="00063E38" w:rsidRDefault="00167F42" w:rsidP="00682F1D">
            <w:pPr>
              <w:spacing w:line="276" w:lineRule="auto"/>
              <w:jc w:val="center"/>
              <w:rPr>
                <w:rFonts w:ascii="DSA Times" w:eastAsiaTheme="minorEastAsia" w:hAnsi="DSA Times" w:cs="DSA Times"/>
                <w:sz w:val="28"/>
                <w:szCs w:val="28"/>
              </w:rPr>
            </w:pPr>
            <w:r w:rsidRPr="00063E38">
              <w:rPr>
                <w:rFonts w:ascii="DSA Times" w:eastAsiaTheme="minorEastAsia" w:hAnsi="DSA Times" w:cs="DSA Times"/>
                <w:sz w:val="28"/>
                <w:szCs w:val="28"/>
              </w:rPr>
              <w:t>АЛТАЙ РЕСПУБЛИКА</w:t>
            </w:r>
          </w:p>
        </w:tc>
      </w:tr>
      <w:tr w:rsidR="00167F42" w:rsidRPr="00063E38" w:rsidTr="00682F1D">
        <w:trPr>
          <w:trHeight w:val="609"/>
        </w:trPr>
        <w:tc>
          <w:tcPr>
            <w:tcW w:w="2280" w:type="pct"/>
            <w:vAlign w:val="bottom"/>
            <w:hideMark/>
          </w:tcPr>
          <w:p w:rsidR="00167F42" w:rsidRPr="00063E38" w:rsidRDefault="00167F42" w:rsidP="00682F1D">
            <w:pPr>
              <w:spacing w:after="200" w:line="276" w:lineRule="auto"/>
              <w:jc w:val="center"/>
              <w:rPr>
                <w:rFonts w:ascii="DSA Times" w:eastAsiaTheme="minorEastAsia" w:hAnsi="DSA Times" w:cs="DSA Times"/>
                <w:b/>
                <w:sz w:val="44"/>
                <w:szCs w:val="44"/>
              </w:rPr>
            </w:pPr>
            <w:r w:rsidRPr="00063E38">
              <w:rPr>
                <w:rFonts w:ascii="DSA Times" w:eastAsiaTheme="minorEastAsia" w:hAnsi="DSA Times" w:cs="DSA Times"/>
                <w:b/>
                <w:sz w:val="44"/>
                <w:szCs w:val="44"/>
              </w:rPr>
              <w:t>ЗАКОН</w:t>
            </w:r>
          </w:p>
        </w:tc>
        <w:tc>
          <w:tcPr>
            <w:tcW w:w="746" w:type="pct"/>
            <w:vMerge/>
            <w:vAlign w:val="center"/>
            <w:hideMark/>
          </w:tcPr>
          <w:p w:rsidR="00167F42" w:rsidRPr="00063E38" w:rsidRDefault="00167F42" w:rsidP="00682F1D">
            <w:pPr>
              <w:spacing w:after="200" w:line="276" w:lineRule="auto"/>
              <w:rPr>
                <w:rFonts w:ascii="DSA Times" w:eastAsiaTheme="minorEastAsia" w:hAnsi="DSA Times" w:cs="DSA Times"/>
                <w:sz w:val="22"/>
                <w:szCs w:val="22"/>
              </w:rPr>
            </w:pPr>
          </w:p>
        </w:tc>
        <w:tc>
          <w:tcPr>
            <w:tcW w:w="1974" w:type="pct"/>
            <w:vAlign w:val="bottom"/>
            <w:hideMark/>
          </w:tcPr>
          <w:p w:rsidR="00167F42" w:rsidRPr="00063E38" w:rsidRDefault="00167F42" w:rsidP="00682F1D">
            <w:pPr>
              <w:spacing w:after="200" w:line="276" w:lineRule="auto"/>
              <w:jc w:val="center"/>
              <w:rPr>
                <w:rFonts w:ascii="DSA Times" w:eastAsiaTheme="minorEastAsia" w:hAnsi="DSA Times" w:cs="DSA Times"/>
                <w:b/>
                <w:caps/>
                <w:sz w:val="44"/>
                <w:szCs w:val="44"/>
              </w:rPr>
            </w:pPr>
            <w:r w:rsidRPr="00063E38">
              <w:rPr>
                <w:rFonts w:ascii="DSA Times" w:eastAsiaTheme="minorEastAsia" w:hAnsi="DSA Times" w:cs="DSA Times"/>
                <w:b/>
                <w:caps/>
                <w:sz w:val="44"/>
                <w:szCs w:val="44"/>
                <w:lang w:val="en-US"/>
              </w:rPr>
              <w:t>j</w:t>
            </w:r>
            <w:r w:rsidRPr="00063E38">
              <w:rPr>
                <w:rFonts w:ascii="DSA Times" w:eastAsiaTheme="minorEastAsia" w:hAnsi="DSA Times" w:cs="DSA Times"/>
                <w:b/>
                <w:caps/>
                <w:sz w:val="44"/>
                <w:szCs w:val="44"/>
              </w:rPr>
              <w:t>АСАК</w:t>
            </w:r>
          </w:p>
        </w:tc>
      </w:tr>
    </w:tbl>
    <w:p w:rsidR="00A52CF7" w:rsidRDefault="00A52CF7" w:rsidP="00EB3B0B">
      <w:pPr>
        <w:jc w:val="right"/>
        <w:rPr>
          <w:sz w:val="24"/>
          <w:szCs w:val="24"/>
        </w:rPr>
      </w:pPr>
    </w:p>
    <w:p w:rsidR="00A52CF7" w:rsidRDefault="00A52CF7" w:rsidP="00EB3B0B">
      <w:pPr>
        <w:jc w:val="right"/>
        <w:rPr>
          <w:sz w:val="24"/>
          <w:szCs w:val="24"/>
        </w:rPr>
      </w:pPr>
    </w:p>
    <w:p w:rsidR="00A52CF7" w:rsidRDefault="00A52CF7" w:rsidP="00EB3B0B">
      <w:pPr>
        <w:jc w:val="right"/>
        <w:rPr>
          <w:sz w:val="24"/>
          <w:szCs w:val="24"/>
        </w:rPr>
      </w:pPr>
    </w:p>
    <w:p w:rsidR="00A52CF7" w:rsidRDefault="00A52CF7" w:rsidP="00EB3B0B">
      <w:pPr>
        <w:jc w:val="right"/>
        <w:rPr>
          <w:sz w:val="24"/>
          <w:szCs w:val="24"/>
        </w:rPr>
      </w:pPr>
    </w:p>
    <w:p w:rsidR="00A52CF7" w:rsidRDefault="00A52CF7" w:rsidP="00EB3B0B">
      <w:pPr>
        <w:jc w:val="right"/>
        <w:rPr>
          <w:sz w:val="24"/>
          <w:szCs w:val="24"/>
        </w:rPr>
      </w:pPr>
    </w:p>
    <w:p w:rsidR="00A52CF7" w:rsidRDefault="00A52CF7" w:rsidP="00EB3B0B">
      <w:pPr>
        <w:jc w:val="right"/>
        <w:rPr>
          <w:sz w:val="24"/>
          <w:szCs w:val="24"/>
        </w:rPr>
      </w:pPr>
    </w:p>
    <w:p w:rsidR="00EB3B0B" w:rsidRPr="00A52CF7" w:rsidRDefault="00EB3B0B" w:rsidP="00A52CF7">
      <w:pPr>
        <w:jc w:val="right"/>
        <w:rPr>
          <w:sz w:val="24"/>
          <w:szCs w:val="24"/>
        </w:rPr>
      </w:pPr>
      <w:r>
        <w:rPr>
          <w:sz w:val="24"/>
          <w:szCs w:val="24"/>
        </w:rPr>
        <w:t xml:space="preserve">            </w:t>
      </w:r>
      <w:r w:rsidR="00A52CF7">
        <w:rPr>
          <w:sz w:val="24"/>
          <w:szCs w:val="24"/>
        </w:rPr>
        <w:t xml:space="preserve">                     </w:t>
      </w:r>
    </w:p>
    <w:p w:rsidR="00EB3B0B" w:rsidRPr="00EB3B0B" w:rsidRDefault="00EB3B0B" w:rsidP="00EB3B0B">
      <w:pPr>
        <w:jc w:val="center"/>
        <w:outlineLvl w:val="6"/>
        <w:rPr>
          <w:b/>
          <w:sz w:val="28"/>
          <w:szCs w:val="28"/>
        </w:rPr>
      </w:pPr>
      <w:r w:rsidRPr="00EB3B0B">
        <w:rPr>
          <w:b/>
          <w:sz w:val="28"/>
          <w:szCs w:val="28"/>
        </w:rPr>
        <w:t>О республиканском бюджете Республики Алтай</w:t>
      </w:r>
    </w:p>
    <w:p w:rsidR="00EB3B0B" w:rsidRPr="00EB3B0B" w:rsidRDefault="00EB3B0B" w:rsidP="00EB3B0B">
      <w:pPr>
        <w:jc w:val="center"/>
        <w:outlineLvl w:val="6"/>
        <w:rPr>
          <w:b/>
          <w:sz w:val="28"/>
          <w:szCs w:val="28"/>
        </w:rPr>
      </w:pPr>
      <w:r w:rsidRPr="00EB3B0B">
        <w:rPr>
          <w:b/>
          <w:sz w:val="28"/>
          <w:szCs w:val="28"/>
        </w:rPr>
        <w:t>на 2025 год и на плановый период 2026 и 2027 годов</w:t>
      </w:r>
    </w:p>
    <w:p w:rsidR="009630B7" w:rsidRPr="00E56C75" w:rsidRDefault="009630B7" w:rsidP="009630B7">
      <w:pPr>
        <w:jc w:val="center"/>
        <w:rPr>
          <w:sz w:val="28"/>
          <w:szCs w:val="28"/>
        </w:rPr>
      </w:pPr>
      <w:r>
        <w:rPr>
          <w:sz w:val="28"/>
          <w:szCs w:val="28"/>
        </w:rPr>
        <w:t>(в ред. Закона РА от 27.02.2025</w:t>
      </w:r>
      <w:r w:rsidRPr="00E56C75">
        <w:rPr>
          <w:sz w:val="28"/>
          <w:szCs w:val="28"/>
        </w:rPr>
        <w:t xml:space="preserve"> № 1-РЗ)</w:t>
      </w:r>
    </w:p>
    <w:p w:rsidR="00EB3B0B" w:rsidRDefault="00EB3B0B" w:rsidP="00EB3B0B">
      <w:pPr>
        <w:jc w:val="center"/>
        <w:rPr>
          <w:b/>
          <w:sz w:val="28"/>
          <w:szCs w:val="28"/>
        </w:rPr>
      </w:pPr>
    </w:p>
    <w:p w:rsidR="001C6470" w:rsidRPr="00EB3B0B" w:rsidRDefault="001C6470" w:rsidP="00EB3B0B">
      <w:pPr>
        <w:jc w:val="center"/>
        <w:rPr>
          <w:b/>
          <w:sz w:val="28"/>
          <w:szCs w:val="28"/>
        </w:rPr>
      </w:pPr>
    </w:p>
    <w:p w:rsidR="00EB3B0B" w:rsidRPr="00EB3B0B" w:rsidRDefault="00EB3B0B" w:rsidP="001C6470">
      <w:pPr>
        <w:rPr>
          <w:b/>
          <w:sz w:val="28"/>
          <w:szCs w:val="28"/>
        </w:rPr>
      </w:pPr>
    </w:p>
    <w:p w:rsidR="00EB3B0B" w:rsidRPr="00EB3B0B" w:rsidRDefault="00EB3B0B" w:rsidP="00EB3B0B">
      <w:pPr>
        <w:rPr>
          <w:sz w:val="24"/>
          <w:szCs w:val="24"/>
        </w:rPr>
      </w:pPr>
      <w:r w:rsidRPr="00EB3B0B">
        <w:rPr>
          <w:sz w:val="24"/>
          <w:szCs w:val="24"/>
        </w:rPr>
        <w:t xml:space="preserve">Принят </w:t>
      </w:r>
      <w:r w:rsidRPr="00EB3B0B">
        <w:rPr>
          <w:sz w:val="24"/>
          <w:szCs w:val="24"/>
        </w:rPr>
        <w:br/>
        <w:t xml:space="preserve">Государственным Собранием – </w:t>
      </w:r>
      <w:r w:rsidRPr="00EB3B0B">
        <w:rPr>
          <w:sz w:val="24"/>
          <w:szCs w:val="24"/>
        </w:rPr>
        <w:br/>
        <w:t xml:space="preserve">Эл Курултай Республики Алтай </w:t>
      </w:r>
    </w:p>
    <w:p w:rsidR="00EB3B0B" w:rsidRDefault="00A52CF7" w:rsidP="00EB3B0B">
      <w:pPr>
        <w:rPr>
          <w:sz w:val="24"/>
          <w:szCs w:val="24"/>
        </w:rPr>
      </w:pPr>
      <w:r>
        <w:rPr>
          <w:sz w:val="24"/>
          <w:szCs w:val="24"/>
        </w:rPr>
        <w:t>19</w:t>
      </w:r>
      <w:r w:rsidR="00EB3B0B" w:rsidRPr="00EB3B0B">
        <w:rPr>
          <w:sz w:val="24"/>
          <w:szCs w:val="24"/>
        </w:rPr>
        <w:t xml:space="preserve"> декабря 2024 года</w:t>
      </w:r>
    </w:p>
    <w:p w:rsidR="003F3F50" w:rsidRPr="00EB3B0B" w:rsidRDefault="003F3F50" w:rsidP="00EB3B0B">
      <w:pPr>
        <w:rPr>
          <w:sz w:val="24"/>
          <w:szCs w:val="24"/>
        </w:rPr>
      </w:pPr>
    </w:p>
    <w:p w:rsidR="00EB3B0B" w:rsidRPr="00EB3B0B" w:rsidRDefault="00EB3B0B" w:rsidP="00EB3B0B">
      <w:pPr>
        <w:spacing w:before="120" w:after="120"/>
        <w:ind w:firstLine="720"/>
        <w:jc w:val="both"/>
        <w:rPr>
          <w:b/>
          <w:bCs/>
          <w:sz w:val="28"/>
          <w:szCs w:val="28"/>
        </w:rPr>
      </w:pPr>
      <w:r w:rsidRPr="00EB3B0B">
        <w:rPr>
          <w:sz w:val="28"/>
          <w:szCs w:val="28"/>
        </w:rPr>
        <w:t>Статья 1.</w:t>
      </w:r>
      <w:r w:rsidRPr="00EB3B0B">
        <w:rPr>
          <w:b/>
          <w:bCs/>
          <w:sz w:val="28"/>
          <w:szCs w:val="28"/>
        </w:rPr>
        <w:t xml:space="preserve"> Основные характеристики республиканского бюджета Республики Алтай на 2025 год и на плановый период 2026 и 2027 годов</w:t>
      </w:r>
    </w:p>
    <w:p w:rsidR="00EB3B0B" w:rsidRPr="00EB3B0B" w:rsidRDefault="00EB3B0B" w:rsidP="00D30779">
      <w:pPr>
        <w:spacing w:before="120"/>
        <w:ind w:firstLine="709"/>
        <w:jc w:val="both"/>
        <w:rPr>
          <w:sz w:val="28"/>
          <w:szCs w:val="28"/>
        </w:rPr>
      </w:pPr>
      <w:r w:rsidRPr="00EB3B0B">
        <w:rPr>
          <w:sz w:val="28"/>
          <w:szCs w:val="28"/>
        </w:rPr>
        <w:t xml:space="preserve">1. Утвердить основные характеристики республиканского бюджета Республики Алтай (далее </w:t>
      </w:r>
      <w:r w:rsidR="00D30779">
        <w:rPr>
          <w:sz w:val="28"/>
          <w:szCs w:val="28"/>
        </w:rPr>
        <w:t>–</w:t>
      </w:r>
      <w:r w:rsidRPr="00EB3B0B">
        <w:rPr>
          <w:sz w:val="28"/>
          <w:szCs w:val="28"/>
        </w:rPr>
        <w:t xml:space="preserve"> республиканский бюджет) на 2025 год:</w:t>
      </w:r>
    </w:p>
    <w:p w:rsidR="00EB3B0B" w:rsidRPr="00EB3B0B" w:rsidRDefault="00EB3B0B" w:rsidP="00EB3B0B">
      <w:pPr>
        <w:ind w:firstLine="709"/>
        <w:jc w:val="both"/>
        <w:rPr>
          <w:sz w:val="28"/>
          <w:szCs w:val="28"/>
        </w:rPr>
      </w:pPr>
      <w:r w:rsidRPr="00EB3B0B">
        <w:rPr>
          <w:sz w:val="28"/>
          <w:szCs w:val="28"/>
        </w:rPr>
        <w:t xml:space="preserve">1) прогнозируемый общий объем доходов республиканского бюджета           в сумме </w:t>
      </w:r>
      <w:r w:rsidR="009630B7" w:rsidRPr="009630B7">
        <w:rPr>
          <w:sz w:val="28"/>
          <w:szCs w:val="28"/>
        </w:rPr>
        <w:t>38 892 874,8</w:t>
      </w:r>
      <w:r w:rsidR="009630B7">
        <w:rPr>
          <w:sz w:val="28"/>
          <w:szCs w:val="28"/>
        </w:rPr>
        <w:t xml:space="preserve"> </w:t>
      </w:r>
      <w:r w:rsidRPr="00EB3B0B">
        <w:rPr>
          <w:sz w:val="28"/>
          <w:szCs w:val="28"/>
        </w:rPr>
        <w:t xml:space="preserve">тыс. рублей; </w:t>
      </w:r>
    </w:p>
    <w:p w:rsidR="00EB3B0B" w:rsidRPr="00EB3B0B" w:rsidRDefault="00EB3B0B" w:rsidP="00EB3B0B">
      <w:pPr>
        <w:ind w:firstLine="708"/>
        <w:jc w:val="both"/>
        <w:rPr>
          <w:sz w:val="28"/>
          <w:szCs w:val="28"/>
        </w:rPr>
      </w:pPr>
      <w:r w:rsidRPr="00EB3B0B">
        <w:rPr>
          <w:sz w:val="28"/>
          <w:szCs w:val="28"/>
        </w:rPr>
        <w:t xml:space="preserve">2) общий объем расходов республиканского бюджета в сумме                   </w:t>
      </w:r>
      <w:r w:rsidR="009630B7" w:rsidRPr="009630B7">
        <w:rPr>
          <w:sz w:val="28"/>
          <w:szCs w:val="28"/>
        </w:rPr>
        <w:t xml:space="preserve">40 911 190,7 </w:t>
      </w:r>
      <w:r w:rsidRPr="00EB3B0B">
        <w:rPr>
          <w:sz w:val="28"/>
          <w:szCs w:val="28"/>
        </w:rPr>
        <w:t>тыс. рублей;</w:t>
      </w:r>
    </w:p>
    <w:p w:rsidR="00EB3B0B" w:rsidRPr="00EB3B0B" w:rsidRDefault="00EB3B0B" w:rsidP="00EB3B0B">
      <w:pPr>
        <w:ind w:firstLine="709"/>
        <w:jc w:val="both"/>
        <w:rPr>
          <w:sz w:val="28"/>
          <w:szCs w:val="28"/>
        </w:rPr>
      </w:pPr>
      <w:r w:rsidRPr="00EB3B0B">
        <w:rPr>
          <w:sz w:val="28"/>
          <w:szCs w:val="28"/>
        </w:rPr>
        <w:t xml:space="preserve">3) прогнозируемый дефицит республиканского бюджета в сумме                </w:t>
      </w:r>
      <w:r w:rsidR="009630B7" w:rsidRPr="009630B7">
        <w:rPr>
          <w:sz w:val="28"/>
          <w:szCs w:val="28"/>
        </w:rPr>
        <w:t xml:space="preserve">2 018 315,9 </w:t>
      </w:r>
      <w:r w:rsidRPr="00EB3B0B">
        <w:rPr>
          <w:sz w:val="28"/>
          <w:szCs w:val="28"/>
        </w:rPr>
        <w:t>тыс. рублей.</w:t>
      </w:r>
      <w:r w:rsidRPr="00EB3B0B">
        <w:t xml:space="preserve"> </w:t>
      </w:r>
    </w:p>
    <w:p w:rsidR="00EB3B0B" w:rsidRPr="00EB3B0B" w:rsidRDefault="00EB3B0B" w:rsidP="00EB3B0B">
      <w:pPr>
        <w:tabs>
          <w:tab w:val="left" w:pos="-1134"/>
        </w:tabs>
        <w:ind w:firstLine="709"/>
        <w:jc w:val="both"/>
        <w:rPr>
          <w:sz w:val="28"/>
          <w:szCs w:val="28"/>
        </w:rPr>
      </w:pPr>
      <w:r w:rsidRPr="00EB3B0B">
        <w:rPr>
          <w:sz w:val="28"/>
          <w:szCs w:val="28"/>
        </w:rPr>
        <w:t>2. Утвердить основные характеристики республиканского бюджета          на 2026 год и на 2027 год:</w:t>
      </w:r>
    </w:p>
    <w:p w:rsidR="00EB3B0B" w:rsidRPr="00EB3B0B" w:rsidRDefault="00EB3B0B" w:rsidP="00EB3B0B">
      <w:pPr>
        <w:ind w:firstLine="709"/>
        <w:jc w:val="both"/>
        <w:rPr>
          <w:sz w:val="28"/>
          <w:szCs w:val="28"/>
        </w:rPr>
      </w:pPr>
      <w:r w:rsidRPr="00EB3B0B">
        <w:rPr>
          <w:sz w:val="28"/>
          <w:szCs w:val="28"/>
        </w:rPr>
        <w:t>1) прогнозируемый общий объем доходов республиканского бюджета     на 2026 год в сумме 33 931 581,8 тыс. рублей и на 2027 год в сумме 35 000 170,6 тыс. рублей;</w:t>
      </w:r>
    </w:p>
    <w:p w:rsidR="00EB3B0B" w:rsidRPr="00EB3B0B" w:rsidRDefault="00EB3B0B" w:rsidP="00EB3B0B">
      <w:pPr>
        <w:ind w:firstLine="708"/>
        <w:jc w:val="both"/>
        <w:rPr>
          <w:sz w:val="28"/>
          <w:szCs w:val="28"/>
        </w:rPr>
      </w:pPr>
      <w:r w:rsidRPr="00EB3B0B">
        <w:rPr>
          <w:sz w:val="28"/>
          <w:szCs w:val="28"/>
        </w:rPr>
        <w:t xml:space="preserve">2) общий объем расходов республиканского бюджета на 2026 год в сумме  </w:t>
      </w:r>
      <w:r w:rsidR="009630B7" w:rsidRPr="009630B7">
        <w:rPr>
          <w:sz w:val="28"/>
          <w:szCs w:val="28"/>
        </w:rPr>
        <w:t xml:space="preserve">33 946 581,8 </w:t>
      </w:r>
      <w:r w:rsidRPr="00EB3B0B">
        <w:rPr>
          <w:sz w:val="28"/>
          <w:szCs w:val="28"/>
        </w:rPr>
        <w:t>тыс. рублей и на 2027 год в сумме 34 895 170,6 тыс. рублей;</w:t>
      </w:r>
    </w:p>
    <w:p w:rsidR="00EB3B0B" w:rsidRPr="00EB3B0B" w:rsidRDefault="00EB3B0B" w:rsidP="00EB3B0B">
      <w:pPr>
        <w:widowControl w:val="0"/>
        <w:autoSpaceDE w:val="0"/>
        <w:autoSpaceDN w:val="0"/>
        <w:adjustRightInd w:val="0"/>
        <w:ind w:firstLine="709"/>
        <w:jc w:val="both"/>
        <w:rPr>
          <w:sz w:val="28"/>
          <w:szCs w:val="28"/>
        </w:rPr>
      </w:pPr>
      <w:r w:rsidRPr="00EB3B0B">
        <w:rPr>
          <w:sz w:val="28"/>
          <w:szCs w:val="28"/>
        </w:rPr>
        <w:t>3)</w:t>
      </w:r>
      <w:r w:rsidRPr="00EB3B0B">
        <w:t xml:space="preserve"> </w:t>
      </w:r>
      <w:r w:rsidRPr="00EB3B0B">
        <w:rPr>
          <w:sz w:val="28"/>
          <w:szCs w:val="28"/>
        </w:rPr>
        <w:t>прогнозируемый дефицит республиканского бюджета н</w:t>
      </w:r>
      <w:r w:rsidR="009630B7">
        <w:rPr>
          <w:sz w:val="28"/>
          <w:szCs w:val="28"/>
        </w:rPr>
        <w:t>а 2026 год             в сумме 1</w:t>
      </w:r>
      <w:r w:rsidRPr="00EB3B0B">
        <w:rPr>
          <w:sz w:val="28"/>
          <w:szCs w:val="28"/>
        </w:rPr>
        <w:t>5 000,0 тыс. рублей, прогнозируемый профицит республиканского бюджета на 2027 год в сумме 105 000,0 тыс. рублей;</w:t>
      </w:r>
    </w:p>
    <w:p w:rsidR="00EB3B0B" w:rsidRPr="00EB3B0B" w:rsidRDefault="00EB3B0B" w:rsidP="00EB3B0B">
      <w:pPr>
        <w:widowControl w:val="0"/>
        <w:autoSpaceDE w:val="0"/>
        <w:autoSpaceDN w:val="0"/>
        <w:adjustRightInd w:val="0"/>
        <w:ind w:firstLine="709"/>
        <w:jc w:val="both"/>
        <w:rPr>
          <w:sz w:val="28"/>
          <w:szCs w:val="28"/>
        </w:rPr>
      </w:pPr>
      <w:r w:rsidRPr="00EB3B0B">
        <w:rPr>
          <w:sz w:val="28"/>
          <w:szCs w:val="28"/>
        </w:rPr>
        <w:t xml:space="preserve">4) общий объем условно утверждаемых расходов республиканского бюджета на 2026 год в сумме </w:t>
      </w:r>
      <w:r w:rsidR="009630B7">
        <w:rPr>
          <w:sz w:val="28"/>
          <w:szCs w:val="28"/>
        </w:rPr>
        <w:t>950 514,5</w:t>
      </w:r>
      <w:r w:rsidRPr="00EB3B0B">
        <w:rPr>
          <w:sz w:val="28"/>
          <w:szCs w:val="28"/>
        </w:rPr>
        <w:t xml:space="preserve"> тыс. рублей и на 2027 год в сумме                        1 922 060,7 тыс. рублей.</w:t>
      </w:r>
    </w:p>
    <w:p w:rsidR="00EB3B0B" w:rsidRPr="00EB3B0B" w:rsidRDefault="00EB3B0B" w:rsidP="00EB3B0B">
      <w:pPr>
        <w:autoSpaceDE w:val="0"/>
        <w:autoSpaceDN w:val="0"/>
        <w:adjustRightInd w:val="0"/>
        <w:spacing w:before="120"/>
        <w:ind w:firstLine="709"/>
        <w:jc w:val="both"/>
        <w:outlineLvl w:val="0"/>
        <w:rPr>
          <w:b/>
          <w:bCs/>
          <w:sz w:val="28"/>
          <w:szCs w:val="28"/>
        </w:rPr>
      </w:pPr>
      <w:r w:rsidRPr="00EB3B0B">
        <w:rPr>
          <w:bCs/>
          <w:sz w:val="28"/>
          <w:szCs w:val="28"/>
        </w:rPr>
        <w:lastRenderedPageBreak/>
        <w:t>Статья 2.</w:t>
      </w:r>
      <w:r w:rsidRPr="00EB3B0B">
        <w:rPr>
          <w:b/>
          <w:bCs/>
          <w:sz w:val="28"/>
          <w:szCs w:val="28"/>
        </w:rPr>
        <w:t xml:space="preserve"> Прогнозируемые объемы поступлений доходов                                в республиканский бюджет на 2025 год и на плановый период 2026 и 2027 годов</w:t>
      </w:r>
    </w:p>
    <w:p w:rsidR="00EB3B0B" w:rsidRPr="00EB3B0B" w:rsidRDefault="00EB3B0B" w:rsidP="00A52CF7">
      <w:pPr>
        <w:autoSpaceDE w:val="0"/>
        <w:autoSpaceDN w:val="0"/>
        <w:adjustRightInd w:val="0"/>
        <w:spacing w:before="120"/>
        <w:ind w:firstLine="709"/>
        <w:jc w:val="both"/>
        <w:rPr>
          <w:sz w:val="28"/>
          <w:szCs w:val="28"/>
        </w:rPr>
      </w:pPr>
      <w:r w:rsidRPr="00EB3B0B">
        <w:rPr>
          <w:sz w:val="28"/>
          <w:szCs w:val="28"/>
        </w:rPr>
        <w:t xml:space="preserve">Утвердить прогнозируемые объемы поступлений доходов </w:t>
      </w:r>
      <w:r w:rsidR="001C6470">
        <w:rPr>
          <w:sz w:val="28"/>
          <w:szCs w:val="28"/>
        </w:rPr>
        <w:t xml:space="preserve">                           </w:t>
      </w:r>
      <w:r w:rsidRPr="00EB3B0B">
        <w:rPr>
          <w:sz w:val="28"/>
          <w:szCs w:val="28"/>
        </w:rPr>
        <w:t xml:space="preserve">в республиканский бюджет на 2025 год и на плановый период 2026 и 2027 годов согласно </w:t>
      </w:r>
      <w:hyperlink r:id="rId9" w:history="1">
        <w:r w:rsidRPr="00EB3B0B">
          <w:rPr>
            <w:sz w:val="28"/>
            <w:szCs w:val="28"/>
          </w:rPr>
          <w:t xml:space="preserve">приложению </w:t>
        </w:r>
      </w:hyperlink>
      <w:r w:rsidRPr="00EB3B0B">
        <w:rPr>
          <w:sz w:val="28"/>
          <w:szCs w:val="28"/>
        </w:rPr>
        <w:t>1 к настоящему Закону.</w:t>
      </w:r>
    </w:p>
    <w:p w:rsidR="00EB3B0B" w:rsidRPr="00EB3B0B" w:rsidRDefault="00EB3B0B" w:rsidP="003F3F50">
      <w:pPr>
        <w:spacing w:before="120" w:after="120"/>
        <w:ind w:firstLine="709"/>
        <w:jc w:val="both"/>
        <w:rPr>
          <w:b/>
          <w:bCs/>
          <w:sz w:val="28"/>
          <w:szCs w:val="28"/>
        </w:rPr>
      </w:pPr>
      <w:r w:rsidRPr="00EB3B0B">
        <w:rPr>
          <w:sz w:val="28"/>
          <w:szCs w:val="28"/>
        </w:rPr>
        <w:t xml:space="preserve">Статья 3. </w:t>
      </w:r>
      <w:r w:rsidRPr="00EB3B0B">
        <w:rPr>
          <w:b/>
          <w:bCs/>
          <w:sz w:val="28"/>
          <w:szCs w:val="28"/>
        </w:rPr>
        <w:t>Отдельные показатели республиканского бюджета               на 2025 год и на плановый период 2026 и 2027 годов</w:t>
      </w:r>
    </w:p>
    <w:p w:rsidR="00EB3B0B" w:rsidRPr="00EB3B0B" w:rsidRDefault="00EB3B0B" w:rsidP="00EB3B0B">
      <w:pPr>
        <w:spacing w:before="120"/>
        <w:ind w:firstLine="709"/>
        <w:jc w:val="both"/>
        <w:rPr>
          <w:sz w:val="28"/>
          <w:szCs w:val="28"/>
        </w:rPr>
      </w:pPr>
      <w:r w:rsidRPr="00EB3B0B">
        <w:rPr>
          <w:sz w:val="28"/>
          <w:szCs w:val="28"/>
        </w:rPr>
        <w:t>1. Утвердить отдельные показатели республиканского бюджета на 2025 год:</w:t>
      </w:r>
    </w:p>
    <w:p w:rsidR="00EB3B0B" w:rsidRPr="00EB3B0B" w:rsidRDefault="00EB3B0B" w:rsidP="00EB3B0B">
      <w:pPr>
        <w:ind w:firstLine="709"/>
        <w:jc w:val="both"/>
        <w:rPr>
          <w:sz w:val="28"/>
          <w:szCs w:val="28"/>
        </w:rPr>
      </w:pPr>
      <w:r w:rsidRPr="00EB3B0B">
        <w:rPr>
          <w:sz w:val="28"/>
          <w:szCs w:val="28"/>
        </w:rPr>
        <w:t>1)</w:t>
      </w:r>
      <w:r w:rsidRPr="00EB3B0B">
        <w:t xml:space="preserve"> </w:t>
      </w:r>
      <w:r w:rsidRPr="00EB3B0B">
        <w:rPr>
          <w:sz w:val="28"/>
          <w:szCs w:val="28"/>
        </w:rPr>
        <w:t xml:space="preserve">общий объем доходов республиканского бюджета без учета безвозмездных поступлений в сумме </w:t>
      </w:r>
      <w:r w:rsidR="009630B7" w:rsidRPr="009630B7">
        <w:rPr>
          <w:sz w:val="28"/>
          <w:szCs w:val="28"/>
        </w:rPr>
        <w:t xml:space="preserve">12 235 135,9 </w:t>
      </w:r>
      <w:r w:rsidRPr="00EB3B0B">
        <w:rPr>
          <w:sz w:val="28"/>
          <w:szCs w:val="28"/>
        </w:rPr>
        <w:t>тыс. рублей;</w:t>
      </w:r>
    </w:p>
    <w:p w:rsidR="00EB3B0B" w:rsidRPr="00EB3B0B" w:rsidRDefault="00EB3B0B" w:rsidP="00EB3B0B">
      <w:pPr>
        <w:ind w:firstLine="709"/>
        <w:jc w:val="both"/>
        <w:rPr>
          <w:sz w:val="28"/>
          <w:szCs w:val="28"/>
        </w:rPr>
      </w:pPr>
      <w:r w:rsidRPr="00EB3B0B">
        <w:rPr>
          <w:sz w:val="28"/>
          <w:szCs w:val="28"/>
        </w:rPr>
        <w:t>2) объем межбюджетных трансфертов, получаемых из других бюджетов  бюджетной системы Российской Федерации, в сумме 26 072 955,4 тыс. рублей;</w:t>
      </w:r>
    </w:p>
    <w:p w:rsidR="00EB3B0B" w:rsidRPr="00EB3B0B" w:rsidRDefault="00EB3B0B" w:rsidP="00EB3B0B">
      <w:pPr>
        <w:ind w:firstLine="709"/>
        <w:jc w:val="both"/>
        <w:rPr>
          <w:sz w:val="28"/>
          <w:szCs w:val="28"/>
        </w:rPr>
      </w:pPr>
      <w:r w:rsidRPr="00EB3B0B">
        <w:rPr>
          <w:sz w:val="28"/>
          <w:szCs w:val="28"/>
        </w:rPr>
        <w:t xml:space="preserve">3) объем безвозмездных поступлений в республиканский бюджет в сумме </w:t>
      </w:r>
      <w:r w:rsidR="009630B7" w:rsidRPr="009630B7">
        <w:rPr>
          <w:sz w:val="28"/>
          <w:szCs w:val="28"/>
        </w:rPr>
        <w:t xml:space="preserve">26 657 738,9 </w:t>
      </w:r>
      <w:r w:rsidRPr="00EB3B0B">
        <w:rPr>
          <w:sz w:val="28"/>
          <w:szCs w:val="28"/>
        </w:rPr>
        <w:t>тыс. рублей;</w:t>
      </w:r>
    </w:p>
    <w:p w:rsidR="00EB3B0B" w:rsidRPr="00EB3B0B" w:rsidRDefault="00EB3B0B" w:rsidP="00EB3B0B">
      <w:pPr>
        <w:ind w:firstLine="709"/>
        <w:jc w:val="both"/>
        <w:rPr>
          <w:sz w:val="28"/>
          <w:szCs w:val="28"/>
        </w:rPr>
      </w:pPr>
      <w:r w:rsidRPr="00EB3B0B">
        <w:rPr>
          <w:sz w:val="28"/>
          <w:szCs w:val="28"/>
        </w:rPr>
        <w:t>4) источники финансирования дефицита республиканского бюджета        на 2025 год согласно приложению 2 к настоящему Закону;</w:t>
      </w:r>
    </w:p>
    <w:p w:rsidR="00EB3B0B" w:rsidRPr="00EB3B0B" w:rsidRDefault="00EB3B0B" w:rsidP="00EB3B0B">
      <w:pPr>
        <w:ind w:firstLine="709"/>
        <w:jc w:val="both"/>
        <w:rPr>
          <w:sz w:val="28"/>
          <w:szCs w:val="28"/>
        </w:rPr>
      </w:pPr>
      <w:r w:rsidRPr="00EB3B0B">
        <w:rPr>
          <w:sz w:val="28"/>
          <w:szCs w:val="28"/>
        </w:rPr>
        <w:t>5)</w:t>
      </w:r>
      <w:r w:rsidRPr="00EB3B0B">
        <w:t xml:space="preserve"> </w:t>
      </w:r>
      <w:r w:rsidRPr="00EB3B0B">
        <w:rPr>
          <w:sz w:val="28"/>
          <w:szCs w:val="28"/>
        </w:rPr>
        <w:t xml:space="preserve">верхний предел государственного внутреннего долга Республики Алтай на 1 января 2026 года в сумме </w:t>
      </w:r>
      <w:r w:rsidR="009630B7" w:rsidRPr="009630B7">
        <w:rPr>
          <w:sz w:val="28"/>
          <w:szCs w:val="28"/>
        </w:rPr>
        <w:t xml:space="preserve">3 994 678,85 </w:t>
      </w:r>
      <w:r w:rsidRPr="00EB3B0B">
        <w:rPr>
          <w:sz w:val="28"/>
          <w:szCs w:val="28"/>
        </w:rPr>
        <w:t xml:space="preserve">тыс. рублей, в том числе верхний предел государственного внутреннего долга Республики Алтай </w:t>
      </w:r>
      <w:r w:rsidR="001C6470">
        <w:rPr>
          <w:sz w:val="28"/>
          <w:szCs w:val="28"/>
        </w:rPr>
        <w:t xml:space="preserve">                    </w:t>
      </w:r>
      <w:r w:rsidRPr="00EB3B0B">
        <w:rPr>
          <w:sz w:val="28"/>
          <w:szCs w:val="28"/>
        </w:rPr>
        <w:t>по государственным гарантиям Республики Алтай в валюте Российской Федерации на 1 января 2026 года в сумме 0,0 тыс. рублей.</w:t>
      </w:r>
    </w:p>
    <w:p w:rsidR="00EB3B0B" w:rsidRPr="00EB3B0B" w:rsidRDefault="00EB3B0B" w:rsidP="00EB3B0B">
      <w:pPr>
        <w:ind w:firstLine="709"/>
        <w:jc w:val="both"/>
        <w:rPr>
          <w:sz w:val="28"/>
          <w:szCs w:val="28"/>
        </w:rPr>
      </w:pPr>
      <w:r w:rsidRPr="00EB3B0B">
        <w:rPr>
          <w:sz w:val="28"/>
          <w:szCs w:val="28"/>
        </w:rPr>
        <w:t>2. Утвердить отдельные показатели республиканского бюджета на 2026 год и на 2027 год:</w:t>
      </w:r>
    </w:p>
    <w:p w:rsidR="00EB3B0B" w:rsidRPr="00EB3B0B" w:rsidRDefault="00EB3B0B" w:rsidP="00EB3B0B">
      <w:pPr>
        <w:ind w:firstLine="709"/>
        <w:jc w:val="both"/>
        <w:rPr>
          <w:sz w:val="28"/>
          <w:szCs w:val="28"/>
        </w:rPr>
      </w:pPr>
      <w:r w:rsidRPr="00EB3B0B">
        <w:rPr>
          <w:sz w:val="28"/>
          <w:szCs w:val="28"/>
        </w:rPr>
        <w:t>1)</w:t>
      </w:r>
      <w:r w:rsidRPr="00EB3B0B">
        <w:t xml:space="preserve"> </w:t>
      </w:r>
      <w:r w:rsidRPr="00EB3B0B">
        <w:rPr>
          <w:sz w:val="28"/>
          <w:szCs w:val="28"/>
        </w:rPr>
        <w:t xml:space="preserve">общий объем доходов республиканского бюджета без учета безвозмездных поступлений на 2026 год в сумме 12 554 886,3 тыс. рублей </w:t>
      </w:r>
      <w:r w:rsidR="001C6470">
        <w:rPr>
          <w:sz w:val="28"/>
          <w:szCs w:val="28"/>
        </w:rPr>
        <w:t xml:space="preserve">                  </w:t>
      </w:r>
      <w:r w:rsidRPr="00EB3B0B">
        <w:rPr>
          <w:sz w:val="28"/>
          <w:szCs w:val="28"/>
        </w:rPr>
        <w:t>и на 2027 год в сумме 12 436 118,7 тыс. рублей;</w:t>
      </w:r>
    </w:p>
    <w:p w:rsidR="00EB3B0B" w:rsidRPr="00EB3B0B" w:rsidRDefault="00EB3B0B" w:rsidP="00EB3B0B">
      <w:pPr>
        <w:ind w:firstLine="709"/>
        <w:jc w:val="both"/>
        <w:rPr>
          <w:sz w:val="28"/>
          <w:szCs w:val="28"/>
        </w:rPr>
      </w:pPr>
      <w:r w:rsidRPr="00EB3B0B">
        <w:rPr>
          <w:sz w:val="28"/>
          <w:szCs w:val="28"/>
        </w:rPr>
        <w:t>2) объем межбюджетных трансфертов, получаемых из других бюджетов бюджетной системы Российской Федерации, на 2026 год в сумме 21 369 795,5 тыс. рублей и на 2027 год в сумме 22 557 151,9 тыс. рублей;</w:t>
      </w:r>
    </w:p>
    <w:p w:rsidR="00EB3B0B" w:rsidRPr="00EB3B0B" w:rsidRDefault="00EB3B0B" w:rsidP="00EB3B0B">
      <w:pPr>
        <w:ind w:firstLine="709"/>
        <w:jc w:val="both"/>
        <w:rPr>
          <w:sz w:val="28"/>
          <w:szCs w:val="28"/>
        </w:rPr>
      </w:pPr>
      <w:r w:rsidRPr="00EB3B0B">
        <w:rPr>
          <w:sz w:val="28"/>
          <w:szCs w:val="28"/>
        </w:rPr>
        <w:t>3) объем безвозмездных поступлений в республиканский бюджет на 2026 год в сумме 21 376 695,5 тыс. рублей и на 2027 год в сумме 22 564 051,9 тыс. рублей;</w:t>
      </w:r>
    </w:p>
    <w:p w:rsidR="00EB3B0B" w:rsidRPr="00EB3B0B" w:rsidRDefault="00EB3B0B" w:rsidP="00EB3B0B">
      <w:pPr>
        <w:ind w:firstLine="709"/>
        <w:jc w:val="both"/>
        <w:rPr>
          <w:sz w:val="28"/>
          <w:szCs w:val="28"/>
        </w:rPr>
      </w:pPr>
      <w:r w:rsidRPr="00EB3B0B">
        <w:rPr>
          <w:sz w:val="28"/>
          <w:szCs w:val="28"/>
        </w:rPr>
        <w:t>4) источники финансирования дефицита республиканского бюджета        на плановый период 2026 и 2027 годов согласно приложению 3 к настоящему Закону;</w:t>
      </w:r>
    </w:p>
    <w:p w:rsidR="00EB3B0B" w:rsidRPr="00EB3B0B" w:rsidRDefault="00EB3B0B" w:rsidP="00EB3B0B">
      <w:pPr>
        <w:ind w:firstLine="709"/>
        <w:jc w:val="both"/>
        <w:rPr>
          <w:sz w:val="28"/>
          <w:szCs w:val="28"/>
        </w:rPr>
      </w:pPr>
      <w:r w:rsidRPr="00EB3B0B">
        <w:rPr>
          <w:sz w:val="28"/>
          <w:szCs w:val="28"/>
        </w:rPr>
        <w:t>5)</w:t>
      </w:r>
      <w:r w:rsidRPr="00EB3B0B">
        <w:t xml:space="preserve"> </w:t>
      </w:r>
      <w:r w:rsidRPr="00EB3B0B">
        <w:rPr>
          <w:sz w:val="28"/>
          <w:szCs w:val="28"/>
        </w:rPr>
        <w:t>верхний предел государственного внутреннего долга Республики Алтай на 1 января 2027 года в сумме 3 910 928,8</w:t>
      </w:r>
      <w:r w:rsidR="009630B7">
        <w:rPr>
          <w:sz w:val="28"/>
          <w:szCs w:val="28"/>
        </w:rPr>
        <w:t>5</w:t>
      </w:r>
      <w:r w:rsidRPr="00EB3B0B">
        <w:rPr>
          <w:sz w:val="28"/>
          <w:szCs w:val="28"/>
        </w:rPr>
        <w:t xml:space="preserve"> тыс. рублей и на 1 января 2028 года в сумме 3 707 178,8</w:t>
      </w:r>
      <w:r w:rsidR="009630B7">
        <w:rPr>
          <w:sz w:val="28"/>
          <w:szCs w:val="28"/>
        </w:rPr>
        <w:t>5</w:t>
      </w:r>
      <w:r w:rsidRPr="00EB3B0B">
        <w:rPr>
          <w:sz w:val="28"/>
          <w:szCs w:val="28"/>
        </w:rPr>
        <w:t xml:space="preserve"> тыс. рублей, в том числе верхний предел государственного внутреннего долга Республики Алтай по государственным гарантиям Республики Алтай в валюте Российской Федерации на 1 января 2027 года в сумме 0,0 тыс. рублей и на 1 января 2028 года в сумме 0,0 тыс. рублей.</w:t>
      </w:r>
    </w:p>
    <w:p w:rsidR="00EB3B0B" w:rsidRPr="00EB3B0B" w:rsidRDefault="00EB3B0B" w:rsidP="00EB3B0B">
      <w:pPr>
        <w:autoSpaceDE w:val="0"/>
        <w:autoSpaceDN w:val="0"/>
        <w:adjustRightInd w:val="0"/>
        <w:spacing w:before="120"/>
        <w:ind w:firstLine="709"/>
        <w:jc w:val="both"/>
        <w:rPr>
          <w:b/>
          <w:bCs/>
          <w:sz w:val="28"/>
          <w:szCs w:val="28"/>
        </w:rPr>
      </w:pPr>
      <w:r w:rsidRPr="00EB3B0B">
        <w:rPr>
          <w:sz w:val="28"/>
          <w:szCs w:val="28"/>
        </w:rPr>
        <w:lastRenderedPageBreak/>
        <w:t xml:space="preserve">Статья 4. </w:t>
      </w:r>
      <w:r w:rsidRPr="00EB3B0B">
        <w:rPr>
          <w:b/>
          <w:bCs/>
          <w:sz w:val="28"/>
          <w:szCs w:val="28"/>
        </w:rPr>
        <w:t>Нормативы распределения доходов</w:t>
      </w:r>
    </w:p>
    <w:p w:rsidR="00EB3B0B" w:rsidRPr="00EB3B0B" w:rsidRDefault="00EB3B0B" w:rsidP="00EB3B0B">
      <w:pPr>
        <w:widowControl w:val="0"/>
        <w:autoSpaceDE w:val="0"/>
        <w:autoSpaceDN w:val="0"/>
        <w:adjustRightInd w:val="0"/>
        <w:spacing w:before="120"/>
        <w:ind w:firstLine="709"/>
        <w:jc w:val="both"/>
        <w:rPr>
          <w:sz w:val="28"/>
          <w:szCs w:val="28"/>
        </w:rPr>
      </w:pPr>
      <w:r w:rsidRPr="00EB3B0B">
        <w:rPr>
          <w:sz w:val="28"/>
          <w:szCs w:val="28"/>
        </w:rPr>
        <w:t>1. В 2025 году и на плановый период 2026 и 2027 годов применяются следующие нормативы распределения доходов между республиканским бюджетом, бюджетом Территориального фонда обязательного медицинского страхования Республики Алтай и местными бюджетами в Республике Алтай:</w:t>
      </w:r>
    </w:p>
    <w:p w:rsidR="00EB3B0B" w:rsidRPr="00EB3B0B" w:rsidRDefault="00EB3B0B" w:rsidP="00EB3B0B">
      <w:pPr>
        <w:widowControl w:val="0"/>
        <w:autoSpaceDE w:val="0"/>
        <w:autoSpaceDN w:val="0"/>
        <w:adjustRightInd w:val="0"/>
        <w:ind w:firstLine="709"/>
        <w:jc w:val="both"/>
        <w:rPr>
          <w:sz w:val="28"/>
          <w:szCs w:val="28"/>
        </w:rPr>
      </w:pPr>
      <w:r w:rsidRPr="00EB3B0B">
        <w:rPr>
          <w:sz w:val="28"/>
          <w:szCs w:val="28"/>
        </w:rPr>
        <w:t xml:space="preserve">1) по федеральным, региональным и местным налогам и сборам, налогам, предусмотренным специальными налоговыми режимами, и неналоговым доходам - нормативы отчислений, установленные Бюджетным кодексом Российской Федерации, Федеральным законом «О федеральном бюджете </w:t>
      </w:r>
      <w:r w:rsidR="00A52CF7">
        <w:rPr>
          <w:sz w:val="28"/>
          <w:szCs w:val="28"/>
        </w:rPr>
        <w:t xml:space="preserve">        </w:t>
      </w:r>
      <w:r w:rsidRPr="00EB3B0B">
        <w:rPr>
          <w:sz w:val="28"/>
          <w:szCs w:val="28"/>
        </w:rPr>
        <w:t>на 2025 год и на плановый период 2026 и 2027 годов» и Законом Республики Алтай от 18 октября 2005 года № 79-РЗ «Об установлении единых нормативов отчислений в местные бюджеты Республики Алтай»;</w:t>
      </w:r>
    </w:p>
    <w:p w:rsidR="00EB3B0B" w:rsidRPr="00EB3B0B" w:rsidRDefault="00EB3B0B" w:rsidP="00EB3B0B">
      <w:pPr>
        <w:widowControl w:val="0"/>
        <w:autoSpaceDE w:val="0"/>
        <w:autoSpaceDN w:val="0"/>
        <w:adjustRightInd w:val="0"/>
        <w:ind w:firstLine="709"/>
        <w:jc w:val="both"/>
        <w:rPr>
          <w:sz w:val="28"/>
          <w:szCs w:val="28"/>
        </w:rPr>
      </w:pPr>
      <w:r w:rsidRPr="00EB3B0B">
        <w:rPr>
          <w:sz w:val="28"/>
          <w:szCs w:val="28"/>
        </w:rPr>
        <w:t xml:space="preserve">2) по доходам, кроме доходов, указанных в пункте 1 части 1 настоящей статьи, - нормативы распределения доходов между республиканским бюджетом, бюджетом Территориального фонда обязательного медицинского страхования Республики Алтай и местными бюджетами в Республике Алтай согласно приложению 4 к настоящему Закону. </w:t>
      </w:r>
    </w:p>
    <w:p w:rsidR="00EB3B0B" w:rsidRPr="00EB3B0B" w:rsidRDefault="00EB3B0B" w:rsidP="00EB3B0B">
      <w:pPr>
        <w:widowControl w:val="0"/>
        <w:autoSpaceDE w:val="0"/>
        <w:autoSpaceDN w:val="0"/>
        <w:adjustRightInd w:val="0"/>
        <w:ind w:firstLine="709"/>
        <w:jc w:val="both"/>
        <w:rPr>
          <w:sz w:val="28"/>
          <w:szCs w:val="28"/>
        </w:rPr>
      </w:pPr>
      <w:r w:rsidRPr="00EB3B0B">
        <w:rPr>
          <w:sz w:val="28"/>
          <w:szCs w:val="28"/>
        </w:rPr>
        <w:t>2. Установить дифференцированные нормативы отчислений в местные бюджеты в Республике Алтай доходов от акцизов на автомобильный</w:t>
      </w:r>
      <w:r w:rsidR="001C6470">
        <w:rPr>
          <w:sz w:val="28"/>
          <w:szCs w:val="28"/>
        </w:rPr>
        <w:t xml:space="preserve">                      </w:t>
      </w:r>
      <w:r w:rsidRPr="00EB3B0B">
        <w:rPr>
          <w:sz w:val="28"/>
          <w:szCs w:val="28"/>
        </w:rPr>
        <w:t xml:space="preserve"> и прямогонный бензин, дизельное топливо, моторные масла для дизельных </w:t>
      </w:r>
      <w:r w:rsidR="001C6470">
        <w:rPr>
          <w:sz w:val="28"/>
          <w:szCs w:val="28"/>
        </w:rPr>
        <w:t xml:space="preserve">                </w:t>
      </w:r>
      <w:r w:rsidRPr="00EB3B0B">
        <w:rPr>
          <w:sz w:val="28"/>
          <w:szCs w:val="28"/>
        </w:rPr>
        <w:t xml:space="preserve">и (или) карбюраторных (инжекторных) двигателей, производимые </w:t>
      </w:r>
      <w:r w:rsidR="001C6470">
        <w:rPr>
          <w:sz w:val="28"/>
          <w:szCs w:val="28"/>
        </w:rPr>
        <w:t xml:space="preserve">                           </w:t>
      </w:r>
      <w:r w:rsidRPr="00EB3B0B">
        <w:rPr>
          <w:sz w:val="28"/>
          <w:szCs w:val="28"/>
        </w:rPr>
        <w:t>на территории Российской Федерации, исходя из зачисления в местные бюджеты</w:t>
      </w:r>
      <w:r w:rsidR="00A52CF7">
        <w:rPr>
          <w:sz w:val="28"/>
          <w:szCs w:val="28"/>
        </w:rPr>
        <w:t xml:space="preserve"> </w:t>
      </w:r>
      <w:r w:rsidRPr="00EB3B0B">
        <w:rPr>
          <w:sz w:val="28"/>
          <w:szCs w:val="28"/>
        </w:rPr>
        <w:t>в Республике Алтай 15 процентов налоговых доходов консолидированного бюджета Республики Алтай от указанного налога, подлежащих зачислению в консолидированный бюджет Республики Алтай</w:t>
      </w:r>
      <w:r w:rsidR="00A52CF7">
        <w:rPr>
          <w:sz w:val="28"/>
          <w:szCs w:val="28"/>
        </w:rPr>
        <w:t xml:space="preserve">       </w:t>
      </w:r>
      <w:r w:rsidRPr="00EB3B0B">
        <w:rPr>
          <w:sz w:val="28"/>
          <w:szCs w:val="28"/>
        </w:rPr>
        <w:t xml:space="preserve"> в целях формирования дорожных фондов на 2025 год и на плановый период 2026 и 2027 годов, согласно приложению 5 к настоящему Закону.</w:t>
      </w:r>
    </w:p>
    <w:p w:rsidR="00EB3B0B" w:rsidRPr="00EB3B0B" w:rsidRDefault="00EB3B0B" w:rsidP="00EB3B0B">
      <w:pPr>
        <w:autoSpaceDE w:val="0"/>
        <w:autoSpaceDN w:val="0"/>
        <w:adjustRightInd w:val="0"/>
        <w:spacing w:before="120" w:after="120"/>
        <w:ind w:firstLine="709"/>
        <w:jc w:val="both"/>
        <w:rPr>
          <w:b/>
          <w:bCs/>
          <w:sz w:val="28"/>
          <w:szCs w:val="28"/>
        </w:rPr>
      </w:pPr>
      <w:r w:rsidRPr="00EB3B0B">
        <w:rPr>
          <w:sz w:val="28"/>
          <w:szCs w:val="28"/>
        </w:rPr>
        <w:t xml:space="preserve">Статья 5. </w:t>
      </w:r>
      <w:r w:rsidRPr="00EB3B0B">
        <w:rPr>
          <w:b/>
          <w:bCs/>
          <w:sz w:val="28"/>
          <w:szCs w:val="28"/>
        </w:rPr>
        <w:t>Объем бюджетных ассигнований Дорожного фонда Республики Алтай</w:t>
      </w:r>
    </w:p>
    <w:p w:rsidR="00EB3B0B" w:rsidRPr="00EB3B0B" w:rsidRDefault="00EB3B0B" w:rsidP="00EB3B0B">
      <w:pPr>
        <w:autoSpaceDE w:val="0"/>
        <w:autoSpaceDN w:val="0"/>
        <w:adjustRightInd w:val="0"/>
        <w:ind w:firstLine="709"/>
        <w:jc w:val="both"/>
        <w:outlineLvl w:val="1"/>
        <w:rPr>
          <w:sz w:val="28"/>
          <w:szCs w:val="28"/>
        </w:rPr>
      </w:pPr>
      <w:r w:rsidRPr="00EB3B0B">
        <w:rPr>
          <w:sz w:val="28"/>
          <w:szCs w:val="28"/>
        </w:rPr>
        <w:t xml:space="preserve">1. Утвердить объем бюджетных ассигнований Дорожного фонда Республики Алтай на 2025 год в сумме </w:t>
      </w:r>
      <w:r w:rsidR="009630B7" w:rsidRPr="009630B7">
        <w:rPr>
          <w:sz w:val="28"/>
          <w:szCs w:val="28"/>
        </w:rPr>
        <w:t>5 537 814,1</w:t>
      </w:r>
      <w:r w:rsidR="009630B7">
        <w:rPr>
          <w:sz w:val="28"/>
          <w:szCs w:val="28"/>
        </w:rPr>
        <w:t xml:space="preserve"> </w:t>
      </w:r>
      <w:r w:rsidRPr="00EB3B0B">
        <w:rPr>
          <w:sz w:val="28"/>
          <w:szCs w:val="28"/>
        </w:rPr>
        <w:t xml:space="preserve">тыс. рублей, на 2026 год </w:t>
      </w:r>
      <w:r w:rsidR="001C6470">
        <w:rPr>
          <w:sz w:val="28"/>
          <w:szCs w:val="28"/>
        </w:rPr>
        <w:t xml:space="preserve">              </w:t>
      </w:r>
      <w:r w:rsidRPr="00EB3B0B">
        <w:rPr>
          <w:sz w:val="28"/>
          <w:szCs w:val="28"/>
        </w:rPr>
        <w:t xml:space="preserve">в сумме 5 608 301,7 тыс. рублей и на 2027 год в сумме 7 346 536,7 тыс. рублей. </w:t>
      </w:r>
    </w:p>
    <w:p w:rsidR="00EB3B0B" w:rsidRPr="00EB3B0B" w:rsidRDefault="00EB3B0B" w:rsidP="00EB3B0B">
      <w:pPr>
        <w:autoSpaceDE w:val="0"/>
        <w:autoSpaceDN w:val="0"/>
        <w:adjustRightInd w:val="0"/>
        <w:ind w:firstLine="709"/>
        <w:jc w:val="both"/>
        <w:outlineLvl w:val="1"/>
        <w:rPr>
          <w:sz w:val="28"/>
          <w:szCs w:val="28"/>
        </w:rPr>
      </w:pPr>
      <w:r w:rsidRPr="00EB3B0B">
        <w:rPr>
          <w:sz w:val="28"/>
          <w:szCs w:val="28"/>
        </w:rPr>
        <w:t>Установить, что за счет бюджетных ассигнований Дорожного фонда Республики Алтай осуществляются расходы на обслуживание долговых обязательств, связанных с использованием бюджетных кредитов, полученных из федерального бюджета на строительство, реконструкцию, капитальный ремонт, ремонт и содержание автомобильных дорог общего пользования</w:t>
      </w:r>
      <w:r w:rsidR="001C6470">
        <w:rPr>
          <w:sz w:val="28"/>
          <w:szCs w:val="28"/>
        </w:rPr>
        <w:t xml:space="preserve">                </w:t>
      </w:r>
      <w:r w:rsidRPr="00EB3B0B">
        <w:rPr>
          <w:sz w:val="28"/>
          <w:szCs w:val="28"/>
        </w:rPr>
        <w:t xml:space="preserve"> (за исключением автомобильных дорог федерального значения), на 2025 год </w:t>
      </w:r>
      <w:r w:rsidR="001C6470">
        <w:rPr>
          <w:sz w:val="28"/>
          <w:szCs w:val="28"/>
        </w:rPr>
        <w:t xml:space="preserve">                    </w:t>
      </w:r>
      <w:r w:rsidRPr="00EB3B0B">
        <w:rPr>
          <w:sz w:val="28"/>
          <w:szCs w:val="28"/>
        </w:rPr>
        <w:t xml:space="preserve">в сумме 439,3 тыс. рублей, на 2026 год в сумме 424,7 тыс. рублей, на 2027 год </w:t>
      </w:r>
      <w:r w:rsidR="001C6470">
        <w:rPr>
          <w:sz w:val="28"/>
          <w:szCs w:val="28"/>
        </w:rPr>
        <w:t xml:space="preserve">             </w:t>
      </w:r>
      <w:r w:rsidRPr="00EB3B0B">
        <w:rPr>
          <w:sz w:val="28"/>
          <w:szCs w:val="28"/>
        </w:rPr>
        <w:t>в сумме 410,0 тыс. рублей.</w:t>
      </w:r>
    </w:p>
    <w:p w:rsidR="00EB3B0B" w:rsidRPr="00EB3B0B" w:rsidRDefault="00EB3B0B" w:rsidP="00EB3B0B">
      <w:pPr>
        <w:autoSpaceDE w:val="0"/>
        <w:autoSpaceDN w:val="0"/>
        <w:adjustRightInd w:val="0"/>
        <w:ind w:firstLine="709"/>
        <w:jc w:val="both"/>
        <w:rPr>
          <w:bCs/>
          <w:sz w:val="28"/>
          <w:szCs w:val="28"/>
        </w:rPr>
      </w:pPr>
      <w:r w:rsidRPr="00EB3B0B">
        <w:rPr>
          <w:sz w:val="28"/>
          <w:szCs w:val="28"/>
        </w:rPr>
        <w:t xml:space="preserve">2. </w:t>
      </w:r>
      <w:r w:rsidRPr="00EB3B0B">
        <w:rPr>
          <w:bCs/>
          <w:sz w:val="28"/>
          <w:szCs w:val="28"/>
        </w:rPr>
        <w:t>Утвердить</w:t>
      </w:r>
      <w:r w:rsidRPr="00EB3B0B">
        <w:rPr>
          <w:b/>
          <w:bCs/>
          <w:sz w:val="28"/>
          <w:szCs w:val="28"/>
        </w:rPr>
        <w:t xml:space="preserve"> </w:t>
      </w:r>
      <w:r w:rsidRPr="00EB3B0B">
        <w:rPr>
          <w:bCs/>
          <w:sz w:val="28"/>
          <w:szCs w:val="28"/>
        </w:rPr>
        <w:t>распределение</w:t>
      </w:r>
      <w:r w:rsidRPr="00EB3B0B">
        <w:rPr>
          <w:sz w:val="28"/>
          <w:szCs w:val="28"/>
        </w:rPr>
        <w:t xml:space="preserve"> бюджетных ассигнований на осуществление бюджетных инвестиций на строительство и реконструкцию автомобильных дорог общего пользования регионального значения и искусственных сооружений на них со сметной стоимостью свыше 100 миллионов рублей,         </w:t>
      </w:r>
      <w:r w:rsidRPr="00EB3B0B">
        <w:rPr>
          <w:sz w:val="28"/>
          <w:szCs w:val="28"/>
        </w:rPr>
        <w:lastRenderedPageBreak/>
        <w:t>а также софинансирование в которые осуществляется за счет межбюджетных субсидий из федерального бюджета</w:t>
      </w:r>
      <w:r w:rsidRPr="00EB3B0B">
        <w:rPr>
          <w:b/>
          <w:bCs/>
          <w:sz w:val="28"/>
          <w:szCs w:val="28"/>
        </w:rPr>
        <w:t xml:space="preserve"> </w:t>
      </w:r>
      <w:r w:rsidRPr="00EB3B0B">
        <w:rPr>
          <w:bCs/>
          <w:sz w:val="28"/>
          <w:szCs w:val="28"/>
        </w:rPr>
        <w:t xml:space="preserve">на 2025 год и </w:t>
      </w:r>
      <w:r w:rsidRPr="00EB3B0B">
        <w:rPr>
          <w:sz w:val="28"/>
          <w:szCs w:val="28"/>
        </w:rPr>
        <w:t xml:space="preserve">на плановый период 2026 </w:t>
      </w:r>
      <w:r w:rsidR="001C6470">
        <w:rPr>
          <w:sz w:val="28"/>
          <w:szCs w:val="28"/>
        </w:rPr>
        <w:t xml:space="preserve">            </w:t>
      </w:r>
      <w:r w:rsidRPr="00EB3B0B">
        <w:rPr>
          <w:sz w:val="28"/>
          <w:szCs w:val="28"/>
        </w:rPr>
        <w:t xml:space="preserve">и 2027 годов, </w:t>
      </w:r>
      <w:r w:rsidRPr="00EB3B0B">
        <w:rPr>
          <w:bCs/>
          <w:sz w:val="28"/>
          <w:szCs w:val="28"/>
        </w:rPr>
        <w:t>согласно приложению 6 к настоящему Закону.</w:t>
      </w:r>
    </w:p>
    <w:p w:rsidR="00EB3B0B" w:rsidRPr="00EB3B0B" w:rsidRDefault="00EB3B0B" w:rsidP="00EB3B0B">
      <w:pPr>
        <w:spacing w:before="120" w:after="120"/>
        <w:ind w:firstLine="709"/>
        <w:jc w:val="both"/>
        <w:rPr>
          <w:b/>
          <w:bCs/>
          <w:sz w:val="28"/>
          <w:szCs w:val="28"/>
        </w:rPr>
      </w:pPr>
      <w:r w:rsidRPr="00EB3B0B">
        <w:rPr>
          <w:sz w:val="28"/>
          <w:szCs w:val="28"/>
        </w:rPr>
        <w:t>Статья 6.</w:t>
      </w:r>
      <w:r w:rsidRPr="00EB3B0B">
        <w:rPr>
          <w:b/>
          <w:bCs/>
          <w:sz w:val="28"/>
          <w:szCs w:val="28"/>
        </w:rPr>
        <w:t xml:space="preserve"> Бюджетные ассигнования республиканского бюджета          на 2025 год и на плановый период 2026 и 2027 годов</w:t>
      </w:r>
    </w:p>
    <w:p w:rsidR="00EB3B0B" w:rsidRPr="00EB3B0B" w:rsidRDefault="00EB3B0B" w:rsidP="00EB3B0B">
      <w:pPr>
        <w:ind w:firstLine="709"/>
        <w:jc w:val="both"/>
        <w:rPr>
          <w:sz w:val="28"/>
          <w:szCs w:val="28"/>
        </w:rPr>
      </w:pPr>
      <w:r w:rsidRPr="00EB3B0B">
        <w:rPr>
          <w:sz w:val="28"/>
          <w:szCs w:val="28"/>
        </w:rPr>
        <w:t xml:space="preserve">1. Утвердить общий объем бюджетных ассигнований на исполнение публичных нормативных обязательств Республики Алтай на 2025 год в сумме </w:t>
      </w:r>
      <w:r w:rsidR="009630B7">
        <w:rPr>
          <w:sz w:val="28"/>
          <w:szCs w:val="28"/>
        </w:rPr>
        <w:t xml:space="preserve"> </w:t>
      </w:r>
      <w:r w:rsidR="009630B7" w:rsidRPr="009630B7">
        <w:rPr>
          <w:sz w:val="28"/>
          <w:szCs w:val="28"/>
        </w:rPr>
        <w:t xml:space="preserve">1 316 654,9 </w:t>
      </w:r>
      <w:r w:rsidRPr="00EB3B0B">
        <w:rPr>
          <w:sz w:val="28"/>
          <w:szCs w:val="28"/>
        </w:rPr>
        <w:t>тыс. рублей, на 2026 год в сумме 461 360,1 тыс. рублей, на 2027 год в сумме 461 914,4 тыс. рублей.</w:t>
      </w:r>
    </w:p>
    <w:p w:rsidR="00EB3B0B" w:rsidRPr="00EB3B0B" w:rsidRDefault="00EB3B0B" w:rsidP="00EB3B0B">
      <w:pPr>
        <w:ind w:firstLine="709"/>
        <w:jc w:val="both"/>
        <w:rPr>
          <w:sz w:val="28"/>
          <w:szCs w:val="28"/>
        </w:rPr>
      </w:pPr>
      <w:r w:rsidRPr="00EB3B0B">
        <w:rPr>
          <w:sz w:val="28"/>
          <w:szCs w:val="28"/>
        </w:rPr>
        <w:t>2. Утвердить распределение бюджетных ассигнований на исполнение публичных нормативных обязательств Республики Алтай:</w:t>
      </w:r>
    </w:p>
    <w:p w:rsidR="00EB3B0B" w:rsidRPr="00EB3B0B" w:rsidRDefault="00EB3B0B" w:rsidP="00EB3B0B">
      <w:pPr>
        <w:ind w:firstLine="709"/>
        <w:jc w:val="both"/>
        <w:rPr>
          <w:sz w:val="28"/>
          <w:szCs w:val="28"/>
        </w:rPr>
      </w:pPr>
      <w:r w:rsidRPr="00EB3B0B">
        <w:rPr>
          <w:sz w:val="28"/>
          <w:szCs w:val="28"/>
        </w:rPr>
        <w:t>1) на 2025 год согласно приложению 7 к настоящему Закону;</w:t>
      </w:r>
    </w:p>
    <w:p w:rsidR="00EB3B0B" w:rsidRPr="00EB3B0B" w:rsidRDefault="00EB3B0B" w:rsidP="00EB3B0B">
      <w:pPr>
        <w:ind w:firstLine="709"/>
        <w:jc w:val="both"/>
        <w:rPr>
          <w:sz w:val="28"/>
          <w:szCs w:val="28"/>
        </w:rPr>
      </w:pPr>
      <w:r w:rsidRPr="00EB3B0B">
        <w:rPr>
          <w:sz w:val="28"/>
          <w:szCs w:val="28"/>
        </w:rPr>
        <w:t>2) на плановый период 2026 и 2027 годов согласно приложению 8                      к настоящему Закону.</w:t>
      </w:r>
    </w:p>
    <w:p w:rsidR="00EB3B0B" w:rsidRPr="00EB3B0B" w:rsidRDefault="00EB3B0B" w:rsidP="00EB3B0B">
      <w:pPr>
        <w:tabs>
          <w:tab w:val="left" w:pos="1843"/>
        </w:tabs>
        <w:ind w:firstLine="709"/>
        <w:jc w:val="both"/>
        <w:rPr>
          <w:sz w:val="28"/>
          <w:szCs w:val="28"/>
        </w:rPr>
      </w:pPr>
      <w:r w:rsidRPr="00EB3B0B">
        <w:rPr>
          <w:sz w:val="28"/>
          <w:szCs w:val="28"/>
        </w:rPr>
        <w:t>3. Утвердить распределение бюджетных ассигнований на реализацию государственных программ и непрограммных направлений деятельности:</w:t>
      </w:r>
    </w:p>
    <w:p w:rsidR="00EB3B0B" w:rsidRPr="00EB3B0B" w:rsidRDefault="00EB3B0B" w:rsidP="00EB3B0B">
      <w:pPr>
        <w:ind w:firstLine="709"/>
        <w:jc w:val="both"/>
        <w:rPr>
          <w:sz w:val="28"/>
          <w:szCs w:val="28"/>
        </w:rPr>
      </w:pPr>
      <w:r w:rsidRPr="00EB3B0B">
        <w:rPr>
          <w:sz w:val="28"/>
          <w:szCs w:val="28"/>
        </w:rPr>
        <w:t>1) на 2025 год согласно приложению 9 к настоящему Закону;</w:t>
      </w:r>
    </w:p>
    <w:p w:rsidR="00EB3B0B" w:rsidRPr="00EB3B0B" w:rsidRDefault="00EB3B0B" w:rsidP="00EB3B0B">
      <w:pPr>
        <w:ind w:firstLine="709"/>
        <w:jc w:val="both"/>
        <w:rPr>
          <w:sz w:val="28"/>
          <w:szCs w:val="28"/>
        </w:rPr>
      </w:pPr>
      <w:r w:rsidRPr="00EB3B0B">
        <w:rPr>
          <w:sz w:val="28"/>
          <w:szCs w:val="28"/>
        </w:rPr>
        <w:t>2) на плановый период 2026 и 2027 годов согласно приложению 10                      к настоящему Закону.</w:t>
      </w:r>
    </w:p>
    <w:p w:rsidR="00EB3B0B" w:rsidRPr="00EB3B0B" w:rsidRDefault="00EB3B0B" w:rsidP="00EB3B0B">
      <w:pPr>
        <w:ind w:firstLine="709"/>
        <w:jc w:val="both"/>
        <w:rPr>
          <w:sz w:val="28"/>
          <w:szCs w:val="28"/>
        </w:rPr>
      </w:pPr>
      <w:r w:rsidRPr="00EB3B0B">
        <w:rPr>
          <w:sz w:val="28"/>
          <w:szCs w:val="28"/>
        </w:rPr>
        <w:t>4. Утвердить ведомственную структуру расходов республиканского бюджета:</w:t>
      </w:r>
    </w:p>
    <w:p w:rsidR="00EB3B0B" w:rsidRPr="00EB3B0B" w:rsidRDefault="00EB3B0B" w:rsidP="00EB3B0B">
      <w:pPr>
        <w:ind w:firstLine="709"/>
        <w:jc w:val="both"/>
        <w:rPr>
          <w:sz w:val="28"/>
          <w:szCs w:val="28"/>
        </w:rPr>
      </w:pPr>
      <w:r w:rsidRPr="00EB3B0B">
        <w:rPr>
          <w:sz w:val="28"/>
          <w:szCs w:val="28"/>
        </w:rPr>
        <w:t>1) на 2025 год согласно приложению 11 к настоящему Закону;</w:t>
      </w:r>
    </w:p>
    <w:p w:rsidR="00EB3B0B" w:rsidRPr="00EB3B0B" w:rsidRDefault="00EB3B0B" w:rsidP="00EB3B0B">
      <w:pPr>
        <w:ind w:firstLine="709"/>
        <w:jc w:val="both"/>
        <w:rPr>
          <w:sz w:val="28"/>
          <w:szCs w:val="28"/>
        </w:rPr>
      </w:pPr>
      <w:r w:rsidRPr="00EB3B0B">
        <w:rPr>
          <w:sz w:val="28"/>
          <w:szCs w:val="28"/>
        </w:rPr>
        <w:t>2) на плановый период 2026 и 2027 годов согласно приложению 12                     к настоящему Закону.</w:t>
      </w:r>
    </w:p>
    <w:p w:rsidR="00EB3B0B" w:rsidRPr="00EB3B0B" w:rsidRDefault="00EB3B0B" w:rsidP="00EB3B0B">
      <w:pPr>
        <w:autoSpaceDE w:val="0"/>
        <w:autoSpaceDN w:val="0"/>
        <w:adjustRightInd w:val="0"/>
        <w:ind w:firstLine="709"/>
        <w:jc w:val="both"/>
        <w:rPr>
          <w:b/>
          <w:bCs/>
          <w:sz w:val="28"/>
          <w:szCs w:val="28"/>
        </w:rPr>
      </w:pPr>
      <w:r w:rsidRPr="00EB3B0B">
        <w:rPr>
          <w:bCs/>
          <w:sz w:val="28"/>
          <w:szCs w:val="28"/>
        </w:rPr>
        <w:t>5. Утвердить распределение</w:t>
      </w:r>
      <w:r w:rsidRPr="00EB3B0B">
        <w:rPr>
          <w:b/>
          <w:bCs/>
          <w:sz w:val="28"/>
          <w:szCs w:val="28"/>
        </w:rPr>
        <w:t xml:space="preserve"> </w:t>
      </w:r>
      <w:r w:rsidRPr="00EB3B0B">
        <w:rPr>
          <w:sz w:val="28"/>
          <w:szCs w:val="28"/>
        </w:rPr>
        <w:t xml:space="preserve">бюджетных ассигнований по целевым статьям (государственным программам и непрограммным направлениям деятельности), группам видов расходов классификации расходов республиканского бюджета: </w:t>
      </w:r>
    </w:p>
    <w:p w:rsidR="00EB3B0B" w:rsidRPr="00EB3B0B" w:rsidRDefault="00EB3B0B" w:rsidP="00EB3B0B">
      <w:pPr>
        <w:ind w:firstLine="709"/>
        <w:jc w:val="both"/>
        <w:rPr>
          <w:sz w:val="28"/>
          <w:szCs w:val="28"/>
        </w:rPr>
      </w:pPr>
      <w:r w:rsidRPr="00EB3B0B">
        <w:rPr>
          <w:sz w:val="28"/>
          <w:szCs w:val="28"/>
        </w:rPr>
        <w:t>1) на 2025 год согласно приложению 13 к настоящему Закону;</w:t>
      </w:r>
    </w:p>
    <w:p w:rsidR="00EB3B0B" w:rsidRPr="00EB3B0B" w:rsidRDefault="00EB3B0B" w:rsidP="00EB3B0B">
      <w:pPr>
        <w:ind w:firstLine="709"/>
        <w:jc w:val="both"/>
        <w:rPr>
          <w:sz w:val="28"/>
          <w:szCs w:val="28"/>
        </w:rPr>
      </w:pPr>
      <w:r w:rsidRPr="00EB3B0B">
        <w:rPr>
          <w:sz w:val="28"/>
          <w:szCs w:val="28"/>
        </w:rPr>
        <w:t>2) на плановый период 2026 и 2027 годов согласно приложению 14                    к настоящему Закону.</w:t>
      </w:r>
    </w:p>
    <w:p w:rsidR="00EB3B0B" w:rsidRPr="00EB3B0B" w:rsidRDefault="00EB3B0B" w:rsidP="00EB3B0B">
      <w:pPr>
        <w:ind w:firstLine="709"/>
        <w:jc w:val="both"/>
        <w:rPr>
          <w:bCs/>
          <w:sz w:val="28"/>
          <w:szCs w:val="28"/>
        </w:rPr>
      </w:pPr>
      <w:r w:rsidRPr="00EB3B0B">
        <w:rPr>
          <w:sz w:val="28"/>
          <w:szCs w:val="28"/>
        </w:rPr>
        <w:t xml:space="preserve">6. </w:t>
      </w:r>
      <w:r w:rsidRPr="00EB3B0B">
        <w:rPr>
          <w:bCs/>
          <w:sz w:val="28"/>
          <w:szCs w:val="28"/>
        </w:rPr>
        <w:t xml:space="preserve">Утвердить </w:t>
      </w:r>
      <w:hyperlink r:id="rId10" w:history="1">
        <w:r w:rsidRPr="00EB3B0B">
          <w:rPr>
            <w:bCs/>
            <w:sz w:val="28"/>
            <w:szCs w:val="28"/>
          </w:rPr>
          <w:t>распределение</w:t>
        </w:r>
      </w:hyperlink>
      <w:r w:rsidRPr="00EB3B0B">
        <w:rPr>
          <w:bCs/>
          <w:sz w:val="28"/>
          <w:szCs w:val="28"/>
        </w:rPr>
        <w:t xml:space="preserve"> бюджетных ассигнований по разделам </w:t>
      </w:r>
      <w:r w:rsidR="00A52CF7">
        <w:rPr>
          <w:bCs/>
          <w:sz w:val="28"/>
          <w:szCs w:val="28"/>
        </w:rPr>
        <w:t xml:space="preserve">           </w:t>
      </w:r>
      <w:r w:rsidRPr="00EB3B0B">
        <w:rPr>
          <w:bCs/>
          <w:sz w:val="28"/>
          <w:szCs w:val="28"/>
        </w:rPr>
        <w:t xml:space="preserve">и подразделам классификации расходов республиканского бюджета на 2025 год и на плановый период 2026 и 2027 годов согласно приложению 15 </w:t>
      </w:r>
      <w:r w:rsidR="00A52CF7">
        <w:rPr>
          <w:bCs/>
          <w:sz w:val="28"/>
          <w:szCs w:val="28"/>
        </w:rPr>
        <w:t xml:space="preserve">                      </w:t>
      </w:r>
      <w:r w:rsidRPr="00EB3B0B">
        <w:rPr>
          <w:bCs/>
          <w:sz w:val="28"/>
          <w:szCs w:val="28"/>
        </w:rPr>
        <w:t>к настоящему Закону.</w:t>
      </w:r>
    </w:p>
    <w:p w:rsidR="00EB3B0B" w:rsidRPr="00EB3B0B" w:rsidRDefault="00EB3B0B" w:rsidP="00EB3B0B">
      <w:pPr>
        <w:autoSpaceDE w:val="0"/>
        <w:autoSpaceDN w:val="0"/>
        <w:adjustRightInd w:val="0"/>
        <w:ind w:firstLine="709"/>
        <w:jc w:val="both"/>
        <w:rPr>
          <w:bCs/>
          <w:sz w:val="28"/>
          <w:szCs w:val="28"/>
        </w:rPr>
      </w:pPr>
      <w:r w:rsidRPr="00EB3B0B">
        <w:rPr>
          <w:sz w:val="28"/>
          <w:szCs w:val="28"/>
        </w:rPr>
        <w:t>7.</w:t>
      </w:r>
      <w:r w:rsidRPr="00EB3B0B">
        <w:rPr>
          <w:b/>
          <w:bCs/>
          <w:sz w:val="28"/>
          <w:szCs w:val="28"/>
        </w:rPr>
        <w:t xml:space="preserve"> </w:t>
      </w:r>
      <w:r w:rsidRPr="00EB3B0B">
        <w:rPr>
          <w:sz w:val="28"/>
          <w:szCs w:val="28"/>
        </w:rPr>
        <w:t>Утвердить распределение бюджетных ассигнований на осуществление бюджетных инвестиций в объекты капитального строительства государственной собственности Республики Алтай сметной стоимостью более 100 миллионов рублей, а также софинансирование в которые осуществляется    за счет межбюджетных субсидий из федерального бюджета (за исключением строительства и реконструкции автомобильных дорог общего пользования регионального значения и искусственных сооружений на них за счет средств Дорожного фонда Республики Алтай)</w:t>
      </w:r>
      <w:r w:rsidRPr="00EB3B0B">
        <w:rPr>
          <w:rFonts w:ascii="Arial" w:hAnsi="Arial" w:cs="Arial"/>
          <w:sz w:val="28"/>
          <w:szCs w:val="28"/>
        </w:rPr>
        <w:t xml:space="preserve"> </w:t>
      </w:r>
      <w:r w:rsidRPr="00EB3B0B">
        <w:rPr>
          <w:sz w:val="28"/>
          <w:szCs w:val="28"/>
        </w:rPr>
        <w:t xml:space="preserve">на 2025 год и на плановый период 2026 </w:t>
      </w:r>
      <w:r w:rsidR="001C6470">
        <w:rPr>
          <w:sz w:val="28"/>
          <w:szCs w:val="28"/>
        </w:rPr>
        <w:t xml:space="preserve">            </w:t>
      </w:r>
      <w:r w:rsidRPr="00EB3B0B">
        <w:rPr>
          <w:sz w:val="28"/>
          <w:szCs w:val="28"/>
        </w:rPr>
        <w:t xml:space="preserve">и 2027 годов </w:t>
      </w:r>
      <w:r w:rsidRPr="00EB3B0B">
        <w:rPr>
          <w:bCs/>
          <w:sz w:val="28"/>
          <w:szCs w:val="28"/>
        </w:rPr>
        <w:t>согласно приложению 16 к настоящему Закону.</w:t>
      </w:r>
    </w:p>
    <w:p w:rsidR="00EB3B0B" w:rsidRPr="00EB3B0B" w:rsidRDefault="00EB3B0B" w:rsidP="00EB3B0B">
      <w:pPr>
        <w:autoSpaceDE w:val="0"/>
        <w:autoSpaceDN w:val="0"/>
        <w:adjustRightInd w:val="0"/>
        <w:ind w:firstLine="709"/>
        <w:jc w:val="both"/>
        <w:rPr>
          <w:sz w:val="28"/>
          <w:szCs w:val="28"/>
        </w:rPr>
      </w:pPr>
      <w:r w:rsidRPr="00EB3B0B">
        <w:rPr>
          <w:bCs/>
          <w:sz w:val="28"/>
          <w:szCs w:val="28"/>
        </w:rPr>
        <w:lastRenderedPageBreak/>
        <w:t xml:space="preserve">8. </w:t>
      </w:r>
      <w:r w:rsidRPr="00EB3B0B">
        <w:rPr>
          <w:sz w:val="28"/>
          <w:szCs w:val="28"/>
        </w:rPr>
        <w:t xml:space="preserve">Субсидии, предусмотренные настоящим Законом, предоставляются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осуществляющим свою деятельность на территории Республики Алтай, на возмещение недополученных доходов и (или) финансовое обеспечение (возмещение) затрат (их части), возникших в связи с производством (реализацией) товаров </w:t>
      </w:r>
      <w:r w:rsidR="001C6470">
        <w:rPr>
          <w:sz w:val="28"/>
          <w:szCs w:val="28"/>
        </w:rPr>
        <w:t xml:space="preserve">                     </w:t>
      </w:r>
      <w:r w:rsidRPr="00EB3B0B">
        <w:rPr>
          <w:sz w:val="28"/>
          <w:szCs w:val="28"/>
        </w:rPr>
        <w:t xml:space="preserve">(за исключением, установленным Бюджетным кодексом Российской Федерации), выполнением работ, оказанием услуг, в целях поддержки </w:t>
      </w:r>
      <w:r w:rsidR="001C6470">
        <w:rPr>
          <w:sz w:val="28"/>
          <w:szCs w:val="28"/>
        </w:rPr>
        <w:t xml:space="preserve">                       </w:t>
      </w:r>
      <w:r w:rsidRPr="00EB3B0B">
        <w:rPr>
          <w:sz w:val="28"/>
          <w:szCs w:val="28"/>
        </w:rPr>
        <w:t xml:space="preserve">и развития сельского хозяйства, промышленности, автомобильного </w:t>
      </w:r>
      <w:r w:rsidR="001C6470">
        <w:rPr>
          <w:sz w:val="28"/>
          <w:szCs w:val="28"/>
        </w:rPr>
        <w:t xml:space="preserve">                            </w:t>
      </w:r>
      <w:r w:rsidRPr="00EB3B0B">
        <w:rPr>
          <w:sz w:val="28"/>
          <w:szCs w:val="28"/>
        </w:rPr>
        <w:t xml:space="preserve">и воздушного транспорта, строительства, туризма, жилищно-коммунального хозяйства, физической культуры и спорта, субъектов малого и среднего предпринимательства, мероприятий по оздоровлению и отдыху детей, в том числе в рамках реализации государственных программ Республики Алтай </w:t>
      </w:r>
      <w:r w:rsidR="001C6470">
        <w:rPr>
          <w:sz w:val="28"/>
          <w:szCs w:val="28"/>
        </w:rPr>
        <w:t xml:space="preserve">                  </w:t>
      </w:r>
      <w:r w:rsidRPr="00EB3B0B">
        <w:rPr>
          <w:sz w:val="28"/>
          <w:szCs w:val="28"/>
        </w:rPr>
        <w:t xml:space="preserve">и инвестиционных проектов, в порядке, установленном Правительством Республики Алтай. </w:t>
      </w:r>
    </w:p>
    <w:p w:rsidR="00EB3B0B" w:rsidRPr="00EB3B0B" w:rsidRDefault="00EB3B0B" w:rsidP="00EB3B0B">
      <w:pPr>
        <w:autoSpaceDE w:val="0"/>
        <w:autoSpaceDN w:val="0"/>
        <w:adjustRightInd w:val="0"/>
        <w:ind w:firstLine="709"/>
        <w:jc w:val="both"/>
        <w:rPr>
          <w:sz w:val="28"/>
          <w:szCs w:val="28"/>
        </w:rPr>
      </w:pPr>
      <w:r w:rsidRPr="00EB3B0B">
        <w:rPr>
          <w:sz w:val="28"/>
          <w:szCs w:val="28"/>
        </w:rPr>
        <w:t xml:space="preserve">9. </w:t>
      </w:r>
      <w:r w:rsidRPr="00EB3B0B">
        <w:rPr>
          <w:sz w:val="28"/>
          <w:szCs w:val="28"/>
          <w:lang w:eastAsia="en-US"/>
        </w:rPr>
        <w:t xml:space="preserve">Субсидии, предусмотренные настоящим Законом, предоставляются некоммерческим организациям, не являющимся государственными (муниципальными) учреждениями, </w:t>
      </w:r>
      <w:r w:rsidRPr="00EB3B0B">
        <w:rPr>
          <w:sz w:val="28"/>
          <w:szCs w:val="28"/>
        </w:rPr>
        <w:t xml:space="preserve">в том числе </w:t>
      </w:r>
      <w:r w:rsidRPr="00EB3B0B">
        <w:rPr>
          <w:sz w:val="28"/>
          <w:szCs w:val="28"/>
          <w:lang w:eastAsia="en-US"/>
        </w:rPr>
        <w:t>в целях поддержки субъектов малого и среднего предпринимательства и формирования, развития инфраструктуры поддержки субъектов малого и среднего предпринимательства,</w:t>
      </w:r>
      <w:r w:rsidRPr="00EB3B0B">
        <w:t xml:space="preserve"> </w:t>
      </w:r>
      <w:r w:rsidRPr="00EB3B0B">
        <w:rPr>
          <w:sz w:val="28"/>
          <w:szCs w:val="28"/>
          <w:lang w:eastAsia="en-US"/>
        </w:rPr>
        <w:t xml:space="preserve">в порядке, установленном </w:t>
      </w:r>
      <w:r w:rsidRPr="00EB3B0B">
        <w:rPr>
          <w:sz w:val="28"/>
          <w:szCs w:val="28"/>
        </w:rPr>
        <w:t xml:space="preserve">Правительством Республики Алтай. </w:t>
      </w:r>
    </w:p>
    <w:p w:rsidR="00EB3B0B" w:rsidRPr="00EB3B0B" w:rsidRDefault="00EB3B0B" w:rsidP="00EB3B0B">
      <w:pPr>
        <w:autoSpaceDE w:val="0"/>
        <w:autoSpaceDN w:val="0"/>
        <w:adjustRightInd w:val="0"/>
        <w:ind w:firstLine="709"/>
        <w:jc w:val="both"/>
        <w:rPr>
          <w:sz w:val="28"/>
          <w:szCs w:val="28"/>
        </w:rPr>
      </w:pPr>
      <w:r w:rsidRPr="00EB3B0B">
        <w:rPr>
          <w:sz w:val="28"/>
          <w:szCs w:val="28"/>
        </w:rPr>
        <w:t>10. Гранты в форме субсидий, предусмотренные настоящим Законом, предоставляются юридическим лицам, указанным в пункте 7 статьи 78 Бюджетного кодекса Российской Федерации,</w:t>
      </w:r>
      <w:r w:rsidRPr="00EB3B0B">
        <w:t xml:space="preserve"> </w:t>
      </w:r>
      <w:r w:rsidRPr="00EB3B0B">
        <w:rPr>
          <w:sz w:val="28"/>
          <w:szCs w:val="28"/>
        </w:rPr>
        <w:t>индивидуальным предпринимателям, физическим лицам, а также некоммерческим организациям,</w:t>
      </w:r>
      <w:r w:rsidRPr="00EB3B0B">
        <w:t xml:space="preserve"> </w:t>
      </w:r>
      <w:r w:rsidRPr="00EB3B0B">
        <w:rPr>
          <w:sz w:val="28"/>
          <w:szCs w:val="28"/>
        </w:rPr>
        <w:t>указанным</w:t>
      </w:r>
      <w:r w:rsidRPr="00EB3B0B">
        <w:t xml:space="preserve"> </w:t>
      </w:r>
      <w:r w:rsidRPr="00EB3B0B">
        <w:rPr>
          <w:sz w:val="28"/>
          <w:szCs w:val="28"/>
        </w:rPr>
        <w:t>в пункте 4 статьи 78.1 Бюджетного кодекса Российской Федерации, в том числе на конкурентной основе, в порядке, установленном Правительством Республики Алтай.</w:t>
      </w:r>
    </w:p>
    <w:p w:rsidR="00C26180" w:rsidRDefault="00EB3B0B" w:rsidP="00C26180">
      <w:pPr>
        <w:autoSpaceDE w:val="0"/>
        <w:autoSpaceDN w:val="0"/>
        <w:adjustRightInd w:val="0"/>
        <w:spacing w:after="120"/>
        <w:ind w:firstLine="709"/>
        <w:jc w:val="both"/>
        <w:rPr>
          <w:sz w:val="28"/>
          <w:szCs w:val="28"/>
        </w:rPr>
      </w:pPr>
      <w:r w:rsidRPr="00EB3B0B">
        <w:rPr>
          <w:sz w:val="28"/>
          <w:szCs w:val="28"/>
        </w:rPr>
        <w:t>11. В случаях, установленных Бюджетным кодексом Российской Федерации, н</w:t>
      </w:r>
      <w:r w:rsidRPr="00EB3B0B">
        <w:rPr>
          <w:bCs/>
          <w:sz w:val="28"/>
          <w:szCs w:val="28"/>
        </w:rPr>
        <w:t xml:space="preserve">е допускается предоставление субсидий иностранным юридическим лицам, в том числе местом регистрации которых является государство или территория, включенные в утвержденный федеральным законодательством перечень государств и территорий, </w:t>
      </w:r>
      <w:r w:rsidRPr="00EB3B0B">
        <w:rPr>
          <w:sz w:val="28"/>
          <w:szCs w:val="28"/>
        </w:rPr>
        <w:t xml:space="preserve">используемых для промежуточного (офшорного) владения активами в Российской Федерации (далее </w:t>
      </w:r>
      <w:r w:rsidR="00A52CF7">
        <w:rPr>
          <w:sz w:val="28"/>
          <w:szCs w:val="28"/>
        </w:rPr>
        <w:t>–</w:t>
      </w:r>
      <w:r w:rsidRPr="00EB3B0B">
        <w:rPr>
          <w:sz w:val="28"/>
          <w:szCs w:val="28"/>
        </w:rPr>
        <w:t xml:space="preserve"> офшорные компании). Указанные иностранные юридические лица, </w:t>
      </w:r>
      <w:r w:rsidR="001C6470">
        <w:rPr>
          <w:sz w:val="28"/>
          <w:szCs w:val="28"/>
        </w:rPr>
        <w:t xml:space="preserve">                  </w:t>
      </w:r>
      <w:r w:rsidRPr="00EB3B0B">
        <w:rPr>
          <w:sz w:val="28"/>
          <w:szCs w:val="28"/>
        </w:rPr>
        <w:t>а также российские юридические лица, в уставном (складочном) капитале которых доля прямого или косвенного (через третьих лиц) участия офшорных компаний в совокупности превышает 25 процентов, не вправе являться получателями указанных средств, если иное не предусмотрено федеральным законодательством.</w:t>
      </w:r>
    </w:p>
    <w:p w:rsidR="00EB3B0B" w:rsidRPr="00C26180" w:rsidRDefault="00EB3B0B" w:rsidP="00C26180">
      <w:pPr>
        <w:autoSpaceDE w:val="0"/>
        <w:autoSpaceDN w:val="0"/>
        <w:adjustRightInd w:val="0"/>
        <w:ind w:firstLine="709"/>
        <w:jc w:val="both"/>
        <w:rPr>
          <w:sz w:val="28"/>
          <w:szCs w:val="28"/>
        </w:rPr>
      </w:pPr>
      <w:r w:rsidRPr="00EB3B0B">
        <w:rPr>
          <w:sz w:val="28"/>
          <w:szCs w:val="28"/>
        </w:rPr>
        <w:lastRenderedPageBreak/>
        <w:t>Статья 7.</w:t>
      </w:r>
      <w:r w:rsidRPr="00EB3B0B">
        <w:rPr>
          <w:b/>
          <w:sz w:val="28"/>
          <w:szCs w:val="28"/>
        </w:rPr>
        <w:t xml:space="preserve"> Бюджетные инвестиции юридическим лицам, </w:t>
      </w:r>
      <w:r w:rsidR="00A52CF7">
        <w:rPr>
          <w:b/>
          <w:sz w:val="28"/>
          <w:szCs w:val="28"/>
        </w:rPr>
        <w:t xml:space="preserve">                        </w:t>
      </w:r>
      <w:r w:rsidRPr="00EB3B0B">
        <w:rPr>
          <w:b/>
          <w:sz w:val="28"/>
          <w:szCs w:val="28"/>
        </w:rPr>
        <w:t xml:space="preserve">не являющимся государственными (муниципальными) учреждениями </w:t>
      </w:r>
      <w:r w:rsidR="001C6470">
        <w:rPr>
          <w:b/>
          <w:sz w:val="28"/>
          <w:szCs w:val="28"/>
        </w:rPr>
        <w:t xml:space="preserve">                    </w:t>
      </w:r>
      <w:r w:rsidRPr="00EB3B0B">
        <w:rPr>
          <w:b/>
          <w:sz w:val="28"/>
          <w:szCs w:val="28"/>
        </w:rPr>
        <w:t xml:space="preserve">и государственными (муниципальными) унитарными предприятиями  </w:t>
      </w:r>
    </w:p>
    <w:p w:rsidR="00EB3B0B" w:rsidRPr="00EB3B0B" w:rsidRDefault="00EB3B0B" w:rsidP="001C6470">
      <w:pPr>
        <w:autoSpaceDE w:val="0"/>
        <w:autoSpaceDN w:val="0"/>
        <w:adjustRightInd w:val="0"/>
        <w:spacing w:before="120"/>
        <w:ind w:firstLine="709"/>
        <w:jc w:val="both"/>
        <w:rPr>
          <w:sz w:val="28"/>
          <w:szCs w:val="28"/>
        </w:rPr>
      </w:pPr>
      <w:r w:rsidRPr="00EB3B0B">
        <w:rPr>
          <w:sz w:val="28"/>
          <w:szCs w:val="28"/>
        </w:rPr>
        <w:t>Утвердить распределение бюджетных ассигнований на предоставление бюджетных инвестиций юридическим лицам, не являющимся государственными (муниципальными) учреждениями и государственными (муниципальными) унитарными предприятиями, на 2025 год согласно приложению 17 к настоящему Закону</w:t>
      </w:r>
    </w:p>
    <w:p w:rsidR="00EB3B0B" w:rsidRPr="00EB3B0B" w:rsidRDefault="00EB3B0B" w:rsidP="00EB3B0B">
      <w:pPr>
        <w:spacing w:before="120" w:after="120"/>
        <w:ind w:firstLine="709"/>
        <w:jc w:val="both"/>
        <w:rPr>
          <w:b/>
          <w:spacing w:val="2"/>
          <w:sz w:val="28"/>
          <w:szCs w:val="28"/>
        </w:rPr>
      </w:pPr>
      <w:r w:rsidRPr="00EB3B0B">
        <w:rPr>
          <w:spacing w:val="2"/>
          <w:sz w:val="28"/>
          <w:szCs w:val="28"/>
        </w:rPr>
        <w:t xml:space="preserve">Статья 8. </w:t>
      </w:r>
      <w:r w:rsidRPr="00EB3B0B">
        <w:rPr>
          <w:b/>
          <w:spacing w:val="2"/>
          <w:sz w:val="28"/>
          <w:szCs w:val="28"/>
        </w:rPr>
        <w:t>Особенности использования средств, предоставляемых отдельным юридическим лицам и индивидуальным предпринимателям,     в 2025 году</w:t>
      </w:r>
    </w:p>
    <w:p w:rsidR="00EB3B0B" w:rsidRPr="00EB3B0B" w:rsidRDefault="00EB3B0B" w:rsidP="00A52CF7">
      <w:pPr>
        <w:autoSpaceDE w:val="0"/>
        <w:autoSpaceDN w:val="0"/>
        <w:adjustRightInd w:val="0"/>
        <w:ind w:firstLine="709"/>
        <w:jc w:val="both"/>
        <w:rPr>
          <w:sz w:val="28"/>
          <w:szCs w:val="28"/>
        </w:rPr>
      </w:pPr>
      <w:r w:rsidRPr="00EB3B0B">
        <w:rPr>
          <w:sz w:val="28"/>
          <w:szCs w:val="28"/>
        </w:rPr>
        <w:t>1. Установить, что в 2025 году Управление Федерального казначейства</w:t>
      </w:r>
      <w:r w:rsidR="00A52CF7">
        <w:rPr>
          <w:sz w:val="28"/>
          <w:szCs w:val="28"/>
        </w:rPr>
        <w:t xml:space="preserve">    </w:t>
      </w:r>
      <w:r w:rsidRPr="00EB3B0B">
        <w:rPr>
          <w:sz w:val="28"/>
          <w:szCs w:val="28"/>
        </w:rPr>
        <w:t xml:space="preserve"> по Республике Алтай в соответствии с пунктом 1 статьи 220.2 Бюджетного кодекса Российской Федерации осуществляет казначейское сопровождение средств, указанных в части 2 настоящей статьи, предоставляемых </w:t>
      </w:r>
      <w:r w:rsidR="001C6470">
        <w:rPr>
          <w:sz w:val="28"/>
          <w:szCs w:val="28"/>
        </w:rPr>
        <w:t xml:space="preserve">                               </w:t>
      </w:r>
      <w:r w:rsidRPr="00EB3B0B">
        <w:rPr>
          <w:sz w:val="28"/>
          <w:szCs w:val="28"/>
        </w:rPr>
        <w:t xml:space="preserve">из республиканского бюджета, включая остатки средств, предусмотренные частями 6 и 7 настоящей статьи (далее </w:t>
      </w:r>
      <w:r w:rsidR="00A52CF7">
        <w:rPr>
          <w:sz w:val="28"/>
          <w:szCs w:val="28"/>
        </w:rPr>
        <w:t>–</w:t>
      </w:r>
      <w:r w:rsidRPr="00EB3B0B">
        <w:rPr>
          <w:sz w:val="28"/>
          <w:szCs w:val="28"/>
        </w:rPr>
        <w:t xml:space="preserve"> целевые средства). </w:t>
      </w:r>
    </w:p>
    <w:p w:rsidR="00EB3B0B" w:rsidRPr="00EB3B0B" w:rsidRDefault="00EB3B0B" w:rsidP="00EB3B0B">
      <w:pPr>
        <w:autoSpaceDE w:val="0"/>
        <w:autoSpaceDN w:val="0"/>
        <w:adjustRightInd w:val="0"/>
        <w:ind w:firstLine="709"/>
        <w:jc w:val="both"/>
        <w:rPr>
          <w:sz w:val="28"/>
          <w:szCs w:val="28"/>
        </w:rPr>
      </w:pPr>
      <w:r w:rsidRPr="00EB3B0B">
        <w:rPr>
          <w:sz w:val="28"/>
          <w:szCs w:val="28"/>
        </w:rPr>
        <w:t xml:space="preserve">2. Установить, что в соответствии со статьей 242.26 Бюджетного кодекса Российской Федерации казначейскому сопровождению подлежат следующие целевые средства: </w:t>
      </w:r>
    </w:p>
    <w:p w:rsidR="00EB3B0B" w:rsidRPr="00EB3B0B" w:rsidRDefault="00EB3B0B" w:rsidP="00EB3B0B">
      <w:pPr>
        <w:autoSpaceDE w:val="0"/>
        <w:autoSpaceDN w:val="0"/>
        <w:adjustRightInd w:val="0"/>
        <w:ind w:firstLine="709"/>
        <w:jc w:val="both"/>
        <w:rPr>
          <w:sz w:val="28"/>
          <w:szCs w:val="28"/>
        </w:rPr>
      </w:pPr>
      <w:r w:rsidRPr="00EB3B0B">
        <w:rPr>
          <w:sz w:val="28"/>
          <w:szCs w:val="28"/>
        </w:rPr>
        <w:t xml:space="preserve">1) субсидии (гранты в форме субсидий) юридическим лицам, крестьянским фермерским хозяйствам, индивидуальным предпринимателям </w:t>
      </w:r>
      <w:r w:rsidR="001C6470">
        <w:rPr>
          <w:sz w:val="28"/>
          <w:szCs w:val="28"/>
        </w:rPr>
        <w:t xml:space="preserve">               </w:t>
      </w:r>
      <w:r w:rsidRPr="00EB3B0B">
        <w:rPr>
          <w:sz w:val="28"/>
          <w:szCs w:val="28"/>
        </w:rPr>
        <w:t xml:space="preserve">(за исключением субсидий на реализацию дополнительных мероприятий </w:t>
      </w:r>
      <w:r w:rsidR="001C6470">
        <w:rPr>
          <w:sz w:val="28"/>
          <w:szCs w:val="28"/>
        </w:rPr>
        <w:t xml:space="preserve">                    </w:t>
      </w:r>
      <w:r w:rsidRPr="00EB3B0B">
        <w:rPr>
          <w:sz w:val="28"/>
          <w:szCs w:val="28"/>
        </w:rPr>
        <w:t xml:space="preserve">в сфере занятости населения, направленных на снижение напряженности </w:t>
      </w:r>
      <w:r w:rsidR="00A52CF7">
        <w:rPr>
          <w:sz w:val="28"/>
          <w:szCs w:val="28"/>
        </w:rPr>
        <w:t xml:space="preserve">         </w:t>
      </w:r>
      <w:r w:rsidRPr="00EB3B0B">
        <w:rPr>
          <w:sz w:val="28"/>
          <w:szCs w:val="28"/>
        </w:rPr>
        <w:t xml:space="preserve">на рынке труда, организацию обучения работников промышленных предприятий, находящихся под риском увольнения, а также субсидий бюджетным </w:t>
      </w:r>
      <w:r w:rsidR="001C6470">
        <w:rPr>
          <w:sz w:val="28"/>
          <w:szCs w:val="28"/>
        </w:rPr>
        <w:t xml:space="preserve">                           </w:t>
      </w:r>
      <w:r w:rsidRPr="00EB3B0B">
        <w:rPr>
          <w:sz w:val="28"/>
          <w:szCs w:val="28"/>
        </w:rPr>
        <w:t xml:space="preserve">и автономным учреждениям Республики Алтай), </w:t>
      </w:r>
      <w:r w:rsidR="00A52CF7">
        <w:rPr>
          <w:sz w:val="28"/>
          <w:szCs w:val="28"/>
        </w:rPr>
        <w:t xml:space="preserve">    </w:t>
      </w:r>
      <w:r w:rsidRPr="00EB3B0B">
        <w:rPr>
          <w:sz w:val="28"/>
          <w:szCs w:val="28"/>
        </w:rPr>
        <w:t xml:space="preserve">в том числе предоставляемые в соответствии с концессионными соглашениями и бюджетные инвестиции юридическим лицам, предоставляемые </w:t>
      </w:r>
      <w:r w:rsidR="00A52CF7">
        <w:rPr>
          <w:sz w:val="28"/>
          <w:szCs w:val="28"/>
        </w:rPr>
        <w:t xml:space="preserve">                        </w:t>
      </w:r>
      <w:r w:rsidRPr="00EB3B0B">
        <w:rPr>
          <w:sz w:val="28"/>
          <w:szCs w:val="28"/>
        </w:rPr>
        <w:t xml:space="preserve">в соответствии со статьей 80 Бюджетного кодекса Российской Федерации; </w:t>
      </w:r>
    </w:p>
    <w:p w:rsidR="00EB3B0B" w:rsidRPr="00EB3B0B" w:rsidRDefault="00EB3B0B" w:rsidP="00EB3B0B">
      <w:pPr>
        <w:autoSpaceDE w:val="0"/>
        <w:autoSpaceDN w:val="0"/>
        <w:adjustRightInd w:val="0"/>
        <w:ind w:firstLine="709"/>
        <w:jc w:val="both"/>
        <w:rPr>
          <w:sz w:val="28"/>
          <w:szCs w:val="28"/>
        </w:rPr>
      </w:pPr>
      <w:r w:rsidRPr="00EB3B0B">
        <w:rPr>
          <w:sz w:val="28"/>
          <w:szCs w:val="28"/>
        </w:rPr>
        <w:t xml:space="preserve">2) субсидии (гранты в форме субсидий) некоммерческим организациям, предоставляемые в соответствии с пунктами 2 и 4 статьи 78.1 Бюджетного кодекса Российской Федерации; </w:t>
      </w:r>
    </w:p>
    <w:p w:rsidR="00EB3B0B" w:rsidRPr="00EB3B0B" w:rsidRDefault="00EB3B0B" w:rsidP="00EB3B0B">
      <w:pPr>
        <w:autoSpaceDE w:val="0"/>
        <w:autoSpaceDN w:val="0"/>
        <w:adjustRightInd w:val="0"/>
        <w:ind w:firstLine="709"/>
        <w:jc w:val="both"/>
        <w:rPr>
          <w:sz w:val="28"/>
          <w:szCs w:val="28"/>
        </w:rPr>
      </w:pPr>
      <w:r w:rsidRPr="00EB3B0B">
        <w:rPr>
          <w:sz w:val="28"/>
          <w:szCs w:val="28"/>
        </w:rPr>
        <w:t xml:space="preserve">3) авансовые платежи по контрактам (договорам) о поставке товаров, выполнении работ, оказании услуг, источником финансового обеспечения которых являются субсидии и бюджетные инвестиции, указанные в пунктах 1 </w:t>
      </w:r>
      <w:r w:rsidR="001C6470">
        <w:rPr>
          <w:sz w:val="28"/>
          <w:szCs w:val="28"/>
        </w:rPr>
        <w:t xml:space="preserve">     </w:t>
      </w:r>
      <w:r w:rsidRPr="00EB3B0B">
        <w:rPr>
          <w:sz w:val="28"/>
          <w:szCs w:val="28"/>
        </w:rPr>
        <w:t xml:space="preserve">и 2 настоящей части; </w:t>
      </w:r>
    </w:p>
    <w:p w:rsidR="00EB3B0B" w:rsidRPr="00EB3B0B" w:rsidRDefault="00EB3B0B" w:rsidP="00EB3B0B">
      <w:pPr>
        <w:autoSpaceDE w:val="0"/>
        <w:autoSpaceDN w:val="0"/>
        <w:adjustRightInd w:val="0"/>
        <w:ind w:firstLine="709"/>
        <w:jc w:val="both"/>
        <w:rPr>
          <w:sz w:val="28"/>
          <w:szCs w:val="28"/>
        </w:rPr>
      </w:pPr>
      <w:r w:rsidRPr="00EB3B0B">
        <w:rPr>
          <w:sz w:val="28"/>
          <w:szCs w:val="28"/>
        </w:rPr>
        <w:t xml:space="preserve">4) авансовые платежи по государственным контрактам о поставке товаров, выполнении работ, оказании услуг, заключаемым на сумму 50 000,0 тыс. рублей и более; </w:t>
      </w:r>
    </w:p>
    <w:p w:rsidR="00EB3B0B" w:rsidRPr="00EB3B0B" w:rsidRDefault="00EB3B0B" w:rsidP="00EB3B0B">
      <w:pPr>
        <w:autoSpaceDE w:val="0"/>
        <w:autoSpaceDN w:val="0"/>
        <w:adjustRightInd w:val="0"/>
        <w:ind w:firstLine="709"/>
        <w:jc w:val="both"/>
        <w:rPr>
          <w:sz w:val="28"/>
          <w:szCs w:val="28"/>
        </w:rPr>
      </w:pPr>
      <w:r w:rsidRPr="00EB3B0B">
        <w:rPr>
          <w:sz w:val="28"/>
          <w:szCs w:val="28"/>
        </w:rPr>
        <w:t xml:space="preserve">5) авансовые платежи по контрактам (договорам) о поставке товаров, выполнении работ, оказании услуг, заключаемым на сумму 50 000,0 тыс. рублей и более бюджетными и автономными учреждениями Республики Алтай, лицевые счета которым открыты в Управлении Федерального казначейства </w:t>
      </w:r>
      <w:r w:rsidR="001C6470">
        <w:rPr>
          <w:sz w:val="28"/>
          <w:szCs w:val="28"/>
        </w:rPr>
        <w:t xml:space="preserve">              </w:t>
      </w:r>
      <w:r w:rsidRPr="00EB3B0B">
        <w:rPr>
          <w:sz w:val="28"/>
          <w:szCs w:val="28"/>
        </w:rPr>
        <w:t xml:space="preserve">по Республике Алтай, источником финансового обеспечения которых являются субсидии, предоставляемые в соответствии с абзацем вторым пункта 1 статьи 78.1 и статьей 78.2 Бюджетного кодекса Российской Федерации; </w:t>
      </w:r>
    </w:p>
    <w:p w:rsidR="00EB3B0B" w:rsidRPr="00EB3B0B" w:rsidRDefault="00EB3B0B" w:rsidP="00EB3B0B">
      <w:pPr>
        <w:autoSpaceDE w:val="0"/>
        <w:autoSpaceDN w:val="0"/>
        <w:adjustRightInd w:val="0"/>
        <w:ind w:firstLine="709"/>
        <w:jc w:val="both"/>
        <w:rPr>
          <w:sz w:val="28"/>
          <w:szCs w:val="28"/>
        </w:rPr>
      </w:pPr>
      <w:r w:rsidRPr="00EB3B0B">
        <w:rPr>
          <w:sz w:val="28"/>
          <w:szCs w:val="28"/>
        </w:rPr>
        <w:t xml:space="preserve">6) авансовые платежи по контрактам (договорам) о поставке товаров, выполнении работ, оказании услуг, заключаемым на сумму более 3 000,0 тыс. рублей исполнителями и соисполнителями в рамках исполнения указанных </w:t>
      </w:r>
      <w:r w:rsidR="001C6470">
        <w:rPr>
          <w:sz w:val="28"/>
          <w:szCs w:val="28"/>
        </w:rPr>
        <w:t xml:space="preserve">                 </w:t>
      </w:r>
      <w:r w:rsidRPr="00EB3B0B">
        <w:rPr>
          <w:sz w:val="28"/>
          <w:szCs w:val="28"/>
        </w:rPr>
        <w:t xml:space="preserve">в пункте 4 и 5 настоящей части государственных контрактов (контрактов, договоров) о поставке товаров, выполнении работ, оказании услуг. </w:t>
      </w:r>
    </w:p>
    <w:p w:rsidR="00EB3B0B" w:rsidRPr="00EB3B0B" w:rsidRDefault="00EB3B0B" w:rsidP="00EB3B0B">
      <w:pPr>
        <w:autoSpaceDE w:val="0"/>
        <w:autoSpaceDN w:val="0"/>
        <w:adjustRightInd w:val="0"/>
        <w:ind w:firstLine="709"/>
        <w:jc w:val="both"/>
        <w:rPr>
          <w:sz w:val="28"/>
          <w:szCs w:val="28"/>
        </w:rPr>
      </w:pPr>
      <w:r w:rsidRPr="00EB3B0B">
        <w:rPr>
          <w:sz w:val="28"/>
          <w:szCs w:val="28"/>
        </w:rPr>
        <w:t xml:space="preserve">3. Положения части 2 настоящей статьи не распространяются </w:t>
      </w:r>
      <w:r w:rsidR="001C6470">
        <w:rPr>
          <w:sz w:val="28"/>
          <w:szCs w:val="28"/>
        </w:rPr>
        <w:t xml:space="preserve">                           </w:t>
      </w:r>
      <w:r w:rsidRPr="00EB3B0B">
        <w:rPr>
          <w:sz w:val="28"/>
          <w:szCs w:val="28"/>
        </w:rPr>
        <w:t xml:space="preserve">в соответствии с подпунктом 4 статьи 242.27 Бюджетного кодекса Российской Федерации на авансовые платежи по контрактам (договорам) о поставке товаров, выполнении работ, оказании услуг, заключаемым некоммерческими организациями с исполнителями в целях обучения на курсах повышения квалификации, участия в методических, научно-практических и иных конференциях, оказании гостиничных услуг по месту командирования </w:t>
      </w:r>
      <w:r w:rsidR="001C6470">
        <w:rPr>
          <w:sz w:val="28"/>
          <w:szCs w:val="28"/>
        </w:rPr>
        <w:t xml:space="preserve">                      </w:t>
      </w:r>
      <w:r w:rsidRPr="00EB3B0B">
        <w:rPr>
          <w:sz w:val="28"/>
          <w:szCs w:val="28"/>
        </w:rPr>
        <w:t xml:space="preserve">и договорам, заключаемым некоммерческими организациями с иностранными организациями на проведение семинаров, вебинаров, мастер-классов и других мероприятий, а также на средства, предоставляемые из республиканского бюджета региональной гарантийной организации, микрофинансовой организации, предоставляющей микрозаймы субъектам малого и среднего предпринимательства. </w:t>
      </w:r>
    </w:p>
    <w:p w:rsidR="00EB3B0B" w:rsidRPr="00EB3B0B" w:rsidRDefault="00EB3B0B" w:rsidP="00EB3B0B">
      <w:pPr>
        <w:autoSpaceDE w:val="0"/>
        <w:autoSpaceDN w:val="0"/>
        <w:adjustRightInd w:val="0"/>
        <w:ind w:firstLine="709"/>
        <w:jc w:val="both"/>
        <w:rPr>
          <w:sz w:val="28"/>
          <w:szCs w:val="28"/>
        </w:rPr>
      </w:pPr>
      <w:r w:rsidRPr="00EB3B0B">
        <w:rPr>
          <w:sz w:val="28"/>
          <w:szCs w:val="28"/>
        </w:rPr>
        <w:t xml:space="preserve">4. Установить, что в 2025 году при казначейском сопровождении средств, предоставляемых на основании контрактов (договоров), указанных в пунктах 3 и 6 части 2 настоящей статьи, заключаемых в целях приобретения товаров </w:t>
      </w:r>
      <w:r w:rsidR="001C6470">
        <w:rPr>
          <w:sz w:val="28"/>
          <w:szCs w:val="28"/>
        </w:rPr>
        <w:t xml:space="preserve">                 </w:t>
      </w:r>
      <w:r w:rsidRPr="00EB3B0B">
        <w:rPr>
          <w:sz w:val="28"/>
          <w:szCs w:val="28"/>
        </w:rPr>
        <w:t xml:space="preserve">в рамках исполнения государственных контрактов, контрактов (договоров), которые заключаются бюджетными и автономными учреждениями Республики Алтай, договоров (соглашений) о предоставлении субсидий, договоров </w:t>
      </w:r>
      <w:r w:rsidR="001C6470">
        <w:rPr>
          <w:sz w:val="28"/>
          <w:szCs w:val="28"/>
        </w:rPr>
        <w:t xml:space="preserve">                     </w:t>
      </w:r>
      <w:r w:rsidRPr="00EB3B0B">
        <w:rPr>
          <w:sz w:val="28"/>
          <w:szCs w:val="28"/>
        </w:rPr>
        <w:t xml:space="preserve">о предоставлении бюджетных инвестиций, концессионных соглашений </w:t>
      </w:r>
      <w:r w:rsidR="001C6470">
        <w:rPr>
          <w:sz w:val="28"/>
          <w:szCs w:val="28"/>
        </w:rPr>
        <w:t xml:space="preserve">                    </w:t>
      </w:r>
      <w:r w:rsidRPr="00EB3B0B">
        <w:rPr>
          <w:sz w:val="28"/>
          <w:szCs w:val="28"/>
        </w:rPr>
        <w:t xml:space="preserve">и соглашений о государственно-частном партнерстве, перечисление средств </w:t>
      </w:r>
      <w:r w:rsidR="00A52CF7">
        <w:rPr>
          <w:sz w:val="28"/>
          <w:szCs w:val="28"/>
        </w:rPr>
        <w:t xml:space="preserve">    </w:t>
      </w:r>
      <w:r w:rsidRPr="00EB3B0B">
        <w:rPr>
          <w:sz w:val="28"/>
          <w:szCs w:val="28"/>
        </w:rPr>
        <w:t xml:space="preserve">по таким контрактам (договорам) осуществляется в установленном федеральным законодательством порядке с лицевых счетов участника казначейского сопровождения, открытых заказчикам по таким контрактам (договорам) </w:t>
      </w:r>
      <w:r w:rsidR="001C6470">
        <w:rPr>
          <w:sz w:val="28"/>
          <w:szCs w:val="28"/>
        </w:rPr>
        <w:t xml:space="preserve">  </w:t>
      </w:r>
      <w:r w:rsidRPr="00EB3B0B">
        <w:rPr>
          <w:sz w:val="28"/>
          <w:szCs w:val="28"/>
        </w:rPr>
        <w:t xml:space="preserve">в Управлении Федерального казначейства </w:t>
      </w:r>
      <w:r w:rsidR="00A52CF7">
        <w:rPr>
          <w:sz w:val="28"/>
          <w:szCs w:val="28"/>
        </w:rPr>
        <w:t xml:space="preserve">    </w:t>
      </w:r>
      <w:r w:rsidRPr="00EB3B0B">
        <w:rPr>
          <w:sz w:val="28"/>
          <w:szCs w:val="28"/>
        </w:rPr>
        <w:t xml:space="preserve">по Республике Алтай, на расчетные счета, открытые поставщикам товаров в кредитных организациях, при представлении заказчиками по таким контрактам (договорам) в Управление Федерального казначейства по Республике Алтай документов, подтверждающих поставку товаров. </w:t>
      </w:r>
    </w:p>
    <w:p w:rsidR="00EB3B0B" w:rsidRPr="00EB3B0B" w:rsidRDefault="00EB3B0B" w:rsidP="00EB3B0B">
      <w:pPr>
        <w:autoSpaceDE w:val="0"/>
        <w:autoSpaceDN w:val="0"/>
        <w:adjustRightInd w:val="0"/>
        <w:ind w:firstLine="709"/>
        <w:jc w:val="both"/>
        <w:rPr>
          <w:sz w:val="28"/>
          <w:szCs w:val="28"/>
        </w:rPr>
      </w:pPr>
      <w:r w:rsidRPr="00EB3B0B">
        <w:rPr>
          <w:sz w:val="28"/>
          <w:szCs w:val="28"/>
        </w:rPr>
        <w:t xml:space="preserve">5. Установить, что в 2025 году при казначейском сопровождении средств, предоставляемых на основании контрактов (договоров), указанных в пункте 6 части 2 настоящей статьи, заключаемых в целях выполнения работ, оказания услуг в рамках исполнения государственных контрактов, контрактов (договоров), которые заключаются казенными учреждениями Республики Алтай и предметом которых являются строительство (реконструкция, в том числе с элементами реставрации, техническое перевооружение), капитальный ремонт объектов капитального строительства, перечисление средств по таким контрактам (договорам) осуществляется в порядке, установленном федеральным законодательством, с лицевых счетов участника казначейского сопровождения, открытых заказчикам по таким контрактам (договорам) </w:t>
      </w:r>
      <w:r w:rsidR="001C6470">
        <w:rPr>
          <w:sz w:val="28"/>
          <w:szCs w:val="28"/>
        </w:rPr>
        <w:t xml:space="preserve">                  </w:t>
      </w:r>
      <w:r w:rsidRPr="00EB3B0B">
        <w:rPr>
          <w:sz w:val="28"/>
          <w:szCs w:val="28"/>
        </w:rPr>
        <w:t xml:space="preserve">в Управлении Федерального казначейства по Республике Алтай, на расчетные счета, открытые подрядчикам (исполнителям) по таким контрактам (договорам) в кредитных организациях, при представлении заказчиками по таким контрактам (договорам) в Управление Федерального казначейства </w:t>
      </w:r>
      <w:r w:rsidR="001C6470">
        <w:rPr>
          <w:sz w:val="28"/>
          <w:szCs w:val="28"/>
        </w:rPr>
        <w:t xml:space="preserve">                           </w:t>
      </w:r>
      <w:r w:rsidRPr="00EB3B0B">
        <w:rPr>
          <w:sz w:val="28"/>
          <w:szCs w:val="28"/>
        </w:rPr>
        <w:t xml:space="preserve">по Республике Алтай документов, подтверждающих выполнение работ, оказание услуг, а также реестра документов, подтверждающих затраты, произведенные подрядчиком (исполнителем) в целях выполнения работ, оказания услуг, по форме, установленной федеральным законодательством. </w:t>
      </w:r>
    </w:p>
    <w:p w:rsidR="00EB3B0B" w:rsidRPr="00EB3B0B" w:rsidRDefault="00EB3B0B" w:rsidP="00EB3B0B">
      <w:pPr>
        <w:autoSpaceDE w:val="0"/>
        <w:autoSpaceDN w:val="0"/>
        <w:adjustRightInd w:val="0"/>
        <w:ind w:firstLine="709"/>
        <w:jc w:val="both"/>
        <w:rPr>
          <w:sz w:val="28"/>
          <w:szCs w:val="28"/>
        </w:rPr>
      </w:pPr>
      <w:r w:rsidRPr="00EB3B0B">
        <w:rPr>
          <w:sz w:val="28"/>
          <w:szCs w:val="28"/>
        </w:rPr>
        <w:t xml:space="preserve">6. Установить, что остатки бюджетных инвестиций и остатки субсидий (за исключением субсидий бюджетным и автономным учреждениям Республики Алтай, предоставленных на финансовое обеспечение выполнения государственного задания на оказание ими государственных услуг, выполнение работ), предоставленных из республиканского бюджета в целях финансового обеспечения затрат юридических лиц, находящиеся на лицевых счетах, открытых юридическим лицам в Управлении Федерального казначейства </w:t>
      </w:r>
      <w:r w:rsidR="00A52CF7">
        <w:rPr>
          <w:sz w:val="28"/>
          <w:szCs w:val="28"/>
        </w:rPr>
        <w:t xml:space="preserve">         </w:t>
      </w:r>
      <w:r w:rsidRPr="00EB3B0B">
        <w:rPr>
          <w:sz w:val="28"/>
          <w:szCs w:val="28"/>
        </w:rPr>
        <w:t xml:space="preserve">по Республике Алтай, на счетах в кредитных организациях, не использованные по состоянию на 1 января 2025 года, подлежат использованию этими юридическими лицами в соответствии с решениями, указанными в части 7 настоящей статьи, с внесением соответствующих изменений в договоры (соглашения) о предоставлении субсидий указанным юридическим лицам. </w:t>
      </w:r>
    </w:p>
    <w:p w:rsidR="00EB3B0B" w:rsidRPr="00EB3B0B" w:rsidRDefault="00EB3B0B" w:rsidP="00EB3B0B">
      <w:pPr>
        <w:autoSpaceDE w:val="0"/>
        <w:autoSpaceDN w:val="0"/>
        <w:adjustRightInd w:val="0"/>
        <w:ind w:firstLine="709"/>
        <w:jc w:val="both"/>
        <w:rPr>
          <w:sz w:val="28"/>
          <w:szCs w:val="28"/>
        </w:rPr>
      </w:pPr>
      <w:r w:rsidRPr="00EB3B0B">
        <w:rPr>
          <w:sz w:val="28"/>
          <w:szCs w:val="28"/>
        </w:rPr>
        <w:t xml:space="preserve">7. Установить, что главные распорядители средств республиканского бюджета, предоставившие как получатели бюджетных средств </w:t>
      </w:r>
      <w:r w:rsidR="00A52CF7">
        <w:rPr>
          <w:sz w:val="28"/>
          <w:szCs w:val="28"/>
        </w:rPr>
        <w:t xml:space="preserve">                                     </w:t>
      </w:r>
      <w:r w:rsidRPr="00EB3B0B">
        <w:rPr>
          <w:sz w:val="28"/>
          <w:szCs w:val="28"/>
        </w:rPr>
        <w:t xml:space="preserve">из республиканского бюджета средства, указанные в части 6 настоящей статьи, принимают до 1 марта 2025 года решение об использовании полностью или частично остатков указанных средств в порядке, установленном Правительством Республики Алтай, на цели, ранее установленные условиями предоставления целевых средств. </w:t>
      </w:r>
    </w:p>
    <w:p w:rsidR="00EB3B0B" w:rsidRPr="00EB3B0B" w:rsidRDefault="00EB3B0B" w:rsidP="00EB3B0B">
      <w:pPr>
        <w:autoSpaceDE w:val="0"/>
        <w:autoSpaceDN w:val="0"/>
        <w:adjustRightInd w:val="0"/>
        <w:ind w:firstLine="709"/>
        <w:jc w:val="both"/>
        <w:rPr>
          <w:sz w:val="28"/>
          <w:szCs w:val="28"/>
        </w:rPr>
      </w:pPr>
      <w:r w:rsidRPr="00EB3B0B">
        <w:rPr>
          <w:sz w:val="28"/>
          <w:szCs w:val="28"/>
        </w:rPr>
        <w:t xml:space="preserve">8. Главные распорядители средств республиканского бюджета в порядке, установленном Правительством Республики Алтай, не позднее тридцатого рабочего дня со дня поступления юридическим лицам средств в качестве возврата дебиторской задолженности, источником финансового обеспечения которых являются средства, указанные в части 6 настоящей статьи, принимают решения об использовании указанных средств для достижения целей, установленных при их предоставлении. </w:t>
      </w:r>
    </w:p>
    <w:p w:rsidR="00EB3B0B" w:rsidRPr="00EB3B0B" w:rsidRDefault="00EB3B0B" w:rsidP="00EB3B0B">
      <w:pPr>
        <w:autoSpaceDE w:val="0"/>
        <w:autoSpaceDN w:val="0"/>
        <w:adjustRightInd w:val="0"/>
        <w:ind w:firstLine="709"/>
        <w:jc w:val="both"/>
        <w:rPr>
          <w:sz w:val="28"/>
          <w:szCs w:val="28"/>
        </w:rPr>
      </w:pPr>
      <w:r w:rsidRPr="00EB3B0B">
        <w:rPr>
          <w:sz w:val="28"/>
          <w:szCs w:val="28"/>
        </w:rPr>
        <w:t xml:space="preserve">9. При отсутствии решений, указанных в частях 7 и 8 настоящей статьи, по состоянию на 1 марта 2025 года или тридцатый рабочий день со дня поступления средств от возврата дебиторской задолженности остатки средств </w:t>
      </w:r>
      <w:r w:rsidR="00A52CF7">
        <w:rPr>
          <w:sz w:val="28"/>
          <w:szCs w:val="28"/>
        </w:rPr>
        <w:t xml:space="preserve">     </w:t>
      </w:r>
      <w:r w:rsidRPr="00EB3B0B">
        <w:rPr>
          <w:sz w:val="28"/>
          <w:szCs w:val="28"/>
        </w:rPr>
        <w:t xml:space="preserve">и средства от возврата дебиторской задолженности, указанные в частях 7 и 8 настоящей статьи, подлежат перечислению юридическими лицами в доходы республиканского бюджета в порядке, установленном Правительством Республики Алтай. </w:t>
      </w:r>
    </w:p>
    <w:p w:rsidR="00EB3B0B" w:rsidRPr="00EB3B0B" w:rsidRDefault="00EB3B0B" w:rsidP="00EB3B0B">
      <w:pPr>
        <w:autoSpaceDE w:val="0"/>
        <w:autoSpaceDN w:val="0"/>
        <w:adjustRightInd w:val="0"/>
        <w:ind w:firstLine="709"/>
        <w:jc w:val="both"/>
        <w:rPr>
          <w:sz w:val="28"/>
          <w:szCs w:val="28"/>
        </w:rPr>
      </w:pPr>
      <w:r w:rsidRPr="00EB3B0B">
        <w:rPr>
          <w:sz w:val="28"/>
          <w:szCs w:val="28"/>
        </w:rPr>
        <w:t xml:space="preserve">10. В случае неисполнения юридическими лицами требования, установленного частью 9 настоящей статьи, Управление Федерального казначейства по Республике Алтай перечисляет в доходы республиканского бюджета остатки субсидий или средства от возврата дебиторской задолженности, находящиеся на лицевых счетах, открытых юридическим лицам в Управлении Федерального казначейства по Республике Алтай, </w:t>
      </w:r>
      <w:r w:rsidR="001C6470">
        <w:rPr>
          <w:sz w:val="28"/>
          <w:szCs w:val="28"/>
        </w:rPr>
        <w:t xml:space="preserve">               </w:t>
      </w:r>
      <w:r w:rsidRPr="00EB3B0B">
        <w:rPr>
          <w:sz w:val="28"/>
          <w:szCs w:val="28"/>
        </w:rPr>
        <w:t>в порядке и сроки, которые установлены Правительством Республики Алтай.</w:t>
      </w:r>
    </w:p>
    <w:p w:rsidR="00EB3B0B" w:rsidRPr="00EB3B0B" w:rsidRDefault="00EB3B0B" w:rsidP="00EB3B0B">
      <w:pPr>
        <w:autoSpaceDE w:val="0"/>
        <w:autoSpaceDN w:val="0"/>
        <w:adjustRightInd w:val="0"/>
        <w:spacing w:before="120" w:after="120"/>
        <w:ind w:firstLine="709"/>
        <w:jc w:val="both"/>
        <w:rPr>
          <w:b/>
          <w:bCs/>
          <w:sz w:val="28"/>
          <w:szCs w:val="28"/>
        </w:rPr>
      </w:pPr>
      <w:r w:rsidRPr="00EB3B0B">
        <w:rPr>
          <w:sz w:val="28"/>
          <w:szCs w:val="28"/>
        </w:rPr>
        <w:t xml:space="preserve">Статья 9. </w:t>
      </w:r>
      <w:r w:rsidRPr="00EB3B0B">
        <w:rPr>
          <w:b/>
          <w:bCs/>
          <w:sz w:val="28"/>
          <w:szCs w:val="28"/>
        </w:rPr>
        <w:t xml:space="preserve">Межбюджетные трансферты, предоставляемые другим бюджетам бюджетной системы Российской Федерации </w:t>
      </w:r>
    </w:p>
    <w:p w:rsidR="00EB3B0B" w:rsidRPr="00EB3B0B" w:rsidRDefault="00EB3B0B" w:rsidP="00EB3B0B">
      <w:pPr>
        <w:autoSpaceDE w:val="0"/>
        <w:autoSpaceDN w:val="0"/>
        <w:adjustRightInd w:val="0"/>
        <w:ind w:firstLine="709"/>
        <w:jc w:val="both"/>
        <w:rPr>
          <w:sz w:val="28"/>
          <w:szCs w:val="28"/>
        </w:rPr>
      </w:pPr>
      <w:r w:rsidRPr="00EB3B0B">
        <w:rPr>
          <w:sz w:val="28"/>
          <w:szCs w:val="28"/>
        </w:rPr>
        <w:t xml:space="preserve">1. Утвердить общий объем межбюджетных трансфертов, предоставляемых другим бюджетам бюджетной системы Российской Федерации, на 2025 год в сумме </w:t>
      </w:r>
      <w:r w:rsidR="009630B7" w:rsidRPr="009630B7">
        <w:rPr>
          <w:sz w:val="28"/>
          <w:szCs w:val="28"/>
        </w:rPr>
        <w:t xml:space="preserve">13 620 365,9 </w:t>
      </w:r>
      <w:r w:rsidRPr="00EB3B0B">
        <w:rPr>
          <w:sz w:val="28"/>
          <w:szCs w:val="28"/>
        </w:rPr>
        <w:t>тыс. рублей, на 2026 год в сумме     10 617 162,9 тыс. рублей, на 2027 год в сумме 10 283 496,1 тыс. рублей, в том числе:</w:t>
      </w:r>
    </w:p>
    <w:p w:rsidR="00EB3B0B" w:rsidRPr="00EB3B0B" w:rsidRDefault="00EB3B0B" w:rsidP="00EB3B0B">
      <w:pPr>
        <w:autoSpaceDE w:val="0"/>
        <w:autoSpaceDN w:val="0"/>
        <w:adjustRightInd w:val="0"/>
        <w:ind w:firstLine="709"/>
        <w:jc w:val="both"/>
        <w:rPr>
          <w:sz w:val="28"/>
          <w:szCs w:val="28"/>
        </w:rPr>
      </w:pPr>
      <w:r w:rsidRPr="00EB3B0B">
        <w:rPr>
          <w:sz w:val="28"/>
          <w:szCs w:val="28"/>
        </w:rPr>
        <w:t xml:space="preserve">1) бюджетам муниципальных районов, городского округа, сельских поселений в Республике Алтай на 2025 год в сумме </w:t>
      </w:r>
      <w:r w:rsidR="009630B7" w:rsidRPr="009630B7">
        <w:rPr>
          <w:sz w:val="28"/>
          <w:szCs w:val="28"/>
        </w:rPr>
        <w:t xml:space="preserve">13 560 945,0 </w:t>
      </w:r>
      <w:r w:rsidRPr="00EB3B0B">
        <w:rPr>
          <w:sz w:val="28"/>
          <w:szCs w:val="28"/>
        </w:rPr>
        <w:t xml:space="preserve">тыс. рублей, </w:t>
      </w:r>
      <w:r w:rsidR="00A52CF7">
        <w:rPr>
          <w:sz w:val="28"/>
          <w:szCs w:val="28"/>
        </w:rPr>
        <w:t xml:space="preserve">   </w:t>
      </w:r>
      <w:r w:rsidRPr="00EB3B0B">
        <w:rPr>
          <w:sz w:val="28"/>
          <w:szCs w:val="28"/>
        </w:rPr>
        <w:t>на 2026 год в сумме 10 555 650,8 тыс. рублей, на 2027 год в сумме 10 220 967,5 тыс. рублей;</w:t>
      </w:r>
    </w:p>
    <w:p w:rsidR="00EB3B0B" w:rsidRPr="00EB3B0B" w:rsidRDefault="00EB3B0B" w:rsidP="00EB3B0B">
      <w:pPr>
        <w:autoSpaceDE w:val="0"/>
        <w:autoSpaceDN w:val="0"/>
        <w:adjustRightInd w:val="0"/>
        <w:ind w:firstLine="709"/>
        <w:jc w:val="both"/>
        <w:rPr>
          <w:sz w:val="28"/>
          <w:szCs w:val="28"/>
        </w:rPr>
      </w:pPr>
      <w:r w:rsidRPr="00EB3B0B">
        <w:rPr>
          <w:sz w:val="28"/>
          <w:szCs w:val="28"/>
        </w:rPr>
        <w:t>2) Фонду пенсионного и социального страхования Российской Федерации на 2025 год в сумме 59 420,9 тыс. рублей, на 2026 год в сумме 61 512,1 тыс. рублей, на 2027 год в сумме 62 528,6 тыс. рублей.</w:t>
      </w:r>
    </w:p>
    <w:p w:rsidR="00EB3B0B" w:rsidRPr="00EB3B0B" w:rsidRDefault="00EB3B0B" w:rsidP="00EB3B0B">
      <w:pPr>
        <w:autoSpaceDE w:val="0"/>
        <w:autoSpaceDN w:val="0"/>
        <w:adjustRightInd w:val="0"/>
        <w:ind w:firstLine="709"/>
        <w:jc w:val="both"/>
        <w:rPr>
          <w:sz w:val="28"/>
          <w:szCs w:val="28"/>
        </w:rPr>
      </w:pPr>
      <w:r w:rsidRPr="00EB3B0B">
        <w:rPr>
          <w:sz w:val="28"/>
          <w:szCs w:val="28"/>
        </w:rPr>
        <w:t xml:space="preserve">2. Утвердить общий объем бюджетных ассигнований на предоставление дотаций бюджетам муниципальных районов, городского округа, сельских поселений в Республике Алтай на 2025 год в сумме </w:t>
      </w:r>
      <w:r w:rsidR="00540021" w:rsidRPr="00540021">
        <w:rPr>
          <w:sz w:val="28"/>
          <w:szCs w:val="28"/>
        </w:rPr>
        <w:t xml:space="preserve">2 478 157,4 </w:t>
      </w:r>
      <w:r w:rsidRPr="00EB3B0B">
        <w:rPr>
          <w:sz w:val="28"/>
          <w:szCs w:val="28"/>
        </w:rPr>
        <w:t xml:space="preserve">тыс. рублей, </w:t>
      </w:r>
      <w:r w:rsidR="00A52CF7">
        <w:rPr>
          <w:sz w:val="28"/>
          <w:szCs w:val="28"/>
        </w:rPr>
        <w:t xml:space="preserve">    </w:t>
      </w:r>
      <w:r w:rsidRPr="00EB3B0B">
        <w:rPr>
          <w:sz w:val="28"/>
          <w:szCs w:val="28"/>
        </w:rPr>
        <w:t>на 2026 - 2027 годы в сумме 2 011 999,1 тыс. рублей ежегодно.</w:t>
      </w:r>
    </w:p>
    <w:p w:rsidR="00EB3B0B" w:rsidRPr="00EB3B0B" w:rsidRDefault="00EB3B0B" w:rsidP="00EB3B0B">
      <w:pPr>
        <w:autoSpaceDE w:val="0"/>
        <w:autoSpaceDN w:val="0"/>
        <w:adjustRightInd w:val="0"/>
        <w:ind w:firstLine="709"/>
        <w:jc w:val="both"/>
        <w:rPr>
          <w:sz w:val="28"/>
          <w:szCs w:val="28"/>
        </w:rPr>
      </w:pPr>
      <w:r w:rsidRPr="00EB3B0B">
        <w:rPr>
          <w:sz w:val="28"/>
          <w:szCs w:val="28"/>
        </w:rPr>
        <w:t xml:space="preserve">3. Утвердить общий объем бюджетных ассигнований на предоставление субсидий бюджетам муниципальных районов, городского округа, сельских поселений в Республике Алтай на 2025 год в сумме </w:t>
      </w:r>
      <w:r w:rsidR="00540021" w:rsidRPr="00540021">
        <w:rPr>
          <w:sz w:val="28"/>
          <w:szCs w:val="28"/>
        </w:rPr>
        <w:t xml:space="preserve">3 994 737,0 </w:t>
      </w:r>
      <w:r w:rsidRPr="00EB3B0B">
        <w:rPr>
          <w:sz w:val="28"/>
          <w:szCs w:val="28"/>
        </w:rPr>
        <w:t xml:space="preserve">тыс. рублей, </w:t>
      </w:r>
      <w:r w:rsidR="00A52CF7">
        <w:rPr>
          <w:sz w:val="28"/>
          <w:szCs w:val="28"/>
        </w:rPr>
        <w:t xml:space="preserve">    </w:t>
      </w:r>
      <w:r w:rsidRPr="00EB3B0B">
        <w:rPr>
          <w:sz w:val="28"/>
          <w:szCs w:val="28"/>
        </w:rPr>
        <w:t>на 2026 год в сумме 2 627 418,2 тыс. рублей, на 2027 год в сумме 2 531 517,9 тыс. рублей.</w:t>
      </w:r>
    </w:p>
    <w:p w:rsidR="00EB3B0B" w:rsidRPr="00EB3B0B" w:rsidRDefault="00EB3B0B" w:rsidP="00EB3B0B">
      <w:pPr>
        <w:autoSpaceDE w:val="0"/>
        <w:autoSpaceDN w:val="0"/>
        <w:adjustRightInd w:val="0"/>
        <w:ind w:firstLine="709"/>
        <w:jc w:val="both"/>
        <w:rPr>
          <w:sz w:val="28"/>
          <w:szCs w:val="28"/>
        </w:rPr>
      </w:pPr>
      <w:r w:rsidRPr="00EB3B0B">
        <w:rPr>
          <w:sz w:val="28"/>
          <w:szCs w:val="28"/>
        </w:rPr>
        <w:t xml:space="preserve">4. Утвердить общий объем бюджетных ассигнований на предоставление субвенций бюджетам муниципальных районов, городского округа, сельских поселений в Республике Алтай на 2025 год в сумме 6 147 843,0 тыс. рублей, </w:t>
      </w:r>
      <w:r w:rsidR="00A52CF7">
        <w:rPr>
          <w:sz w:val="28"/>
          <w:szCs w:val="28"/>
        </w:rPr>
        <w:t xml:space="preserve">    </w:t>
      </w:r>
      <w:r w:rsidRPr="00EB3B0B">
        <w:rPr>
          <w:sz w:val="28"/>
          <w:szCs w:val="28"/>
        </w:rPr>
        <w:t>на 2026 год в сумме 5 123 874,7 тыс. рублей, на 2027 год в сумме 5 084 560,5 тыс. рублей.</w:t>
      </w:r>
    </w:p>
    <w:p w:rsidR="00EB3B0B" w:rsidRPr="00EB3B0B" w:rsidRDefault="00EB3B0B" w:rsidP="00EB3B0B">
      <w:pPr>
        <w:autoSpaceDE w:val="0"/>
        <w:autoSpaceDN w:val="0"/>
        <w:adjustRightInd w:val="0"/>
        <w:ind w:firstLine="709"/>
        <w:jc w:val="both"/>
        <w:rPr>
          <w:sz w:val="28"/>
          <w:szCs w:val="28"/>
        </w:rPr>
      </w:pPr>
      <w:r w:rsidRPr="00EB3B0B">
        <w:rPr>
          <w:sz w:val="28"/>
          <w:szCs w:val="28"/>
        </w:rPr>
        <w:t xml:space="preserve">5. Утвердить общий объем бюджетных ассигнований на предоставление иных межбюджетных трансфертов бюджетам муниципальных районов, городского округа, сельских поселений в Республике Алтай на 2025 год </w:t>
      </w:r>
      <w:r w:rsidR="001C6470">
        <w:rPr>
          <w:sz w:val="28"/>
          <w:szCs w:val="28"/>
        </w:rPr>
        <w:t xml:space="preserve">                   </w:t>
      </w:r>
      <w:r w:rsidRPr="00EB3B0B">
        <w:rPr>
          <w:sz w:val="28"/>
          <w:szCs w:val="28"/>
        </w:rPr>
        <w:t xml:space="preserve">в сумме </w:t>
      </w:r>
      <w:r w:rsidR="003570B7" w:rsidRPr="003570B7">
        <w:rPr>
          <w:sz w:val="28"/>
          <w:szCs w:val="28"/>
        </w:rPr>
        <w:t xml:space="preserve">940 207,6 </w:t>
      </w:r>
      <w:r w:rsidRPr="00EB3B0B">
        <w:rPr>
          <w:sz w:val="28"/>
          <w:szCs w:val="28"/>
        </w:rPr>
        <w:t xml:space="preserve">тыс. рублей, на 2026 год в сумме 792 358,8 тыс. рублей </w:t>
      </w:r>
      <w:r w:rsidR="00A52CF7">
        <w:rPr>
          <w:sz w:val="28"/>
          <w:szCs w:val="28"/>
        </w:rPr>
        <w:t xml:space="preserve">          </w:t>
      </w:r>
      <w:r w:rsidRPr="00EB3B0B">
        <w:rPr>
          <w:sz w:val="28"/>
          <w:szCs w:val="28"/>
        </w:rPr>
        <w:t>и на 2027 год в сумме 592 890,0 тыс. рублей.</w:t>
      </w:r>
    </w:p>
    <w:p w:rsidR="00EB3B0B" w:rsidRPr="00EB3B0B" w:rsidRDefault="00EB3B0B" w:rsidP="00EB3B0B">
      <w:pPr>
        <w:autoSpaceDE w:val="0"/>
        <w:autoSpaceDN w:val="0"/>
        <w:adjustRightInd w:val="0"/>
        <w:ind w:firstLine="709"/>
        <w:jc w:val="both"/>
        <w:rPr>
          <w:sz w:val="28"/>
          <w:szCs w:val="28"/>
        </w:rPr>
      </w:pPr>
      <w:r w:rsidRPr="00EB3B0B">
        <w:rPr>
          <w:sz w:val="28"/>
          <w:szCs w:val="28"/>
        </w:rPr>
        <w:t xml:space="preserve">6. Утвердить распределение и нераспределенный объем межбюджетных трансфертов бюджетам муниципальных районов и городского округа </w:t>
      </w:r>
      <w:r w:rsidR="001C6470">
        <w:rPr>
          <w:sz w:val="28"/>
          <w:szCs w:val="28"/>
        </w:rPr>
        <w:t xml:space="preserve">                       </w:t>
      </w:r>
      <w:r w:rsidRPr="00EB3B0B">
        <w:rPr>
          <w:sz w:val="28"/>
          <w:szCs w:val="28"/>
        </w:rPr>
        <w:t>в Республике Алтай:</w:t>
      </w:r>
    </w:p>
    <w:p w:rsidR="00EB3B0B" w:rsidRPr="00EB3B0B" w:rsidRDefault="00EB3B0B" w:rsidP="00EB3B0B">
      <w:pPr>
        <w:autoSpaceDE w:val="0"/>
        <w:autoSpaceDN w:val="0"/>
        <w:adjustRightInd w:val="0"/>
        <w:ind w:firstLine="709"/>
        <w:jc w:val="both"/>
        <w:rPr>
          <w:sz w:val="28"/>
          <w:szCs w:val="28"/>
        </w:rPr>
      </w:pPr>
      <w:r w:rsidRPr="00EB3B0B">
        <w:rPr>
          <w:sz w:val="28"/>
          <w:szCs w:val="28"/>
        </w:rPr>
        <w:t>1) на 2025 год согласно приложению 18 к настоящему Закону;</w:t>
      </w:r>
    </w:p>
    <w:p w:rsidR="00EB3B0B" w:rsidRPr="00EB3B0B" w:rsidRDefault="00EB3B0B" w:rsidP="00EB3B0B">
      <w:pPr>
        <w:autoSpaceDE w:val="0"/>
        <w:autoSpaceDN w:val="0"/>
        <w:adjustRightInd w:val="0"/>
        <w:ind w:firstLine="709"/>
        <w:jc w:val="both"/>
        <w:rPr>
          <w:sz w:val="28"/>
          <w:szCs w:val="28"/>
        </w:rPr>
      </w:pPr>
      <w:r w:rsidRPr="00EB3B0B">
        <w:rPr>
          <w:sz w:val="28"/>
          <w:szCs w:val="28"/>
        </w:rPr>
        <w:t>2) на 2026 год согласно приложению 19 к настоящему Закону;</w:t>
      </w:r>
    </w:p>
    <w:p w:rsidR="00EB3B0B" w:rsidRPr="00EB3B0B" w:rsidRDefault="00EB3B0B" w:rsidP="00EB3B0B">
      <w:pPr>
        <w:autoSpaceDE w:val="0"/>
        <w:autoSpaceDN w:val="0"/>
        <w:adjustRightInd w:val="0"/>
        <w:ind w:firstLine="709"/>
        <w:jc w:val="both"/>
        <w:rPr>
          <w:sz w:val="28"/>
          <w:szCs w:val="28"/>
        </w:rPr>
      </w:pPr>
      <w:r w:rsidRPr="00EB3B0B">
        <w:rPr>
          <w:sz w:val="28"/>
          <w:szCs w:val="28"/>
        </w:rPr>
        <w:t>3) на 2027 год согласно приложению 20 к настоящему Закону.</w:t>
      </w:r>
    </w:p>
    <w:p w:rsidR="00EB3B0B" w:rsidRPr="00EB3B0B" w:rsidRDefault="00EB3B0B" w:rsidP="00EB3B0B">
      <w:pPr>
        <w:autoSpaceDE w:val="0"/>
        <w:autoSpaceDN w:val="0"/>
        <w:adjustRightInd w:val="0"/>
        <w:ind w:firstLine="709"/>
        <w:jc w:val="both"/>
        <w:rPr>
          <w:sz w:val="28"/>
          <w:szCs w:val="28"/>
        </w:rPr>
      </w:pPr>
      <w:r w:rsidRPr="00EB3B0B">
        <w:rPr>
          <w:sz w:val="28"/>
          <w:szCs w:val="28"/>
        </w:rPr>
        <w:t>7. Утвердить распределение межбюджетных трансфертов бюджетам сельских поселений в Республике Алтай:</w:t>
      </w:r>
    </w:p>
    <w:p w:rsidR="00EB3B0B" w:rsidRPr="00EB3B0B" w:rsidRDefault="00EB3B0B" w:rsidP="00EB3B0B">
      <w:pPr>
        <w:autoSpaceDE w:val="0"/>
        <w:autoSpaceDN w:val="0"/>
        <w:adjustRightInd w:val="0"/>
        <w:ind w:firstLine="709"/>
        <w:jc w:val="both"/>
        <w:rPr>
          <w:sz w:val="28"/>
          <w:szCs w:val="28"/>
        </w:rPr>
      </w:pPr>
      <w:r w:rsidRPr="00EB3B0B">
        <w:rPr>
          <w:sz w:val="28"/>
          <w:szCs w:val="28"/>
        </w:rPr>
        <w:t>1) на 2025 год согласно приложению 21 к настоящему Закону;</w:t>
      </w:r>
    </w:p>
    <w:p w:rsidR="00EB3B0B" w:rsidRPr="00EB3B0B" w:rsidRDefault="00EB3B0B" w:rsidP="00EB3B0B">
      <w:pPr>
        <w:autoSpaceDE w:val="0"/>
        <w:autoSpaceDN w:val="0"/>
        <w:adjustRightInd w:val="0"/>
        <w:ind w:firstLine="709"/>
        <w:jc w:val="both"/>
        <w:rPr>
          <w:sz w:val="28"/>
          <w:szCs w:val="28"/>
        </w:rPr>
      </w:pPr>
      <w:r w:rsidRPr="00EB3B0B">
        <w:rPr>
          <w:sz w:val="28"/>
          <w:szCs w:val="28"/>
        </w:rPr>
        <w:t>2) на 2026 год согласно приложению 22 к настоящему Закону;</w:t>
      </w:r>
    </w:p>
    <w:p w:rsidR="00EB3B0B" w:rsidRPr="00EB3B0B" w:rsidRDefault="00EB3B0B" w:rsidP="00EB3B0B">
      <w:pPr>
        <w:autoSpaceDE w:val="0"/>
        <w:autoSpaceDN w:val="0"/>
        <w:adjustRightInd w:val="0"/>
        <w:ind w:firstLine="709"/>
        <w:jc w:val="both"/>
        <w:rPr>
          <w:sz w:val="28"/>
          <w:szCs w:val="28"/>
        </w:rPr>
      </w:pPr>
      <w:r w:rsidRPr="00EB3B0B">
        <w:rPr>
          <w:sz w:val="28"/>
          <w:szCs w:val="28"/>
        </w:rPr>
        <w:t>3) на 2027 год согласно приложению 23 к настоящему Закону.</w:t>
      </w:r>
    </w:p>
    <w:p w:rsidR="00EB3B0B" w:rsidRPr="00EB3B0B" w:rsidRDefault="00EB3B0B" w:rsidP="00EB3B0B">
      <w:pPr>
        <w:autoSpaceDE w:val="0"/>
        <w:autoSpaceDN w:val="0"/>
        <w:adjustRightInd w:val="0"/>
        <w:spacing w:before="120" w:after="120"/>
        <w:ind w:firstLine="709"/>
        <w:jc w:val="both"/>
        <w:outlineLvl w:val="1"/>
        <w:rPr>
          <w:b/>
          <w:sz w:val="28"/>
          <w:szCs w:val="28"/>
        </w:rPr>
      </w:pPr>
      <w:r w:rsidRPr="00EB3B0B">
        <w:rPr>
          <w:sz w:val="28"/>
          <w:szCs w:val="28"/>
        </w:rPr>
        <w:t xml:space="preserve">Статья 10. </w:t>
      </w:r>
      <w:r w:rsidRPr="00EB3B0B">
        <w:rPr>
          <w:b/>
          <w:sz w:val="28"/>
          <w:szCs w:val="28"/>
        </w:rPr>
        <w:t>Особенности распределения и предоставления межбюджетных трансфертов бюджетам муниципальных образований          в Республике Алтай</w:t>
      </w:r>
    </w:p>
    <w:p w:rsidR="00EB3B0B" w:rsidRPr="00EB3B0B" w:rsidRDefault="00EB3B0B" w:rsidP="00EB3B0B">
      <w:pPr>
        <w:autoSpaceDE w:val="0"/>
        <w:autoSpaceDN w:val="0"/>
        <w:adjustRightInd w:val="0"/>
        <w:ind w:firstLine="709"/>
        <w:jc w:val="both"/>
        <w:rPr>
          <w:sz w:val="28"/>
          <w:szCs w:val="28"/>
          <w:lang w:eastAsia="en-US"/>
        </w:rPr>
      </w:pPr>
      <w:r w:rsidRPr="00EB3B0B">
        <w:rPr>
          <w:sz w:val="28"/>
          <w:szCs w:val="28"/>
        </w:rPr>
        <w:t>1.</w:t>
      </w:r>
      <w:r w:rsidRPr="00EB3B0B">
        <w:rPr>
          <w:sz w:val="28"/>
          <w:szCs w:val="28"/>
          <w:lang w:eastAsia="en-US"/>
        </w:rPr>
        <w:t xml:space="preserve"> Установить в качестве критерия выравнивания расчетной бюджетной обеспеченности муниципальных районов (городского округа) в Республике Алтай уровень бюджетной обеспеченности на 2025 год в размере 1,72, </w:t>
      </w:r>
      <w:r w:rsidR="001C6470">
        <w:rPr>
          <w:sz w:val="28"/>
          <w:szCs w:val="28"/>
          <w:lang w:eastAsia="en-US"/>
        </w:rPr>
        <w:t xml:space="preserve">                     </w:t>
      </w:r>
      <w:r w:rsidRPr="00EB3B0B">
        <w:rPr>
          <w:sz w:val="28"/>
          <w:szCs w:val="28"/>
          <w:lang w:eastAsia="en-US"/>
        </w:rPr>
        <w:t xml:space="preserve">на плановый период 2026 и 2027 годов в размере 1,72, критерий выравнивания финансовых возможностей сельских поселений в Республике Алтай </w:t>
      </w:r>
      <w:r w:rsidR="001C6470">
        <w:rPr>
          <w:sz w:val="28"/>
          <w:szCs w:val="28"/>
          <w:lang w:eastAsia="en-US"/>
        </w:rPr>
        <w:t xml:space="preserve">                       </w:t>
      </w:r>
      <w:r w:rsidRPr="00EB3B0B">
        <w:rPr>
          <w:sz w:val="28"/>
          <w:szCs w:val="28"/>
          <w:lang w:eastAsia="en-US"/>
        </w:rPr>
        <w:t xml:space="preserve">по осуществлению органами местного самоуправления сельских поселений </w:t>
      </w:r>
      <w:r w:rsidR="001C6470">
        <w:rPr>
          <w:sz w:val="28"/>
          <w:szCs w:val="28"/>
          <w:lang w:eastAsia="en-US"/>
        </w:rPr>
        <w:t xml:space="preserve">                    </w:t>
      </w:r>
      <w:r w:rsidRPr="00EB3B0B">
        <w:rPr>
          <w:sz w:val="28"/>
          <w:szCs w:val="28"/>
          <w:lang w:eastAsia="en-US"/>
        </w:rPr>
        <w:t xml:space="preserve">в Республике Алтай полномочий по решению вопросов местного значения </w:t>
      </w:r>
      <w:r w:rsidR="001C6470">
        <w:rPr>
          <w:sz w:val="28"/>
          <w:szCs w:val="28"/>
          <w:lang w:eastAsia="en-US"/>
        </w:rPr>
        <w:t xml:space="preserve">               </w:t>
      </w:r>
      <w:r w:rsidRPr="00EB3B0B">
        <w:rPr>
          <w:sz w:val="28"/>
          <w:szCs w:val="28"/>
          <w:lang w:eastAsia="en-US"/>
        </w:rPr>
        <w:t xml:space="preserve">на 2025 год в размере 409,2 рублей на одного жителя, на плановый период 2026 </w:t>
      </w:r>
      <w:r w:rsidR="001C6470">
        <w:rPr>
          <w:sz w:val="28"/>
          <w:szCs w:val="28"/>
          <w:lang w:eastAsia="en-US"/>
        </w:rPr>
        <w:t xml:space="preserve">               </w:t>
      </w:r>
      <w:r w:rsidRPr="00EB3B0B">
        <w:rPr>
          <w:sz w:val="28"/>
          <w:szCs w:val="28"/>
          <w:lang w:eastAsia="en-US"/>
        </w:rPr>
        <w:t xml:space="preserve">и 2027 годов в размере 409,2 рублей на одного жителя. </w:t>
      </w:r>
    </w:p>
    <w:p w:rsidR="00EB3B0B" w:rsidRPr="00EB3B0B" w:rsidRDefault="00EB3B0B" w:rsidP="00EB3B0B">
      <w:pPr>
        <w:autoSpaceDE w:val="0"/>
        <w:autoSpaceDN w:val="0"/>
        <w:adjustRightInd w:val="0"/>
        <w:ind w:firstLine="709"/>
        <w:jc w:val="both"/>
        <w:rPr>
          <w:sz w:val="28"/>
          <w:szCs w:val="28"/>
          <w:lang w:eastAsia="en-US"/>
        </w:rPr>
      </w:pPr>
      <w:r w:rsidRPr="00EB3B0B">
        <w:rPr>
          <w:sz w:val="28"/>
          <w:szCs w:val="28"/>
          <w:lang w:eastAsia="en-US"/>
        </w:rPr>
        <w:t xml:space="preserve">2. Правительство Республики Алтай вправе вносить изменения </w:t>
      </w:r>
      <w:r w:rsidR="001C6470">
        <w:rPr>
          <w:sz w:val="28"/>
          <w:szCs w:val="28"/>
          <w:lang w:eastAsia="en-US"/>
        </w:rPr>
        <w:t xml:space="preserve">                         </w:t>
      </w:r>
      <w:r w:rsidRPr="00EB3B0B">
        <w:rPr>
          <w:sz w:val="28"/>
          <w:szCs w:val="28"/>
          <w:lang w:eastAsia="en-US"/>
        </w:rPr>
        <w:t xml:space="preserve">в распределение бюджетных ассигнований по отдельным разделам, подразделам, целевым статьям и видам расходов республиканского бюджета </w:t>
      </w:r>
      <w:r w:rsidR="001C6470">
        <w:rPr>
          <w:sz w:val="28"/>
          <w:szCs w:val="28"/>
          <w:lang w:eastAsia="en-US"/>
        </w:rPr>
        <w:t xml:space="preserve">             </w:t>
      </w:r>
      <w:r w:rsidRPr="00EB3B0B">
        <w:rPr>
          <w:sz w:val="28"/>
          <w:szCs w:val="28"/>
          <w:lang w:eastAsia="en-US"/>
        </w:rPr>
        <w:t xml:space="preserve">в целях изменения объемов межбюджетных трансфертов местным бюджетам </w:t>
      </w:r>
      <w:r w:rsidR="001C6470">
        <w:rPr>
          <w:sz w:val="28"/>
          <w:szCs w:val="28"/>
          <w:lang w:eastAsia="en-US"/>
        </w:rPr>
        <w:t xml:space="preserve">            </w:t>
      </w:r>
      <w:r w:rsidRPr="00EB3B0B">
        <w:rPr>
          <w:sz w:val="28"/>
          <w:szCs w:val="28"/>
          <w:lang w:eastAsia="en-US"/>
        </w:rPr>
        <w:t xml:space="preserve">в Республике Алтай, а также между муниципальными образованиями </w:t>
      </w:r>
      <w:r w:rsidR="001C6470">
        <w:rPr>
          <w:sz w:val="28"/>
          <w:szCs w:val="28"/>
          <w:lang w:eastAsia="en-US"/>
        </w:rPr>
        <w:t xml:space="preserve">                       </w:t>
      </w:r>
      <w:r w:rsidRPr="00EB3B0B">
        <w:rPr>
          <w:sz w:val="28"/>
          <w:szCs w:val="28"/>
          <w:lang w:eastAsia="en-US"/>
        </w:rPr>
        <w:t>в Республике Алтай с последующим внесением их в настоящий Закон.</w:t>
      </w:r>
    </w:p>
    <w:p w:rsidR="00EB3B0B" w:rsidRPr="00EB3B0B" w:rsidRDefault="00EB3B0B" w:rsidP="00EB3B0B">
      <w:pPr>
        <w:autoSpaceDE w:val="0"/>
        <w:autoSpaceDN w:val="0"/>
        <w:adjustRightInd w:val="0"/>
        <w:ind w:firstLine="709"/>
        <w:jc w:val="both"/>
        <w:rPr>
          <w:sz w:val="28"/>
          <w:szCs w:val="28"/>
          <w:lang w:eastAsia="en-US"/>
        </w:rPr>
      </w:pPr>
      <w:r w:rsidRPr="00EB3B0B">
        <w:rPr>
          <w:sz w:val="28"/>
          <w:szCs w:val="28"/>
          <w:lang w:eastAsia="en-US"/>
        </w:rPr>
        <w:t xml:space="preserve">3. Установить, что в 2025 году перечисление межбюджетных трансфертов, софинансирование (финансовое обеспечение) которых осуществляется за счет межбюджетных трансфертов из федерального бюджета, имеющих целевое назначение, предоставляемых из республиканского бюджета в местный бюджет в Республике Алтай в форме субсидий, субвенций и иных межбюджетных трансфертов, имеющих целевое назначение, осуществляется </w:t>
      </w:r>
      <w:r w:rsidR="001C6470">
        <w:rPr>
          <w:sz w:val="28"/>
          <w:szCs w:val="28"/>
          <w:lang w:eastAsia="en-US"/>
        </w:rPr>
        <w:t xml:space="preserve">              </w:t>
      </w:r>
      <w:r w:rsidRPr="00EB3B0B">
        <w:rPr>
          <w:sz w:val="28"/>
          <w:szCs w:val="28"/>
          <w:lang w:eastAsia="en-US"/>
        </w:rPr>
        <w:t xml:space="preserve">в пределах суммы, необходимой для оплаты денежных обязательств </w:t>
      </w:r>
      <w:r w:rsidR="00A52CF7">
        <w:rPr>
          <w:sz w:val="28"/>
          <w:szCs w:val="28"/>
          <w:lang w:eastAsia="en-US"/>
        </w:rPr>
        <w:t xml:space="preserve">                 </w:t>
      </w:r>
      <w:r w:rsidRPr="00EB3B0B">
        <w:rPr>
          <w:sz w:val="28"/>
          <w:szCs w:val="28"/>
          <w:lang w:eastAsia="en-US"/>
        </w:rPr>
        <w:t xml:space="preserve">по расходам получателей средств местного бюджета в Республике Алтай, </w:t>
      </w:r>
      <w:r w:rsidR="00A52CF7">
        <w:rPr>
          <w:sz w:val="28"/>
          <w:szCs w:val="28"/>
          <w:lang w:eastAsia="en-US"/>
        </w:rPr>
        <w:t xml:space="preserve">          </w:t>
      </w:r>
      <w:r w:rsidRPr="00EB3B0B">
        <w:rPr>
          <w:sz w:val="28"/>
          <w:szCs w:val="28"/>
          <w:lang w:eastAsia="en-US"/>
        </w:rPr>
        <w:t xml:space="preserve">в целях софинансирования (финансового обеспечения) которых предоставляются такие межбюджетные трансферты, в порядке, установленном федеральным законодательством. </w:t>
      </w:r>
    </w:p>
    <w:p w:rsidR="0027409C" w:rsidRDefault="00EB3B0B" w:rsidP="0027409C">
      <w:pPr>
        <w:autoSpaceDE w:val="0"/>
        <w:autoSpaceDN w:val="0"/>
        <w:adjustRightInd w:val="0"/>
        <w:ind w:firstLine="709"/>
        <w:jc w:val="both"/>
        <w:rPr>
          <w:sz w:val="28"/>
          <w:szCs w:val="28"/>
          <w:lang w:eastAsia="en-US"/>
        </w:rPr>
      </w:pPr>
      <w:r w:rsidRPr="00EB3B0B">
        <w:rPr>
          <w:sz w:val="28"/>
          <w:szCs w:val="28"/>
          <w:lang w:eastAsia="en-US"/>
        </w:rPr>
        <w:t>4. Установить, что полномочия получателя средств республиканского бюджета по перечислению межбюджетных трансфертов, указанных в части 3 настоящей статьи, подлежат передаче Управлению Федерального казначейства по Республике Алтай на основании решений главных распорядителей средств республиканского бюджета.</w:t>
      </w:r>
    </w:p>
    <w:p w:rsidR="00EB3B0B" w:rsidRPr="0027409C" w:rsidRDefault="00EB3B0B" w:rsidP="0027409C">
      <w:pPr>
        <w:autoSpaceDE w:val="0"/>
        <w:autoSpaceDN w:val="0"/>
        <w:adjustRightInd w:val="0"/>
        <w:spacing w:before="120" w:after="120"/>
        <w:ind w:firstLine="709"/>
        <w:jc w:val="both"/>
        <w:rPr>
          <w:sz w:val="28"/>
          <w:szCs w:val="28"/>
          <w:lang w:eastAsia="en-US"/>
        </w:rPr>
      </w:pPr>
      <w:r w:rsidRPr="00EB3B0B">
        <w:rPr>
          <w:sz w:val="28"/>
          <w:szCs w:val="28"/>
        </w:rPr>
        <w:t xml:space="preserve">Статья 11. </w:t>
      </w:r>
      <w:r w:rsidRPr="00EB3B0B">
        <w:rPr>
          <w:b/>
          <w:sz w:val="28"/>
          <w:szCs w:val="28"/>
        </w:rPr>
        <w:t>Предоставление бюджетных кредитов из республиканского бюджета</w:t>
      </w:r>
    </w:p>
    <w:p w:rsidR="00EB3B0B" w:rsidRPr="00EB3B0B" w:rsidRDefault="00EB3B0B" w:rsidP="00EB3B0B">
      <w:pPr>
        <w:widowControl w:val="0"/>
        <w:autoSpaceDE w:val="0"/>
        <w:autoSpaceDN w:val="0"/>
        <w:adjustRightInd w:val="0"/>
        <w:ind w:firstLine="709"/>
        <w:jc w:val="both"/>
        <w:rPr>
          <w:sz w:val="28"/>
          <w:szCs w:val="28"/>
        </w:rPr>
      </w:pPr>
      <w:r w:rsidRPr="00EB3B0B">
        <w:rPr>
          <w:sz w:val="28"/>
          <w:szCs w:val="28"/>
        </w:rPr>
        <w:t xml:space="preserve">1.  Установить, что в 2025 году и в плановом периоде 2026 и 2027 годов бюджетные кредиты местным бюджетам в Республике Алтай предоставляются из республиканского бюджета в пределах общего объема бюджетных ассигнований, предусмотренных по источникам финансирования дефицита республиканского бюджета на эти цели, на срок в пределах текущего финансового года для покрытия временных кассовых разрывов, возникающих при исполнении местных бюджетов в Республике Алтай, а также на срок </w:t>
      </w:r>
      <w:r w:rsidR="00A52CF7">
        <w:rPr>
          <w:sz w:val="28"/>
          <w:szCs w:val="28"/>
        </w:rPr>
        <w:t xml:space="preserve">         </w:t>
      </w:r>
      <w:r w:rsidRPr="00EB3B0B">
        <w:rPr>
          <w:sz w:val="28"/>
          <w:szCs w:val="28"/>
        </w:rPr>
        <w:t xml:space="preserve">до пяти лет для погашения долговых обязательств муниципальных образований </w:t>
      </w:r>
      <w:r w:rsidR="001C6470">
        <w:rPr>
          <w:sz w:val="28"/>
          <w:szCs w:val="28"/>
        </w:rPr>
        <w:t xml:space="preserve">             </w:t>
      </w:r>
      <w:r w:rsidRPr="00EB3B0B">
        <w:rPr>
          <w:sz w:val="28"/>
          <w:szCs w:val="28"/>
        </w:rPr>
        <w:t xml:space="preserve">в Республике Алтай, для частичного покрытия дефицитов местных бюджетов </w:t>
      </w:r>
      <w:r w:rsidR="001C6470">
        <w:rPr>
          <w:sz w:val="28"/>
          <w:szCs w:val="28"/>
        </w:rPr>
        <w:t xml:space="preserve">             </w:t>
      </w:r>
      <w:r w:rsidRPr="00EB3B0B">
        <w:rPr>
          <w:sz w:val="28"/>
          <w:szCs w:val="28"/>
        </w:rPr>
        <w:t xml:space="preserve">в Республике Алтай и осуществления мероприятий, связанных с ликвидацией последствий стихийных бедствий. </w:t>
      </w:r>
    </w:p>
    <w:p w:rsidR="00EB3B0B" w:rsidRPr="00EB3B0B" w:rsidRDefault="00EB3B0B" w:rsidP="00EB3B0B">
      <w:pPr>
        <w:widowControl w:val="0"/>
        <w:autoSpaceDE w:val="0"/>
        <w:autoSpaceDN w:val="0"/>
        <w:adjustRightInd w:val="0"/>
        <w:ind w:firstLine="709"/>
        <w:jc w:val="both"/>
        <w:rPr>
          <w:sz w:val="28"/>
          <w:szCs w:val="28"/>
        </w:rPr>
      </w:pPr>
      <w:r w:rsidRPr="00EB3B0B">
        <w:rPr>
          <w:sz w:val="28"/>
          <w:szCs w:val="28"/>
        </w:rPr>
        <w:t xml:space="preserve">2. Установить плату за пользование указанными в части 1 настоящей статьи бюджетными кредитами: </w:t>
      </w:r>
    </w:p>
    <w:p w:rsidR="00EB3B0B" w:rsidRPr="00EB3B0B" w:rsidRDefault="00EB3B0B" w:rsidP="00EB3B0B">
      <w:pPr>
        <w:widowControl w:val="0"/>
        <w:autoSpaceDE w:val="0"/>
        <w:autoSpaceDN w:val="0"/>
        <w:adjustRightInd w:val="0"/>
        <w:ind w:firstLine="709"/>
        <w:jc w:val="both"/>
        <w:rPr>
          <w:sz w:val="28"/>
          <w:szCs w:val="28"/>
        </w:rPr>
      </w:pPr>
      <w:r w:rsidRPr="00EB3B0B">
        <w:rPr>
          <w:sz w:val="28"/>
          <w:szCs w:val="28"/>
        </w:rPr>
        <w:t xml:space="preserve">1) для покрытия временных кассовых разрывов, возникающих при исполнении местных бюджетов в Республике Алтай, для погашения долговых обязательств муниципальных образований в Республике Алтай и частичного покрытия дефицитов местных бюджетов в Республике Алтай, - в размере 0,1 процента годовых; </w:t>
      </w:r>
    </w:p>
    <w:p w:rsidR="00EB3B0B" w:rsidRPr="00EB3B0B" w:rsidRDefault="00EB3B0B" w:rsidP="00EB3B0B">
      <w:pPr>
        <w:widowControl w:val="0"/>
        <w:autoSpaceDE w:val="0"/>
        <w:autoSpaceDN w:val="0"/>
        <w:adjustRightInd w:val="0"/>
        <w:ind w:firstLine="709"/>
        <w:jc w:val="both"/>
        <w:rPr>
          <w:sz w:val="28"/>
          <w:szCs w:val="28"/>
        </w:rPr>
      </w:pPr>
      <w:r w:rsidRPr="00EB3B0B">
        <w:rPr>
          <w:sz w:val="28"/>
          <w:szCs w:val="28"/>
        </w:rPr>
        <w:t xml:space="preserve">2) для осуществления мероприятий, связанных с ликвидацией последствий стихийных бедствий, - по ставке 0 процентов. </w:t>
      </w:r>
    </w:p>
    <w:p w:rsidR="00EB3B0B" w:rsidRPr="00EB3B0B" w:rsidRDefault="00EB3B0B" w:rsidP="00EB3B0B">
      <w:pPr>
        <w:widowControl w:val="0"/>
        <w:autoSpaceDE w:val="0"/>
        <w:autoSpaceDN w:val="0"/>
        <w:adjustRightInd w:val="0"/>
        <w:ind w:firstLine="709"/>
        <w:jc w:val="both"/>
        <w:rPr>
          <w:sz w:val="28"/>
          <w:szCs w:val="28"/>
        </w:rPr>
      </w:pPr>
      <w:r w:rsidRPr="00EB3B0B">
        <w:rPr>
          <w:sz w:val="28"/>
          <w:szCs w:val="28"/>
        </w:rPr>
        <w:t xml:space="preserve">3. Бюджетные кредиты, указанные в части 1 настоящей статьи, предоставляются местным бюджетам в Республике Алтай без предоставления муниципальным образованием в Республике Алтай обеспечения исполнения своих обязательств по возврату указанных кредитов, уплате процентных </w:t>
      </w:r>
      <w:r w:rsidR="001C6470">
        <w:rPr>
          <w:sz w:val="28"/>
          <w:szCs w:val="28"/>
        </w:rPr>
        <w:t xml:space="preserve">                   </w:t>
      </w:r>
      <w:r w:rsidRPr="00EB3B0B">
        <w:rPr>
          <w:sz w:val="28"/>
          <w:szCs w:val="28"/>
        </w:rPr>
        <w:t xml:space="preserve">и иных платежей, предусмотренных соответствующим соглашением. </w:t>
      </w:r>
    </w:p>
    <w:p w:rsidR="00EB3B0B" w:rsidRPr="00EB3B0B" w:rsidRDefault="00EB3B0B" w:rsidP="00EB3B0B">
      <w:pPr>
        <w:widowControl w:val="0"/>
        <w:autoSpaceDE w:val="0"/>
        <w:autoSpaceDN w:val="0"/>
        <w:adjustRightInd w:val="0"/>
        <w:spacing w:after="120"/>
        <w:ind w:firstLine="709"/>
        <w:jc w:val="both"/>
        <w:rPr>
          <w:sz w:val="28"/>
          <w:szCs w:val="28"/>
        </w:rPr>
      </w:pPr>
      <w:r w:rsidRPr="00EB3B0B">
        <w:rPr>
          <w:sz w:val="28"/>
          <w:szCs w:val="28"/>
        </w:rPr>
        <w:t xml:space="preserve">4. Предоставление, использование и возврат местными бюджетами </w:t>
      </w:r>
      <w:r w:rsidR="001C6470">
        <w:rPr>
          <w:sz w:val="28"/>
          <w:szCs w:val="28"/>
        </w:rPr>
        <w:t xml:space="preserve">                  </w:t>
      </w:r>
      <w:r w:rsidRPr="00EB3B0B">
        <w:rPr>
          <w:sz w:val="28"/>
          <w:szCs w:val="28"/>
        </w:rPr>
        <w:t>в Республике Алтай бюджетных кредитов, указанных в части 1 настоящей статьи, осуществляются в порядке, установленном Правительством Республики Алтай.</w:t>
      </w:r>
    </w:p>
    <w:p w:rsidR="00EB3B0B" w:rsidRPr="00EB3B0B" w:rsidRDefault="00EB3B0B" w:rsidP="00EB3B0B">
      <w:pPr>
        <w:spacing w:before="120" w:after="120"/>
        <w:ind w:firstLine="709"/>
        <w:jc w:val="both"/>
        <w:rPr>
          <w:b/>
          <w:sz w:val="28"/>
          <w:szCs w:val="28"/>
        </w:rPr>
      </w:pPr>
      <w:r w:rsidRPr="00EB3B0B">
        <w:rPr>
          <w:sz w:val="28"/>
          <w:szCs w:val="28"/>
        </w:rPr>
        <w:t xml:space="preserve">Статья 12. </w:t>
      </w:r>
      <w:r w:rsidRPr="00EB3B0B">
        <w:rPr>
          <w:b/>
          <w:sz w:val="28"/>
          <w:szCs w:val="28"/>
        </w:rPr>
        <w:t xml:space="preserve">Государственные внутренние заимствования Республики Алтай </w:t>
      </w:r>
    </w:p>
    <w:p w:rsidR="00EB3B0B" w:rsidRPr="00EB3B0B" w:rsidRDefault="00EB3B0B" w:rsidP="00EB3B0B">
      <w:pPr>
        <w:widowControl w:val="0"/>
        <w:autoSpaceDE w:val="0"/>
        <w:autoSpaceDN w:val="0"/>
        <w:adjustRightInd w:val="0"/>
        <w:spacing w:after="120"/>
        <w:ind w:firstLine="709"/>
        <w:jc w:val="both"/>
        <w:rPr>
          <w:sz w:val="28"/>
          <w:szCs w:val="28"/>
        </w:rPr>
      </w:pPr>
      <w:r w:rsidRPr="00EB3B0B">
        <w:rPr>
          <w:sz w:val="28"/>
          <w:szCs w:val="28"/>
        </w:rPr>
        <w:t>1. Утвердить Программу государственных внутренних заимствований Республики Алтай на 2025 год согласно приложению 24 к настоящему Закону</w:t>
      </w:r>
      <w:r w:rsidR="001C6470">
        <w:rPr>
          <w:sz w:val="28"/>
          <w:szCs w:val="28"/>
        </w:rPr>
        <w:t xml:space="preserve">     </w:t>
      </w:r>
      <w:r w:rsidRPr="00EB3B0B">
        <w:rPr>
          <w:sz w:val="28"/>
          <w:szCs w:val="28"/>
        </w:rPr>
        <w:t xml:space="preserve"> и Программу государственных внутренних заимствований Республики Алтай на плановый период 2026 и 2027 годов согласно приложению 25 к настоящему Закону. </w:t>
      </w:r>
    </w:p>
    <w:p w:rsidR="00EB3B0B" w:rsidRPr="00EB3B0B" w:rsidRDefault="00EB3B0B" w:rsidP="00EB3B0B">
      <w:pPr>
        <w:widowControl w:val="0"/>
        <w:autoSpaceDE w:val="0"/>
        <w:autoSpaceDN w:val="0"/>
        <w:adjustRightInd w:val="0"/>
        <w:ind w:firstLine="709"/>
        <w:jc w:val="both"/>
        <w:rPr>
          <w:sz w:val="28"/>
          <w:szCs w:val="28"/>
        </w:rPr>
      </w:pPr>
      <w:r w:rsidRPr="00EB3B0B">
        <w:rPr>
          <w:sz w:val="28"/>
          <w:szCs w:val="28"/>
        </w:rPr>
        <w:t xml:space="preserve">2. Установить, что в 2025, 2026 и 2027 годах Министерство финансов Республики Алтай вправе выступать государственным заказчиком </w:t>
      </w:r>
      <w:r w:rsidR="001C6470">
        <w:rPr>
          <w:sz w:val="28"/>
          <w:szCs w:val="28"/>
        </w:rPr>
        <w:t xml:space="preserve">                            </w:t>
      </w:r>
      <w:r w:rsidRPr="00EB3B0B">
        <w:rPr>
          <w:sz w:val="28"/>
          <w:szCs w:val="28"/>
        </w:rPr>
        <w:t xml:space="preserve">по привлечению кредитов от кредитных организаций в соответствии </w:t>
      </w:r>
      <w:r w:rsidR="001C6470">
        <w:rPr>
          <w:sz w:val="28"/>
          <w:szCs w:val="28"/>
        </w:rPr>
        <w:t xml:space="preserve">                           </w:t>
      </w:r>
      <w:r w:rsidRPr="00EB3B0B">
        <w:rPr>
          <w:sz w:val="28"/>
          <w:szCs w:val="28"/>
        </w:rPr>
        <w:t xml:space="preserve">с программой государственных внутренних заимствований Республики Алтай </w:t>
      </w:r>
      <w:r w:rsidR="001C6470">
        <w:rPr>
          <w:sz w:val="28"/>
          <w:szCs w:val="28"/>
        </w:rPr>
        <w:t xml:space="preserve">   </w:t>
      </w:r>
      <w:r w:rsidRPr="00EB3B0B">
        <w:rPr>
          <w:sz w:val="28"/>
          <w:szCs w:val="28"/>
        </w:rPr>
        <w:t xml:space="preserve">в порядке, установленном федеральным законодательством. </w:t>
      </w:r>
    </w:p>
    <w:p w:rsidR="00EB3B0B" w:rsidRPr="00EB3B0B" w:rsidRDefault="00EB3B0B" w:rsidP="00EB3B0B">
      <w:pPr>
        <w:widowControl w:val="0"/>
        <w:autoSpaceDE w:val="0"/>
        <w:autoSpaceDN w:val="0"/>
        <w:adjustRightInd w:val="0"/>
        <w:ind w:firstLine="709"/>
        <w:jc w:val="both"/>
        <w:rPr>
          <w:sz w:val="28"/>
          <w:szCs w:val="28"/>
        </w:rPr>
      </w:pPr>
      <w:r w:rsidRPr="00EB3B0B">
        <w:rPr>
          <w:sz w:val="28"/>
          <w:szCs w:val="28"/>
        </w:rPr>
        <w:t>3. Установить, что в 2025, 2026 и 2027 годах Министерство финансов Республики Алтай вправе от имени Республики Алтай привлекать бюджетные кредиты на пополнение остатка средств на едином счете республиканского бюджета за счет временно свободных средств единого счета федерального бюджета в соответствии с программой государственных внутренних заимствований Республики Алтай в порядке, установленном федеральным законодательством.</w:t>
      </w:r>
    </w:p>
    <w:p w:rsidR="00EB3B0B" w:rsidRPr="00EB3B0B" w:rsidRDefault="00EB3B0B" w:rsidP="00EB3B0B">
      <w:pPr>
        <w:spacing w:before="120" w:after="120"/>
        <w:ind w:firstLine="709"/>
        <w:jc w:val="both"/>
        <w:rPr>
          <w:b/>
          <w:bCs/>
          <w:sz w:val="28"/>
          <w:szCs w:val="28"/>
        </w:rPr>
      </w:pPr>
      <w:r w:rsidRPr="00EB3B0B">
        <w:rPr>
          <w:sz w:val="28"/>
          <w:szCs w:val="28"/>
        </w:rPr>
        <w:t>Статья 13.</w:t>
      </w:r>
      <w:r w:rsidRPr="00EB3B0B">
        <w:rPr>
          <w:b/>
          <w:bCs/>
          <w:sz w:val="28"/>
          <w:szCs w:val="28"/>
        </w:rPr>
        <w:t xml:space="preserve"> Особенности исполнения республиканского бюджета                в 2025 году</w:t>
      </w:r>
    </w:p>
    <w:p w:rsidR="00EB3B0B" w:rsidRPr="00EB3B0B" w:rsidRDefault="00EB3B0B" w:rsidP="00EB3B0B">
      <w:pPr>
        <w:spacing w:before="160"/>
        <w:ind w:firstLine="709"/>
        <w:jc w:val="both"/>
        <w:rPr>
          <w:sz w:val="28"/>
          <w:szCs w:val="28"/>
        </w:rPr>
      </w:pPr>
      <w:r w:rsidRPr="00EB3B0B">
        <w:rPr>
          <w:sz w:val="28"/>
          <w:szCs w:val="28"/>
        </w:rPr>
        <w:t>1. Направить в 2025 году остатки средств республиканского бюджета, образовавшиеся на счете по учету средств республиканского бюджета               по состоянию на 1 января 2025 года в связи с неполным использованием бюджетных ассигнований, утвержденных Законом Республики Алтай                от 21 декабря 2023 года № 108-РЗ «О республиканском бюджете Республики Алтай на 2024 год и на плановый период 2025 и 2026 годов», в качестве дополнительных бюджетных ассигнований:</w:t>
      </w:r>
    </w:p>
    <w:p w:rsidR="00EB3B0B" w:rsidRPr="00EB3B0B" w:rsidRDefault="00EB3B0B" w:rsidP="00EB3B0B">
      <w:pPr>
        <w:autoSpaceDE w:val="0"/>
        <w:autoSpaceDN w:val="0"/>
        <w:adjustRightInd w:val="0"/>
        <w:ind w:firstLine="709"/>
        <w:jc w:val="both"/>
        <w:rPr>
          <w:sz w:val="28"/>
          <w:szCs w:val="28"/>
        </w:rPr>
      </w:pPr>
      <w:r w:rsidRPr="00EB3B0B">
        <w:rPr>
          <w:sz w:val="28"/>
          <w:szCs w:val="28"/>
        </w:rPr>
        <w:t>1)</w:t>
      </w:r>
      <w:r w:rsidRPr="00EB3B0B">
        <w:t xml:space="preserve"> </w:t>
      </w:r>
      <w:r w:rsidRPr="00EB3B0B">
        <w:rPr>
          <w:sz w:val="28"/>
          <w:szCs w:val="28"/>
        </w:rPr>
        <w:t>на оплату заключенных от имени Республики Алтай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отчетном финансовом году, в объеме, не превышающем сумму остатка неиспользованных бюджетных ассигнований на указанные цели;</w:t>
      </w:r>
    </w:p>
    <w:p w:rsidR="00EB3B0B" w:rsidRPr="00EB3B0B" w:rsidRDefault="00EB3B0B" w:rsidP="00EB3B0B">
      <w:pPr>
        <w:autoSpaceDE w:val="0"/>
        <w:autoSpaceDN w:val="0"/>
        <w:adjustRightInd w:val="0"/>
        <w:ind w:firstLine="709"/>
        <w:jc w:val="both"/>
        <w:rPr>
          <w:sz w:val="28"/>
          <w:szCs w:val="28"/>
        </w:rPr>
      </w:pPr>
      <w:r w:rsidRPr="00EB3B0B">
        <w:rPr>
          <w:sz w:val="28"/>
          <w:szCs w:val="28"/>
        </w:rPr>
        <w:t>2)</w:t>
      </w:r>
      <w:r w:rsidRPr="00EB3B0B">
        <w:t xml:space="preserve"> </w:t>
      </w:r>
      <w:r w:rsidRPr="00EB3B0B">
        <w:rPr>
          <w:sz w:val="28"/>
          <w:szCs w:val="28"/>
        </w:rPr>
        <w:t>на покрытие временных кассовых разрывов, возникающих в ходе исполнения республиканского бюджета в текущем финансовом году, в объеме не более одной двенадцатой общего объема расходов республиканского бюджета текущего финансового года.</w:t>
      </w:r>
    </w:p>
    <w:p w:rsidR="00EB3B0B" w:rsidRPr="00EB3B0B" w:rsidRDefault="00EB3B0B" w:rsidP="00EB3B0B">
      <w:pPr>
        <w:autoSpaceDE w:val="0"/>
        <w:autoSpaceDN w:val="0"/>
        <w:adjustRightInd w:val="0"/>
        <w:ind w:firstLine="709"/>
        <w:jc w:val="both"/>
        <w:rPr>
          <w:sz w:val="28"/>
          <w:szCs w:val="28"/>
        </w:rPr>
      </w:pPr>
      <w:r w:rsidRPr="00EB3B0B">
        <w:rPr>
          <w:sz w:val="28"/>
          <w:szCs w:val="28"/>
        </w:rPr>
        <w:t xml:space="preserve">2. Установить, что главные распорядители средств республиканского бюджета, в ведении которых находятся казенные учреждения Республики Алтай, осуществляющие приносящую доходы деятельность, планируют соответствующие расходы республиканского бюджета на обеспечение </w:t>
      </w:r>
      <w:r w:rsidR="00A52CF7">
        <w:rPr>
          <w:sz w:val="28"/>
          <w:szCs w:val="28"/>
        </w:rPr>
        <w:t xml:space="preserve">              </w:t>
      </w:r>
      <w:r w:rsidRPr="00EB3B0B">
        <w:rPr>
          <w:sz w:val="28"/>
          <w:szCs w:val="28"/>
        </w:rPr>
        <w:t>их деятельности и распределяют бюджетные ассигнования в пределах прогнозируемого поступления доходов от оказания платных услуг указанными казенными учреждениями Республики Алтай.</w:t>
      </w:r>
    </w:p>
    <w:p w:rsidR="00EB3B0B" w:rsidRPr="00EB3B0B" w:rsidRDefault="00EB3B0B" w:rsidP="00EB3B0B">
      <w:pPr>
        <w:autoSpaceDE w:val="0"/>
        <w:autoSpaceDN w:val="0"/>
        <w:adjustRightInd w:val="0"/>
        <w:ind w:firstLine="709"/>
        <w:jc w:val="both"/>
        <w:rPr>
          <w:sz w:val="28"/>
          <w:szCs w:val="28"/>
        </w:rPr>
      </w:pPr>
      <w:r w:rsidRPr="00EB3B0B">
        <w:rPr>
          <w:sz w:val="28"/>
          <w:szCs w:val="28"/>
        </w:rPr>
        <w:t>3.</w:t>
      </w:r>
      <w:r w:rsidRPr="00EB3B0B">
        <w:t xml:space="preserve"> </w:t>
      </w:r>
      <w:r w:rsidRPr="00EB3B0B">
        <w:rPr>
          <w:sz w:val="28"/>
          <w:szCs w:val="28"/>
        </w:rPr>
        <w:t xml:space="preserve">Установить, что бюджетные ассигнования на реализацию государственных полномочий по проведению государственной экологической экспертизы предоставляются в случае и в пределах поступления доходов республиканского бюджета от сборов, вносимых заказчиками документации, подлежащей государственной экологической экспертизе, в соответствии </w:t>
      </w:r>
      <w:r w:rsidR="001C6470">
        <w:rPr>
          <w:sz w:val="28"/>
          <w:szCs w:val="28"/>
        </w:rPr>
        <w:t xml:space="preserve">                 </w:t>
      </w:r>
      <w:r w:rsidRPr="00EB3B0B">
        <w:rPr>
          <w:sz w:val="28"/>
          <w:szCs w:val="28"/>
        </w:rPr>
        <w:t>со сметой расходов на проведение государственной экологической экспертизы.</w:t>
      </w:r>
    </w:p>
    <w:p w:rsidR="00EB3B0B" w:rsidRPr="00EB3B0B" w:rsidRDefault="00EB3B0B" w:rsidP="00EB3B0B">
      <w:pPr>
        <w:ind w:firstLine="709"/>
        <w:jc w:val="both"/>
        <w:rPr>
          <w:sz w:val="28"/>
          <w:szCs w:val="28"/>
        </w:rPr>
      </w:pPr>
      <w:r w:rsidRPr="00EB3B0B">
        <w:rPr>
          <w:sz w:val="28"/>
          <w:szCs w:val="28"/>
        </w:rPr>
        <w:t xml:space="preserve">4. Установить, что бюджетные ассигнования на обеспечение мероприятий, предусмотренных статьями 16.6 и 75.1 Федерального закона </w:t>
      </w:r>
      <w:r w:rsidR="001C6470">
        <w:rPr>
          <w:sz w:val="28"/>
          <w:szCs w:val="28"/>
        </w:rPr>
        <w:t xml:space="preserve">                </w:t>
      </w:r>
      <w:r w:rsidRPr="00EB3B0B">
        <w:rPr>
          <w:sz w:val="28"/>
          <w:szCs w:val="28"/>
        </w:rPr>
        <w:t>от 10 января 2002 года № 7-ФЗ «Об охране окружающей среды», предоставляются в случае и в пределах поступления доходов республиканского бюджета от платы за негативное воздействие на окружающую среду, административных штрафов за административные правонарушения в области охраны окружающей среды и природопользования.</w:t>
      </w:r>
    </w:p>
    <w:p w:rsidR="00EB3B0B" w:rsidRPr="00EB3B0B" w:rsidRDefault="00EB3B0B" w:rsidP="00EB3B0B">
      <w:pPr>
        <w:autoSpaceDE w:val="0"/>
        <w:autoSpaceDN w:val="0"/>
        <w:adjustRightInd w:val="0"/>
        <w:ind w:firstLine="709"/>
        <w:jc w:val="both"/>
        <w:rPr>
          <w:sz w:val="28"/>
          <w:szCs w:val="28"/>
        </w:rPr>
      </w:pPr>
      <w:r w:rsidRPr="00EB3B0B">
        <w:rPr>
          <w:sz w:val="28"/>
          <w:szCs w:val="28"/>
        </w:rPr>
        <w:t>5. Установить размер денежных средств на содержание ребенка в семье опекуна (попечителя), приемной семье с 1 января 2025 года в сумме                 14 090,0 рублей в месяц.</w:t>
      </w:r>
    </w:p>
    <w:p w:rsidR="00EB3B0B" w:rsidRPr="00EB3B0B" w:rsidRDefault="00EB3B0B" w:rsidP="00EB3B0B">
      <w:pPr>
        <w:autoSpaceDE w:val="0"/>
        <w:autoSpaceDN w:val="0"/>
        <w:adjustRightInd w:val="0"/>
        <w:ind w:firstLine="709"/>
        <w:jc w:val="both"/>
        <w:rPr>
          <w:sz w:val="28"/>
          <w:szCs w:val="28"/>
        </w:rPr>
      </w:pPr>
      <w:r w:rsidRPr="00EB3B0B">
        <w:rPr>
          <w:sz w:val="28"/>
          <w:szCs w:val="28"/>
        </w:rPr>
        <w:t>Установить коэффициент индексации размера выплаты вознаграждения, причитающегося приемному родителю, предусмотренного статьей 1 Закона Республики Алтай от 31 марта 2008 года № 23-РЗ «О размере и порядке выплаты денежных средств на содержание детей в семьях опекунов (попечителей) и приемных семьях, а также на выплату вознаграждения, причитающегося приемному родителю», в 2025 году с 1 октября 2025 года - 1,045.</w:t>
      </w:r>
    </w:p>
    <w:p w:rsidR="00EB3B0B" w:rsidRPr="00EB3B0B" w:rsidRDefault="00EB3B0B" w:rsidP="00EB3B0B">
      <w:pPr>
        <w:autoSpaceDE w:val="0"/>
        <w:autoSpaceDN w:val="0"/>
        <w:adjustRightInd w:val="0"/>
        <w:ind w:firstLine="709"/>
        <w:jc w:val="both"/>
        <w:rPr>
          <w:sz w:val="28"/>
          <w:szCs w:val="28"/>
        </w:rPr>
      </w:pPr>
      <w:r w:rsidRPr="00EB3B0B">
        <w:rPr>
          <w:sz w:val="28"/>
          <w:szCs w:val="28"/>
        </w:rPr>
        <w:t xml:space="preserve">Установить коэффициент индексации в 2025 году с 1 января 2025 года </w:t>
      </w:r>
      <w:r w:rsidR="001C6470">
        <w:rPr>
          <w:sz w:val="28"/>
          <w:szCs w:val="28"/>
        </w:rPr>
        <w:t xml:space="preserve">             </w:t>
      </w:r>
      <w:r w:rsidRPr="00EB3B0B">
        <w:rPr>
          <w:sz w:val="28"/>
          <w:szCs w:val="28"/>
        </w:rPr>
        <w:t>в размере 1,045:</w:t>
      </w:r>
    </w:p>
    <w:p w:rsidR="00EB3B0B" w:rsidRPr="00EB3B0B" w:rsidRDefault="00EB3B0B" w:rsidP="00EB3B0B">
      <w:pPr>
        <w:autoSpaceDE w:val="0"/>
        <w:autoSpaceDN w:val="0"/>
        <w:adjustRightInd w:val="0"/>
        <w:ind w:firstLine="709"/>
        <w:jc w:val="both"/>
        <w:rPr>
          <w:sz w:val="28"/>
          <w:szCs w:val="28"/>
        </w:rPr>
      </w:pPr>
      <w:r w:rsidRPr="00EB3B0B">
        <w:rPr>
          <w:sz w:val="28"/>
          <w:szCs w:val="28"/>
        </w:rPr>
        <w:t>- единовременной (ежемесячной) компенсации расходов по оплате твердого топлива гражданам, имеющим почетное звание «Ветеран труда Республики Алтай», указанным в статье 3 Закона Республики Алтай от 11 октября 2004 года № 42-РЗ «О ветеранах труда Республики Алтай»;</w:t>
      </w:r>
    </w:p>
    <w:p w:rsidR="00EB3B0B" w:rsidRPr="00EB3B0B" w:rsidRDefault="00EB3B0B" w:rsidP="00EB3B0B">
      <w:pPr>
        <w:autoSpaceDE w:val="0"/>
        <w:autoSpaceDN w:val="0"/>
        <w:adjustRightInd w:val="0"/>
        <w:ind w:firstLine="709"/>
        <w:jc w:val="both"/>
        <w:rPr>
          <w:sz w:val="28"/>
          <w:szCs w:val="28"/>
        </w:rPr>
      </w:pPr>
      <w:r w:rsidRPr="00EB3B0B">
        <w:rPr>
          <w:sz w:val="28"/>
          <w:szCs w:val="28"/>
        </w:rPr>
        <w:t>- единовременной (ежемесячной) компенсации расходов по оплате твердого топлива многодетным семьям, указанным в статье 1 Закона Республики Алтай от 11 октября 2005 года № 70-РЗ «О мерах социальной поддержки многодетных семей в Республике Алтай»;</w:t>
      </w:r>
    </w:p>
    <w:p w:rsidR="00EB3B0B" w:rsidRPr="00EB3B0B" w:rsidRDefault="00EB3B0B" w:rsidP="00EB3B0B">
      <w:pPr>
        <w:autoSpaceDE w:val="0"/>
        <w:autoSpaceDN w:val="0"/>
        <w:adjustRightInd w:val="0"/>
        <w:ind w:firstLine="709"/>
        <w:jc w:val="both"/>
        <w:rPr>
          <w:sz w:val="28"/>
          <w:szCs w:val="28"/>
        </w:rPr>
      </w:pPr>
      <w:r w:rsidRPr="00EB3B0B">
        <w:rPr>
          <w:sz w:val="28"/>
          <w:szCs w:val="28"/>
        </w:rPr>
        <w:t>- единовременной (ежемесячной) денежной выплаты гражданам, указанным в пунктах 2 - 6 части 1 и в части 3 статьи 1 Закона Республики Алтай от 7 июня 2005 года № 43-РЗ «О мерах социальной поддержки некоторых категорий работников, проживающих в сельской местности Республики Алтай».</w:t>
      </w:r>
    </w:p>
    <w:p w:rsidR="00EB3B0B" w:rsidRPr="00EB3B0B" w:rsidRDefault="00EB3B0B" w:rsidP="00EB3B0B">
      <w:pPr>
        <w:ind w:firstLine="708"/>
        <w:jc w:val="both"/>
        <w:rPr>
          <w:sz w:val="28"/>
          <w:szCs w:val="28"/>
        </w:rPr>
      </w:pPr>
      <w:r w:rsidRPr="00EB3B0B">
        <w:rPr>
          <w:sz w:val="28"/>
          <w:szCs w:val="28"/>
        </w:rPr>
        <w:t>6.</w:t>
      </w:r>
      <w:r w:rsidRPr="00EB3B0B">
        <w:t xml:space="preserve"> </w:t>
      </w:r>
      <w:r w:rsidRPr="00EB3B0B">
        <w:rPr>
          <w:sz w:val="28"/>
          <w:szCs w:val="28"/>
        </w:rPr>
        <w:t xml:space="preserve">Установить в соответствии с пунктом 8 статьи 217 Бюджетного кодекса Российской Федерации следующие основания для внесения в 2025 году изменений в показатели Сводной бюджетной росписи республиканского бюджета, связанные с особенностями исполнения республиканского бюджета </w:t>
      </w:r>
      <w:r w:rsidR="001C6470">
        <w:rPr>
          <w:sz w:val="28"/>
          <w:szCs w:val="28"/>
        </w:rPr>
        <w:t xml:space="preserve">      </w:t>
      </w:r>
      <w:r w:rsidRPr="00EB3B0B">
        <w:rPr>
          <w:sz w:val="28"/>
          <w:szCs w:val="28"/>
        </w:rPr>
        <w:t>и (или) перераспределения бюджетных ассигнований между главными распорядителями средств республиканского бюджета (главного распорядителя средств республиканского бюджета):</w:t>
      </w:r>
    </w:p>
    <w:p w:rsidR="00EB3B0B" w:rsidRPr="00EB3B0B" w:rsidRDefault="00EB3B0B" w:rsidP="00EB3B0B">
      <w:pPr>
        <w:ind w:firstLine="709"/>
        <w:jc w:val="both"/>
        <w:rPr>
          <w:sz w:val="28"/>
          <w:szCs w:val="28"/>
        </w:rPr>
      </w:pPr>
      <w:r w:rsidRPr="00EB3B0B">
        <w:rPr>
          <w:sz w:val="28"/>
          <w:szCs w:val="28"/>
        </w:rPr>
        <w:t>1)</w:t>
      </w:r>
      <w:r w:rsidRPr="00EB3B0B">
        <w:t xml:space="preserve"> </w:t>
      </w:r>
      <w:r w:rsidRPr="00EB3B0B">
        <w:rPr>
          <w:sz w:val="28"/>
          <w:szCs w:val="28"/>
        </w:rPr>
        <w:t>внесение изменений в бюджетную классификацию Российской Федерации, в перечень и коды главных распорядителей средств республиканского бюджета, а также коды целевых статей расходов республиканского бюджета, утвержденные в соответствии с федеральным законодательством и законодательством Республики Алтай;</w:t>
      </w:r>
    </w:p>
    <w:p w:rsidR="00EB3B0B" w:rsidRPr="00EB3B0B" w:rsidRDefault="00EB3B0B" w:rsidP="00EB3B0B">
      <w:pPr>
        <w:ind w:firstLine="709"/>
        <w:jc w:val="both"/>
        <w:rPr>
          <w:sz w:val="28"/>
          <w:szCs w:val="28"/>
        </w:rPr>
      </w:pPr>
      <w:r w:rsidRPr="00EB3B0B">
        <w:rPr>
          <w:sz w:val="28"/>
          <w:szCs w:val="28"/>
        </w:rPr>
        <w:t>2)</w:t>
      </w:r>
      <w:r w:rsidRPr="00EB3B0B">
        <w:t xml:space="preserve"> </w:t>
      </w:r>
      <w:r w:rsidRPr="00EB3B0B">
        <w:rPr>
          <w:sz w:val="28"/>
          <w:szCs w:val="28"/>
        </w:rPr>
        <w:t>использование остатков средств республиканского бюджета, указанных в части 1 настоящей статьи;</w:t>
      </w:r>
    </w:p>
    <w:p w:rsidR="00EB3B0B" w:rsidRPr="00EB3B0B" w:rsidRDefault="00EB3B0B" w:rsidP="00EB3B0B">
      <w:pPr>
        <w:ind w:firstLine="709"/>
        <w:jc w:val="both"/>
        <w:rPr>
          <w:sz w:val="28"/>
          <w:szCs w:val="28"/>
        </w:rPr>
      </w:pPr>
      <w:r w:rsidRPr="00EB3B0B">
        <w:rPr>
          <w:sz w:val="28"/>
          <w:szCs w:val="28"/>
        </w:rPr>
        <w:t>3)</w:t>
      </w:r>
      <w:r w:rsidRPr="00EB3B0B">
        <w:t xml:space="preserve"> </w:t>
      </w:r>
      <w:r w:rsidRPr="00EB3B0B">
        <w:rPr>
          <w:sz w:val="28"/>
          <w:szCs w:val="28"/>
        </w:rPr>
        <w:t>возврат из местных бюджетов в Республике Алтай в республиканский бюджет остатков дотаций, субсидий, субвенций и иных межбюджетных трансфертов, имеющих целевое назначение, прошлых лет;</w:t>
      </w:r>
    </w:p>
    <w:p w:rsidR="00EB3B0B" w:rsidRPr="00EB3B0B" w:rsidRDefault="00EB3B0B" w:rsidP="00EB3B0B">
      <w:pPr>
        <w:ind w:firstLine="709"/>
        <w:jc w:val="both"/>
        <w:rPr>
          <w:sz w:val="28"/>
          <w:szCs w:val="28"/>
        </w:rPr>
      </w:pPr>
      <w:r w:rsidRPr="00EB3B0B">
        <w:rPr>
          <w:sz w:val="28"/>
          <w:szCs w:val="28"/>
        </w:rPr>
        <w:t>4)</w:t>
      </w:r>
      <w:r w:rsidRPr="00EB3B0B">
        <w:t xml:space="preserve"> </w:t>
      </w:r>
      <w:r w:rsidRPr="00EB3B0B">
        <w:rPr>
          <w:sz w:val="28"/>
          <w:szCs w:val="28"/>
        </w:rPr>
        <w:t>принятие главными распорядителями средств республиканского бюджета решений о предоставлении бюджетным и автономным учреждениям Республики Алтай субсидий в соответствии с абзацем вторым пункта 1 статьи 78.1 Бюджетного кодекса Российской Федерации;</w:t>
      </w:r>
    </w:p>
    <w:p w:rsidR="00EB3B0B" w:rsidRPr="00EB3B0B" w:rsidRDefault="00EB3B0B" w:rsidP="00EB3B0B">
      <w:pPr>
        <w:ind w:firstLine="709"/>
        <w:jc w:val="both"/>
        <w:rPr>
          <w:sz w:val="28"/>
          <w:szCs w:val="28"/>
        </w:rPr>
      </w:pPr>
      <w:r w:rsidRPr="00EB3B0B">
        <w:rPr>
          <w:sz w:val="28"/>
          <w:szCs w:val="28"/>
        </w:rPr>
        <w:t>5)</w:t>
      </w:r>
      <w:r w:rsidRPr="00EB3B0B">
        <w:t xml:space="preserve"> </w:t>
      </w:r>
      <w:r w:rsidRPr="00EB3B0B">
        <w:rPr>
          <w:sz w:val="28"/>
          <w:szCs w:val="28"/>
        </w:rPr>
        <w:t>принятие правовых актов Российской Федерации, заключение соглашений, предусматривающих распределение дотаций, субсидий, субвенций и иных межбюджетных трансфертов из других бюджетов бюджетной системы Российской Федерации, в пределах суммы, предусмотренной в указанных правовых актах, соглашениях;</w:t>
      </w:r>
    </w:p>
    <w:p w:rsidR="00EB3B0B" w:rsidRPr="00EB3B0B" w:rsidRDefault="00EB3B0B" w:rsidP="00EB3B0B">
      <w:pPr>
        <w:ind w:firstLine="709"/>
        <w:jc w:val="both"/>
        <w:rPr>
          <w:sz w:val="28"/>
          <w:szCs w:val="28"/>
        </w:rPr>
      </w:pPr>
      <w:r w:rsidRPr="00EB3B0B">
        <w:rPr>
          <w:sz w:val="28"/>
          <w:szCs w:val="28"/>
        </w:rPr>
        <w:t>6)</w:t>
      </w:r>
      <w:r w:rsidRPr="00EB3B0B">
        <w:t xml:space="preserve"> </w:t>
      </w:r>
      <w:r w:rsidRPr="00EB3B0B">
        <w:rPr>
          <w:sz w:val="28"/>
          <w:szCs w:val="28"/>
        </w:rPr>
        <w:t xml:space="preserve">перераспределение бюджетных ассигнований между главными распорядителями средств республиканского бюджета в случае увеличения бюджетных ассигнований по отдельным разделам, подразделам, целевым статьям и видам расходов бюджета за счет экономии по использованию </w:t>
      </w:r>
      <w:r w:rsidR="001C6470">
        <w:rPr>
          <w:sz w:val="28"/>
          <w:szCs w:val="28"/>
        </w:rPr>
        <w:t xml:space="preserve">                    </w:t>
      </w:r>
      <w:r w:rsidRPr="00EB3B0B">
        <w:rPr>
          <w:sz w:val="28"/>
          <w:szCs w:val="28"/>
        </w:rPr>
        <w:t xml:space="preserve">в текущем финансовом году бюджетных ассигнований, предусмотренных главному распорядителю средств республиканского бюджета при условии, что увеличение бюджетных ассигнований по соответствующему виду расходов </w:t>
      </w:r>
      <w:r w:rsidR="00A52CF7">
        <w:rPr>
          <w:sz w:val="28"/>
          <w:szCs w:val="28"/>
        </w:rPr>
        <w:t xml:space="preserve">      </w:t>
      </w:r>
      <w:r w:rsidRPr="00EB3B0B">
        <w:rPr>
          <w:sz w:val="28"/>
          <w:szCs w:val="28"/>
        </w:rPr>
        <w:t xml:space="preserve">не превышает 10 процентов; </w:t>
      </w:r>
    </w:p>
    <w:p w:rsidR="00EB3B0B" w:rsidRPr="00EB3B0B" w:rsidRDefault="00EB3B0B" w:rsidP="00EB3B0B">
      <w:pPr>
        <w:autoSpaceDE w:val="0"/>
        <w:autoSpaceDN w:val="0"/>
        <w:adjustRightInd w:val="0"/>
        <w:ind w:firstLine="709"/>
        <w:jc w:val="both"/>
        <w:rPr>
          <w:sz w:val="28"/>
          <w:szCs w:val="28"/>
        </w:rPr>
      </w:pPr>
      <w:r w:rsidRPr="00EB3B0B">
        <w:rPr>
          <w:sz w:val="28"/>
          <w:szCs w:val="28"/>
        </w:rPr>
        <w:t>7)</w:t>
      </w:r>
      <w:r w:rsidRPr="00EB3B0B">
        <w:t xml:space="preserve"> </w:t>
      </w:r>
      <w:r w:rsidRPr="00EB3B0B">
        <w:rPr>
          <w:sz w:val="28"/>
          <w:szCs w:val="28"/>
        </w:rPr>
        <w:t>перераспределение бюджетных ассигнований между главными распорядителями средств республиканского бюджета в пределах средств, предусмотренных в республиканском бюджете, в случае создания, переименования, ликвидации, реорганизации в связи с изменением их функций и полномочий на основании решений, принятых Правительством Республики Алтай</w:t>
      </w:r>
      <w:r w:rsidRPr="00EB3B0B">
        <w:rPr>
          <w:sz w:val="28"/>
          <w:szCs w:val="28"/>
          <w:lang w:eastAsia="en-US"/>
        </w:rPr>
        <w:t>;</w:t>
      </w:r>
    </w:p>
    <w:p w:rsidR="00EB3B0B" w:rsidRPr="00EB3B0B" w:rsidRDefault="00EB3B0B" w:rsidP="00EB3B0B">
      <w:pPr>
        <w:ind w:firstLine="709"/>
        <w:jc w:val="both"/>
        <w:rPr>
          <w:sz w:val="28"/>
          <w:szCs w:val="28"/>
        </w:rPr>
      </w:pPr>
      <w:r w:rsidRPr="00EB3B0B">
        <w:rPr>
          <w:sz w:val="28"/>
          <w:szCs w:val="28"/>
        </w:rPr>
        <w:t>8)</w:t>
      </w:r>
      <w:r w:rsidRPr="00EB3B0B">
        <w:t xml:space="preserve"> </w:t>
      </w:r>
      <w:r w:rsidRPr="00EB3B0B">
        <w:rPr>
          <w:sz w:val="28"/>
          <w:szCs w:val="28"/>
        </w:rPr>
        <w:t xml:space="preserve">возмещение в Фонд пенсионного и социального страхования Российской Федерации средств для финансового обеспечения выплаты пенсий, назначенных досрочно гражданам, признанным безработными; </w:t>
      </w:r>
    </w:p>
    <w:p w:rsidR="00EB3B0B" w:rsidRPr="00EB3B0B" w:rsidRDefault="00EB3B0B" w:rsidP="00EB3B0B">
      <w:pPr>
        <w:ind w:firstLine="709"/>
        <w:jc w:val="both"/>
        <w:rPr>
          <w:sz w:val="28"/>
          <w:szCs w:val="28"/>
        </w:rPr>
      </w:pPr>
      <w:r w:rsidRPr="00EB3B0B">
        <w:rPr>
          <w:sz w:val="28"/>
          <w:szCs w:val="28"/>
        </w:rPr>
        <w:t>9)</w:t>
      </w:r>
      <w:r w:rsidRPr="00EB3B0B">
        <w:t xml:space="preserve"> </w:t>
      </w:r>
      <w:r w:rsidRPr="00EB3B0B">
        <w:rPr>
          <w:sz w:val="28"/>
          <w:szCs w:val="28"/>
        </w:rPr>
        <w:t>перераспределение бюджетных ассигнований, предусмотренных главному распорядителю средств республиканского бюджета, между мероприятиями государственных программ Республики Алтай и (или) непрограммными направлениями деятельности на основании решений, принятых Правительством Республики Алтай;</w:t>
      </w:r>
    </w:p>
    <w:p w:rsidR="00EB3B0B" w:rsidRPr="00EB3B0B" w:rsidRDefault="00EB3B0B" w:rsidP="00EB3B0B">
      <w:pPr>
        <w:ind w:firstLine="709"/>
        <w:jc w:val="both"/>
        <w:rPr>
          <w:sz w:val="28"/>
          <w:szCs w:val="28"/>
        </w:rPr>
      </w:pPr>
      <w:r w:rsidRPr="00EB3B0B">
        <w:rPr>
          <w:sz w:val="28"/>
          <w:szCs w:val="28"/>
        </w:rPr>
        <w:t>10)</w:t>
      </w:r>
      <w:r w:rsidRPr="00EB3B0B">
        <w:t xml:space="preserve"> </w:t>
      </w:r>
      <w:r w:rsidRPr="00EB3B0B">
        <w:rPr>
          <w:sz w:val="28"/>
          <w:szCs w:val="28"/>
        </w:rPr>
        <w:t>перераспределение бюджетных ассигнований между главными распорядителями средств республиканского бюджета по мероприятиям государственных программ Республики Алтай и (или) непрограммным направлениям деятельности на основании решений, принятых Правительством Республики Алтай;</w:t>
      </w:r>
    </w:p>
    <w:p w:rsidR="00EB3B0B" w:rsidRPr="00EB3B0B" w:rsidRDefault="00EB3B0B" w:rsidP="00EB3B0B">
      <w:pPr>
        <w:ind w:firstLine="709"/>
        <w:jc w:val="both"/>
        <w:rPr>
          <w:sz w:val="28"/>
          <w:szCs w:val="28"/>
        </w:rPr>
      </w:pPr>
      <w:r w:rsidRPr="00EB3B0B">
        <w:rPr>
          <w:sz w:val="28"/>
          <w:szCs w:val="28"/>
        </w:rPr>
        <w:t>11)</w:t>
      </w:r>
      <w:r w:rsidRPr="00EB3B0B">
        <w:t xml:space="preserve"> </w:t>
      </w:r>
      <w:r w:rsidRPr="00EB3B0B">
        <w:rPr>
          <w:sz w:val="28"/>
          <w:szCs w:val="28"/>
        </w:rPr>
        <w:t>перераспределение бюджетных ассигнований на сумму средств, необходимых для выполнения условий софинансирования, установленных для получения межбюджетных трансфертов, предоставляемых республиканскому бюджету из федерального бюджета в форме субсидий и иных межбюджетных трансфертов, в пределах объема бюджетных ассигнований, предусмотренных соответствующему главному распорядителю средств республиканского бюджета;</w:t>
      </w:r>
    </w:p>
    <w:p w:rsidR="00EB3B0B" w:rsidRPr="00EB3B0B" w:rsidRDefault="00EB3B0B" w:rsidP="00EB3B0B">
      <w:pPr>
        <w:ind w:firstLine="709"/>
        <w:jc w:val="both"/>
        <w:rPr>
          <w:sz w:val="28"/>
          <w:szCs w:val="28"/>
        </w:rPr>
      </w:pPr>
      <w:r w:rsidRPr="00EB3B0B">
        <w:rPr>
          <w:sz w:val="28"/>
          <w:szCs w:val="28"/>
        </w:rPr>
        <w:t>12)</w:t>
      </w:r>
      <w:r w:rsidRPr="00EB3B0B">
        <w:t xml:space="preserve"> </w:t>
      </w:r>
      <w:r w:rsidRPr="00EB3B0B">
        <w:rPr>
          <w:sz w:val="28"/>
          <w:szCs w:val="28"/>
        </w:rPr>
        <w:t xml:space="preserve">перераспределение бюджетных ассигнований </w:t>
      </w:r>
      <w:bookmarkStart w:id="0" w:name="_GoBack"/>
      <w:bookmarkEnd w:id="0"/>
      <w:r w:rsidR="003570B7" w:rsidRPr="00EB3B0B">
        <w:rPr>
          <w:sz w:val="28"/>
          <w:szCs w:val="28"/>
        </w:rPr>
        <w:t>в пределах,</w:t>
      </w:r>
      <w:r w:rsidRPr="00EB3B0B">
        <w:rPr>
          <w:sz w:val="28"/>
          <w:szCs w:val="28"/>
        </w:rPr>
        <w:t xml:space="preserve"> предусмотренных главным распорядителям средств республиканского бюджета на предоставление бюджетным и автономным учреждениям субсидий </w:t>
      </w:r>
      <w:r w:rsidR="00A52CF7">
        <w:rPr>
          <w:sz w:val="28"/>
          <w:szCs w:val="28"/>
        </w:rPr>
        <w:t xml:space="preserve">              </w:t>
      </w:r>
      <w:r w:rsidRPr="00EB3B0B">
        <w:rPr>
          <w:sz w:val="28"/>
          <w:szCs w:val="28"/>
        </w:rPr>
        <w:t>на финансовое обеспечение выполнения государственного задания на оказание государственных услуг (выполнение работ) и субсидий на иные цели между разделами, подразделами, целевыми статьями и видами расходов классификации расходов бюджета;</w:t>
      </w:r>
    </w:p>
    <w:p w:rsidR="00EB3B0B" w:rsidRPr="00EB3B0B" w:rsidRDefault="00EB3B0B" w:rsidP="00EB3B0B">
      <w:pPr>
        <w:ind w:firstLine="709"/>
        <w:jc w:val="both"/>
        <w:rPr>
          <w:sz w:val="28"/>
          <w:szCs w:val="28"/>
        </w:rPr>
      </w:pPr>
      <w:r w:rsidRPr="00EB3B0B">
        <w:rPr>
          <w:sz w:val="28"/>
          <w:szCs w:val="28"/>
        </w:rPr>
        <w:t>13)</w:t>
      </w:r>
      <w:r w:rsidRPr="00EB3B0B">
        <w:t xml:space="preserve"> </w:t>
      </w:r>
      <w:r w:rsidRPr="00EB3B0B">
        <w:rPr>
          <w:sz w:val="28"/>
          <w:szCs w:val="28"/>
        </w:rPr>
        <w:t xml:space="preserve">перераспределение бюджетных ассигнований, предусмотренных Министерству финансов Республики Алтай и главным распорядителям средств республиканского бюджета, в целях реализации федерального законодательства, в том числе об установлении минимального размера оплаты труда, указов, поручений Президента Российской Федерации и поручений Главы Республики Алтай, Председателя Правительства Республики Алтай </w:t>
      </w:r>
      <w:r w:rsidR="00A52CF7">
        <w:rPr>
          <w:sz w:val="28"/>
          <w:szCs w:val="28"/>
        </w:rPr>
        <w:t xml:space="preserve">        </w:t>
      </w:r>
      <w:r w:rsidRPr="00EB3B0B">
        <w:rPr>
          <w:sz w:val="28"/>
          <w:szCs w:val="28"/>
        </w:rPr>
        <w:t>на основании решений, принятых Правительством Республики Алтай;</w:t>
      </w:r>
    </w:p>
    <w:p w:rsidR="00EB3B0B" w:rsidRPr="00EB3B0B" w:rsidRDefault="00EB3B0B" w:rsidP="00EB3B0B">
      <w:pPr>
        <w:ind w:firstLine="709"/>
        <w:jc w:val="both"/>
        <w:rPr>
          <w:sz w:val="28"/>
          <w:szCs w:val="28"/>
        </w:rPr>
      </w:pPr>
      <w:r w:rsidRPr="00EB3B0B">
        <w:rPr>
          <w:sz w:val="28"/>
          <w:szCs w:val="28"/>
        </w:rPr>
        <w:t xml:space="preserve">14) увеличение бюджетных ассигнований резервного фонда Правительства Республики Алтай сверх объемов, утвержденных законом </w:t>
      </w:r>
      <w:r w:rsidR="001C6470">
        <w:rPr>
          <w:sz w:val="28"/>
          <w:szCs w:val="28"/>
        </w:rPr>
        <w:t xml:space="preserve">                   </w:t>
      </w:r>
      <w:r w:rsidRPr="00EB3B0B">
        <w:rPr>
          <w:sz w:val="28"/>
          <w:szCs w:val="28"/>
        </w:rPr>
        <w:t xml:space="preserve">о республиканском бюджете на текущий финансовый год и плановый период, за счет уменьшения иных бюджетных ассигнований, предусмотренных соответствующему главному распорядителю средств республиканского бюджета, за исключением бюджетных ассигнований, предусмотренных </w:t>
      </w:r>
      <w:r w:rsidR="00A52CF7">
        <w:rPr>
          <w:sz w:val="28"/>
          <w:szCs w:val="28"/>
        </w:rPr>
        <w:t xml:space="preserve">            </w:t>
      </w:r>
      <w:r w:rsidRPr="00EB3B0B">
        <w:rPr>
          <w:sz w:val="28"/>
          <w:szCs w:val="28"/>
        </w:rPr>
        <w:t>на исполнение публичных нормативных обязательств и обслуживание государственного долга Республики Алтай, на основании решений, принятых Правительством Республики Алтай;</w:t>
      </w:r>
    </w:p>
    <w:p w:rsidR="00EB3B0B" w:rsidRPr="00EB3B0B" w:rsidRDefault="00EB3B0B" w:rsidP="00EB3B0B">
      <w:pPr>
        <w:ind w:firstLine="709"/>
        <w:jc w:val="both"/>
        <w:rPr>
          <w:sz w:val="28"/>
          <w:szCs w:val="28"/>
        </w:rPr>
      </w:pPr>
      <w:r w:rsidRPr="00EB3B0B">
        <w:rPr>
          <w:sz w:val="28"/>
          <w:szCs w:val="28"/>
        </w:rPr>
        <w:t>15)</w:t>
      </w:r>
      <w:r w:rsidRPr="00EB3B0B">
        <w:t xml:space="preserve"> </w:t>
      </w:r>
      <w:r w:rsidRPr="00EB3B0B">
        <w:rPr>
          <w:sz w:val="28"/>
          <w:szCs w:val="28"/>
        </w:rPr>
        <w:t xml:space="preserve">поступление дотаций, субсидий, субвенций, иных межбюджетных трансфертов и безвозмездных поступлений от физических и юридических лиц, имеющих целевое назначение, сверх объемов, утвержденных законом </w:t>
      </w:r>
      <w:r w:rsidR="001C6470">
        <w:rPr>
          <w:sz w:val="28"/>
          <w:szCs w:val="28"/>
        </w:rPr>
        <w:t xml:space="preserve">                       </w:t>
      </w:r>
      <w:r w:rsidRPr="00EB3B0B">
        <w:rPr>
          <w:sz w:val="28"/>
          <w:szCs w:val="28"/>
        </w:rPr>
        <w:t>о республиканском бюджете на текущий финансовый год и плановый период;</w:t>
      </w:r>
    </w:p>
    <w:p w:rsidR="00EB3B0B" w:rsidRPr="00EB3B0B" w:rsidRDefault="00EB3B0B" w:rsidP="00EB3B0B">
      <w:pPr>
        <w:autoSpaceDE w:val="0"/>
        <w:autoSpaceDN w:val="0"/>
        <w:adjustRightInd w:val="0"/>
        <w:ind w:firstLine="709"/>
        <w:jc w:val="both"/>
        <w:rPr>
          <w:sz w:val="28"/>
          <w:szCs w:val="28"/>
        </w:rPr>
      </w:pPr>
      <w:r w:rsidRPr="00EB3B0B">
        <w:rPr>
          <w:sz w:val="28"/>
          <w:szCs w:val="28"/>
        </w:rPr>
        <w:t>16)</w:t>
      </w:r>
      <w:r w:rsidRPr="00EB3B0B">
        <w:t xml:space="preserve"> </w:t>
      </w:r>
      <w:r w:rsidRPr="00EB3B0B">
        <w:rPr>
          <w:sz w:val="28"/>
          <w:szCs w:val="28"/>
        </w:rPr>
        <w:t>заключение соглашений (договоров), предусматривающих поступление финансовой поддержки за счет средств публично-правовой компании «Фонд развития территорий», а также перераспределение бюджетных ассигнований на сумму средств, необходимых для выполнения условий указанных соглашений (договоров);</w:t>
      </w:r>
    </w:p>
    <w:p w:rsidR="00EB3B0B" w:rsidRPr="00EB3B0B" w:rsidRDefault="00EB3B0B" w:rsidP="00EB3B0B">
      <w:pPr>
        <w:ind w:firstLine="709"/>
        <w:jc w:val="both"/>
        <w:rPr>
          <w:sz w:val="28"/>
          <w:szCs w:val="28"/>
        </w:rPr>
      </w:pPr>
      <w:r w:rsidRPr="00EB3B0B">
        <w:rPr>
          <w:sz w:val="28"/>
          <w:szCs w:val="28"/>
        </w:rPr>
        <w:t>17)</w:t>
      </w:r>
      <w:r w:rsidRPr="00EB3B0B">
        <w:t xml:space="preserve"> </w:t>
      </w:r>
      <w:r w:rsidRPr="00EB3B0B">
        <w:rPr>
          <w:sz w:val="28"/>
          <w:szCs w:val="28"/>
        </w:rPr>
        <w:t>перераспределение бюджетных ассигнований, предусмотренных главному распорядителю средств республиканского бюджета (между главными распорядителями средств республиканского бюджета) в целях своевременного финансового обеспечения мероприятий, финансируемых из федерального бюджета, временно, до поступления из федерального бюджета субсидий, субвенций и иных межбюджетных трансфертов на основании решений, принятых Правительством Республики Алтай.</w:t>
      </w:r>
    </w:p>
    <w:p w:rsidR="00EB3B0B" w:rsidRPr="00EB3B0B" w:rsidRDefault="00EB3B0B" w:rsidP="00EB3B0B">
      <w:pPr>
        <w:ind w:firstLine="709"/>
        <w:jc w:val="both"/>
        <w:rPr>
          <w:sz w:val="28"/>
          <w:szCs w:val="28"/>
        </w:rPr>
      </w:pPr>
      <w:r w:rsidRPr="00EB3B0B">
        <w:rPr>
          <w:sz w:val="28"/>
          <w:szCs w:val="28"/>
        </w:rPr>
        <w:t>7.</w:t>
      </w:r>
      <w:r w:rsidRPr="00EB3B0B">
        <w:rPr>
          <w:rFonts w:ascii="Consultant" w:hAnsi="Consultant" w:cs="Consultant"/>
          <w:sz w:val="22"/>
          <w:szCs w:val="22"/>
        </w:rPr>
        <w:t xml:space="preserve"> </w:t>
      </w:r>
      <w:r w:rsidRPr="00EB3B0B">
        <w:rPr>
          <w:sz w:val="28"/>
          <w:szCs w:val="28"/>
        </w:rPr>
        <w:t xml:space="preserve">В целях реализации настоящего Закона принять в двухмесячный срок со дня вступления его в законную силу соответствующие нормативные правовые акты Республики Алтай.  </w:t>
      </w:r>
    </w:p>
    <w:p w:rsidR="00EB3B0B" w:rsidRPr="00EB3B0B" w:rsidRDefault="00EB3B0B" w:rsidP="00EB3B0B">
      <w:pPr>
        <w:spacing w:before="120" w:after="120"/>
        <w:ind w:firstLine="720"/>
        <w:jc w:val="both"/>
        <w:rPr>
          <w:b/>
          <w:sz w:val="28"/>
          <w:szCs w:val="28"/>
        </w:rPr>
      </w:pPr>
      <w:r w:rsidRPr="00EB3B0B">
        <w:rPr>
          <w:sz w:val="28"/>
          <w:szCs w:val="28"/>
        </w:rPr>
        <w:t>Статья 14.</w:t>
      </w:r>
      <w:r w:rsidRPr="00EB3B0B">
        <w:rPr>
          <w:b/>
          <w:sz w:val="28"/>
          <w:szCs w:val="28"/>
        </w:rPr>
        <w:t xml:space="preserve"> Приостановление действия отдельных положений закона Республики Алтай</w:t>
      </w:r>
    </w:p>
    <w:p w:rsidR="00EB3B0B" w:rsidRPr="00EB3B0B" w:rsidRDefault="00EB3B0B" w:rsidP="00EB3B0B">
      <w:pPr>
        <w:ind w:firstLine="720"/>
        <w:jc w:val="both"/>
        <w:rPr>
          <w:sz w:val="28"/>
          <w:szCs w:val="28"/>
        </w:rPr>
      </w:pPr>
      <w:r w:rsidRPr="00EB3B0B">
        <w:rPr>
          <w:sz w:val="28"/>
          <w:szCs w:val="28"/>
        </w:rPr>
        <w:t xml:space="preserve">Приостановить до 31 декабря 2026 года действие статьи 9.1 Закона Республики Алтай от 27 ноября 2007 года № 66-РЗ «О бюджетном процессе </w:t>
      </w:r>
      <w:r w:rsidR="001C6470">
        <w:rPr>
          <w:sz w:val="28"/>
          <w:szCs w:val="28"/>
        </w:rPr>
        <w:t xml:space="preserve">       </w:t>
      </w:r>
      <w:r w:rsidRPr="00EB3B0B">
        <w:rPr>
          <w:sz w:val="28"/>
          <w:szCs w:val="28"/>
        </w:rPr>
        <w:t xml:space="preserve">в Республике Алтай» (Сборник законодательства Республики Алтай, 2007, </w:t>
      </w:r>
      <w:r w:rsidR="001C6470">
        <w:rPr>
          <w:sz w:val="28"/>
          <w:szCs w:val="28"/>
        </w:rPr>
        <w:t xml:space="preserve">          </w:t>
      </w:r>
      <w:r w:rsidRPr="00EB3B0B">
        <w:rPr>
          <w:sz w:val="28"/>
          <w:szCs w:val="28"/>
        </w:rPr>
        <w:t xml:space="preserve">№ 45(51); 2009, № 58(64); 2011, № 78(84), № 81(87); 2012, № 88(94), № 94(100); 2013, № 106(112); 2015, № 123(129); 2016, № 132(138), № 137(143); 2017, </w:t>
      </w:r>
      <w:r w:rsidR="001C6470">
        <w:rPr>
          <w:sz w:val="28"/>
          <w:szCs w:val="28"/>
        </w:rPr>
        <w:t xml:space="preserve">          </w:t>
      </w:r>
      <w:r w:rsidRPr="00EB3B0B">
        <w:rPr>
          <w:sz w:val="28"/>
          <w:szCs w:val="28"/>
        </w:rPr>
        <w:t>№ 144(150); 2018, № 155(161), № 158(164); 2019, № 166(172); 2020, № 176(182); 2021, № 188(194), № 192(198), № 194(200); 2022, № 196(202); 2023, № 206(212), № 213(219).</w:t>
      </w:r>
    </w:p>
    <w:p w:rsidR="00EB3B0B" w:rsidRPr="00EB3B0B" w:rsidRDefault="00167F42" w:rsidP="00EB3B0B">
      <w:pPr>
        <w:ind w:firstLine="720"/>
        <w:jc w:val="both"/>
        <w:rPr>
          <w:sz w:val="28"/>
          <w:szCs w:val="28"/>
        </w:rPr>
      </w:pPr>
      <w:r>
        <w:rPr>
          <w:noProof/>
        </w:rPr>
        <w:drawing>
          <wp:anchor distT="0" distB="0" distL="114300" distR="114300" simplePos="0" relativeHeight="251661312" behindDoc="1" locked="0" layoutInCell="1" allowOverlap="1" wp14:anchorId="19A6A650" wp14:editId="29470402">
            <wp:simplePos x="0" y="0"/>
            <wp:positionH relativeFrom="column">
              <wp:posOffset>2528455</wp:posOffset>
            </wp:positionH>
            <wp:positionV relativeFrom="paragraph">
              <wp:posOffset>158693</wp:posOffset>
            </wp:positionV>
            <wp:extent cx="1489710" cy="1402080"/>
            <wp:effectExtent l="0" t="0" r="0" b="0"/>
            <wp:wrapNone/>
            <wp:docPr id="2" name="Рисунок 1" descr="C:\Users\User\.jmf\Pictures\Печати и шапки\для законов нова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User\.jmf\Pictures\Печати и шапки\для законов новая.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89710" cy="14020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B3B0B" w:rsidRPr="00EB3B0B" w:rsidRDefault="00EB3B0B" w:rsidP="00EB3B0B">
      <w:pPr>
        <w:ind w:firstLine="720"/>
        <w:jc w:val="both"/>
        <w:rPr>
          <w:sz w:val="28"/>
          <w:szCs w:val="28"/>
        </w:rPr>
      </w:pPr>
    </w:p>
    <w:p w:rsidR="00EB3B0B" w:rsidRPr="00EB3B0B" w:rsidRDefault="00EB3B0B" w:rsidP="00EB3B0B">
      <w:pPr>
        <w:ind w:firstLine="720"/>
        <w:jc w:val="both"/>
        <w:rPr>
          <w:sz w:val="28"/>
          <w:szCs w:val="28"/>
        </w:rPr>
      </w:pPr>
    </w:p>
    <w:tbl>
      <w:tblPr>
        <w:tblW w:w="0" w:type="auto"/>
        <w:tblInd w:w="108" w:type="dxa"/>
        <w:tblLayout w:type="fixed"/>
        <w:tblLook w:val="0000" w:firstRow="0" w:lastRow="0" w:firstColumn="0" w:lastColumn="0" w:noHBand="0" w:noVBand="0"/>
      </w:tblPr>
      <w:tblGrid>
        <w:gridCol w:w="4111"/>
        <w:gridCol w:w="1843"/>
        <w:gridCol w:w="3685"/>
      </w:tblGrid>
      <w:tr w:rsidR="00EB3B0B" w:rsidRPr="00EB3B0B" w:rsidTr="00EF06C0">
        <w:trPr>
          <w:trHeight w:val="200"/>
        </w:trPr>
        <w:tc>
          <w:tcPr>
            <w:tcW w:w="4111" w:type="dxa"/>
          </w:tcPr>
          <w:p w:rsidR="00EB3B0B" w:rsidRPr="00EB3B0B" w:rsidRDefault="003F3F50" w:rsidP="00EB3B0B">
            <w:pPr>
              <w:snapToGrid w:val="0"/>
              <w:ind w:left="-108"/>
              <w:rPr>
                <w:sz w:val="28"/>
                <w:szCs w:val="28"/>
              </w:rPr>
            </w:pPr>
            <w:r>
              <w:rPr>
                <w:sz w:val="28"/>
                <w:szCs w:val="28"/>
              </w:rPr>
              <w:t xml:space="preserve"> Председатель </w:t>
            </w:r>
            <w:r>
              <w:rPr>
                <w:sz w:val="28"/>
                <w:szCs w:val="28"/>
              </w:rPr>
              <w:br/>
              <w:t xml:space="preserve"> Государственного Собрания – </w:t>
            </w:r>
            <w:r>
              <w:rPr>
                <w:sz w:val="28"/>
                <w:szCs w:val="28"/>
              </w:rPr>
              <w:br/>
              <w:t xml:space="preserve"> </w:t>
            </w:r>
            <w:r w:rsidR="00EB3B0B" w:rsidRPr="00EB3B0B">
              <w:rPr>
                <w:sz w:val="28"/>
                <w:szCs w:val="28"/>
              </w:rPr>
              <w:t>Эл Курултай Республики Алтай</w:t>
            </w:r>
          </w:p>
        </w:tc>
        <w:tc>
          <w:tcPr>
            <w:tcW w:w="1843" w:type="dxa"/>
          </w:tcPr>
          <w:p w:rsidR="00EB3B0B" w:rsidRPr="00EB3B0B" w:rsidRDefault="00EB3B0B" w:rsidP="00EB3B0B">
            <w:pPr>
              <w:snapToGrid w:val="0"/>
              <w:jc w:val="center"/>
              <w:rPr>
                <w:sz w:val="28"/>
                <w:szCs w:val="28"/>
              </w:rPr>
            </w:pPr>
          </w:p>
        </w:tc>
        <w:tc>
          <w:tcPr>
            <w:tcW w:w="3685" w:type="dxa"/>
          </w:tcPr>
          <w:p w:rsidR="00EB3B0B" w:rsidRPr="00EB3B0B" w:rsidRDefault="00EB3B0B" w:rsidP="00EB3B0B">
            <w:pPr>
              <w:snapToGrid w:val="0"/>
              <w:ind w:left="-108" w:right="-108"/>
              <w:rPr>
                <w:sz w:val="28"/>
                <w:szCs w:val="28"/>
              </w:rPr>
            </w:pPr>
            <w:r w:rsidRPr="00EB3B0B">
              <w:rPr>
                <w:sz w:val="28"/>
                <w:szCs w:val="28"/>
              </w:rPr>
              <w:t xml:space="preserve">   Глава Республики Алтай, </w:t>
            </w:r>
            <w:r w:rsidRPr="00EB3B0B">
              <w:rPr>
                <w:sz w:val="28"/>
                <w:szCs w:val="28"/>
              </w:rPr>
              <w:br/>
              <w:t xml:space="preserve">   Председатель Правительства</w:t>
            </w:r>
          </w:p>
          <w:p w:rsidR="00EB3B0B" w:rsidRPr="00EB3B0B" w:rsidRDefault="00EB3B0B" w:rsidP="00EB3B0B">
            <w:pPr>
              <w:tabs>
                <w:tab w:val="left" w:pos="123"/>
                <w:tab w:val="left" w:pos="318"/>
              </w:tabs>
              <w:ind w:left="-108" w:right="-108"/>
              <w:rPr>
                <w:sz w:val="28"/>
                <w:szCs w:val="28"/>
              </w:rPr>
            </w:pPr>
            <w:r w:rsidRPr="00EB3B0B">
              <w:rPr>
                <w:sz w:val="28"/>
                <w:szCs w:val="28"/>
              </w:rPr>
              <w:t xml:space="preserve">   Республики Алтай</w:t>
            </w:r>
          </w:p>
        </w:tc>
      </w:tr>
      <w:tr w:rsidR="00EB3B0B" w:rsidRPr="00EB3B0B" w:rsidTr="00EF06C0">
        <w:trPr>
          <w:trHeight w:val="200"/>
        </w:trPr>
        <w:tc>
          <w:tcPr>
            <w:tcW w:w="4111" w:type="dxa"/>
          </w:tcPr>
          <w:p w:rsidR="00EB3B0B" w:rsidRPr="003F3F50" w:rsidRDefault="00EB3B0B" w:rsidP="00EB3B0B">
            <w:pPr>
              <w:widowControl w:val="0"/>
              <w:snapToGrid w:val="0"/>
              <w:rPr>
                <w:b/>
                <w:bCs/>
                <w:sz w:val="28"/>
                <w:szCs w:val="28"/>
              </w:rPr>
            </w:pPr>
            <w:r w:rsidRPr="003F3F50">
              <w:rPr>
                <w:b/>
                <w:bCs/>
                <w:sz w:val="28"/>
                <w:szCs w:val="28"/>
              </w:rPr>
              <w:t xml:space="preserve">                              </w:t>
            </w:r>
            <w:r w:rsidR="003F3F50">
              <w:rPr>
                <w:rFonts w:asciiTheme="minorHAnsi" w:hAnsiTheme="minorHAnsi" w:cs="Consultant"/>
                <w:b/>
                <w:sz w:val="22"/>
                <w:szCs w:val="22"/>
              </w:rPr>
              <w:t xml:space="preserve">  </w:t>
            </w:r>
            <w:r w:rsidRPr="003F3F50">
              <w:rPr>
                <w:b/>
                <w:sz w:val="28"/>
                <w:szCs w:val="28"/>
              </w:rPr>
              <w:t>Э</w:t>
            </w:r>
            <w:r w:rsidRPr="003F3F50">
              <w:rPr>
                <w:b/>
                <w:bCs/>
                <w:sz w:val="28"/>
                <w:szCs w:val="28"/>
              </w:rPr>
              <w:t>.А. Ялбаков</w:t>
            </w:r>
          </w:p>
        </w:tc>
        <w:tc>
          <w:tcPr>
            <w:tcW w:w="1843" w:type="dxa"/>
          </w:tcPr>
          <w:p w:rsidR="00EB3B0B" w:rsidRPr="00EB3B0B" w:rsidRDefault="00EB3B0B" w:rsidP="00EB3B0B">
            <w:pPr>
              <w:widowControl w:val="0"/>
              <w:snapToGrid w:val="0"/>
              <w:spacing w:before="120"/>
              <w:rPr>
                <w:sz w:val="28"/>
                <w:szCs w:val="28"/>
              </w:rPr>
            </w:pPr>
          </w:p>
        </w:tc>
        <w:tc>
          <w:tcPr>
            <w:tcW w:w="3685" w:type="dxa"/>
          </w:tcPr>
          <w:p w:rsidR="00EB3B0B" w:rsidRPr="003F3F50" w:rsidRDefault="00EB3B0B" w:rsidP="00EB3B0B">
            <w:pPr>
              <w:widowControl w:val="0"/>
              <w:tabs>
                <w:tab w:val="left" w:pos="175"/>
                <w:tab w:val="left" w:pos="363"/>
                <w:tab w:val="left" w:pos="1026"/>
              </w:tabs>
              <w:snapToGrid w:val="0"/>
              <w:ind w:left="-108" w:right="-108"/>
              <w:jc w:val="right"/>
              <w:rPr>
                <w:b/>
                <w:bCs/>
                <w:sz w:val="28"/>
                <w:szCs w:val="28"/>
              </w:rPr>
            </w:pPr>
            <w:r w:rsidRPr="00EB3B0B">
              <w:rPr>
                <w:bCs/>
                <w:sz w:val="28"/>
                <w:szCs w:val="28"/>
              </w:rPr>
              <w:t xml:space="preserve">      </w:t>
            </w:r>
            <w:r w:rsidRPr="003F3F50">
              <w:rPr>
                <w:b/>
                <w:bCs/>
                <w:sz w:val="28"/>
                <w:szCs w:val="28"/>
              </w:rPr>
              <w:t>А.А. Турчак</w:t>
            </w:r>
          </w:p>
        </w:tc>
      </w:tr>
      <w:tr w:rsidR="00EB3B0B" w:rsidRPr="00EB3B0B" w:rsidTr="00EF06C0">
        <w:trPr>
          <w:trHeight w:val="200"/>
        </w:trPr>
        <w:tc>
          <w:tcPr>
            <w:tcW w:w="4111" w:type="dxa"/>
          </w:tcPr>
          <w:p w:rsidR="00EB3B0B" w:rsidRPr="00EB3B0B" w:rsidRDefault="00EB3B0B" w:rsidP="00EB3B0B">
            <w:pPr>
              <w:widowControl w:val="0"/>
              <w:snapToGrid w:val="0"/>
              <w:jc w:val="right"/>
              <w:rPr>
                <w:b/>
                <w:bCs/>
                <w:sz w:val="28"/>
                <w:szCs w:val="28"/>
              </w:rPr>
            </w:pPr>
          </w:p>
        </w:tc>
        <w:tc>
          <w:tcPr>
            <w:tcW w:w="1843" w:type="dxa"/>
          </w:tcPr>
          <w:p w:rsidR="00EB3B0B" w:rsidRPr="00EB3B0B" w:rsidRDefault="00EB3B0B" w:rsidP="00EB3B0B">
            <w:pPr>
              <w:widowControl w:val="0"/>
              <w:snapToGrid w:val="0"/>
              <w:spacing w:before="120"/>
              <w:rPr>
                <w:sz w:val="28"/>
                <w:szCs w:val="28"/>
              </w:rPr>
            </w:pPr>
          </w:p>
        </w:tc>
        <w:tc>
          <w:tcPr>
            <w:tcW w:w="3685" w:type="dxa"/>
          </w:tcPr>
          <w:p w:rsidR="00EB3B0B" w:rsidRPr="00EB3B0B" w:rsidRDefault="00EB3B0B" w:rsidP="00EB3B0B">
            <w:pPr>
              <w:tabs>
                <w:tab w:val="left" w:pos="5812"/>
                <w:tab w:val="left" w:pos="5954"/>
                <w:tab w:val="left" w:pos="6096"/>
                <w:tab w:val="left" w:pos="6379"/>
                <w:tab w:val="left" w:pos="6521"/>
              </w:tabs>
              <w:snapToGrid w:val="0"/>
              <w:jc w:val="both"/>
              <w:rPr>
                <w:sz w:val="24"/>
                <w:szCs w:val="24"/>
              </w:rPr>
            </w:pPr>
          </w:p>
          <w:p w:rsidR="00EB3B0B" w:rsidRPr="00EB3B0B" w:rsidRDefault="000F7F74" w:rsidP="00167F42">
            <w:pPr>
              <w:tabs>
                <w:tab w:val="left" w:pos="5812"/>
                <w:tab w:val="left" w:pos="5954"/>
                <w:tab w:val="left" w:pos="6096"/>
                <w:tab w:val="left" w:pos="6379"/>
                <w:tab w:val="left" w:pos="6521"/>
              </w:tabs>
              <w:rPr>
                <w:sz w:val="24"/>
                <w:szCs w:val="24"/>
              </w:rPr>
            </w:pPr>
            <w:r>
              <w:rPr>
                <w:sz w:val="24"/>
                <w:szCs w:val="24"/>
              </w:rPr>
              <w:t xml:space="preserve"> </w:t>
            </w:r>
          </w:p>
        </w:tc>
      </w:tr>
    </w:tbl>
    <w:p w:rsidR="00167F42" w:rsidRPr="00FF4116" w:rsidRDefault="00167F42" w:rsidP="00167F42">
      <w:pPr>
        <w:pStyle w:val="a9"/>
        <w:tabs>
          <w:tab w:val="left" w:pos="5640"/>
          <w:tab w:val="left" w:pos="7740"/>
        </w:tabs>
        <w:ind w:left="7230" w:right="-159"/>
        <w:rPr>
          <w:rFonts w:eastAsiaTheme="minorEastAsia"/>
          <w:sz w:val="28"/>
          <w:szCs w:val="28"/>
          <w:lang w:eastAsia="en-US"/>
        </w:rPr>
      </w:pPr>
      <w:r w:rsidRPr="00FF4116">
        <w:rPr>
          <w:rFonts w:eastAsiaTheme="minorEastAsia"/>
          <w:sz w:val="28"/>
          <w:szCs w:val="28"/>
          <w:lang w:eastAsia="en-US"/>
        </w:rPr>
        <w:t>г. Горно-Алтайск</w:t>
      </w:r>
    </w:p>
    <w:p w:rsidR="00167F42" w:rsidRPr="00FF4116" w:rsidRDefault="00167F42" w:rsidP="00167F42">
      <w:pPr>
        <w:tabs>
          <w:tab w:val="left" w:pos="5640"/>
          <w:tab w:val="left" w:pos="7740"/>
        </w:tabs>
        <w:ind w:left="7230" w:right="-159"/>
        <w:rPr>
          <w:rFonts w:eastAsiaTheme="minorEastAsia"/>
          <w:sz w:val="28"/>
          <w:szCs w:val="28"/>
          <w:lang w:eastAsia="en-US"/>
        </w:rPr>
      </w:pPr>
      <w:r>
        <w:rPr>
          <w:rFonts w:eastAsiaTheme="minorEastAsia"/>
          <w:sz w:val="28"/>
          <w:szCs w:val="28"/>
          <w:lang w:eastAsia="en-US"/>
        </w:rPr>
        <w:t>19 декабря</w:t>
      </w:r>
      <w:r w:rsidRPr="00FF4116">
        <w:rPr>
          <w:rFonts w:eastAsiaTheme="minorEastAsia"/>
          <w:sz w:val="28"/>
          <w:szCs w:val="28"/>
          <w:lang w:eastAsia="en-US"/>
        </w:rPr>
        <w:t xml:space="preserve"> 2024 года</w:t>
      </w:r>
    </w:p>
    <w:p w:rsidR="00167F42" w:rsidRPr="00FF4116" w:rsidRDefault="00167F42" w:rsidP="00167F42">
      <w:pPr>
        <w:tabs>
          <w:tab w:val="left" w:pos="5640"/>
          <w:tab w:val="left" w:pos="7740"/>
        </w:tabs>
        <w:ind w:left="7230" w:right="-159"/>
        <w:rPr>
          <w:rFonts w:eastAsiaTheme="minorEastAsia"/>
          <w:sz w:val="28"/>
          <w:szCs w:val="28"/>
          <w:lang w:eastAsia="en-US"/>
        </w:rPr>
      </w:pPr>
      <w:r w:rsidRPr="00FF4116">
        <w:rPr>
          <w:rFonts w:eastAsiaTheme="minorEastAsia"/>
          <w:sz w:val="28"/>
          <w:szCs w:val="28"/>
          <w:lang w:eastAsia="en-US"/>
        </w:rPr>
        <w:t xml:space="preserve">№ </w:t>
      </w:r>
      <w:r>
        <w:rPr>
          <w:rFonts w:eastAsiaTheme="minorEastAsia"/>
          <w:sz w:val="28"/>
          <w:szCs w:val="28"/>
          <w:lang w:eastAsia="en-US"/>
        </w:rPr>
        <w:t>76</w:t>
      </w:r>
      <w:r w:rsidRPr="00FF4116">
        <w:rPr>
          <w:rFonts w:eastAsiaTheme="minorEastAsia"/>
          <w:sz w:val="28"/>
          <w:szCs w:val="28"/>
          <w:lang w:eastAsia="en-US"/>
        </w:rPr>
        <w:t>-РЗ</w:t>
      </w:r>
    </w:p>
    <w:p w:rsidR="00EB3B0B" w:rsidRPr="00EB3B0B" w:rsidRDefault="00EB3B0B" w:rsidP="00EB3B0B">
      <w:pPr>
        <w:tabs>
          <w:tab w:val="left" w:pos="5812"/>
          <w:tab w:val="left" w:pos="5954"/>
          <w:tab w:val="left" w:pos="6096"/>
          <w:tab w:val="left" w:pos="6379"/>
          <w:tab w:val="left" w:pos="6521"/>
        </w:tabs>
        <w:jc w:val="both"/>
        <w:rPr>
          <w:sz w:val="28"/>
          <w:szCs w:val="28"/>
        </w:rPr>
      </w:pPr>
    </w:p>
    <w:sectPr w:rsidR="00EB3B0B" w:rsidRPr="00EB3B0B" w:rsidSect="00233040">
      <w:headerReference w:type="even" r:id="rId12"/>
      <w:headerReference w:type="default" r:id="rId13"/>
      <w:footerReference w:type="even" r:id="rId14"/>
      <w:footerReference w:type="default" r:id="rId15"/>
      <w:headerReference w:type="first" r:id="rId16"/>
      <w:footerReference w:type="first" r:id="rId17"/>
      <w:pgSz w:w="11907" w:h="16840" w:code="9"/>
      <w:pgMar w:top="1134" w:right="851" w:bottom="1134" w:left="1418" w:header="567" w:footer="567"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3EDE" w:rsidRDefault="00F23EDE">
      <w:r>
        <w:separator/>
      </w:r>
    </w:p>
  </w:endnote>
  <w:endnote w:type="continuationSeparator" w:id="0">
    <w:p w:rsidR="00F23EDE" w:rsidRDefault="00F23E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EFF" w:usb1="C0007843" w:usb2="00000009" w:usb3="00000000" w:csb0="000001FF" w:csb1="00000000"/>
  </w:font>
  <w:font w:name="Arial">
    <w:altName w:val="Arial"/>
    <w:panose1 w:val="020B0604020202020204"/>
    <w:charset w:val="CC"/>
    <w:family w:val="swiss"/>
    <w:pitch w:val="variable"/>
    <w:sig w:usb0="E0002AFF" w:usb1="C0007843" w:usb2="00000009" w:usb3="00000000" w:csb0="000001FF" w:csb1="00000000"/>
  </w:font>
  <w:font w:name="Consultant">
    <w:altName w:val="Lucida Console"/>
    <w:panose1 w:val="00000000000000000000"/>
    <w:charset w:val="00"/>
    <w:family w:val="modern"/>
    <w:notTrueType/>
    <w:pitch w:val="fixed"/>
    <w:sig w:usb0="00000003" w:usb1="00000000" w:usb2="00000000" w:usb3="00000000" w:csb0="00000001" w:csb1="00000000"/>
  </w:font>
  <w:font w:name="Tahoma">
    <w:altName w:val="Arial"/>
    <w:panose1 w:val="020B0604030504040204"/>
    <w:charset w:val="CC"/>
    <w:family w:val="swiss"/>
    <w:pitch w:val="variable"/>
    <w:sig w:usb0="E1002EFF" w:usb1="C000605B" w:usb2="00000029" w:usb3="00000000" w:csb0="000101FF" w:csb1="00000000"/>
  </w:font>
  <w:font w:name="DSA Times">
    <w:altName w:val="Times New Roman"/>
    <w:panose1 w:val="00000000000000000000"/>
    <w:charset w:val="CC"/>
    <w:family w:val="roman"/>
    <w:notTrueType/>
    <w:pitch w:val="variable"/>
    <w:sig w:usb0="00000203" w:usb1="00000000" w:usb2="00000000" w:usb3="00000000" w:csb0="00000005" w:csb1="00000000"/>
  </w:font>
  <w:font w:name="Calibri">
    <w:altName w:val="Century Gothic"/>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3040" w:rsidRDefault="00233040">
    <w:pPr>
      <w:pStyle w:val="af4"/>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2929" w:rsidRDefault="00232929">
    <w:pPr>
      <w:pStyle w:val="af4"/>
      <w:framePr w:wrap="auto" w:vAnchor="text" w:hAnchor="margin" w:xAlign="right" w:y="1"/>
      <w:rPr>
        <w:rStyle w:val="af6"/>
      </w:rPr>
    </w:pPr>
  </w:p>
  <w:p w:rsidR="00232929" w:rsidRDefault="00232929">
    <w:pPr>
      <w:pStyle w:val="af4"/>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2929" w:rsidRDefault="00232929">
    <w:pPr>
      <w:pStyle w:val="af4"/>
    </w:pPr>
  </w:p>
  <w:p w:rsidR="00232929" w:rsidRDefault="00232929">
    <w:pPr>
      <w:pStyle w:val="af4"/>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3EDE" w:rsidRDefault="00F23EDE">
      <w:r>
        <w:separator/>
      </w:r>
    </w:p>
  </w:footnote>
  <w:footnote w:type="continuationSeparator" w:id="0">
    <w:p w:rsidR="00F23EDE" w:rsidRDefault="00F23ED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2929" w:rsidRDefault="00E46CB5" w:rsidP="009565F6">
    <w:pPr>
      <w:pStyle w:val="af7"/>
      <w:framePr w:wrap="around" w:vAnchor="text" w:hAnchor="margin" w:xAlign="center" w:y="1"/>
      <w:rPr>
        <w:rStyle w:val="af6"/>
      </w:rPr>
    </w:pPr>
    <w:r>
      <w:rPr>
        <w:rStyle w:val="af6"/>
      </w:rPr>
      <w:fldChar w:fldCharType="begin"/>
    </w:r>
    <w:r w:rsidR="00232929">
      <w:rPr>
        <w:rStyle w:val="af6"/>
      </w:rPr>
      <w:instrText xml:space="preserve">PAGE  </w:instrText>
    </w:r>
    <w:r>
      <w:rPr>
        <w:rStyle w:val="af6"/>
      </w:rPr>
      <w:fldChar w:fldCharType="separate"/>
    </w:r>
    <w:r w:rsidR="00F11F99">
      <w:rPr>
        <w:rStyle w:val="af6"/>
        <w:noProof/>
      </w:rPr>
      <w:t>16</w:t>
    </w:r>
    <w:r>
      <w:rPr>
        <w:rStyle w:val="af6"/>
      </w:rPr>
      <w:fldChar w:fldCharType="end"/>
    </w:r>
  </w:p>
  <w:p w:rsidR="00232929" w:rsidRDefault="00232929">
    <w:pPr>
      <w:pStyle w:val="af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54662697"/>
      <w:docPartObj>
        <w:docPartGallery w:val="Page Numbers (Top of Page)"/>
        <w:docPartUnique/>
      </w:docPartObj>
    </w:sdtPr>
    <w:sdtEndPr>
      <w:rPr>
        <w:b w:val="0"/>
      </w:rPr>
    </w:sdtEndPr>
    <w:sdtContent>
      <w:p w:rsidR="00681CB7" w:rsidRPr="00681CB7" w:rsidRDefault="00681CB7">
        <w:pPr>
          <w:pStyle w:val="af7"/>
          <w:rPr>
            <w:b w:val="0"/>
          </w:rPr>
        </w:pPr>
        <w:r w:rsidRPr="00681CB7">
          <w:rPr>
            <w:b w:val="0"/>
          </w:rPr>
          <w:fldChar w:fldCharType="begin"/>
        </w:r>
        <w:r w:rsidRPr="00681CB7">
          <w:rPr>
            <w:b w:val="0"/>
          </w:rPr>
          <w:instrText>PAGE   \* MERGEFORMAT</w:instrText>
        </w:r>
        <w:r w:rsidRPr="00681CB7">
          <w:rPr>
            <w:b w:val="0"/>
          </w:rPr>
          <w:fldChar w:fldCharType="separate"/>
        </w:r>
        <w:r w:rsidR="003570B7">
          <w:rPr>
            <w:b w:val="0"/>
            <w:noProof/>
          </w:rPr>
          <w:t>4</w:t>
        </w:r>
        <w:r w:rsidRPr="00681CB7">
          <w:rPr>
            <w:b w:val="0"/>
          </w:rPr>
          <w:fldChar w:fldCharType="end"/>
        </w:r>
      </w:p>
    </w:sdtContent>
  </w:sdt>
  <w:p w:rsidR="00232929" w:rsidRPr="00FF2BB5" w:rsidRDefault="00232929">
    <w:pPr>
      <w:pStyle w:val="af7"/>
      <w:rPr>
        <w:b w:val="0"/>
        <w:sz w:val="24"/>
        <w:szCs w:val="24"/>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6768" w:rsidRDefault="00096768">
    <w:pPr>
      <w:pStyle w:val="af7"/>
    </w:pPr>
  </w:p>
  <w:p w:rsidR="00232929" w:rsidRDefault="00232929">
    <w:pPr>
      <w:pStyle w:val="af7"/>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6B7FC2"/>
    <w:multiLevelType w:val="hybridMultilevel"/>
    <w:tmpl w:val="F32A58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0021CC3"/>
    <w:multiLevelType w:val="hybridMultilevel"/>
    <w:tmpl w:val="35C89FBA"/>
    <w:lvl w:ilvl="0" w:tplc="F6E4331C">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228D3C63"/>
    <w:multiLevelType w:val="hybridMultilevel"/>
    <w:tmpl w:val="EC867A04"/>
    <w:lvl w:ilvl="0" w:tplc="F7E6CEF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15:restartNumberingAfterBreak="0">
    <w:nsid w:val="29816A28"/>
    <w:multiLevelType w:val="hybridMultilevel"/>
    <w:tmpl w:val="FBF0D92C"/>
    <w:lvl w:ilvl="0" w:tplc="4E385352">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2C0D3378"/>
    <w:multiLevelType w:val="hybridMultilevel"/>
    <w:tmpl w:val="1AA8F84E"/>
    <w:lvl w:ilvl="0" w:tplc="5EF08C9E">
      <w:start w:val="1"/>
      <w:numFmt w:val="decimal"/>
      <w:lvlText w:val="%1)"/>
      <w:lvlJc w:val="left"/>
      <w:pPr>
        <w:tabs>
          <w:tab w:val="num" w:pos="1080"/>
        </w:tabs>
        <w:ind w:left="1080" w:hanging="360"/>
      </w:pPr>
      <w:rPr>
        <w:rFonts w:hint="default"/>
      </w:r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5" w15:restartNumberingAfterBreak="0">
    <w:nsid w:val="44303655"/>
    <w:multiLevelType w:val="hybridMultilevel"/>
    <w:tmpl w:val="41D4D7B2"/>
    <w:lvl w:ilvl="0" w:tplc="C262A13E">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52F53F91"/>
    <w:multiLevelType w:val="hybridMultilevel"/>
    <w:tmpl w:val="437C7F8C"/>
    <w:lvl w:ilvl="0" w:tplc="7E54D43A">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614F5336"/>
    <w:multiLevelType w:val="hybridMultilevel"/>
    <w:tmpl w:val="A26C91B0"/>
    <w:lvl w:ilvl="0" w:tplc="B8E4AB9E">
      <w:start w:val="1"/>
      <w:numFmt w:val="decimal"/>
      <w:lvlText w:val="%1)"/>
      <w:lvlJc w:val="left"/>
      <w:pPr>
        <w:ind w:left="1080" w:hanging="360"/>
      </w:pPr>
      <w:rPr>
        <w:rFonts w:ascii="Times New Roman" w:eastAsia="Times New Roman" w:hAnsi="Times New Roman" w:cs="Times New Roman"/>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6D1B78BE"/>
    <w:multiLevelType w:val="hybridMultilevel"/>
    <w:tmpl w:val="DEBEB658"/>
    <w:lvl w:ilvl="0" w:tplc="27F68542">
      <w:start w:val="7"/>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70176CF4"/>
    <w:multiLevelType w:val="hybridMultilevel"/>
    <w:tmpl w:val="B18837A0"/>
    <w:lvl w:ilvl="0" w:tplc="C3B8E80C">
      <w:start w:val="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7E4A42A0"/>
    <w:multiLevelType w:val="hybridMultilevel"/>
    <w:tmpl w:val="2938A316"/>
    <w:lvl w:ilvl="0" w:tplc="93E08CB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4"/>
  </w:num>
  <w:num w:numId="2">
    <w:abstractNumId w:val="10"/>
  </w:num>
  <w:num w:numId="3">
    <w:abstractNumId w:val="6"/>
  </w:num>
  <w:num w:numId="4">
    <w:abstractNumId w:val="7"/>
  </w:num>
  <w:num w:numId="5">
    <w:abstractNumId w:val="5"/>
  </w:num>
  <w:num w:numId="6">
    <w:abstractNumId w:val="3"/>
  </w:num>
  <w:num w:numId="7">
    <w:abstractNumId w:val="1"/>
  </w:num>
  <w:num w:numId="8">
    <w:abstractNumId w:val="2"/>
  </w:num>
  <w:num w:numId="9">
    <w:abstractNumId w:val="0"/>
  </w:num>
  <w:num w:numId="10">
    <w:abstractNumId w:val="9"/>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0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2"/>
  </w:compat>
  <w:rsids>
    <w:rsidRoot w:val="005101B9"/>
    <w:rsid w:val="00005191"/>
    <w:rsid w:val="00010F73"/>
    <w:rsid w:val="00011C55"/>
    <w:rsid w:val="00011F2D"/>
    <w:rsid w:val="000126FD"/>
    <w:rsid w:val="00012D51"/>
    <w:rsid w:val="000130ED"/>
    <w:rsid w:val="00013CC2"/>
    <w:rsid w:val="000159B7"/>
    <w:rsid w:val="00021055"/>
    <w:rsid w:val="00022E70"/>
    <w:rsid w:val="00023C4F"/>
    <w:rsid w:val="0002536B"/>
    <w:rsid w:val="00026239"/>
    <w:rsid w:val="00026A15"/>
    <w:rsid w:val="00030221"/>
    <w:rsid w:val="000328C2"/>
    <w:rsid w:val="000344C7"/>
    <w:rsid w:val="0003669E"/>
    <w:rsid w:val="00037A20"/>
    <w:rsid w:val="000438E6"/>
    <w:rsid w:val="00043C3C"/>
    <w:rsid w:val="00044CFF"/>
    <w:rsid w:val="00045EC5"/>
    <w:rsid w:val="00046098"/>
    <w:rsid w:val="000471D5"/>
    <w:rsid w:val="00051D31"/>
    <w:rsid w:val="00053291"/>
    <w:rsid w:val="00055E0C"/>
    <w:rsid w:val="00063EF1"/>
    <w:rsid w:val="00064594"/>
    <w:rsid w:val="000663AA"/>
    <w:rsid w:val="00071197"/>
    <w:rsid w:val="000714CA"/>
    <w:rsid w:val="00071938"/>
    <w:rsid w:val="000742F8"/>
    <w:rsid w:val="00074F11"/>
    <w:rsid w:val="00077EC5"/>
    <w:rsid w:val="00080AE9"/>
    <w:rsid w:val="00082CEF"/>
    <w:rsid w:val="00093E8B"/>
    <w:rsid w:val="0009557B"/>
    <w:rsid w:val="00096768"/>
    <w:rsid w:val="000A1647"/>
    <w:rsid w:val="000A19C5"/>
    <w:rsid w:val="000A1D63"/>
    <w:rsid w:val="000A2572"/>
    <w:rsid w:val="000A3072"/>
    <w:rsid w:val="000A37A5"/>
    <w:rsid w:val="000A4DF9"/>
    <w:rsid w:val="000A512C"/>
    <w:rsid w:val="000A555C"/>
    <w:rsid w:val="000B0001"/>
    <w:rsid w:val="000B04FE"/>
    <w:rsid w:val="000B1CBD"/>
    <w:rsid w:val="000B496D"/>
    <w:rsid w:val="000C0632"/>
    <w:rsid w:val="000C2D46"/>
    <w:rsid w:val="000C37B8"/>
    <w:rsid w:val="000C63AC"/>
    <w:rsid w:val="000C6BD4"/>
    <w:rsid w:val="000C7288"/>
    <w:rsid w:val="000D027C"/>
    <w:rsid w:val="000D22D0"/>
    <w:rsid w:val="000D2611"/>
    <w:rsid w:val="000D2924"/>
    <w:rsid w:val="000D3B00"/>
    <w:rsid w:val="000D3BD5"/>
    <w:rsid w:val="000D42E8"/>
    <w:rsid w:val="000D47E6"/>
    <w:rsid w:val="000D49C0"/>
    <w:rsid w:val="000D6123"/>
    <w:rsid w:val="000D7471"/>
    <w:rsid w:val="000E365D"/>
    <w:rsid w:val="000E3847"/>
    <w:rsid w:val="000E4AA8"/>
    <w:rsid w:val="000E7B73"/>
    <w:rsid w:val="000F0433"/>
    <w:rsid w:val="000F43C6"/>
    <w:rsid w:val="000F7F74"/>
    <w:rsid w:val="00101BB4"/>
    <w:rsid w:val="00102B59"/>
    <w:rsid w:val="00104824"/>
    <w:rsid w:val="00105B9E"/>
    <w:rsid w:val="001106AD"/>
    <w:rsid w:val="00110CEE"/>
    <w:rsid w:val="00120C51"/>
    <w:rsid w:val="00120EE1"/>
    <w:rsid w:val="00124816"/>
    <w:rsid w:val="00125850"/>
    <w:rsid w:val="001317EB"/>
    <w:rsid w:val="001328D1"/>
    <w:rsid w:val="00135007"/>
    <w:rsid w:val="00137BCE"/>
    <w:rsid w:val="00140667"/>
    <w:rsid w:val="0014222F"/>
    <w:rsid w:val="00145934"/>
    <w:rsid w:val="001460B2"/>
    <w:rsid w:val="00150CEB"/>
    <w:rsid w:val="001545E9"/>
    <w:rsid w:val="00154962"/>
    <w:rsid w:val="00154DC9"/>
    <w:rsid w:val="00155925"/>
    <w:rsid w:val="00155E3A"/>
    <w:rsid w:val="001560A7"/>
    <w:rsid w:val="00157EE7"/>
    <w:rsid w:val="001607D5"/>
    <w:rsid w:val="00163268"/>
    <w:rsid w:val="001634FA"/>
    <w:rsid w:val="00164762"/>
    <w:rsid w:val="00167F42"/>
    <w:rsid w:val="00170FEC"/>
    <w:rsid w:val="00171C91"/>
    <w:rsid w:val="0017218A"/>
    <w:rsid w:val="001800C7"/>
    <w:rsid w:val="001815EE"/>
    <w:rsid w:val="00181B2C"/>
    <w:rsid w:val="001824DB"/>
    <w:rsid w:val="001844CB"/>
    <w:rsid w:val="001857A5"/>
    <w:rsid w:val="001868C6"/>
    <w:rsid w:val="00190A20"/>
    <w:rsid w:val="00191502"/>
    <w:rsid w:val="00193286"/>
    <w:rsid w:val="00193A07"/>
    <w:rsid w:val="0019468A"/>
    <w:rsid w:val="00194F96"/>
    <w:rsid w:val="001A0DAB"/>
    <w:rsid w:val="001A2DC6"/>
    <w:rsid w:val="001A40F1"/>
    <w:rsid w:val="001A602C"/>
    <w:rsid w:val="001A69BC"/>
    <w:rsid w:val="001B138A"/>
    <w:rsid w:val="001B27A2"/>
    <w:rsid w:val="001B5841"/>
    <w:rsid w:val="001B5DE1"/>
    <w:rsid w:val="001B6E06"/>
    <w:rsid w:val="001B74E2"/>
    <w:rsid w:val="001B77F3"/>
    <w:rsid w:val="001C0754"/>
    <w:rsid w:val="001C0A06"/>
    <w:rsid w:val="001C20F5"/>
    <w:rsid w:val="001C4F89"/>
    <w:rsid w:val="001C58C8"/>
    <w:rsid w:val="001C6470"/>
    <w:rsid w:val="001C7A53"/>
    <w:rsid w:val="001D2F26"/>
    <w:rsid w:val="001D3510"/>
    <w:rsid w:val="001D5A4B"/>
    <w:rsid w:val="001E0C13"/>
    <w:rsid w:val="001E31E2"/>
    <w:rsid w:val="001E397F"/>
    <w:rsid w:val="001E4F2E"/>
    <w:rsid w:val="001E5903"/>
    <w:rsid w:val="001E6C22"/>
    <w:rsid w:val="001E761A"/>
    <w:rsid w:val="001F1794"/>
    <w:rsid w:val="001F2453"/>
    <w:rsid w:val="001F532F"/>
    <w:rsid w:val="0020052D"/>
    <w:rsid w:val="00201BE3"/>
    <w:rsid w:val="00204551"/>
    <w:rsid w:val="00207195"/>
    <w:rsid w:val="00211727"/>
    <w:rsid w:val="00212457"/>
    <w:rsid w:val="002130A4"/>
    <w:rsid w:val="00216C46"/>
    <w:rsid w:val="00220D71"/>
    <w:rsid w:val="00221EF2"/>
    <w:rsid w:val="00223A39"/>
    <w:rsid w:val="002241D0"/>
    <w:rsid w:val="00225937"/>
    <w:rsid w:val="00227102"/>
    <w:rsid w:val="0023101F"/>
    <w:rsid w:val="00232929"/>
    <w:rsid w:val="00233040"/>
    <w:rsid w:val="00233349"/>
    <w:rsid w:val="0023675C"/>
    <w:rsid w:val="00237838"/>
    <w:rsid w:val="00240FA1"/>
    <w:rsid w:val="002440F9"/>
    <w:rsid w:val="00245D9D"/>
    <w:rsid w:val="00247457"/>
    <w:rsid w:val="0025097C"/>
    <w:rsid w:val="002511B2"/>
    <w:rsid w:val="00253320"/>
    <w:rsid w:val="0025553B"/>
    <w:rsid w:val="00257C7D"/>
    <w:rsid w:val="00260740"/>
    <w:rsid w:val="00260D87"/>
    <w:rsid w:val="0026448C"/>
    <w:rsid w:val="0026660B"/>
    <w:rsid w:val="00270C11"/>
    <w:rsid w:val="00270D33"/>
    <w:rsid w:val="00271954"/>
    <w:rsid w:val="00271F1D"/>
    <w:rsid w:val="002728C2"/>
    <w:rsid w:val="0027409C"/>
    <w:rsid w:val="00281231"/>
    <w:rsid w:val="002819FE"/>
    <w:rsid w:val="002825A9"/>
    <w:rsid w:val="00282D8C"/>
    <w:rsid w:val="00284FDB"/>
    <w:rsid w:val="002875C2"/>
    <w:rsid w:val="00296BBE"/>
    <w:rsid w:val="002A1C57"/>
    <w:rsid w:val="002A2063"/>
    <w:rsid w:val="002A3096"/>
    <w:rsid w:val="002A5565"/>
    <w:rsid w:val="002B13B9"/>
    <w:rsid w:val="002B2214"/>
    <w:rsid w:val="002B2553"/>
    <w:rsid w:val="002B2E1F"/>
    <w:rsid w:val="002B60BE"/>
    <w:rsid w:val="002C28E4"/>
    <w:rsid w:val="002C5B05"/>
    <w:rsid w:val="002C69BA"/>
    <w:rsid w:val="002C6AF1"/>
    <w:rsid w:val="002C7050"/>
    <w:rsid w:val="002D200B"/>
    <w:rsid w:val="002D4B04"/>
    <w:rsid w:val="002E3C68"/>
    <w:rsid w:val="002E3E06"/>
    <w:rsid w:val="002E40F3"/>
    <w:rsid w:val="002E4AE3"/>
    <w:rsid w:val="002E4E85"/>
    <w:rsid w:val="002E526A"/>
    <w:rsid w:val="002E556F"/>
    <w:rsid w:val="002E7465"/>
    <w:rsid w:val="002F11B1"/>
    <w:rsid w:val="002F4818"/>
    <w:rsid w:val="003012C3"/>
    <w:rsid w:val="00304B27"/>
    <w:rsid w:val="00304FDB"/>
    <w:rsid w:val="003057CF"/>
    <w:rsid w:val="00311AB0"/>
    <w:rsid w:val="00312DEB"/>
    <w:rsid w:val="00313CD1"/>
    <w:rsid w:val="00314458"/>
    <w:rsid w:val="00320C25"/>
    <w:rsid w:val="00322D1C"/>
    <w:rsid w:val="00322FE4"/>
    <w:rsid w:val="00324FB4"/>
    <w:rsid w:val="00325B16"/>
    <w:rsid w:val="0032652D"/>
    <w:rsid w:val="00326B74"/>
    <w:rsid w:val="00326C54"/>
    <w:rsid w:val="00327C5A"/>
    <w:rsid w:val="0033043F"/>
    <w:rsid w:val="003316FA"/>
    <w:rsid w:val="00331FB0"/>
    <w:rsid w:val="00333494"/>
    <w:rsid w:val="003334CE"/>
    <w:rsid w:val="00334665"/>
    <w:rsid w:val="00335623"/>
    <w:rsid w:val="003360F5"/>
    <w:rsid w:val="003379E8"/>
    <w:rsid w:val="003403C5"/>
    <w:rsid w:val="00340750"/>
    <w:rsid w:val="003438DE"/>
    <w:rsid w:val="00344C52"/>
    <w:rsid w:val="0034502B"/>
    <w:rsid w:val="00346989"/>
    <w:rsid w:val="003476CC"/>
    <w:rsid w:val="00350AE0"/>
    <w:rsid w:val="003521F1"/>
    <w:rsid w:val="00352DD8"/>
    <w:rsid w:val="003538C7"/>
    <w:rsid w:val="00353E39"/>
    <w:rsid w:val="003570B7"/>
    <w:rsid w:val="00363723"/>
    <w:rsid w:val="00365AAA"/>
    <w:rsid w:val="00366E03"/>
    <w:rsid w:val="00367C8D"/>
    <w:rsid w:val="0037309D"/>
    <w:rsid w:val="003742CF"/>
    <w:rsid w:val="00375150"/>
    <w:rsid w:val="00375314"/>
    <w:rsid w:val="00376840"/>
    <w:rsid w:val="0038099C"/>
    <w:rsid w:val="00380C4A"/>
    <w:rsid w:val="0038149E"/>
    <w:rsid w:val="00383E04"/>
    <w:rsid w:val="00384764"/>
    <w:rsid w:val="0038759C"/>
    <w:rsid w:val="00387F77"/>
    <w:rsid w:val="00390E78"/>
    <w:rsid w:val="003926DE"/>
    <w:rsid w:val="00393BF0"/>
    <w:rsid w:val="003949D3"/>
    <w:rsid w:val="00394D01"/>
    <w:rsid w:val="003950ED"/>
    <w:rsid w:val="00396AB1"/>
    <w:rsid w:val="003971BA"/>
    <w:rsid w:val="003A0204"/>
    <w:rsid w:val="003A174F"/>
    <w:rsid w:val="003A437E"/>
    <w:rsid w:val="003A4F10"/>
    <w:rsid w:val="003B1E6B"/>
    <w:rsid w:val="003B20D2"/>
    <w:rsid w:val="003B2FD9"/>
    <w:rsid w:val="003B3327"/>
    <w:rsid w:val="003B7438"/>
    <w:rsid w:val="003C5414"/>
    <w:rsid w:val="003C60D6"/>
    <w:rsid w:val="003D03E4"/>
    <w:rsid w:val="003D09D5"/>
    <w:rsid w:val="003D3090"/>
    <w:rsid w:val="003E0B6A"/>
    <w:rsid w:val="003E0B96"/>
    <w:rsid w:val="003E0FB2"/>
    <w:rsid w:val="003E182F"/>
    <w:rsid w:val="003E201D"/>
    <w:rsid w:val="003E3714"/>
    <w:rsid w:val="003E6905"/>
    <w:rsid w:val="003F0705"/>
    <w:rsid w:val="003F0E83"/>
    <w:rsid w:val="003F2506"/>
    <w:rsid w:val="003F3F50"/>
    <w:rsid w:val="003F4B65"/>
    <w:rsid w:val="003F5D41"/>
    <w:rsid w:val="003F6400"/>
    <w:rsid w:val="003F75F0"/>
    <w:rsid w:val="003F7AEF"/>
    <w:rsid w:val="00401B65"/>
    <w:rsid w:val="00402573"/>
    <w:rsid w:val="00403FE2"/>
    <w:rsid w:val="00404380"/>
    <w:rsid w:val="00406DD6"/>
    <w:rsid w:val="0041097C"/>
    <w:rsid w:val="00414A3C"/>
    <w:rsid w:val="004150BA"/>
    <w:rsid w:val="00415EF0"/>
    <w:rsid w:val="00415F99"/>
    <w:rsid w:val="0042064F"/>
    <w:rsid w:val="00421D0F"/>
    <w:rsid w:val="004248D7"/>
    <w:rsid w:val="00425EC7"/>
    <w:rsid w:val="00432AE0"/>
    <w:rsid w:val="00436366"/>
    <w:rsid w:val="00436DDD"/>
    <w:rsid w:val="004403AE"/>
    <w:rsid w:val="0044112E"/>
    <w:rsid w:val="00441630"/>
    <w:rsid w:val="00441C85"/>
    <w:rsid w:val="00441D70"/>
    <w:rsid w:val="00442B1D"/>
    <w:rsid w:val="00442E5D"/>
    <w:rsid w:val="004452DB"/>
    <w:rsid w:val="0044548C"/>
    <w:rsid w:val="0045025F"/>
    <w:rsid w:val="00450706"/>
    <w:rsid w:val="0045277E"/>
    <w:rsid w:val="00452A38"/>
    <w:rsid w:val="004553B1"/>
    <w:rsid w:val="004601B0"/>
    <w:rsid w:val="00460684"/>
    <w:rsid w:val="00462682"/>
    <w:rsid w:val="00462CE7"/>
    <w:rsid w:val="004640DC"/>
    <w:rsid w:val="004712F4"/>
    <w:rsid w:val="00472F36"/>
    <w:rsid w:val="004736A8"/>
    <w:rsid w:val="00474681"/>
    <w:rsid w:val="00481814"/>
    <w:rsid w:val="0048226F"/>
    <w:rsid w:val="00483A0E"/>
    <w:rsid w:val="00483AA2"/>
    <w:rsid w:val="00485C56"/>
    <w:rsid w:val="00486FC2"/>
    <w:rsid w:val="00496AB7"/>
    <w:rsid w:val="004A13DD"/>
    <w:rsid w:val="004A144F"/>
    <w:rsid w:val="004A28BA"/>
    <w:rsid w:val="004A2F68"/>
    <w:rsid w:val="004A34C7"/>
    <w:rsid w:val="004A7087"/>
    <w:rsid w:val="004A78C0"/>
    <w:rsid w:val="004A7A4F"/>
    <w:rsid w:val="004B1AC6"/>
    <w:rsid w:val="004B1F50"/>
    <w:rsid w:val="004B25A0"/>
    <w:rsid w:val="004B2E95"/>
    <w:rsid w:val="004B4A6E"/>
    <w:rsid w:val="004B6D62"/>
    <w:rsid w:val="004C0133"/>
    <w:rsid w:val="004C1896"/>
    <w:rsid w:val="004C325C"/>
    <w:rsid w:val="004C48A9"/>
    <w:rsid w:val="004C4F9E"/>
    <w:rsid w:val="004C55CD"/>
    <w:rsid w:val="004C65ED"/>
    <w:rsid w:val="004C71C1"/>
    <w:rsid w:val="004C7627"/>
    <w:rsid w:val="004E17F1"/>
    <w:rsid w:val="004E65BA"/>
    <w:rsid w:val="004E77FC"/>
    <w:rsid w:val="004E7902"/>
    <w:rsid w:val="004F067D"/>
    <w:rsid w:val="004F0C00"/>
    <w:rsid w:val="004F2C98"/>
    <w:rsid w:val="004F522B"/>
    <w:rsid w:val="004F6690"/>
    <w:rsid w:val="004F6D1B"/>
    <w:rsid w:val="004F6F53"/>
    <w:rsid w:val="004F7975"/>
    <w:rsid w:val="00501494"/>
    <w:rsid w:val="00501B3F"/>
    <w:rsid w:val="00502941"/>
    <w:rsid w:val="00503916"/>
    <w:rsid w:val="00505548"/>
    <w:rsid w:val="00505E02"/>
    <w:rsid w:val="005101B9"/>
    <w:rsid w:val="0051400F"/>
    <w:rsid w:val="00516268"/>
    <w:rsid w:val="005162F0"/>
    <w:rsid w:val="0052171C"/>
    <w:rsid w:val="00523E49"/>
    <w:rsid w:val="0052692B"/>
    <w:rsid w:val="0053129D"/>
    <w:rsid w:val="00532959"/>
    <w:rsid w:val="00533B68"/>
    <w:rsid w:val="00534AD8"/>
    <w:rsid w:val="00535639"/>
    <w:rsid w:val="00537A93"/>
    <w:rsid w:val="00540021"/>
    <w:rsid w:val="005418D8"/>
    <w:rsid w:val="00542311"/>
    <w:rsid w:val="00545AAE"/>
    <w:rsid w:val="00546C5E"/>
    <w:rsid w:val="00553673"/>
    <w:rsid w:val="005559F8"/>
    <w:rsid w:val="005606B0"/>
    <w:rsid w:val="0056115D"/>
    <w:rsid w:val="00564FFE"/>
    <w:rsid w:val="00565756"/>
    <w:rsid w:val="00566B41"/>
    <w:rsid w:val="00572635"/>
    <w:rsid w:val="00572920"/>
    <w:rsid w:val="005730D4"/>
    <w:rsid w:val="0057341D"/>
    <w:rsid w:val="00576CF9"/>
    <w:rsid w:val="005838DC"/>
    <w:rsid w:val="00583A08"/>
    <w:rsid w:val="00585ABA"/>
    <w:rsid w:val="0058628C"/>
    <w:rsid w:val="00587837"/>
    <w:rsid w:val="00590B31"/>
    <w:rsid w:val="0059157B"/>
    <w:rsid w:val="0059160E"/>
    <w:rsid w:val="005927B6"/>
    <w:rsid w:val="00593004"/>
    <w:rsid w:val="005A05F9"/>
    <w:rsid w:val="005A1FE8"/>
    <w:rsid w:val="005A4AC5"/>
    <w:rsid w:val="005A5198"/>
    <w:rsid w:val="005A5BAC"/>
    <w:rsid w:val="005A73D4"/>
    <w:rsid w:val="005B2FAF"/>
    <w:rsid w:val="005C207B"/>
    <w:rsid w:val="005C2126"/>
    <w:rsid w:val="005D1CCA"/>
    <w:rsid w:val="005D404D"/>
    <w:rsid w:val="005D67D0"/>
    <w:rsid w:val="005E0D41"/>
    <w:rsid w:val="005E0D76"/>
    <w:rsid w:val="005E225E"/>
    <w:rsid w:val="005E3464"/>
    <w:rsid w:val="005E3AFC"/>
    <w:rsid w:val="005E5038"/>
    <w:rsid w:val="005E53C9"/>
    <w:rsid w:val="005E6292"/>
    <w:rsid w:val="005E7773"/>
    <w:rsid w:val="005F14E1"/>
    <w:rsid w:val="00605033"/>
    <w:rsid w:val="00607C27"/>
    <w:rsid w:val="00610994"/>
    <w:rsid w:val="00610F8C"/>
    <w:rsid w:val="00612E22"/>
    <w:rsid w:val="00613576"/>
    <w:rsid w:val="00613D99"/>
    <w:rsid w:val="00614115"/>
    <w:rsid w:val="00615F98"/>
    <w:rsid w:val="00616010"/>
    <w:rsid w:val="00617AD5"/>
    <w:rsid w:val="006213A9"/>
    <w:rsid w:val="00621737"/>
    <w:rsid w:val="00621AB5"/>
    <w:rsid w:val="00623396"/>
    <w:rsid w:val="00623502"/>
    <w:rsid w:val="00624909"/>
    <w:rsid w:val="00633DF8"/>
    <w:rsid w:val="0063413D"/>
    <w:rsid w:val="00637AEA"/>
    <w:rsid w:val="00640B94"/>
    <w:rsid w:val="00641C04"/>
    <w:rsid w:val="006440AC"/>
    <w:rsid w:val="006457BC"/>
    <w:rsid w:val="00645F13"/>
    <w:rsid w:val="00647BAC"/>
    <w:rsid w:val="00653A9C"/>
    <w:rsid w:val="006543A3"/>
    <w:rsid w:val="0065582A"/>
    <w:rsid w:val="006569B9"/>
    <w:rsid w:val="00657C1F"/>
    <w:rsid w:val="00660948"/>
    <w:rsid w:val="00660A1E"/>
    <w:rsid w:val="0066542A"/>
    <w:rsid w:val="00665DE6"/>
    <w:rsid w:val="0066705C"/>
    <w:rsid w:val="00671C8F"/>
    <w:rsid w:val="00672856"/>
    <w:rsid w:val="00676059"/>
    <w:rsid w:val="006765E5"/>
    <w:rsid w:val="0068078E"/>
    <w:rsid w:val="00680871"/>
    <w:rsid w:val="00681CB7"/>
    <w:rsid w:val="00681FB4"/>
    <w:rsid w:val="00683F33"/>
    <w:rsid w:val="00684B71"/>
    <w:rsid w:val="006868CC"/>
    <w:rsid w:val="00690CB0"/>
    <w:rsid w:val="00690D10"/>
    <w:rsid w:val="0069108D"/>
    <w:rsid w:val="00692870"/>
    <w:rsid w:val="006937AC"/>
    <w:rsid w:val="00694186"/>
    <w:rsid w:val="0069534C"/>
    <w:rsid w:val="00695509"/>
    <w:rsid w:val="006968BF"/>
    <w:rsid w:val="006A0693"/>
    <w:rsid w:val="006A0E37"/>
    <w:rsid w:val="006A3BBA"/>
    <w:rsid w:val="006A5153"/>
    <w:rsid w:val="006A53CE"/>
    <w:rsid w:val="006B0C1A"/>
    <w:rsid w:val="006B0C5C"/>
    <w:rsid w:val="006B1BC1"/>
    <w:rsid w:val="006B2200"/>
    <w:rsid w:val="006B2726"/>
    <w:rsid w:val="006B2A19"/>
    <w:rsid w:val="006B41CF"/>
    <w:rsid w:val="006B6E08"/>
    <w:rsid w:val="006B79E0"/>
    <w:rsid w:val="006C1230"/>
    <w:rsid w:val="006C1B59"/>
    <w:rsid w:val="006C2DF3"/>
    <w:rsid w:val="006C411E"/>
    <w:rsid w:val="006C75FD"/>
    <w:rsid w:val="006D098F"/>
    <w:rsid w:val="006D3D38"/>
    <w:rsid w:val="006D4AE1"/>
    <w:rsid w:val="006E2980"/>
    <w:rsid w:val="006E348F"/>
    <w:rsid w:val="006E5D05"/>
    <w:rsid w:val="006E6943"/>
    <w:rsid w:val="006F37F7"/>
    <w:rsid w:val="006F447C"/>
    <w:rsid w:val="006F717C"/>
    <w:rsid w:val="00703764"/>
    <w:rsid w:val="00705392"/>
    <w:rsid w:val="007101CE"/>
    <w:rsid w:val="00710A8B"/>
    <w:rsid w:val="0071273A"/>
    <w:rsid w:val="007138CC"/>
    <w:rsid w:val="00714192"/>
    <w:rsid w:val="00720EC6"/>
    <w:rsid w:val="0072405C"/>
    <w:rsid w:val="00724735"/>
    <w:rsid w:val="00726CFB"/>
    <w:rsid w:val="007278AB"/>
    <w:rsid w:val="00732333"/>
    <w:rsid w:val="0073620E"/>
    <w:rsid w:val="00736293"/>
    <w:rsid w:val="0074052B"/>
    <w:rsid w:val="0074251B"/>
    <w:rsid w:val="0074284E"/>
    <w:rsid w:val="007439C1"/>
    <w:rsid w:val="00745FBD"/>
    <w:rsid w:val="0074669D"/>
    <w:rsid w:val="0075109C"/>
    <w:rsid w:val="0075174E"/>
    <w:rsid w:val="00751A3E"/>
    <w:rsid w:val="00753DE8"/>
    <w:rsid w:val="00754BD2"/>
    <w:rsid w:val="0075787D"/>
    <w:rsid w:val="0076059D"/>
    <w:rsid w:val="00764ECC"/>
    <w:rsid w:val="007709A6"/>
    <w:rsid w:val="00773DD1"/>
    <w:rsid w:val="0077548A"/>
    <w:rsid w:val="007773A6"/>
    <w:rsid w:val="00777E3A"/>
    <w:rsid w:val="00780B62"/>
    <w:rsid w:val="00783F96"/>
    <w:rsid w:val="007857FD"/>
    <w:rsid w:val="00787A08"/>
    <w:rsid w:val="00787FA1"/>
    <w:rsid w:val="00791A32"/>
    <w:rsid w:val="007938A9"/>
    <w:rsid w:val="007949CD"/>
    <w:rsid w:val="00796DAB"/>
    <w:rsid w:val="007A03E7"/>
    <w:rsid w:val="007A0E68"/>
    <w:rsid w:val="007A6463"/>
    <w:rsid w:val="007A6674"/>
    <w:rsid w:val="007A68B3"/>
    <w:rsid w:val="007A6EF0"/>
    <w:rsid w:val="007A7818"/>
    <w:rsid w:val="007B1A8C"/>
    <w:rsid w:val="007B2657"/>
    <w:rsid w:val="007B50BE"/>
    <w:rsid w:val="007B5690"/>
    <w:rsid w:val="007C20CE"/>
    <w:rsid w:val="007C396D"/>
    <w:rsid w:val="007C39A2"/>
    <w:rsid w:val="007C4F65"/>
    <w:rsid w:val="007D0DCD"/>
    <w:rsid w:val="007D29F7"/>
    <w:rsid w:val="007D66C9"/>
    <w:rsid w:val="007E0BDF"/>
    <w:rsid w:val="007E0DE1"/>
    <w:rsid w:val="007E16BF"/>
    <w:rsid w:val="007E1CB0"/>
    <w:rsid w:val="007F0A76"/>
    <w:rsid w:val="007F1B15"/>
    <w:rsid w:val="007F4EFC"/>
    <w:rsid w:val="007F6855"/>
    <w:rsid w:val="007F71E4"/>
    <w:rsid w:val="008029BE"/>
    <w:rsid w:val="00803233"/>
    <w:rsid w:val="00806353"/>
    <w:rsid w:val="00806870"/>
    <w:rsid w:val="008131CF"/>
    <w:rsid w:val="00813C0A"/>
    <w:rsid w:val="008148CB"/>
    <w:rsid w:val="0081696E"/>
    <w:rsid w:val="00817CDF"/>
    <w:rsid w:val="0082060D"/>
    <w:rsid w:val="00820E8B"/>
    <w:rsid w:val="00823BB8"/>
    <w:rsid w:val="00823C2A"/>
    <w:rsid w:val="00825B0D"/>
    <w:rsid w:val="00826647"/>
    <w:rsid w:val="00826E15"/>
    <w:rsid w:val="00830AE3"/>
    <w:rsid w:val="00831E42"/>
    <w:rsid w:val="0083257D"/>
    <w:rsid w:val="00841B2E"/>
    <w:rsid w:val="00845ABA"/>
    <w:rsid w:val="008507B6"/>
    <w:rsid w:val="008540DC"/>
    <w:rsid w:val="00862E46"/>
    <w:rsid w:val="00867AED"/>
    <w:rsid w:val="008716B1"/>
    <w:rsid w:val="0087252D"/>
    <w:rsid w:val="00872E4A"/>
    <w:rsid w:val="00874185"/>
    <w:rsid w:val="00874302"/>
    <w:rsid w:val="00876330"/>
    <w:rsid w:val="0087706E"/>
    <w:rsid w:val="00880C5F"/>
    <w:rsid w:val="00882355"/>
    <w:rsid w:val="00884282"/>
    <w:rsid w:val="00884C22"/>
    <w:rsid w:val="00884FF0"/>
    <w:rsid w:val="0088592F"/>
    <w:rsid w:val="0088670F"/>
    <w:rsid w:val="00886D85"/>
    <w:rsid w:val="00892D4C"/>
    <w:rsid w:val="008945F9"/>
    <w:rsid w:val="00894AA0"/>
    <w:rsid w:val="00895024"/>
    <w:rsid w:val="008964E6"/>
    <w:rsid w:val="00896A9B"/>
    <w:rsid w:val="008976A2"/>
    <w:rsid w:val="00897FD2"/>
    <w:rsid w:val="008A41F9"/>
    <w:rsid w:val="008A4F43"/>
    <w:rsid w:val="008B04B4"/>
    <w:rsid w:val="008B0ABA"/>
    <w:rsid w:val="008B2CEB"/>
    <w:rsid w:val="008B2D7F"/>
    <w:rsid w:val="008B4656"/>
    <w:rsid w:val="008B6522"/>
    <w:rsid w:val="008C05AD"/>
    <w:rsid w:val="008C3A91"/>
    <w:rsid w:val="008C3C80"/>
    <w:rsid w:val="008C51F9"/>
    <w:rsid w:val="008D2A69"/>
    <w:rsid w:val="008D3102"/>
    <w:rsid w:val="008D5945"/>
    <w:rsid w:val="008E00D1"/>
    <w:rsid w:val="008E17B7"/>
    <w:rsid w:val="008E4955"/>
    <w:rsid w:val="008E4A63"/>
    <w:rsid w:val="008E5B18"/>
    <w:rsid w:val="008E5B99"/>
    <w:rsid w:val="008E724C"/>
    <w:rsid w:val="008E73C5"/>
    <w:rsid w:val="008E774B"/>
    <w:rsid w:val="008F029A"/>
    <w:rsid w:val="008F0EE2"/>
    <w:rsid w:val="008F1B8F"/>
    <w:rsid w:val="008F1C58"/>
    <w:rsid w:val="008F3B61"/>
    <w:rsid w:val="008F54C2"/>
    <w:rsid w:val="008F6751"/>
    <w:rsid w:val="00900C59"/>
    <w:rsid w:val="00903F54"/>
    <w:rsid w:val="009045A8"/>
    <w:rsid w:val="00904D87"/>
    <w:rsid w:val="00912DC7"/>
    <w:rsid w:val="0091313D"/>
    <w:rsid w:val="009134F1"/>
    <w:rsid w:val="00915C20"/>
    <w:rsid w:val="00920919"/>
    <w:rsid w:val="00935581"/>
    <w:rsid w:val="009357C1"/>
    <w:rsid w:val="009366E6"/>
    <w:rsid w:val="009410EF"/>
    <w:rsid w:val="0094422A"/>
    <w:rsid w:val="00944331"/>
    <w:rsid w:val="00944849"/>
    <w:rsid w:val="00944945"/>
    <w:rsid w:val="00953209"/>
    <w:rsid w:val="00953A41"/>
    <w:rsid w:val="00954616"/>
    <w:rsid w:val="009549E0"/>
    <w:rsid w:val="00955284"/>
    <w:rsid w:val="00955A03"/>
    <w:rsid w:val="009565F6"/>
    <w:rsid w:val="00957702"/>
    <w:rsid w:val="00960546"/>
    <w:rsid w:val="009618F0"/>
    <w:rsid w:val="00961DDF"/>
    <w:rsid w:val="009630B7"/>
    <w:rsid w:val="0096587E"/>
    <w:rsid w:val="00965F0B"/>
    <w:rsid w:val="009665DF"/>
    <w:rsid w:val="00966C8B"/>
    <w:rsid w:val="009702BC"/>
    <w:rsid w:val="009704DA"/>
    <w:rsid w:val="009731FF"/>
    <w:rsid w:val="009819C2"/>
    <w:rsid w:val="00981A67"/>
    <w:rsid w:val="0098793E"/>
    <w:rsid w:val="00987B68"/>
    <w:rsid w:val="00990A49"/>
    <w:rsid w:val="00994294"/>
    <w:rsid w:val="00994E1B"/>
    <w:rsid w:val="009971E3"/>
    <w:rsid w:val="009A34E0"/>
    <w:rsid w:val="009A399D"/>
    <w:rsid w:val="009A4A56"/>
    <w:rsid w:val="009A50ED"/>
    <w:rsid w:val="009A57FC"/>
    <w:rsid w:val="009A7DB0"/>
    <w:rsid w:val="009A7DF5"/>
    <w:rsid w:val="009B0F7C"/>
    <w:rsid w:val="009B121D"/>
    <w:rsid w:val="009B57DC"/>
    <w:rsid w:val="009B6229"/>
    <w:rsid w:val="009C0AAB"/>
    <w:rsid w:val="009C0B4F"/>
    <w:rsid w:val="009C0E0C"/>
    <w:rsid w:val="009C23E3"/>
    <w:rsid w:val="009C50D7"/>
    <w:rsid w:val="009C5789"/>
    <w:rsid w:val="009C5ADA"/>
    <w:rsid w:val="009D14AF"/>
    <w:rsid w:val="009D1F2D"/>
    <w:rsid w:val="009D22D5"/>
    <w:rsid w:val="009D77C3"/>
    <w:rsid w:val="009E0339"/>
    <w:rsid w:val="009E3279"/>
    <w:rsid w:val="009E43EF"/>
    <w:rsid w:val="009E454B"/>
    <w:rsid w:val="009E4D76"/>
    <w:rsid w:val="009E4EB0"/>
    <w:rsid w:val="009E4FC0"/>
    <w:rsid w:val="009E5DD8"/>
    <w:rsid w:val="009F03AC"/>
    <w:rsid w:val="009F1445"/>
    <w:rsid w:val="009F41EA"/>
    <w:rsid w:val="009F6840"/>
    <w:rsid w:val="009F7AEC"/>
    <w:rsid w:val="00A019DC"/>
    <w:rsid w:val="00A02126"/>
    <w:rsid w:val="00A030C2"/>
    <w:rsid w:val="00A03F88"/>
    <w:rsid w:val="00A05572"/>
    <w:rsid w:val="00A05C97"/>
    <w:rsid w:val="00A06299"/>
    <w:rsid w:val="00A077C2"/>
    <w:rsid w:val="00A113AF"/>
    <w:rsid w:val="00A13144"/>
    <w:rsid w:val="00A139D8"/>
    <w:rsid w:val="00A141EA"/>
    <w:rsid w:val="00A2056E"/>
    <w:rsid w:val="00A21D5F"/>
    <w:rsid w:val="00A22EE2"/>
    <w:rsid w:val="00A305B1"/>
    <w:rsid w:val="00A314B1"/>
    <w:rsid w:val="00A3235F"/>
    <w:rsid w:val="00A34A4E"/>
    <w:rsid w:val="00A34BB8"/>
    <w:rsid w:val="00A35652"/>
    <w:rsid w:val="00A357BD"/>
    <w:rsid w:val="00A36271"/>
    <w:rsid w:val="00A374DA"/>
    <w:rsid w:val="00A41C84"/>
    <w:rsid w:val="00A426DA"/>
    <w:rsid w:val="00A44625"/>
    <w:rsid w:val="00A451CC"/>
    <w:rsid w:val="00A45F30"/>
    <w:rsid w:val="00A4699B"/>
    <w:rsid w:val="00A513AE"/>
    <w:rsid w:val="00A52CF7"/>
    <w:rsid w:val="00A54F7C"/>
    <w:rsid w:val="00A62156"/>
    <w:rsid w:val="00A625E3"/>
    <w:rsid w:val="00A6380B"/>
    <w:rsid w:val="00A64D65"/>
    <w:rsid w:val="00A6515D"/>
    <w:rsid w:val="00A673E5"/>
    <w:rsid w:val="00A715A5"/>
    <w:rsid w:val="00A735B6"/>
    <w:rsid w:val="00A75A4D"/>
    <w:rsid w:val="00A75DD9"/>
    <w:rsid w:val="00A764F4"/>
    <w:rsid w:val="00A775A5"/>
    <w:rsid w:val="00A82ACB"/>
    <w:rsid w:val="00A82EF9"/>
    <w:rsid w:val="00A90832"/>
    <w:rsid w:val="00A909F9"/>
    <w:rsid w:val="00A942CA"/>
    <w:rsid w:val="00A960A5"/>
    <w:rsid w:val="00A96A80"/>
    <w:rsid w:val="00A9710B"/>
    <w:rsid w:val="00A9781E"/>
    <w:rsid w:val="00AA179B"/>
    <w:rsid w:val="00AA28EE"/>
    <w:rsid w:val="00AA290A"/>
    <w:rsid w:val="00AA2C07"/>
    <w:rsid w:val="00AB3249"/>
    <w:rsid w:val="00AB3B21"/>
    <w:rsid w:val="00AB72A0"/>
    <w:rsid w:val="00AC04B7"/>
    <w:rsid w:val="00AC2145"/>
    <w:rsid w:val="00AC2DC1"/>
    <w:rsid w:val="00AC2FC3"/>
    <w:rsid w:val="00AC43EE"/>
    <w:rsid w:val="00AC5100"/>
    <w:rsid w:val="00AC75D2"/>
    <w:rsid w:val="00AD317E"/>
    <w:rsid w:val="00AD3817"/>
    <w:rsid w:val="00AD477B"/>
    <w:rsid w:val="00AD4EF9"/>
    <w:rsid w:val="00AE02BB"/>
    <w:rsid w:val="00AE18B1"/>
    <w:rsid w:val="00AE2029"/>
    <w:rsid w:val="00AE4FC2"/>
    <w:rsid w:val="00AE5054"/>
    <w:rsid w:val="00AE60E1"/>
    <w:rsid w:val="00AE6524"/>
    <w:rsid w:val="00AF0167"/>
    <w:rsid w:val="00AF0C7A"/>
    <w:rsid w:val="00AF4706"/>
    <w:rsid w:val="00AF5EBF"/>
    <w:rsid w:val="00B00295"/>
    <w:rsid w:val="00B03F0E"/>
    <w:rsid w:val="00B077B0"/>
    <w:rsid w:val="00B07A3C"/>
    <w:rsid w:val="00B10C95"/>
    <w:rsid w:val="00B11BB5"/>
    <w:rsid w:val="00B12DC1"/>
    <w:rsid w:val="00B12F6C"/>
    <w:rsid w:val="00B16B4B"/>
    <w:rsid w:val="00B177CA"/>
    <w:rsid w:val="00B17FEE"/>
    <w:rsid w:val="00B203E2"/>
    <w:rsid w:val="00B214FD"/>
    <w:rsid w:val="00B24CA6"/>
    <w:rsid w:val="00B25635"/>
    <w:rsid w:val="00B2611E"/>
    <w:rsid w:val="00B2686C"/>
    <w:rsid w:val="00B27DEA"/>
    <w:rsid w:val="00B31C0E"/>
    <w:rsid w:val="00B36BA0"/>
    <w:rsid w:val="00B42DFA"/>
    <w:rsid w:val="00B43921"/>
    <w:rsid w:val="00B47F1D"/>
    <w:rsid w:val="00B503DD"/>
    <w:rsid w:val="00B51E9C"/>
    <w:rsid w:val="00B52D4B"/>
    <w:rsid w:val="00B55A17"/>
    <w:rsid w:val="00B57A3C"/>
    <w:rsid w:val="00B624E0"/>
    <w:rsid w:val="00B657A8"/>
    <w:rsid w:val="00B67C61"/>
    <w:rsid w:val="00B70BCC"/>
    <w:rsid w:val="00B70C00"/>
    <w:rsid w:val="00B725A9"/>
    <w:rsid w:val="00B734DD"/>
    <w:rsid w:val="00B746F8"/>
    <w:rsid w:val="00B74817"/>
    <w:rsid w:val="00B76855"/>
    <w:rsid w:val="00B774A8"/>
    <w:rsid w:val="00B80EDD"/>
    <w:rsid w:val="00B818DD"/>
    <w:rsid w:val="00B85EBA"/>
    <w:rsid w:val="00B86F85"/>
    <w:rsid w:val="00B90113"/>
    <w:rsid w:val="00B91243"/>
    <w:rsid w:val="00B91EF5"/>
    <w:rsid w:val="00B929FC"/>
    <w:rsid w:val="00B95977"/>
    <w:rsid w:val="00B95A0B"/>
    <w:rsid w:val="00B965BA"/>
    <w:rsid w:val="00B968B9"/>
    <w:rsid w:val="00BA0A1F"/>
    <w:rsid w:val="00BA3084"/>
    <w:rsid w:val="00BB081B"/>
    <w:rsid w:val="00BB5325"/>
    <w:rsid w:val="00BB5C82"/>
    <w:rsid w:val="00BB615F"/>
    <w:rsid w:val="00BC0DC9"/>
    <w:rsid w:val="00BC55CB"/>
    <w:rsid w:val="00BC70FC"/>
    <w:rsid w:val="00BD0203"/>
    <w:rsid w:val="00BD0821"/>
    <w:rsid w:val="00BD2B41"/>
    <w:rsid w:val="00BD352F"/>
    <w:rsid w:val="00BD3592"/>
    <w:rsid w:val="00BD407C"/>
    <w:rsid w:val="00BD43D2"/>
    <w:rsid w:val="00BD539C"/>
    <w:rsid w:val="00BD74C7"/>
    <w:rsid w:val="00BE047A"/>
    <w:rsid w:val="00BE0AE5"/>
    <w:rsid w:val="00BE497F"/>
    <w:rsid w:val="00BF218C"/>
    <w:rsid w:val="00BF2DB2"/>
    <w:rsid w:val="00BF6C87"/>
    <w:rsid w:val="00C01BF6"/>
    <w:rsid w:val="00C039E3"/>
    <w:rsid w:val="00C04A23"/>
    <w:rsid w:val="00C06719"/>
    <w:rsid w:val="00C072DC"/>
    <w:rsid w:val="00C07B8D"/>
    <w:rsid w:val="00C12A4E"/>
    <w:rsid w:val="00C12F6E"/>
    <w:rsid w:val="00C15EFC"/>
    <w:rsid w:val="00C163FC"/>
    <w:rsid w:val="00C22723"/>
    <w:rsid w:val="00C22EFB"/>
    <w:rsid w:val="00C2346D"/>
    <w:rsid w:val="00C2378A"/>
    <w:rsid w:val="00C23E2C"/>
    <w:rsid w:val="00C247D1"/>
    <w:rsid w:val="00C26180"/>
    <w:rsid w:val="00C26A45"/>
    <w:rsid w:val="00C270DE"/>
    <w:rsid w:val="00C33B41"/>
    <w:rsid w:val="00C34470"/>
    <w:rsid w:val="00C40487"/>
    <w:rsid w:val="00C41BA5"/>
    <w:rsid w:val="00C427DF"/>
    <w:rsid w:val="00C43267"/>
    <w:rsid w:val="00C457CF"/>
    <w:rsid w:val="00C4668A"/>
    <w:rsid w:val="00C4673F"/>
    <w:rsid w:val="00C469E1"/>
    <w:rsid w:val="00C4714E"/>
    <w:rsid w:val="00C47B76"/>
    <w:rsid w:val="00C51C36"/>
    <w:rsid w:val="00C52393"/>
    <w:rsid w:val="00C531BE"/>
    <w:rsid w:val="00C54124"/>
    <w:rsid w:val="00C5432C"/>
    <w:rsid w:val="00C604D9"/>
    <w:rsid w:val="00C60E30"/>
    <w:rsid w:val="00C61BB1"/>
    <w:rsid w:val="00C61FCE"/>
    <w:rsid w:val="00C628C5"/>
    <w:rsid w:val="00C64A17"/>
    <w:rsid w:val="00C65F75"/>
    <w:rsid w:val="00C674AD"/>
    <w:rsid w:val="00C70315"/>
    <w:rsid w:val="00C73CF3"/>
    <w:rsid w:val="00C76F1A"/>
    <w:rsid w:val="00C8006B"/>
    <w:rsid w:val="00C82DC1"/>
    <w:rsid w:val="00C84507"/>
    <w:rsid w:val="00C85AC8"/>
    <w:rsid w:val="00C85C0D"/>
    <w:rsid w:val="00C86B15"/>
    <w:rsid w:val="00C902EC"/>
    <w:rsid w:val="00C90FE5"/>
    <w:rsid w:val="00C91704"/>
    <w:rsid w:val="00C939AE"/>
    <w:rsid w:val="00C93E9E"/>
    <w:rsid w:val="00C96350"/>
    <w:rsid w:val="00CA34FD"/>
    <w:rsid w:val="00CA6951"/>
    <w:rsid w:val="00CA720D"/>
    <w:rsid w:val="00CB3409"/>
    <w:rsid w:val="00CB4536"/>
    <w:rsid w:val="00CB518B"/>
    <w:rsid w:val="00CB555D"/>
    <w:rsid w:val="00CC04E8"/>
    <w:rsid w:val="00CC0C2A"/>
    <w:rsid w:val="00CC1495"/>
    <w:rsid w:val="00CC3C35"/>
    <w:rsid w:val="00CC428D"/>
    <w:rsid w:val="00CC4EFA"/>
    <w:rsid w:val="00CD01B3"/>
    <w:rsid w:val="00CD0BD6"/>
    <w:rsid w:val="00CD0D2D"/>
    <w:rsid w:val="00CD2106"/>
    <w:rsid w:val="00CD46D7"/>
    <w:rsid w:val="00CD59B0"/>
    <w:rsid w:val="00CD6608"/>
    <w:rsid w:val="00CD6670"/>
    <w:rsid w:val="00CD71A8"/>
    <w:rsid w:val="00CE0FFA"/>
    <w:rsid w:val="00CE21B9"/>
    <w:rsid w:val="00CE34CF"/>
    <w:rsid w:val="00CE47F3"/>
    <w:rsid w:val="00CE5076"/>
    <w:rsid w:val="00CE5171"/>
    <w:rsid w:val="00CE5252"/>
    <w:rsid w:val="00CE5EFF"/>
    <w:rsid w:val="00CF3F7D"/>
    <w:rsid w:val="00CF505C"/>
    <w:rsid w:val="00CF7036"/>
    <w:rsid w:val="00CF71EB"/>
    <w:rsid w:val="00D007E7"/>
    <w:rsid w:val="00D00E3D"/>
    <w:rsid w:val="00D013A4"/>
    <w:rsid w:val="00D03080"/>
    <w:rsid w:val="00D0338A"/>
    <w:rsid w:val="00D0441C"/>
    <w:rsid w:val="00D04850"/>
    <w:rsid w:val="00D103C5"/>
    <w:rsid w:val="00D1066F"/>
    <w:rsid w:val="00D117C4"/>
    <w:rsid w:val="00D11A7E"/>
    <w:rsid w:val="00D1399C"/>
    <w:rsid w:val="00D14113"/>
    <w:rsid w:val="00D14809"/>
    <w:rsid w:val="00D15E0C"/>
    <w:rsid w:val="00D27BE3"/>
    <w:rsid w:val="00D30779"/>
    <w:rsid w:val="00D31B9C"/>
    <w:rsid w:val="00D32F95"/>
    <w:rsid w:val="00D33F1B"/>
    <w:rsid w:val="00D33F7B"/>
    <w:rsid w:val="00D372BF"/>
    <w:rsid w:val="00D40E8C"/>
    <w:rsid w:val="00D43D09"/>
    <w:rsid w:val="00D45C13"/>
    <w:rsid w:val="00D4752C"/>
    <w:rsid w:val="00D50994"/>
    <w:rsid w:val="00D50CB6"/>
    <w:rsid w:val="00D51DE4"/>
    <w:rsid w:val="00D55B99"/>
    <w:rsid w:val="00D56BF9"/>
    <w:rsid w:val="00D57BD6"/>
    <w:rsid w:val="00D6158F"/>
    <w:rsid w:val="00D61DEB"/>
    <w:rsid w:val="00D6369E"/>
    <w:rsid w:val="00D64617"/>
    <w:rsid w:val="00D64644"/>
    <w:rsid w:val="00D671A7"/>
    <w:rsid w:val="00D67659"/>
    <w:rsid w:val="00D70F66"/>
    <w:rsid w:val="00D70FBD"/>
    <w:rsid w:val="00D739E9"/>
    <w:rsid w:val="00D80FF1"/>
    <w:rsid w:val="00D81A53"/>
    <w:rsid w:val="00D8349C"/>
    <w:rsid w:val="00D84857"/>
    <w:rsid w:val="00D84C78"/>
    <w:rsid w:val="00D86A71"/>
    <w:rsid w:val="00D86C65"/>
    <w:rsid w:val="00D8798F"/>
    <w:rsid w:val="00D9094D"/>
    <w:rsid w:val="00D93B7D"/>
    <w:rsid w:val="00D9425F"/>
    <w:rsid w:val="00D95963"/>
    <w:rsid w:val="00DA22FC"/>
    <w:rsid w:val="00DA46AB"/>
    <w:rsid w:val="00DA5377"/>
    <w:rsid w:val="00DA5BDB"/>
    <w:rsid w:val="00DA5CC9"/>
    <w:rsid w:val="00DA727F"/>
    <w:rsid w:val="00DB11BB"/>
    <w:rsid w:val="00DB2574"/>
    <w:rsid w:val="00DB2641"/>
    <w:rsid w:val="00DB26CE"/>
    <w:rsid w:val="00DB3F21"/>
    <w:rsid w:val="00DB7613"/>
    <w:rsid w:val="00DB766F"/>
    <w:rsid w:val="00DC1DAC"/>
    <w:rsid w:val="00DC42AD"/>
    <w:rsid w:val="00DC4393"/>
    <w:rsid w:val="00DC70B6"/>
    <w:rsid w:val="00DD0090"/>
    <w:rsid w:val="00DD1167"/>
    <w:rsid w:val="00DD2352"/>
    <w:rsid w:val="00DD23CF"/>
    <w:rsid w:val="00DD40F7"/>
    <w:rsid w:val="00DE109F"/>
    <w:rsid w:val="00DE1663"/>
    <w:rsid w:val="00DE2227"/>
    <w:rsid w:val="00DE22C7"/>
    <w:rsid w:val="00DE2BC2"/>
    <w:rsid w:val="00DE2F1A"/>
    <w:rsid w:val="00DE4BCF"/>
    <w:rsid w:val="00DE4D21"/>
    <w:rsid w:val="00DE4E87"/>
    <w:rsid w:val="00DE5925"/>
    <w:rsid w:val="00DE5C76"/>
    <w:rsid w:val="00DE5E2E"/>
    <w:rsid w:val="00DE6FF3"/>
    <w:rsid w:val="00DF16FA"/>
    <w:rsid w:val="00DF3914"/>
    <w:rsid w:val="00DF4015"/>
    <w:rsid w:val="00DF4317"/>
    <w:rsid w:val="00DF454D"/>
    <w:rsid w:val="00DF4C73"/>
    <w:rsid w:val="00DF6206"/>
    <w:rsid w:val="00DF7503"/>
    <w:rsid w:val="00E00F0A"/>
    <w:rsid w:val="00E023D5"/>
    <w:rsid w:val="00E043FC"/>
    <w:rsid w:val="00E05130"/>
    <w:rsid w:val="00E13606"/>
    <w:rsid w:val="00E13A00"/>
    <w:rsid w:val="00E156BA"/>
    <w:rsid w:val="00E25355"/>
    <w:rsid w:val="00E254EE"/>
    <w:rsid w:val="00E269FD"/>
    <w:rsid w:val="00E27F1A"/>
    <w:rsid w:val="00E303F9"/>
    <w:rsid w:val="00E30670"/>
    <w:rsid w:val="00E30891"/>
    <w:rsid w:val="00E308AA"/>
    <w:rsid w:val="00E30AC1"/>
    <w:rsid w:val="00E35BA0"/>
    <w:rsid w:val="00E36885"/>
    <w:rsid w:val="00E4038A"/>
    <w:rsid w:val="00E450B0"/>
    <w:rsid w:val="00E46CB5"/>
    <w:rsid w:val="00E516DD"/>
    <w:rsid w:val="00E5587F"/>
    <w:rsid w:val="00E62EA4"/>
    <w:rsid w:val="00E649E7"/>
    <w:rsid w:val="00E66771"/>
    <w:rsid w:val="00E66912"/>
    <w:rsid w:val="00E75F02"/>
    <w:rsid w:val="00E760D8"/>
    <w:rsid w:val="00E81FAA"/>
    <w:rsid w:val="00E82AE1"/>
    <w:rsid w:val="00E8388B"/>
    <w:rsid w:val="00E87D64"/>
    <w:rsid w:val="00E90F49"/>
    <w:rsid w:val="00E91682"/>
    <w:rsid w:val="00E938A6"/>
    <w:rsid w:val="00E969EE"/>
    <w:rsid w:val="00E97FB8"/>
    <w:rsid w:val="00EA01C3"/>
    <w:rsid w:val="00EA1EF4"/>
    <w:rsid w:val="00EA4FF4"/>
    <w:rsid w:val="00EA5432"/>
    <w:rsid w:val="00EA5A3E"/>
    <w:rsid w:val="00EA797D"/>
    <w:rsid w:val="00EB00F0"/>
    <w:rsid w:val="00EB0360"/>
    <w:rsid w:val="00EB0C7B"/>
    <w:rsid w:val="00EB2BE4"/>
    <w:rsid w:val="00EB37F9"/>
    <w:rsid w:val="00EB3B0B"/>
    <w:rsid w:val="00EB41D7"/>
    <w:rsid w:val="00EB46DB"/>
    <w:rsid w:val="00EB50F7"/>
    <w:rsid w:val="00EB5A2C"/>
    <w:rsid w:val="00EC101E"/>
    <w:rsid w:val="00EC1487"/>
    <w:rsid w:val="00EC3A21"/>
    <w:rsid w:val="00EC555A"/>
    <w:rsid w:val="00EC6E95"/>
    <w:rsid w:val="00EC7F59"/>
    <w:rsid w:val="00ED46E8"/>
    <w:rsid w:val="00ED5052"/>
    <w:rsid w:val="00ED53A0"/>
    <w:rsid w:val="00ED6C60"/>
    <w:rsid w:val="00EE1796"/>
    <w:rsid w:val="00EE49D9"/>
    <w:rsid w:val="00EF0C1E"/>
    <w:rsid w:val="00EF50CC"/>
    <w:rsid w:val="00EF530A"/>
    <w:rsid w:val="00EF56B2"/>
    <w:rsid w:val="00EF6896"/>
    <w:rsid w:val="00F018F2"/>
    <w:rsid w:val="00F03BFC"/>
    <w:rsid w:val="00F03C51"/>
    <w:rsid w:val="00F0420B"/>
    <w:rsid w:val="00F05AA6"/>
    <w:rsid w:val="00F06995"/>
    <w:rsid w:val="00F07E15"/>
    <w:rsid w:val="00F10B4E"/>
    <w:rsid w:val="00F10D02"/>
    <w:rsid w:val="00F10D41"/>
    <w:rsid w:val="00F11F99"/>
    <w:rsid w:val="00F1225A"/>
    <w:rsid w:val="00F13D16"/>
    <w:rsid w:val="00F14C15"/>
    <w:rsid w:val="00F153A9"/>
    <w:rsid w:val="00F16108"/>
    <w:rsid w:val="00F175AD"/>
    <w:rsid w:val="00F207A7"/>
    <w:rsid w:val="00F20923"/>
    <w:rsid w:val="00F216E1"/>
    <w:rsid w:val="00F23EDE"/>
    <w:rsid w:val="00F243D9"/>
    <w:rsid w:val="00F24D76"/>
    <w:rsid w:val="00F250FE"/>
    <w:rsid w:val="00F25E08"/>
    <w:rsid w:val="00F340C1"/>
    <w:rsid w:val="00F40025"/>
    <w:rsid w:val="00F4053E"/>
    <w:rsid w:val="00F40DAC"/>
    <w:rsid w:val="00F43359"/>
    <w:rsid w:val="00F43447"/>
    <w:rsid w:val="00F454A1"/>
    <w:rsid w:val="00F47B79"/>
    <w:rsid w:val="00F51298"/>
    <w:rsid w:val="00F525C7"/>
    <w:rsid w:val="00F53994"/>
    <w:rsid w:val="00F548B6"/>
    <w:rsid w:val="00F56303"/>
    <w:rsid w:val="00F57F49"/>
    <w:rsid w:val="00F613C1"/>
    <w:rsid w:val="00F6226D"/>
    <w:rsid w:val="00F64A7E"/>
    <w:rsid w:val="00F65B72"/>
    <w:rsid w:val="00F709A8"/>
    <w:rsid w:val="00F70CFE"/>
    <w:rsid w:val="00F71DF6"/>
    <w:rsid w:val="00F73379"/>
    <w:rsid w:val="00F74B33"/>
    <w:rsid w:val="00F74E11"/>
    <w:rsid w:val="00F75D37"/>
    <w:rsid w:val="00F76758"/>
    <w:rsid w:val="00F810E9"/>
    <w:rsid w:val="00F81C69"/>
    <w:rsid w:val="00F8754D"/>
    <w:rsid w:val="00F91017"/>
    <w:rsid w:val="00F910D6"/>
    <w:rsid w:val="00F91E5D"/>
    <w:rsid w:val="00F9252E"/>
    <w:rsid w:val="00F9376D"/>
    <w:rsid w:val="00F943EE"/>
    <w:rsid w:val="00F94B7F"/>
    <w:rsid w:val="00F95202"/>
    <w:rsid w:val="00F97288"/>
    <w:rsid w:val="00FA46C2"/>
    <w:rsid w:val="00FA54EF"/>
    <w:rsid w:val="00FA54F6"/>
    <w:rsid w:val="00FA72BF"/>
    <w:rsid w:val="00FA7724"/>
    <w:rsid w:val="00FB00D9"/>
    <w:rsid w:val="00FB34FF"/>
    <w:rsid w:val="00FB396A"/>
    <w:rsid w:val="00FC14F1"/>
    <w:rsid w:val="00FC2931"/>
    <w:rsid w:val="00FC33E6"/>
    <w:rsid w:val="00FC39AD"/>
    <w:rsid w:val="00FC3D23"/>
    <w:rsid w:val="00FC3E15"/>
    <w:rsid w:val="00FC43D7"/>
    <w:rsid w:val="00FC4660"/>
    <w:rsid w:val="00FD0080"/>
    <w:rsid w:val="00FD03F8"/>
    <w:rsid w:val="00FD155E"/>
    <w:rsid w:val="00FD1A79"/>
    <w:rsid w:val="00FD2461"/>
    <w:rsid w:val="00FD2CC8"/>
    <w:rsid w:val="00FD3E9F"/>
    <w:rsid w:val="00FD5A0D"/>
    <w:rsid w:val="00FD788D"/>
    <w:rsid w:val="00FE0A17"/>
    <w:rsid w:val="00FE2E9F"/>
    <w:rsid w:val="00FE3588"/>
    <w:rsid w:val="00FE37F6"/>
    <w:rsid w:val="00FE3D1C"/>
    <w:rsid w:val="00FE531E"/>
    <w:rsid w:val="00FE6CF9"/>
    <w:rsid w:val="00FF2BB5"/>
    <w:rsid w:val="00FF392A"/>
    <w:rsid w:val="00FF43A9"/>
    <w:rsid w:val="00FF5EA0"/>
    <w:rsid w:val="00FF6081"/>
    <w:rsid w:val="00FF7B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70A2C36"/>
  <w15:docId w15:val="{272996E9-54D8-4DD1-99E8-92A1EA199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101B9"/>
  </w:style>
  <w:style w:type="paragraph" w:styleId="1">
    <w:name w:val="heading 1"/>
    <w:basedOn w:val="a"/>
    <w:next w:val="a"/>
    <w:link w:val="10"/>
    <w:uiPriority w:val="9"/>
    <w:qFormat/>
    <w:rsid w:val="00A03F88"/>
    <w:pPr>
      <w:keepNext/>
      <w:spacing w:before="240" w:after="60"/>
      <w:outlineLvl w:val="0"/>
    </w:pPr>
    <w:rPr>
      <w:rFonts w:ascii="Arial" w:hAnsi="Arial"/>
      <w:b/>
      <w:bCs/>
      <w:kern w:val="32"/>
      <w:sz w:val="32"/>
      <w:szCs w:val="32"/>
    </w:rPr>
  </w:style>
  <w:style w:type="paragraph" w:styleId="2">
    <w:name w:val="heading 2"/>
    <w:basedOn w:val="a"/>
    <w:next w:val="a"/>
    <w:link w:val="20"/>
    <w:uiPriority w:val="9"/>
    <w:qFormat/>
    <w:rsid w:val="00A03F88"/>
    <w:pPr>
      <w:keepNext/>
      <w:spacing w:before="240" w:after="60"/>
      <w:outlineLvl w:val="1"/>
    </w:pPr>
    <w:rPr>
      <w:rFonts w:ascii="Arial" w:hAnsi="Arial"/>
      <w:b/>
      <w:bCs/>
      <w:i/>
      <w:iCs/>
      <w:sz w:val="28"/>
      <w:szCs w:val="28"/>
    </w:rPr>
  </w:style>
  <w:style w:type="paragraph" w:styleId="3">
    <w:name w:val="heading 3"/>
    <w:basedOn w:val="a"/>
    <w:next w:val="a"/>
    <w:link w:val="30"/>
    <w:uiPriority w:val="9"/>
    <w:qFormat/>
    <w:rsid w:val="00A03F88"/>
    <w:pPr>
      <w:keepNext/>
      <w:spacing w:before="240" w:after="60"/>
      <w:outlineLvl w:val="2"/>
    </w:pPr>
    <w:rPr>
      <w:rFonts w:ascii="Arial" w:hAnsi="Arial"/>
      <w:b/>
      <w:bCs/>
      <w:sz w:val="26"/>
      <w:szCs w:val="26"/>
    </w:rPr>
  </w:style>
  <w:style w:type="paragraph" w:styleId="4">
    <w:name w:val="heading 4"/>
    <w:basedOn w:val="a"/>
    <w:next w:val="a"/>
    <w:link w:val="40"/>
    <w:uiPriority w:val="9"/>
    <w:qFormat/>
    <w:rsid w:val="00A03F88"/>
    <w:pPr>
      <w:keepNext/>
      <w:spacing w:before="240" w:after="60"/>
      <w:outlineLvl w:val="3"/>
    </w:pPr>
    <w:rPr>
      <w:b/>
      <w:bCs/>
      <w:sz w:val="28"/>
      <w:szCs w:val="28"/>
    </w:rPr>
  </w:style>
  <w:style w:type="paragraph" w:styleId="5">
    <w:name w:val="heading 5"/>
    <w:basedOn w:val="a"/>
    <w:next w:val="a"/>
    <w:link w:val="50"/>
    <w:uiPriority w:val="9"/>
    <w:qFormat/>
    <w:rsid w:val="00A03F88"/>
    <w:pPr>
      <w:spacing w:before="240" w:after="60"/>
      <w:outlineLvl w:val="4"/>
    </w:pPr>
    <w:rPr>
      <w:b/>
      <w:bCs/>
      <w:i/>
      <w:iCs/>
      <w:sz w:val="26"/>
      <w:szCs w:val="26"/>
    </w:rPr>
  </w:style>
  <w:style w:type="paragraph" w:styleId="6">
    <w:name w:val="heading 6"/>
    <w:basedOn w:val="a"/>
    <w:next w:val="a"/>
    <w:link w:val="60"/>
    <w:uiPriority w:val="9"/>
    <w:qFormat/>
    <w:rsid w:val="00A03F88"/>
    <w:pPr>
      <w:spacing w:before="240" w:after="60"/>
      <w:outlineLvl w:val="5"/>
    </w:pPr>
    <w:rPr>
      <w:b/>
      <w:bCs/>
      <w:sz w:val="22"/>
      <w:szCs w:val="22"/>
    </w:rPr>
  </w:style>
  <w:style w:type="paragraph" w:styleId="7">
    <w:name w:val="heading 7"/>
    <w:basedOn w:val="a"/>
    <w:next w:val="a"/>
    <w:link w:val="70"/>
    <w:uiPriority w:val="99"/>
    <w:qFormat/>
    <w:rsid w:val="00A03F88"/>
    <w:pPr>
      <w:spacing w:before="240" w:after="60"/>
      <w:outlineLvl w:val="6"/>
    </w:pPr>
  </w:style>
  <w:style w:type="paragraph" w:styleId="8">
    <w:name w:val="heading 8"/>
    <w:basedOn w:val="a"/>
    <w:next w:val="a"/>
    <w:link w:val="80"/>
    <w:uiPriority w:val="9"/>
    <w:qFormat/>
    <w:rsid w:val="00A03F88"/>
    <w:pPr>
      <w:spacing w:before="240" w:after="60"/>
      <w:outlineLvl w:val="7"/>
    </w:pPr>
    <w:rPr>
      <w:i/>
      <w:iCs/>
    </w:rPr>
  </w:style>
  <w:style w:type="paragraph" w:styleId="9">
    <w:name w:val="heading 9"/>
    <w:basedOn w:val="a"/>
    <w:next w:val="a"/>
    <w:link w:val="90"/>
    <w:uiPriority w:val="9"/>
    <w:qFormat/>
    <w:rsid w:val="00A03F88"/>
    <w:pPr>
      <w:spacing w:before="240" w:after="60"/>
      <w:outlineLvl w:val="8"/>
    </w:pPr>
    <w:rPr>
      <w:rFonts w:ascii="Arial" w:hAnsi="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03F88"/>
    <w:rPr>
      <w:rFonts w:ascii="Arial" w:eastAsia="Times New Roman" w:hAnsi="Arial"/>
      <w:b/>
      <w:bCs/>
      <w:kern w:val="32"/>
      <w:sz w:val="32"/>
      <w:szCs w:val="32"/>
    </w:rPr>
  </w:style>
  <w:style w:type="character" w:customStyle="1" w:styleId="20">
    <w:name w:val="Заголовок 2 Знак"/>
    <w:basedOn w:val="a0"/>
    <w:link w:val="2"/>
    <w:uiPriority w:val="9"/>
    <w:semiHidden/>
    <w:rsid w:val="00A03F88"/>
    <w:rPr>
      <w:rFonts w:ascii="Arial" w:eastAsia="Times New Roman" w:hAnsi="Arial"/>
      <w:b/>
      <w:bCs/>
      <w:i/>
      <w:iCs/>
      <w:sz w:val="28"/>
      <w:szCs w:val="28"/>
    </w:rPr>
  </w:style>
  <w:style w:type="character" w:customStyle="1" w:styleId="30">
    <w:name w:val="Заголовок 3 Знак"/>
    <w:basedOn w:val="a0"/>
    <w:link w:val="3"/>
    <w:uiPriority w:val="9"/>
    <w:semiHidden/>
    <w:rsid w:val="00A03F88"/>
    <w:rPr>
      <w:rFonts w:ascii="Arial" w:eastAsia="Times New Roman" w:hAnsi="Arial"/>
      <w:b/>
      <w:bCs/>
      <w:sz w:val="26"/>
      <w:szCs w:val="26"/>
    </w:rPr>
  </w:style>
  <w:style w:type="character" w:customStyle="1" w:styleId="40">
    <w:name w:val="Заголовок 4 Знак"/>
    <w:basedOn w:val="a0"/>
    <w:link w:val="4"/>
    <w:uiPriority w:val="9"/>
    <w:rsid w:val="00A03F88"/>
    <w:rPr>
      <w:b/>
      <w:bCs/>
      <w:sz w:val="28"/>
      <w:szCs w:val="28"/>
    </w:rPr>
  </w:style>
  <w:style w:type="character" w:customStyle="1" w:styleId="50">
    <w:name w:val="Заголовок 5 Знак"/>
    <w:basedOn w:val="a0"/>
    <w:link w:val="5"/>
    <w:uiPriority w:val="9"/>
    <w:semiHidden/>
    <w:rsid w:val="00A03F88"/>
    <w:rPr>
      <w:b/>
      <w:bCs/>
      <w:i/>
      <w:iCs/>
      <w:sz w:val="26"/>
      <w:szCs w:val="26"/>
    </w:rPr>
  </w:style>
  <w:style w:type="character" w:customStyle="1" w:styleId="60">
    <w:name w:val="Заголовок 6 Знак"/>
    <w:basedOn w:val="a0"/>
    <w:link w:val="6"/>
    <w:uiPriority w:val="9"/>
    <w:semiHidden/>
    <w:rsid w:val="00A03F88"/>
    <w:rPr>
      <w:b/>
      <w:bCs/>
    </w:rPr>
  </w:style>
  <w:style w:type="character" w:customStyle="1" w:styleId="70">
    <w:name w:val="Заголовок 7 Знак"/>
    <w:basedOn w:val="a0"/>
    <w:link w:val="7"/>
    <w:uiPriority w:val="99"/>
    <w:semiHidden/>
    <w:rsid w:val="00A03F88"/>
    <w:rPr>
      <w:sz w:val="24"/>
      <w:szCs w:val="24"/>
    </w:rPr>
  </w:style>
  <w:style w:type="character" w:customStyle="1" w:styleId="80">
    <w:name w:val="Заголовок 8 Знак"/>
    <w:basedOn w:val="a0"/>
    <w:link w:val="8"/>
    <w:uiPriority w:val="9"/>
    <w:semiHidden/>
    <w:rsid w:val="00A03F88"/>
    <w:rPr>
      <w:i/>
      <w:iCs/>
      <w:sz w:val="24"/>
      <w:szCs w:val="24"/>
    </w:rPr>
  </w:style>
  <w:style w:type="character" w:customStyle="1" w:styleId="90">
    <w:name w:val="Заголовок 9 Знак"/>
    <w:basedOn w:val="a0"/>
    <w:link w:val="9"/>
    <w:uiPriority w:val="9"/>
    <w:semiHidden/>
    <w:rsid w:val="00A03F88"/>
    <w:rPr>
      <w:rFonts w:ascii="Arial" w:eastAsia="Times New Roman" w:hAnsi="Arial"/>
    </w:rPr>
  </w:style>
  <w:style w:type="paragraph" w:styleId="a3">
    <w:name w:val="Title"/>
    <w:basedOn w:val="a"/>
    <w:next w:val="a"/>
    <w:link w:val="a4"/>
    <w:uiPriority w:val="10"/>
    <w:qFormat/>
    <w:rsid w:val="00A03F88"/>
    <w:pPr>
      <w:spacing w:before="240" w:after="60"/>
      <w:jc w:val="center"/>
      <w:outlineLvl w:val="0"/>
    </w:pPr>
    <w:rPr>
      <w:rFonts w:ascii="Arial" w:hAnsi="Arial"/>
      <w:b/>
      <w:bCs/>
      <w:kern w:val="28"/>
      <w:sz w:val="32"/>
      <w:szCs w:val="32"/>
    </w:rPr>
  </w:style>
  <w:style w:type="character" w:customStyle="1" w:styleId="a4">
    <w:name w:val="Заголовок Знак"/>
    <w:basedOn w:val="a0"/>
    <w:link w:val="a3"/>
    <w:uiPriority w:val="10"/>
    <w:rsid w:val="00A03F88"/>
    <w:rPr>
      <w:rFonts w:ascii="Arial" w:eastAsia="Times New Roman" w:hAnsi="Arial"/>
      <w:b/>
      <w:bCs/>
      <w:kern w:val="28"/>
      <w:sz w:val="32"/>
      <w:szCs w:val="32"/>
    </w:rPr>
  </w:style>
  <w:style w:type="paragraph" w:styleId="a5">
    <w:name w:val="Subtitle"/>
    <w:basedOn w:val="a"/>
    <w:next w:val="a"/>
    <w:link w:val="a6"/>
    <w:uiPriority w:val="11"/>
    <w:qFormat/>
    <w:rsid w:val="00A03F88"/>
    <w:pPr>
      <w:spacing w:after="60"/>
      <w:jc w:val="center"/>
      <w:outlineLvl w:val="1"/>
    </w:pPr>
    <w:rPr>
      <w:rFonts w:ascii="Arial" w:hAnsi="Arial"/>
    </w:rPr>
  </w:style>
  <w:style w:type="character" w:customStyle="1" w:styleId="a6">
    <w:name w:val="Подзаголовок Знак"/>
    <w:basedOn w:val="a0"/>
    <w:link w:val="a5"/>
    <w:uiPriority w:val="11"/>
    <w:rsid w:val="00A03F88"/>
    <w:rPr>
      <w:rFonts w:ascii="Arial" w:eastAsia="Times New Roman" w:hAnsi="Arial"/>
      <w:sz w:val="24"/>
      <w:szCs w:val="24"/>
    </w:rPr>
  </w:style>
  <w:style w:type="character" w:styleId="a7">
    <w:name w:val="Strong"/>
    <w:basedOn w:val="a0"/>
    <w:uiPriority w:val="22"/>
    <w:qFormat/>
    <w:rsid w:val="00A03F88"/>
    <w:rPr>
      <w:b/>
      <w:bCs/>
    </w:rPr>
  </w:style>
  <w:style w:type="character" w:styleId="a8">
    <w:name w:val="Emphasis"/>
    <w:basedOn w:val="a0"/>
    <w:uiPriority w:val="20"/>
    <w:qFormat/>
    <w:rsid w:val="00A03F88"/>
    <w:rPr>
      <w:rFonts w:ascii="Times New Roman" w:hAnsi="Times New Roman"/>
      <w:b/>
      <w:i/>
      <w:iCs/>
    </w:rPr>
  </w:style>
  <w:style w:type="paragraph" w:styleId="a9">
    <w:name w:val="No Spacing"/>
    <w:basedOn w:val="a"/>
    <w:link w:val="aa"/>
    <w:uiPriority w:val="1"/>
    <w:qFormat/>
    <w:rsid w:val="00A03F88"/>
    <w:rPr>
      <w:szCs w:val="32"/>
    </w:rPr>
  </w:style>
  <w:style w:type="paragraph" w:styleId="ab">
    <w:name w:val="List Paragraph"/>
    <w:basedOn w:val="a"/>
    <w:uiPriority w:val="34"/>
    <w:qFormat/>
    <w:rsid w:val="00A03F88"/>
    <w:pPr>
      <w:ind w:left="720"/>
      <w:contextualSpacing/>
    </w:pPr>
  </w:style>
  <w:style w:type="paragraph" w:styleId="21">
    <w:name w:val="Quote"/>
    <w:basedOn w:val="a"/>
    <w:next w:val="a"/>
    <w:link w:val="22"/>
    <w:uiPriority w:val="29"/>
    <w:qFormat/>
    <w:rsid w:val="00A03F88"/>
    <w:rPr>
      <w:i/>
    </w:rPr>
  </w:style>
  <w:style w:type="character" w:customStyle="1" w:styleId="22">
    <w:name w:val="Цитата 2 Знак"/>
    <w:basedOn w:val="a0"/>
    <w:link w:val="21"/>
    <w:uiPriority w:val="29"/>
    <w:rsid w:val="00A03F88"/>
    <w:rPr>
      <w:i/>
      <w:sz w:val="24"/>
      <w:szCs w:val="24"/>
    </w:rPr>
  </w:style>
  <w:style w:type="paragraph" w:styleId="ac">
    <w:name w:val="Intense Quote"/>
    <w:basedOn w:val="a"/>
    <w:next w:val="a"/>
    <w:link w:val="ad"/>
    <w:uiPriority w:val="30"/>
    <w:qFormat/>
    <w:rsid w:val="00A03F88"/>
    <w:pPr>
      <w:ind w:left="720" w:right="720"/>
    </w:pPr>
    <w:rPr>
      <w:b/>
      <w:i/>
      <w:szCs w:val="22"/>
    </w:rPr>
  </w:style>
  <w:style w:type="character" w:customStyle="1" w:styleId="ad">
    <w:name w:val="Выделенная цитата Знак"/>
    <w:basedOn w:val="a0"/>
    <w:link w:val="ac"/>
    <w:uiPriority w:val="30"/>
    <w:rsid w:val="00A03F88"/>
    <w:rPr>
      <w:b/>
      <w:i/>
      <w:sz w:val="24"/>
    </w:rPr>
  </w:style>
  <w:style w:type="character" w:styleId="ae">
    <w:name w:val="Subtle Emphasis"/>
    <w:uiPriority w:val="19"/>
    <w:qFormat/>
    <w:rsid w:val="00A03F88"/>
    <w:rPr>
      <w:i/>
      <w:color w:val="5A5A5A"/>
    </w:rPr>
  </w:style>
  <w:style w:type="character" w:styleId="af">
    <w:name w:val="Intense Emphasis"/>
    <w:basedOn w:val="a0"/>
    <w:uiPriority w:val="21"/>
    <w:qFormat/>
    <w:rsid w:val="00A03F88"/>
    <w:rPr>
      <w:b/>
      <w:i/>
      <w:sz w:val="24"/>
      <w:szCs w:val="24"/>
      <w:u w:val="single"/>
    </w:rPr>
  </w:style>
  <w:style w:type="character" w:styleId="af0">
    <w:name w:val="Subtle Reference"/>
    <w:basedOn w:val="a0"/>
    <w:uiPriority w:val="31"/>
    <w:qFormat/>
    <w:rsid w:val="00A03F88"/>
    <w:rPr>
      <w:sz w:val="24"/>
      <w:szCs w:val="24"/>
      <w:u w:val="single"/>
    </w:rPr>
  </w:style>
  <w:style w:type="character" w:styleId="af1">
    <w:name w:val="Intense Reference"/>
    <w:basedOn w:val="a0"/>
    <w:uiPriority w:val="32"/>
    <w:qFormat/>
    <w:rsid w:val="00A03F88"/>
    <w:rPr>
      <w:b/>
      <w:sz w:val="24"/>
      <w:u w:val="single"/>
    </w:rPr>
  </w:style>
  <w:style w:type="character" w:styleId="af2">
    <w:name w:val="Book Title"/>
    <w:basedOn w:val="a0"/>
    <w:uiPriority w:val="33"/>
    <w:qFormat/>
    <w:rsid w:val="00A03F88"/>
    <w:rPr>
      <w:rFonts w:ascii="Arial" w:eastAsia="Times New Roman" w:hAnsi="Arial"/>
      <w:b/>
      <w:i/>
      <w:sz w:val="24"/>
      <w:szCs w:val="24"/>
    </w:rPr>
  </w:style>
  <w:style w:type="paragraph" w:styleId="af3">
    <w:name w:val="TOC Heading"/>
    <w:basedOn w:val="1"/>
    <w:next w:val="a"/>
    <w:uiPriority w:val="39"/>
    <w:qFormat/>
    <w:rsid w:val="00A03F88"/>
    <w:pPr>
      <w:outlineLvl w:val="9"/>
    </w:pPr>
  </w:style>
  <w:style w:type="paragraph" w:styleId="23">
    <w:name w:val="Body Text 2"/>
    <w:basedOn w:val="a"/>
    <w:link w:val="24"/>
    <w:uiPriority w:val="99"/>
    <w:rsid w:val="005101B9"/>
    <w:pPr>
      <w:jc w:val="both"/>
    </w:pPr>
    <w:rPr>
      <w:sz w:val="28"/>
      <w:szCs w:val="28"/>
    </w:rPr>
  </w:style>
  <w:style w:type="character" w:customStyle="1" w:styleId="24">
    <w:name w:val="Основной текст 2 Знак"/>
    <w:basedOn w:val="a0"/>
    <w:link w:val="23"/>
    <w:uiPriority w:val="99"/>
    <w:rsid w:val="005101B9"/>
    <w:rPr>
      <w:rFonts w:ascii="Times New Roman" w:eastAsia="Times New Roman" w:hAnsi="Times New Roman"/>
      <w:sz w:val="28"/>
      <w:szCs w:val="28"/>
      <w:lang w:val="ru-RU" w:eastAsia="ru-RU" w:bidi="ar-SA"/>
    </w:rPr>
  </w:style>
  <w:style w:type="paragraph" w:customStyle="1" w:styleId="ConsNormal">
    <w:name w:val="ConsNormal"/>
    <w:uiPriority w:val="99"/>
    <w:rsid w:val="005101B9"/>
    <w:pPr>
      <w:ind w:firstLine="720"/>
    </w:pPr>
    <w:rPr>
      <w:rFonts w:ascii="Consultant" w:hAnsi="Consultant" w:cs="Consultant"/>
      <w:sz w:val="22"/>
      <w:szCs w:val="22"/>
    </w:rPr>
  </w:style>
  <w:style w:type="paragraph" w:styleId="af4">
    <w:name w:val="footer"/>
    <w:basedOn w:val="a"/>
    <w:link w:val="af5"/>
    <w:uiPriority w:val="99"/>
    <w:rsid w:val="005101B9"/>
    <w:pPr>
      <w:tabs>
        <w:tab w:val="center" w:pos="4153"/>
        <w:tab w:val="right" w:pos="8306"/>
      </w:tabs>
    </w:pPr>
  </w:style>
  <w:style w:type="character" w:customStyle="1" w:styleId="af5">
    <w:name w:val="Нижний колонтитул Знак"/>
    <w:basedOn w:val="a0"/>
    <w:link w:val="af4"/>
    <w:uiPriority w:val="99"/>
    <w:rsid w:val="005101B9"/>
    <w:rPr>
      <w:rFonts w:ascii="Times New Roman" w:eastAsia="Times New Roman" w:hAnsi="Times New Roman"/>
      <w:sz w:val="20"/>
      <w:szCs w:val="20"/>
      <w:lang w:val="ru-RU" w:eastAsia="ru-RU" w:bidi="ar-SA"/>
    </w:rPr>
  </w:style>
  <w:style w:type="paragraph" w:customStyle="1" w:styleId="ConsPlusNormal">
    <w:name w:val="ConsPlusNormal"/>
    <w:rsid w:val="005101B9"/>
    <w:pPr>
      <w:autoSpaceDE w:val="0"/>
      <w:autoSpaceDN w:val="0"/>
      <w:adjustRightInd w:val="0"/>
      <w:ind w:firstLine="720"/>
    </w:pPr>
    <w:rPr>
      <w:rFonts w:ascii="Arial" w:hAnsi="Arial" w:cs="Arial"/>
    </w:rPr>
  </w:style>
  <w:style w:type="character" w:styleId="af6">
    <w:name w:val="page number"/>
    <w:basedOn w:val="a0"/>
    <w:uiPriority w:val="99"/>
    <w:rsid w:val="005101B9"/>
    <w:rPr>
      <w:rFonts w:cs="Times New Roman"/>
    </w:rPr>
  </w:style>
  <w:style w:type="paragraph" w:styleId="af7">
    <w:name w:val="header"/>
    <w:basedOn w:val="a"/>
    <w:link w:val="af8"/>
    <w:uiPriority w:val="99"/>
    <w:rsid w:val="005101B9"/>
    <w:pPr>
      <w:tabs>
        <w:tab w:val="center" w:pos="4153"/>
        <w:tab w:val="right" w:pos="8306"/>
      </w:tabs>
      <w:jc w:val="center"/>
    </w:pPr>
    <w:rPr>
      <w:b/>
      <w:bCs/>
      <w:sz w:val="28"/>
      <w:szCs w:val="28"/>
    </w:rPr>
  </w:style>
  <w:style w:type="character" w:customStyle="1" w:styleId="af8">
    <w:name w:val="Верхний колонтитул Знак"/>
    <w:basedOn w:val="a0"/>
    <w:link w:val="af7"/>
    <w:uiPriority w:val="99"/>
    <w:rsid w:val="005101B9"/>
    <w:rPr>
      <w:rFonts w:ascii="Times New Roman" w:eastAsia="Times New Roman" w:hAnsi="Times New Roman"/>
      <w:b/>
      <w:bCs/>
      <w:sz w:val="28"/>
      <w:szCs w:val="28"/>
      <w:lang w:val="ru-RU" w:eastAsia="ru-RU" w:bidi="ar-SA"/>
    </w:rPr>
  </w:style>
  <w:style w:type="paragraph" w:styleId="af9">
    <w:name w:val="Body Text"/>
    <w:basedOn w:val="a"/>
    <w:link w:val="afa"/>
    <w:uiPriority w:val="99"/>
    <w:rsid w:val="005101B9"/>
    <w:pPr>
      <w:jc w:val="center"/>
    </w:pPr>
    <w:rPr>
      <w:b/>
      <w:bCs/>
      <w:sz w:val="28"/>
      <w:szCs w:val="28"/>
    </w:rPr>
  </w:style>
  <w:style w:type="character" w:customStyle="1" w:styleId="afa">
    <w:name w:val="Основной текст Знак"/>
    <w:basedOn w:val="a0"/>
    <w:link w:val="af9"/>
    <w:uiPriority w:val="99"/>
    <w:rsid w:val="005101B9"/>
    <w:rPr>
      <w:rFonts w:ascii="Times New Roman" w:eastAsia="Times New Roman" w:hAnsi="Times New Roman"/>
      <w:b/>
      <w:bCs/>
      <w:sz w:val="28"/>
      <w:szCs w:val="28"/>
      <w:lang w:val="ru-RU" w:eastAsia="ru-RU" w:bidi="ar-SA"/>
    </w:rPr>
  </w:style>
  <w:style w:type="paragraph" w:customStyle="1" w:styleId="ConsPlusNormalTimesNewRoman">
    <w:name w:val="ConsPlusNormal + Times New Roman"/>
    <w:aliases w:val="14 пт,По ширине,Первая строка:  0,95 см"/>
    <w:basedOn w:val="ConsPlusNormal"/>
    <w:rsid w:val="0032652D"/>
    <w:pPr>
      <w:ind w:firstLine="540"/>
      <w:jc w:val="both"/>
      <w:outlineLvl w:val="1"/>
    </w:pPr>
    <w:rPr>
      <w:rFonts w:ascii="Times New Roman" w:hAnsi="Times New Roman" w:cs="Times New Roman"/>
      <w:sz w:val="28"/>
      <w:szCs w:val="28"/>
    </w:rPr>
  </w:style>
  <w:style w:type="paragraph" w:styleId="afb">
    <w:name w:val="Balloon Text"/>
    <w:basedOn w:val="a"/>
    <w:link w:val="afc"/>
    <w:uiPriority w:val="99"/>
    <w:semiHidden/>
    <w:unhideWhenUsed/>
    <w:rsid w:val="005E0D41"/>
    <w:rPr>
      <w:rFonts w:ascii="Tahoma" w:hAnsi="Tahoma" w:cs="Tahoma"/>
      <w:sz w:val="16"/>
      <w:szCs w:val="16"/>
    </w:rPr>
  </w:style>
  <w:style w:type="character" w:customStyle="1" w:styleId="afc">
    <w:name w:val="Текст выноски Знак"/>
    <w:basedOn w:val="a0"/>
    <w:link w:val="afb"/>
    <w:uiPriority w:val="99"/>
    <w:semiHidden/>
    <w:rsid w:val="005E0D41"/>
    <w:rPr>
      <w:rFonts w:ascii="Tahoma" w:hAnsi="Tahoma" w:cs="Tahoma"/>
      <w:sz w:val="16"/>
      <w:szCs w:val="16"/>
    </w:rPr>
  </w:style>
  <w:style w:type="character" w:customStyle="1" w:styleId="aa">
    <w:name w:val="Без интервала Знак"/>
    <w:link w:val="a9"/>
    <w:uiPriority w:val="1"/>
    <w:locked/>
    <w:rsid w:val="002E4E85"/>
    <w:rPr>
      <w:szCs w:val="32"/>
    </w:rPr>
  </w:style>
  <w:style w:type="paragraph" w:customStyle="1" w:styleId="ConsPlusCell">
    <w:name w:val="ConsPlusCell"/>
    <w:basedOn w:val="a"/>
    <w:rsid w:val="00E938A6"/>
    <w:pPr>
      <w:widowControl w:val="0"/>
      <w:suppressAutoHyphens/>
      <w:autoSpaceDE w:val="0"/>
    </w:pPr>
    <w:rPr>
      <w:rFonts w:ascii="Arial" w:eastAsia="Arial" w:hAnsi="Arial" w:cs="Arial"/>
      <w:kern w:val="1"/>
      <w:lang w:eastAsia="ar-SA"/>
    </w:rPr>
  </w:style>
  <w:style w:type="character" w:styleId="afd">
    <w:name w:val="Hyperlink"/>
    <w:basedOn w:val="a0"/>
    <w:uiPriority w:val="99"/>
    <w:unhideWhenUsed/>
    <w:rsid w:val="00DD1167"/>
    <w:rPr>
      <w:color w:val="0000FF" w:themeColor="hyperlink"/>
      <w:u w:val="single"/>
    </w:rPr>
  </w:style>
  <w:style w:type="table" w:styleId="afe">
    <w:name w:val="Table Grid"/>
    <w:basedOn w:val="a1"/>
    <w:uiPriority w:val="59"/>
    <w:rsid w:val="001A40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3096401">
      <w:bodyDiv w:val="1"/>
      <w:marLeft w:val="0"/>
      <w:marRight w:val="0"/>
      <w:marTop w:val="0"/>
      <w:marBottom w:val="0"/>
      <w:divBdr>
        <w:top w:val="none" w:sz="0" w:space="0" w:color="auto"/>
        <w:left w:val="none" w:sz="0" w:space="0" w:color="auto"/>
        <w:bottom w:val="none" w:sz="0" w:space="0" w:color="auto"/>
        <w:right w:val="none" w:sz="0" w:space="0" w:color="auto"/>
      </w:divBdr>
    </w:div>
    <w:div w:id="1719671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consultantplus://offline/ref=A3250521CEA343396A75FF76CC5BD028F5ABAC651CE1ADBFC3D0489C88D48CABCDD90DF60A70494E4199B9r1hFI"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20B5CD6A1E07457D77669C2A80B2FB13DAD63E07CB11A45C08E49572BD0B957AF6BCE21FCF4BDD420BC7B3A8t8lFH"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ADA627-A01C-4099-B798-1B84665839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4662</TotalTime>
  <Pages>16</Pages>
  <Words>6214</Words>
  <Characters>35420</Characters>
  <Application>Microsoft Office Word</Application>
  <DocSecurity>0</DocSecurity>
  <Lines>295</Lines>
  <Paragraphs>83</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Госсобрание РА</Company>
  <LinksUpToDate>false</LinksUpToDate>
  <CharactersWithSpaces>41551</CharactersWithSpaces>
  <SharedDoc>false</SharedDoc>
  <HLinks>
    <vt:vector size="6" baseType="variant">
      <vt:variant>
        <vt:i4>524319</vt:i4>
      </vt:variant>
      <vt:variant>
        <vt:i4>0</vt:i4>
      </vt:variant>
      <vt:variant>
        <vt:i4>0</vt:i4>
      </vt:variant>
      <vt:variant>
        <vt:i4>5</vt:i4>
      </vt:variant>
      <vt:variant>
        <vt:lpwstr>consultantplus://offline/main?base=RLAW016;n=30254;fld=134;dst=107087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Садыкова</dc:creator>
  <cp:lastModifiedBy>Яграшева Арунай Амыровна</cp:lastModifiedBy>
  <cp:revision>243</cp:revision>
  <cp:lastPrinted>2024-12-18T10:53:00Z</cp:lastPrinted>
  <dcterms:created xsi:type="dcterms:W3CDTF">2018-06-06T10:59:00Z</dcterms:created>
  <dcterms:modified xsi:type="dcterms:W3CDTF">2025-03-10T05:56:00Z</dcterms:modified>
</cp:coreProperties>
</file>