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3" w:type="dxa"/>
        <w:tblLook w:val="04A0" w:firstRow="1" w:lastRow="0" w:firstColumn="1" w:lastColumn="0" w:noHBand="0" w:noVBand="1"/>
      </w:tblPr>
      <w:tblGrid>
        <w:gridCol w:w="2780"/>
        <w:gridCol w:w="4093"/>
        <w:gridCol w:w="1274"/>
        <w:gridCol w:w="1826"/>
      </w:tblGrid>
      <w:tr w:rsidR="005F5386" w:rsidRPr="00EB3226" w:rsidTr="004D1B18">
        <w:trPr>
          <w:trHeight w:val="418"/>
        </w:trPr>
        <w:tc>
          <w:tcPr>
            <w:tcW w:w="2780" w:type="dxa"/>
            <w:noWrap/>
            <w:vAlign w:val="bottom"/>
          </w:tcPr>
          <w:p w:rsidR="005F5386" w:rsidRPr="00EB3226" w:rsidRDefault="005F5386" w:rsidP="00EB3226">
            <w:pPr>
              <w:rPr>
                <w:szCs w:val="28"/>
              </w:rPr>
            </w:pPr>
          </w:p>
        </w:tc>
        <w:tc>
          <w:tcPr>
            <w:tcW w:w="4093" w:type="dxa"/>
            <w:noWrap/>
            <w:vAlign w:val="bottom"/>
            <w:hideMark/>
          </w:tcPr>
          <w:p w:rsidR="005F5386" w:rsidRPr="00EB3226" w:rsidRDefault="005F5386" w:rsidP="00EB3226">
            <w:pPr>
              <w:jc w:val="center"/>
              <w:rPr>
                <w:bCs/>
                <w:szCs w:val="28"/>
              </w:rPr>
            </w:pPr>
            <w:r w:rsidRPr="00EB3226">
              <w:rPr>
                <w:bCs/>
                <w:szCs w:val="28"/>
              </w:rPr>
              <w:t>ПОЯСНИТЕЛЬНАЯ ЗАПИСКА</w:t>
            </w: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4D1B18">
        <w:trPr>
          <w:trHeight w:val="31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jc w:val="center"/>
              <w:rPr>
                <w:bCs/>
                <w:szCs w:val="28"/>
              </w:rPr>
            </w:pPr>
          </w:p>
          <w:p w:rsidR="005F5386" w:rsidRPr="00EB3226" w:rsidRDefault="005F5386" w:rsidP="00EB3226">
            <w:pPr>
              <w:jc w:val="center"/>
              <w:rPr>
                <w:bCs/>
                <w:szCs w:val="28"/>
              </w:rPr>
            </w:pPr>
            <w:r w:rsidRPr="00EB3226">
              <w:rPr>
                <w:bCs/>
                <w:szCs w:val="28"/>
              </w:rPr>
              <w:t>к отчету об исполнении республиканского бюджета Республики Алтай</w:t>
            </w:r>
          </w:p>
          <w:p w:rsidR="005F5386" w:rsidRPr="00EB3226" w:rsidRDefault="005F5386" w:rsidP="00EB3226">
            <w:pPr>
              <w:jc w:val="center"/>
              <w:rPr>
                <w:bCs/>
                <w:szCs w:val="28"/>
              </w:rPr>
            </w:pPr>
          </w:p>
        </w:tc>
        <w:tc>
          <w:tcPr>
            <w:tcW w:w="1274" w:type="dxa"/>
            <w:noWrap/>
            <w:vAlign w:val="bottom"/>
          </w:tcPr>
          <w:p w:rsidR="005F5386" w:rsidRPr="00EB3226" w:rsidRDefault="005F5386" w:rsidP="00EB3226">
            <w:pPr>
              <w:rPr>
                <w:bCs/>
                <w:szCs w:val="28"/>
              </w:rPr>
            </w:pPr>
          </w:p>
        </w:tc>
        <w:tc>
          <w:tcPr>
            <w:tcW w:w="1826" w:type="dxa"/>
            <w:tcBorders>
              <w:top w:val="single" w:sz="4" w:space="0" w:color="auto"/>
              <w:left w:val="single" w:sz="4" w:space="0" w:color="auto"/>
              <w:bottom w:val="single" w:sz="8" w:space="0" w:color="auto"/>
              <w:right w:val="single" w:sz="4" w:space="0" w:color="auto"/>
            </w:tcBorders>
            <w:noWrap/>
            <w:vAlign w:val="bottom"/>
            <w:hideMark/>
          </w:tcPr>
          <w:p w:rsidR="005F5386" w:rsidRPr="00EB3226" w:rsidRDefault="005F5386" w:rsidP="00EB3226">
            <w:pPr>
              <w:jc w:val="center"/>
              <w:rPr>
                <w:szCs w:val="28"/>
              </w:rPr>
            </w:pPr>
            <w:r w:rsidRPr="00EB3226">
              <w:rPr>
                <w:szCs w:val="28"/>
              </w:rPr>
              <w:t>КОДЫ</w:t>
            </w:r>
          </w:p>
        </w:tc>
      </w:tr>
      <w:tr w:rsidR="005F5386" w:rsidRPr="00EB3226" w:rsidTr="004D1B18">
        <w:trPr>
          <w:trHeight w:val="255"/>
        </w:trPr>
        <w:tc>
          <w:tcPr>
            <w:tcW w:w="2780" w:type="dxa"/>
            <w:noWrap/>
            <w:vAlign w:val="bottom"/>
          </w:tcPr>
          <w:p w:rsidR="005F5386" w:rsidRPr="00EB3226" w:rsidRDefault="005F5386" w:rsidP="00EB3226">
            <w:pPr>
              <w:rPr>
                <w:szCs w:val="28"/>
              </w:rPr>
            </w:pPr>
          </w:p>
        </w:tc>
        <w:tc>
          <w:tcPr>
            <w:tcW w:w="4093" w:type="dxa"/>
            <w:noWrap/>
            <w:vAlign w:val="bottom"/>
            <w:hideMark/>
          </w:tcPr>
          <w:p w:rsidR="005F5386" w:rsidRPr="00EB3226" w:rsidRDefault="005F5386" w:rsidP="00315D02">
            <w:pPr>
              <w:jc w:val="center"/>
              <w:rPr>
                <w:szCs w:val="28"/>
              </w:rPr>
            </w:pPr>
            <w:r w:rsidRPr="00EB3226">
              <w:rPr>
                <w:szCs w:val="28"/>
              </w:rPr>
              <w:t>на  1 января 20</w:t>
            </w:r>
            <w:r w:rsidR="0077077D" w:rsidRPr="00EB3226">
              <w:rPr>
                <w:szCs w:val="28"/>
              </w:rPr>
              <w:t>2</w:t>
            </w:r>
            <w:r w:rsidR="00315D02">
              <w:rPr>
                <w:szCs w:val="28"/>
              </w:rPr>
              <w:t>5</w:t>
            </w:r>
            <w:r w:rsidRPr="00EB3226">
              <w:rPr>
                <w:szCs w:val="28"/>
              </w:rPr>
              <w:t xml:space="preserve"> года</w:t>
            </w:r>
          </w:p>
        </w:tc>
        <w:tc>
          <w:tcPr>
            <w:tcW w:w="1274" w:type="dxa"/>
            <w:noWrap/>
            <w:vAlign w:val="bottom"/>
            <w:hideMark/>
          </w:tcPr>
          <w:p w:rsidR="005F5386" w:rsidRPr="00EB3226" w:rsidRDefault="005F5386" w:rsidP="00EB3226">
            <w:pPr>
              <w:jc w:val="both"/>
              <w:rPr>
                <w:szCs w:val="28"/>
              </w:rPr>
            </w:pPr>
            <w:r w:rsidRPr="00EB3226">
              <w:rPr>
                <w:szCs w:val="28"/>
              </w:rPr>
              <w:t>Форма по ОКУД</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F51571" w:rsidP="004D1B18">
            <w:pPr>
              <w:jc w:val="center"/>
              <w:rPr>
                <w:szCs w:val="28"/>
              </w:rPr>
            </w:pPr>
            <w:r>
              <w:rPr>
                <w:szCs w:val="28"/>
              </w:rPr>
              <w:t>05031</w:t>
            </w:r>
            <w:r w:rsidR="005F5386" w:rsidRPr="00EB3226">
              <w:rPr>
                <w:szCs w:val="28"/>
              </w:rPr>
              <w:t>60</w:t>
            </w:r>
          </w:p>
        </w:tc>
      </w:tr>
      <w:tr w:rsidR="005F5386" w:rsidRPr="00EB3226" w:rsidTr="004D1B18">
        <w:trPr>
          <w:trHeight w:val="25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Дата</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4D1B18">
            <w:pPr>
              <w:jc w:val="center"/>
              <w:rPr>
                <w:szCs w:val="28"/>
              </w:rPr>
            </w:pPr>
            <w:bookmarkStart w:id="0" w:name="RANGE!D5"/>
            <w:r w:rsidRPr="00EB3226">
              <w:rPr>
                <w:szCs w:val="28"/>
              </w:rPr>
              <w:t>01.01.20</w:t>
            </w:r>
            <w:bookmarkEnd w:id="0"/>
            <w:r w:rsidR="00816C2B" w:rsidRPr="00EB3226">
              <w:rPr>
                <w:szCs w:val="28"/>
              </w:rPr>
              <w:t>2</w:t>
            </w:r>
            <w:r w:rsidR="00BE35B5">
              <w:rPr>
                <w:szCs w:val="28"/>
              </w:rPr>
              <w:t>5</w:t>
            </w:r>
          </w:p>
        </w:tc>
      </w:tr>
      <w:tr w:rsidR="005F5386" w:rsidRPr="00EB3226" w:rsidTr="004D1B18">
        <w:trPr>
          <w:trHeight w:val="417"/>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по ОКПО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4D1B18">
            <w:pPr>
              <w:jc w:val="center"/>
              <w:rPr>
                <w:szCs w:val="28"/>
              </w:rPr>
            </w:pPr>
            <w:r w:rsidRPr="00EB3226">
              <w:rPr>
                <w:szCs w:val="28"/>
              </w:rPr>
              <w:t>00078212</w:t>
            </w:r>
          </w:p>
        </w:tc>
      </w:tr>
      <w:tr w:rsidR="005F5386" w:rsidRPr="00EB3226" w:rsidTr="004D1B18">
        <w:trPr>
          <w:trHeight w:val="255"/>
        </w:trPr>
        <w:tc>
          <w:tcPr>
            <w:tcW w:w="6873" w:type="dxa"/>
            <w:gridSpan w:val="2"/>
            <w:noWrap/>
            <w:vAlign w:val="bottom"/>
            <w:hideMark/>
          </w:tcPr>
          <w:p w:rsidR="005F5386" w:rsidRPr="00EB3226" w:rsidRDefault="005F5386" w:rsidP="00EB3226">
            <w:pPr>
              <w:rPr>
                <w:szCs w:val="28"/>
              </w:rPr>
            </w:pPr>
            <w:bookmarkStart w:id="1" w:name="RANGE!A7"/>
            <w:r w:rsidRPr="00EB3226">
              <w:rPr>
                <w:szCs w:val="28"/>
              </w:rPr>
              <w:t xml:space="preserve">Наименование финансового органа  </w:t>
            </w:r>
            <w:bookmarkEnd w:id="1"/>
            <w:r w:rsidRPr="00EB3226">
              <w:rPr>
                <w:szCs w:val="28"/>
              </w:rPr>
              <w:t xml:space="preserve"> </w:t>
            </w:r>
            <w:r w:rsidRPr="00EB3226">
              <w:rPr>
                <w:i/>
                <w:szCs w:val="28"/>
              </w:rPr>
              <w:t>Министерство финансов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Глава по БК</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4D1B18">
            <w:pPr>
              <w:jc w:val="center"/>
              <w:rPr>
                <w:szCs w:val="28"/>
              </w:rPr>
            </w:pPr>
            <w:r w:rsidRPr="00EB3226">
              <w:rPr>
                <w:szCs w:val="28"/>
              </w:rPr>
              <w:t>906</w:t>
            </w:r>
          </w:p>
        </w:tc>
      </w:tr>
      <w:tr w:rsidR="005F5386" w:rsidRPr="00EB3226" w:rsidTr="004D1B18">
        <w:trPr>
          <w:trHeight w:val="255"/>
        </w:trPr>
        <w:tc>
          <w:tcPr>
            <w:tcW w:w="6873" w:type="dxa"/>
            <w:gridSpan w:val="2"/>
            <w:noWrap/>
            <w:vAlign w:val="bottom"/>
            <w:hideMark/>
          </w:tcPr>
          <w:p w:rsidR="005F5386" w:rsidRPr="00EB3226" w:rsidRDefault="005F5386" w:rsidP="00EB3226">
            <w:pPr>
              <w:rPr>
                <w:i/>
                <w:szCs w:val="28"/>
              </w:rPr>
            </w:pPr>
            <w:r w:rsidRPr="00EB3226">
              <w:rPr>
                <w:szCs w:val="28"/>
              </w:rPr>
              <w:t xml:space="preserve">Наименование бюджета  </w:t>
            </w:r>
            <w:r w:rsidRPr="00EB3226">
              <w:rPr>
                <w:i/>
                <w:szCs w:val="28"/>
              </w:rPr>
              <w:t>Республиканский бюджет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по ОКАТО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4D1B18">
            <w:pPr>
              <w:jc w:val="center"/>
              <w:rPr>
                <w:szCs w:val="28"/>
              </w:rPr>
            </w:pPr>
            <w:r w:rsidRPr="00EB3226">
              <w:rPr>
                <w:szCs w:val="28"/>
              </w:rPr>
              <w:t>84401000000</w:t>
            </w:r>
          </w:p>
        </w:tc>
      </w:tr>
      <w:tr w:rsidR="005F5386" w:rsidRPr="00EB3226" w:rsidTr="004D1B18">
        <w:trPr>
          <w:trHeight w:val="255"/>
        </w:trPr>
        <w:tc>
          <w:tcPr>
            <w:tcW w:w="2780" w:type="dxa"/>
            <w:noWrap/>
            <w:vAlign w:val="bottom"/>
            <w:hideMark/>
          </w:tcPr>
          <w:p w:rsidR="005F5386" w:rsidRPr="00EB3226" w:rsidRDefault="005F5386" w:rsidP="00EB3226">
            <w:pPr>
              <w:rPr>
                <w:szCs w:val="28"/>
              </w:rPr>
            </w:pPr>
            <w:r w:rsidRPr="00EB3226">
              <w:rPr>
                <w:szCs w:val="28"/>
              </w:rPr>
              <w:t>Периодичность:  Годовая</w:t>
            </w:r>
          </w:p>
        </w:tc>
        <w:tc>
          <w:tcPr>
            <w:tcW w:w="4093"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jc w:val="both"/>
              <w:rPr>
                <w:szCs w:val="28"/>
              </w:rPr>
            </w:pPr>
          </w:p>
        </w:tc>
        <w:tc>
          <w:tcPr>
            <w:tcW w:w="1826" w:type="dxa"/>
            <w:tcBorders>
              <w:top w:val="nil"/>
              <w:left w:val="single" w:sz="8" w:space="0" w:color="auto"/>
              <w:bottom w:val="nil"/>
              <w:right w:val="single" w:sz="8" w:space="0" w:color="auto"/>
            </w:tcBorders>
            <w:noWrap/>
            <w:vAlign w:val="bottom"/>
            <w:hideMark/>
          </w:tcPr>
          <w:p w:rsidR="005F5386" w:rsidRPr="00EB3226" w:rsidRDefault="005F5386" w:rsidP="004D1B18">
            <w:pPr>
              <w:jc w:val="center"/>
              <w:rPr>
                <w:szCs w:val="28"/>
              </w:rPr>
            </w:pPr>
          </w:p>
        </w:tc>
      </w:tr>
      <w:tr w:rsidR="005F5386" w:rsidRPr="00EB3226" w:rsidTr="004D1B18">
        <w:trPr>
          <w:trHeight w:val="270"/>
        </w:trPr>
        <w:tc>
          <w:tcPr>
            <w:tcW w:w="2780" w:type="dxa"/>
            <w:noWrap/>
            <w:vAlign w:val="bottom"/>
            <w:hideMark/>
          </w:tcPr>
          <w:p w:rsidR="005F5386" w:rsidRPr="00EB3226" w:rsidRDefault="005F5386" w:rsidP="00EB3226">
            <w:pPr>
              <w:rPr>
                <w:szCs w:val="28"/>
              </w:rPr>
            </w:pPr>
            <w:r w:rsidRPr="00EB3226">
              <w:rPr>
                <w:szCs w:val="28"/>
              </w:rPr>
              <w:t>Единица измерения: тыс.  руб.</w:t>
            </w: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по ОКЕИ</w:t>
            </w:r>
          </w:p>
        </w:tc>
        <w:tc>
          <w:tcPr>
            <w:tcW w:w="1826" w:type="dxa"/>
            <w:tcBorders>
              <w:top w:val="single" w:sz="4" w:space="0" w:color="auto"/>
              <w:left w:val="single" w:sz="8" w:space="0" w:color="auto"/>
              <w:bottom w:val="single" w:sz="8" w:space="0" w:color="auto"/>
              <w:right w:val="single" w:sz="8" w:space="0" w:color="auto"/>
            </w:tcBorders>
            <w:noWrap/>
            <w:vAlign w:val="bottom"/>
            <w:hideMark/>
          </w:tcPr>
          <w:p w:rsidR="005F5386" w:rsidRPr="00EB3226" w:rsidRDefault="005F5386" w:rsidP="004D1B18">
            <w:pPr>
              <w:jc w:val="center"/>
              <w:rPr>
                <w:szCs w:val="28"/>
              </w:rPr>
            </w:pPr>
            <w:r w:rsidRPr="00EB3226">
              <w:rPr>
                <w:szCs w:val="28"/>
              </w:rPr>
              <w:t>383</w:t>
            </w:r>
          </w:p>
        </w:tc>
      </w:tr>
      <w:tr w:rsidR="005F5386" w:rsidRPr="00EB3226" w:rsidTr="004D1B18">
        <w:trPr>
          <w:trHeight w:val="25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4D1B18" w:rsidRPr="00EB3226" w:rsidTr="004D1B18">
        <w:trPr>
          <w:trHeight w:val="255"/>
        </w:trPr>
        <w:tc>
          <w:tcPr>
            <w:tcW w:w="9973" w:type="dxa"/>
            <w:gridSpan w:val="4"/>
            <w:noWrap/>
            <w:vAlign w:val="bottom"/>
          </w:tcPr>
          <w:p w:rsidR="004D1B18" w:rsidRPr="004D1B18" w:rsidRDefault="004D1B18" w:rsidP="004D1B18">
            <w:pPr>
              <w:ind w:left="226"/>
              <w:jc w:val="center"/>
              <w:rPr>
                <w:b/>
                <w:szCs w:val="28"/>
              </w:rPr>
            </w:pPr>
            <w:r w:rsidRPr="004D1B18">
              <w:rPr>
                <w:b/>
                <w:i/>
                <w:szCs w:val="28"/>
              </w:rPr>
              <w:t>РАЗДЕЛ 1. Организационная структура субъекта бюджетной отчетности</w:t>
            </w:r>
          </w:p>
          <w:p w:rsidR="004D1B18" w:rsidRPr="004D1B18" w:rsidRDefault="004D1B18" w:rsidP="004D1B18">
            <w:pPr>
              <w:jc w:val="center"/>
              <w:rPr>
                <w:b/>
                <w:szCs w:val="28"/>
              </w:rPr>
            </w:pPr>
          </w:p>
        </w:tc>
      </w:tr>
    </w:tbl>
    <w:p w:rsidR="00C97E05" w:rsidRPr="00EB3226" w:rsidRDefault="00C97E05" w:rsidP="00EB3226">
      <w:pPr>
        <w:autoSpaceDE w:val="0"/>
        <w:autoSpaceDN w:val="0"/>
        <w:adjustRightInd w:val="0"/>
        <w:ind w:firstLine="567"/>
        <w:jc w:val="both"/>
        <w:rPr>
          <w:szCs w:val="28"/>
        </w:rPr>
      </w:pPr>
      <w:r w:rsidRPr="00EB3226">
        <w:rPr>
          <w:szCs w:val="28"/>
        </w:rPr>
        <w:t xml:space="preserve">Отчет об исполнении </w:t>
      </w:r>
      <w:r w:rsidR="00536A9A" w:rsidRPr="00EB3226">
        <w:rPr>
          <w:szCs w:val="28"/>
        </w:rPr>
        <w:t xml:space="preserve">республиканского </w:t>
      </w:r>
      <w:r w:rsidRPr="00EB3226">
        <w:rPr>
          <w:szCs w:val="28"/>
        </w:rPr>
        <w:t xml:space="preserve"> бюджета Республики Алтай за </w:t>
      </w:r>
      <w:r w:rsidR="00F96CAD" w:rsidRPr="00EB3226">
        <w:rPr>
          <w:szCs w:val="28"/>
        </w:rPr>
        <w:t>20</w:t>
      </w:r>
      <w:r w:rsidR="000E37DE" w:rsidRPr="00EB3226">
        <w:rPr>
          <w:szCs w:val="28"/>
        </w:rPr>
        <w:t>2</w:t>
      </w:r>
      <w:r w:rsidR="00315D02">
        <w:rPr>
          <w:szCs w:val="28"/>
        </w:rPr>
        <w:t>4</w:t>
      </w:r>
      <w:r w:rsidR="003D2E86" w:rsidRPr="00EB3226">
        <w:rPr>
          <w:szCs w:val="28"/>
        </w:rPr>
        <w:t xml:space="preserve"> </w:t>
      </w:r>
      <w:r w:rsidRPr="00EB3226">
        <w:rPr>
          <w:szCs w:val="28"/>
        </w:rPr>
        <w:t xml:space="preserve">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EB3226">
        <w:rPr>
          <w:szCs w:val="28"/>
        </w:rPr>
        <w:t>28</w:t>
      </w:r>
      <w:r w:rsidRPr="00EB3226">
        <w:rPr>
          <w:szCs w:val="28"/>
        </w:rPr>
        <w:t>.1</w:t>
      </w:r>
      <w:r w:rsidR="00A9153E" w:rsidRPr="00EB3226">
        <w:rPr>
          <w:szCs w:val="28"/>
        </w:rPr>
        <w:t>2</w:t>
      </w:r>
      <w:r w:rsidRPr="00EB3226">
        <w:rPr>
          <w:szCs w:val="28"/>
        </w:rPr>
        <w:t>.20</w:t>
      </w:r>
      <w:r w:rsidR="00A9153E" w:rsidRPr="00EB3226">
        <w:rPr>
          <w:szCs w:val="28"/>
        </w:rPr>
        <w:t>10</w:t>
      </w:r>
      <w:r w:rsidRPr="00EB3226">
        <w:rPr>
          <w:szCs w:val="28"/>
        </w:rPr>
        <w:t xml:space="preserve"> г. </w:t>
      </w:r>
      <w:r w:rsidR="008C6F0D" w:rsidRPr="00EB3226">
        <w:rPr>
          <w:szCs w:val="28"/>
        </w:rPr>
        <w:t xml:space="preserve">№ </w:t>
      </w:r>
      <w:r w:rsidRPr="00EB3226">
        <w:rPr>
          <w:szCs w:val="28"/>
        </w:rPr>
        <w:t>1</w:t>
      </w:r>
      <w:r w:rsidR="00A9153E" w:rsidRPr="00EB3226">
        <w:rPr>
          <w:szCs w:val="28"/>
        </w:rPr>
        <w:t>91</w:t>
      </w:r>
      <w:r w:rsidRPr="00EB3226">
        <w:rPr>
          <w:szCs w:val="28"/>
        </w:rPr>
        <w:t>н (далее – Инструкция</w:t>
      </w:r>
      <w:r w:rsidR="008C6F0D" w:rsidRPr="00EB3226">
        <w:rPr>
          <w:szCs w:val="28"/>
        </w:rPr>
        <w:t xml:space="preserve"> </w:t>
      </w:r>
      <w:r w:rsidRPr="00EB3226">
        <w:rPr>
          <w:szCs w:val="28"/>
        </w:rPr>
        <w:t>№</w:t>
      </w:r>
      <w:r w:rsidR="008C6F0D" w:rsidRPr="00EB3226">
        <w:rPr>
          <w:szCs w:val="28"/>
        </w:rPr>
        <w:t xml:space="preserve"> </w:t>
      </w:r>
      <w:r w:rsidRPr="00EB3226">
        <w:rPr>
          <w:szCs w:val="28"/>
        </w:rPr>
        <w:t>1</w:t>
      </w:r>
      <w:r w:rsidR="00A9153E" w:rsidRPr="00EB3226">
        <w:rPr>
          <w:szCs w:val="28"/>
        </w:rPr>
        <w:t>91</w:t>
      </w:r>
      <w:r w:rsidR="008C6F0D" w:rsidRPr="00EB3226">
        <w:rPr>
          <w:szCs w:val="28"/>
        </w:rPr>
        <w:t>н).</w:t>
      </w:r>
    </w:p>
    <w:p w:rsidR="00381934" w:rsidRDefault="00381934" w:rsidP="00381934">
      <w:pPr>
        <w:pStyle w:val="aff4"/>
        <w:ind w:firstLine="567"/>
        <w:jc w:val="both"/>
        <w:rPr>
          <w:szCs w:val="28"/>
          <w:lang w:eastAsia="en-US"/>
        </w:rPr>
      </w:pPr>
      <w:r>
        <w:rPr>
          <w:szCs w:val="28"/>
          <w:lang w:eastAsia="en-US"/>
        </w:rPr>
        <w:t>С</w:t>
      </w:r>
      <w:r w:rsidRPr="00E25236">
        <w:rPr>
          <w:szCs w:val="28"/>
          <w:lang w:eastAsia="en-US"/>
        </w:rPr>
        <w:t>труктур</w:t>
      </w:r>
      <w:r>
        <w:rPr>
          <w:szCs w:val="28"/>
          <w:lang w:eastAsia="en-US"/>
        </w:rPr>
        <w:t>а</w:t>
      </w:r>
      <w:r w:rsidRPr="00E25236">
        <w:rPr>
          <w:szCs w:val="28"/>
          <w:lang w:eastAsia="en-US"/>
        </w:rPr>
        <w:t xml:space="preserve"> органов исполнительной власти Республики Алтай </w:t>
      </w:r>
      <w:r>
        <w:rPr>
          <w:szCs w:val="28"/>
          <w:lang w:eastAsia="en-US"/>
        </w:rPr>
        <w:t xml:space="preserve">утверждено </w:t>
      </w:r>
      <w:r w:rsidRPr="00EB3226">
        <w:rPr>
          <w:szCs w:val="28"/>
          <w:lang w:eastAsia="en-US"/>
        </w:rPr>
        <w:t xml:space="preserve">Указом Главы Республики Алтай, Председателем Правительства Республики </w:t>
      </w:r>
      <w:r w:rsidRPr="002B0537">
        <w:rPr>
          <w:szCs w:val="28"/>
          <w:lang w:eastAsia="en-US"/>
        </w:rPr>
        <w:t xml:space="preserve">Алтай </w:t>
      </w:r>
      <w:r w:rsidRPr="002B0537">
        <w:rPr>
          <w:szCs w:val="28"/>
        </w:rPr>
        <w:t>от 08.10.2024 № 287-у</w:t>
      </w:r>
      <w:r>
        <w:rPr>
          <w:sz w:val="26"/>
          <w:szCs w:val="26"/>
        </w:rPr>
        <w:t xml:space="preserve"> </w:t>
      </w:r>
      <w:hyperlink r:id="rId8" w:history="1">
        <w:r w:rsidRPr="00315D02">
          <w:rPr>
            <w:szCs w:val="28"/>
          </w:rPr>
          <w:t>"О структуре исполнительных органов государственной власти Республики Алтай, признании утратившими силу некоторых указов Главы Республики Алтай, Председателя Правительства Республики Алтай, внесении изменений в некоторые указы Главы Республики Алтай, Председателя Правительства Республики Алтай"</w:t>
        </w:r>
      </w:hyperlink>
      <w:r>
        <w:rPr>
          <w:szCs w:val="28"/>
          <w:lang w:eastAsia="en-US"/>
        </w:rPr>
        <w:t xml:space="preserve"> и по состоянию на 01.01.2025  в структуру </w:t>
      </w:r>
      <w:r w:rsidRPr="00032EE3">
        <w:rPr>
          <w:szCs w:val="28"/>
          <w:lang w:eastAsia="en-US"/>
        </w:rPr>
        <w:t>входит</w:t>
      </w:r>
      <w:r>
        <w:rPr>
          <w:szCs w:val="28"/>
          <w:lang w:eastAsia="en-US"/>
        </w:rPr>
        <w:t xml:space="preserve"> 19 </w:t>
      </w:r>
      <w:r w:rsidRPr="00E25236">
        <w:rPr>
          <w:szCs w:val="28"/>
          <w:lang w:eastAsia="en-US"/>
        </w:rPr>
        <w:t xml:space="preserve">исполнительных органов государственной власти Республики Алтай. </w:t>
      </w:r>
      <w:r>
        <w:rPr>
          <w:szCs w:val="28"/>
          <w:lang w:eastAsia="en-US"/>
        </w:rPr>
        <w:t xml:space="preserve">Всего с учетом законодательной </w:t>
      </w:r>
      <w:r w:rsidRPr="00BD3AAB">
        <w:rPr>
          <w:szCs w:val="28"/>
          <w:lang w:eastAsia="en-US"/>
        </w:rPr>
        <w:t>власти в Республике Алтай 2</w:t>
      </w:r>
      <w:r>
        <w:rPr>
          <w:szCs w:val="28"/>
          <w:lang w:eastAsia="en-US"/>
        </w:rPr>
        <w:t>4</w:t>
      </w:r>
      <w:r w:rsidRPr="00BD3AAB">
        <w:rPr>
          <w:szCs w:val="28"/>
          <w:lang w:eastAsia="en-US"/>
        </w:rPr>
        <w:t xml:space="preserve"> органов</w:t>
      </w:r>
      <w:r>
        <w:rPr>
          <w:szCs w:val="28"/>
          <w:lang w:eastAsia="en-US"/>
        </w:rPr>
        <w:t xml:space="preserve"> </w:t>
      </w:r>
      <w:r w:rsidRPr="00E25236">
        <w:rPr>
          <w:szCs w:val="28"/>
          <w:lang w:eastAsia="en-US"/>
        </w:rPr>
        <w:t>государственной власти Республики Алтай</w:t>
      </w:r>
      <w:r>
        <w:rPr>
          <w:szCs w:val="28"/>
          <w:lang w:eastAsia="en-US"/>
        </w:rPr>
        <w:t>.</w:t>
      </w:r>
    </w:p>
    <w:p w:rsidR="00381934" w:rsidRPr="00E25236" w:rsidRDefault="00381934" w:rsidP="00381934">
      <w:pPr>
        <w:autoSpaceDE w:val="0"/>
        <w:autoSpaceDN w:val="0"/>
        <w:adjustRightInd w:val="0"/>
        <w:ind w:firstLine="567"/>
        <w:jc w:val="both"/>
        <w:rPr>
          <w:bCs/>
          <w:szCs w:val="28"/>
        </w:rPr>
      </w:pPr>
      <w:r>
        <w:t xml:space="preserve">По состоянию на 01.01.2025 года функционирует 143 государственных учреждения, в том числе 49 казенных. </w:t>
      </w:r>
    </w:p>
    <w:p w:rsidR="006F5D75" w:rsidRPr="00EB3226" w:rsidRDefault="002D52E5" w:rsidP="00EB3226">
      <w:pPr>
        <w:autoSpaceDE w:val="0"/>
        <w:autoSpaceDN w:val="0"/>
        <w:adjustRightInd w:val="0"/>
        <w:ind w:firstLine="567"/>
        <w:jc w:val="both"/>
        <w:rPr>
          <w:szCs w:val="28"/>
        </w:rPr>
      </w:pPr>
      <w:r w:rsidRPr="00EB3226">
        <w:rPr>
          <w:szCs w:val="28"/>
        </w:rPr>
        <w:lastRenderedPageBreak/>
        <w:t>И</w:t>
      </w:r>
      <w:r w:rsidR="00591C57" w:rsidRPr="00EB3226">
        <w:rPr>
          <w:szCs w:val="28"/>
        </w:rPr>
        <w:t xml:space="preserve">сполнительным органом государственной власти Республики Алтай, </w:t>
      </w:r>
      <w:r w:rsidR="006F5D75" w:rsidRPr="00EB3226">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EB3226">
        <w:rPr>
          <w:szCs w:val="28"/>
        </w:rPr>
        <w:t>, постановлением Правительства Республики Алтай от 1</w:t>
      </w:r>
      <w:r w:rsidR="00B03983" w:rsidRPr="00EB3226">
        <w:rPr>
          <w:szCs w:val="28"/>
        </w:rPr>
        <w:t>5</w:t>
      </w:r>
      <w:r w:rsidRPr="00EB3226">
        <w:rPr>
          <w:szCs w:val="28"/>
        </w:rPr>
        <w:t xml:space="preserve"> </w:t>
      </w:r>
      <w:r w:rsidR="00B03983" w:rsidRPr="00EB3226">
        <w:rPr>
          <w:szCs w:val="28"/>
        </w:rPr>
        <w:t>ноября</w:t>
      </w:r>
      <w:r w:rsidRPr="00EB3226">
        <w:rPr>
          <w:szCs w:val="28"/>
        </w:rPr>
        <w:t xml:space="preserve"> 201</w:t>
      </w:r>
      <w:r w:rsidR="00B03983" w:rsidRPr="00EB3226">
        <w:rPr>
          <w:szCs w:val="28"/>
        </w:rPr>
        <w:t xml:space="preserve">8 </w:t>
      </w:r>
      <w:r w:rsidRPr="00EB3226">
        <w:rPr>
          <w:szCs w:val="28"/>
        </w:rPr>
        <w:t xml:space="preserve">года № </w:t>
      </w:r>
      <w:r w:rsidR="00B03983" w:rsidRPr="00EB3226">
        <w:rPr>
          <w:szCs w:val="28"/>
        </w:rPr>
        <w:t>356</w:t>
      </w:r>
      <w:r w:rsidRPr="00EB3226">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EB3226">
        <w:rPr>
          <w:szCs w:val="28"/>
        </w:rPr>
        <w:t>лики Алтай</w:t>
      </w:r>
      <w:r w:rsidR="00381934">
        <w:rPr>
          <w:szCs w:val="28"/>
        </w:rPr>
        <w:t xml:space="preserve"> (далее Минфин)</w:t>
      </w:r>
      <w:r w:rsidR="008C6F0D" w:rsidRPr="00EB3226">
        <w:rPr>
          <w:szCs w:val="28"/>
        </w:rPr>
        <w:t>.</w:t>
      </w:r>
    </w:p>
    <w:p w:rsidR="00591C57" w:rsidRPr="00EB3226" w:rsidRDefault="002D52E5" w:rsidP="00315D02">
      <w:pPr>
        <w:pStyle w:val="af5"/>
        <w:ind w:firstLine="709"/>
        <w:jc w:val="both"/>
        <w:rPr>
          <w:szCs w:val="28"/>
        </w:rPr>
      </w:pPr>
      <w:r w:rsidRPr="00EB3226">
        <w:rPr>
          <w:szCs w:val="28"/>
        </w:rPr>
        <w:t>Минфин РА</w:t>
      </w:r>
      <w:r w:rsidR="0017421A" w:rsidRPr="00EB3226">
        <w:rPr>
          <w:szCs w:val="28"/>
        </w:rPr>
        <w:t xml:space="preserve"> </w:t>
      </w:r>
      <w:r w:rsidR="00591C57" w:rsidRPr="00EB3226">
        <w:rPr>
          <w:szCs w:val="28"/>
        </w:rPr>
        <w:t xml:space="preserve">в своей деятельности руководствуется </w:t>
      </w:r>
      <w:hyperlink r:id="rId9" w:history="1">
        <w:r w:rsidR="00591C57" w:rsidRPr="00EB3226">
          <w:rPr>
            <w:szCs w:val="28"/>
          </w:rPr>
          <w:t>Конституцией</w:t>
        </w:r>
      </w:hyperlink>
      <w:r w:rsidR="00591C57" w:rsidRPr="00EB3226">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10" w:history="1">
        <w:r w:rsidR="00591C57" w:rsidRPr="00EB3226">
          <w:rPr>
            <w:szCs w:val="28"/>
          </w:rPr>
          <w:t>Конституцией</w:t>
        </w:r>
      </w:hyperlink>
      <w:r w:rsidR="00591C57" w:rsidRPr="00EB3226">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EB3226">
        <w:rPr>
          <w:szCs w:val="28"/>
        </w:rPr>
        <w:t xml:space="preserve"> и </w:t>
      </w:r>
      <w:r w:rsidR="00591C57" w:rsidRPr="00EB3226">
        <w:rPr>
          <w:szCs w:val="28"/>
        </w:rPr>
        <w:t>Положением</w:t>
      </w:r>
      <w:r w:rsidR="0017421A" w:rsidRPr="00EB3226">
        <w:rPr>
          <w:szCs w:val="28"/>
        </w:rPr>
        <w:t xml:space="preserve"> о Министерстве финансов Республики Алтай</w:t>
      </w:r>
      <w:r w:rsidR="00591C57" w:rsidRPr="00EB3226">
        <w:rPr>
          <w:szCs w:val="28"/>
        </w:rPr>
        <w:t>.</w:t>
      </w:r>
    </w:p>
    <w:p w:rsidR="0017421A" w:rsidRPr="00EB3226" w:rsidRDefault="002D52E5" w:rsidP="00EB3226">
      <w:pPr>
        <w:widowControl w:val="0"/>
        <w:autoSpaceDE w:val="0"/>
        <w:autoSpaceDN w:val="0"/>
        <w:adjustRightInd w:val="0"/>
        <w:ind w:firstLine="567"/>
        <w:jc w:val="both"/>
        <w:rPr>
          <w:szCs w:val="28"/>
        </w:rPr>
      </w:pPr>
      <w:r w:rsidRPr="00EB3226">
        <w:rPr>
          <w:szCs w:val="28"/>
        </w:rPr>
        <w:t>Основными задачами Минфина РА определены:</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составление и организация исполнения республиканского бюджета Республики Алтай и бюджетной отчетности;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межбюджетных отношений в Республике Алтай;</w:t>
      </w:r>
    </w:p>
    <w:p w:rsidR="00C97E05" w:rsidRDefault="006F5D75" w:rsidP="00EB3226">
      <w:pPr>
        <w:autoSpaceDE w:val="0"/>
        <w:autoSpaceDN w:val="0"/>
        <w:adjustRightInd w:val="0"/>
        <w:ind w:firstLine="567"/>
        <w:jc w:val="both"/>
        <w:rPr>
          <w:bCs/>
          <w:iCs/>
          <w:szCs w:val="28"/>
        </w:rPr>
      </w:pPr>
      <w:r w:rsidRPr="00EB3226">
        <w:rPr>
          <w:bCs/>
          <w:iCs/>
          <w:szCs w:val="28"/>
        </w:rPr>
        <w:t>повышение качества и доступности финансовой информации.</w:t>
      </w:r>
    </w:p>
    <w:p w:rsidR="004D1B18" w:rsidRDefault="004D1B18" w:rsidP="00EB3226">
      <w:pPr>
        <w:autoSpaceDE w:val="0"/>
        <w:autoSpaceDN w:val="0"/>
        <w:adjustRightInd w:val="0"/>
        <w:ind w:firstLine="567"/>
        <w:jc w:val="both"/>
        <w:rPr>
          <w:bCs/>
          <w:iCs/>
          <w:szCs w:val="28"/>
        </w:rPr>
      </w:pPr>
    </w:p>
    <w:p w:rsidR="004D1B18" w:rsidRDefault="004D1B18" w:rsidP="004D1B18">
      <w:pPr>
        <w:autoSpaceDE w:val="0"/>
        <w:autoSpaceDN w:val="0"/>
        <w:adjustRightInd w:val="0"/>
        <w:ind w:firstLine="567"/>
        <w:jc w:val="center"/>
        <w:rPr>
          <w:bCs/>
          <w:iCs/>
          <w:szCs w:val="28"/>
        </w:rPr>
      </w:pPr>
      <w:r w:rsidRPr="00E25236">
        <w:rPr>
          <w:b/>
          <w:i/>
          <w:szCs w:val="28"/>
        </w:rPr>
        <w:t>РАЗДЕЛ 2. Результаты деятельности и меры по повышению эффективности расходования бюджетных средств</w:t>
      </w:r>
    </w:p>
    <w:p w:rsidR="004D1B18" w:rsidRDefault="004D1B18" w:rsidP="00EB3226">
      <w:pPr>
        <w:autoSpaceDE w:val="0"/>
        <w:autoSpaceDN w:val="0"/>
        <w:adjustRightInd w:val="0"/>
        <w:ind w:firstLine="567"/>
        <w:jc w:val="both"/>
        <w:rPr>
          <w:i/>
          <w:szCs w:val="28"/>
        </w:rPr>
      </w:pPr>
    </w:p>
    <w:p w:rsidR="007E5918" w:rsidRPr="00E25236" w:rsidRDefault="007E5918" w:rsidP="007E5918">
      <w:pPr>
        <w:autoSpaceDE w:val="0"/>
        <w:autoSpaceDN w:val="0"/>
        <w:adjustRightInd w:val="0"/>
        <w:ind w:firstLine="709"/>
        <w:jc w:val="both"/>
        <w:rPr>
          <w:szCs w:val="28"/>
        </w:rPr>
      </w:pPr>
      <w:r w:rsidRPr="00E25236">
        <w:rPr>
          <w:szCs w:val="28"/>
        </w:rPr>
        <w:t>В 202</w:t>
      </w:r>
      <w:r w:rsidR="00315D02">
        <w:rPr>
          <w:szCs w:val="28"/>
        </w:rPr>
        <w:t>4</w:t>
      </w:r>
      <w:r w:rsidRPr="00E25236">
        <w:rPr>
          <w:szCs w:val="28"/>
        </w:rPr>
        <w:t xml:space="preserve"> году была сохранена направленность налоговой и бюджетной политики к содействию социальному и экономическому развитию Республики Алтай в соответствии с долгосрочными целями социально-экономического развития Республики Алтай, утвержденным Постановлением Правительства Республики Алтай от 13.03.2018 </w:t>
      </w:r>
      <w:r w:rsidR="00315D02">
        <w:rPr>
          <w:szCs w:val="28"/>
        </w:rPr>
        <w:t>№</w:t>
      </w:r>
      <w:r w:rsidRPr="00E25236">
        <w:rPr>
          <w:szCs w:val="28"/>
        </w:rPr>
        <w:t xml:space="preserve"> 60 "О Стратегии социально-экономического развития Республики Алтай на период до 2035 года".</w:t>
      </w:r>
    </w:p>
    <w:p w:rsidR="00523505" w:rsidRDefault="00523505" w:rsidP="00523505">
      <w:pPr>
        <w:autoSpaceDE w:val="0"/>
        <w:autoSpaceDN w:val="0"/>
        <w:adjustRightInd w:val="0"/>
        <w:ind w:firstLine="709"/>
        <w:jc w:val="both"/>
        <w:rPr>
          <w:szCs w:val="28"/>
        </w:rPr>
      </w:pPr>
      <w:r w:rsidRPr="00523505">
        <w:rPr>
          <w:szCs w:val="28"/>
        </w:rPr>
        <w:t>Закон</w:t>
      </w:r>
      <w:r>
        <w:rPr>
          <w:szCs w:val="28"/>
        </w:rPr>
        <w:t xml:space="preserve">ом </w:t>
      </w:r>
      <w:r w:rsidRPr="00523505">
        <w:rPr>
          <w:szCs w:val="28"/>
        </w:rPr>
        <w:t>Республики Алтай от 26.12.2024 N 86-РЗ "О</w:t>
      </w:r>
      <w:r>
        <w:rPr>
          <w:szCs w:val="28"/>
        </w:rPr>
        <w:t xml:space="preserve"> внесении изменений в Закон Республики Алтай "О бюджетном процессе в Республике Алтай"</w:t>
      </w:r>
      <w:r w:rsidRPr="00523505">
        <w:rPr>
          <w:bCs/>
          <w:szCs w:val="28"/>
        </w:rPr>
        <w:t xml:space="preserve"> </w:t>
      </w:r>
      <w:r>
        <w:rPr>
          <w:bCs/>
          <w:szCs w:val="28"/>
        </w:rPr>
        <w:t>у</w:t>
      </w:r>
      <w:r w:rsidRPr="00AF4161">
        <w:rPr>
          <w:bCs/>
          <w:szCs w:val="28"/>
        </w:rPr>
        <w:t xml:space="preserve">совершенствован </w:t>
      </w:r>
      <w:r w:rsidRPr="00523505">
        <w:rPr>
          <w:bCs/>
          <w:szCs w:val="28"/>
        </w:rPr>
        <w:t xml:space="preserve">бюджетный процесс </w:t>
      </w:r>
      <w:r>
        <w:rPr>
          <w:bCs/>
          <w:szCs w:val="28"/>
        </w:rPr>
        <w:t xml:space="preserve">в </w:t>
      </w:r>
      <w:r w:rsidRPr="00523505">
        <w:rPr>
          <w:bCs/>
          <w:szCs w:val="28"/>
        </w:rPr>
        <w:t>Р</w:t>
      </w:r>
      <w:r>
        <w:rPr>
          <w:bCs/>
          <w:szCs w:val="28"/>
        </w:rPr>
        <w:t xml:space="preserve">еспублике </w:t>
      </w:r>
      <w:r w:rsidRPr="00523505">
        <w:rPr>
          <w:bCs/>
          <w:szCs w:val="28"/>
        </w:rPr>
        <w:t>А</w:t>
      </w:r>
      <w:r>
        <w:rPr>
          <w:bCs/>
          <w:szCs w:val="28"/>
        </w:rPr>
        <w:t>лтай.</w:t>
      </w:r>
      <w:r>
        <w:rPr>
          <w:sz w:val="26"/>
          <w:szCs w:val="26"/>
        </w:rPr>
        <w:t xml:space="preserve"> </w:t>
      </w:r>
    </w:p>
    <w:p w:rsidR="0052185A" w:rsidRPr="00AF4161" w:rsidRDefault="0052185A" w:rsidP="0052185A">
      <w:pPr>
        <w:autoSpaceDE w:val="0"/>
        <w:autoSpaceDN w:val="0"/>
        <w:adjustRightInd w:val="0"/>
        <w:ind w:firstLine="709"/>
        <w:jc w:val="both"/>
        <w:rPr>
          <w:snapToGrid w:val="0"/>
          <w:szCs w:val="28"/>
        </w:rPr>
      </w:pPr>
      <w:r>
        <w:rPr>
          <w:snapToGrid w:val="0"/>
          <w:szCs w:val="28"/>
        </w:rPr>
        <w:t>Р</w:t>
      </w:r>
      <w:r w:rsidRPr="00AF4161">
        <w:rPr>
          <w:snapToGrid w:val="0"/>
          <w:szCs w:val="28"/>
        </w:rPr>
        <w:t xml:space="preserve">аспоряжением Правительства </w:t>
      </w:r>
      <w:r>
        <w:rPr>
          <w:snapToGrid w:val="0"/>
          <w:szCs w:val="28"/>
        </w:rPr>
        <w:t xml:space="preserve">РА </w:t>
      </w:r>
      <w:r w:rsidRPr="00AF4161">
        <w:rPr>
          <w:snapToGrid w:val="0"/>
          <w:szCs w:val="28"/>
        </w:rPr>
        <w:t xml:space="preserve">от </w:t>
      </w:r>
      <w:r>
        <w:rPr>
          <w:snapToGrid w:val="0"/>
          <w:szCs w:val="28"/>
        </w:rPr>
        <w:t>24 февраля 2024 г. № 110-р</w:t>
      </w:r>
      <w:r w:rsidRPr="00AF4161">
        <w:rPr>
          <w:snapToGrid w:val="0"/>
          <w:szCs w:val="28"/>
        </w:rPr>
        <w:t xml:space="preserve"> </w:t>
      </w:r>
      <w:r>
        <w:rPr>
          <w:snapToGrid w:val="0"/>
          <w:szCs w:val="28"/>
        </w:rPr>
        <w:t>в</w:t>
      </w:r>
      <w:r w:rsidRPr="00AF4161">
        <w:rPr>
          <w:snapToGrid w:val="0"/>
          <w:szCs w:val="28"/>
        </w:rPr>
        <w:t xml:space="preserve">несены изменения в </w:t>
      </w:r>
      <w:r w:rsidRPr="0052185A">
        <w:rPr>
          <w:snapToGrid w:val="0"/>
          <w:szCs w:val="28"/>
        </w:rPr>
        <w:t>долгосрочный бюджетный прогноз РА</w:t>
      </w:r>
      <w:r w:rsidRPr="00AF4161">
        <w:rPr>
          <w:snapToGrid w:val="0"/>
          <w:szCs w:val="28"/>
        </w:rPr>
        <w:t>, предусматривающие приведение финансовых показателей в соответствие принятому на 202</w:t>
      </w:r>
      <w:r>
        <w:rPr>
          <w:snapToGrid w:val="0"/>
          <w:szCs w:val="28"/>
        </w:rPr>
        <w:t>4</w:t>
      </w:r>
      <w:r w:rsidRPr="00AF4161">
        <w:rPr>
          <w:snapToGrid w:val="0"/>
          <w:szCs w:val="28"/>
        </w:rPr>
        <w:t xml:space="preserve"> – 202</w:t>
      </w:r>
      <w:r>
        <w:rPr>
          <w:snapToGrid w:val="0"/>
          <w:szCs w:val="28"/>
        </w:rPr>
        <w:t xml:space="preserve">6 </w:t>
      </w:r>
      <w:r w:rsidRPr="00AF4161">
        <w:rPr>
          <w:snapToGrid w:val="0"/>
          <w:szCs w:val="28"/>
        </w:rPr>
        <w:t>годы бюджету.</w:t>
      </w:r>
    </w:p>
    <w:p w:rsidR="007E5918" w:rsidRPr="00EB3226" w:rsidRDefault="007E5918" w:rsidP="007E5918">
      <w:pPr>
        <w:ind w:firstLine="700"/>
        <w:jc w:val="both"/>
        <w:rPr>
          <w:szCs w:val="28"/>
        </w:rPr>
      </w:pPr>
      <w:r w:rsidRPr="00EB3226">
        <w:rPr>
          <w:szCs w:val="28"/>
        </w:rPr>
        <w:t>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w:t>
      </w:r>
      <w:r w:rsidR="0052185A">
        <w:rPr>
          <w:szCs w:val="28"/>
        </w:rPr>
        <w:t>5</w:t>
      </w:r>
      <w:r w:rsidRPr="00EB3226">
        <w:rPr>
          <w:szCs w:val="28"/>
        </w:rPr>
        <w:t>-202</w:t>
      </w:r>
      <w:r w:rsidR="0052185A">
        <w:rPr>
          <w:szCs w:val="28"/>
        </w:rPr>
        <w:t>7</w:t>
      </w:r>
      <w:r w:rsidRPr="00EB3226">
        <w:rPr>
          <w:szCs w:val="28"/>
        </w:rPr>
        <w:t xml:space="preserve"> годы</w:t>
      </w:r>
      <w:r w:rsidRPr="00BD6CAB">
        <w:rPr>
          <w:szCs w:val="28"/>
        </w:rPr>
        <w:t xml:space="preserve">, утвержденных постановлением </w:t>
      </w:r>
      <w:r w:rsidRPr="00BD6CAB">
        <w:rPr>
          <w:szCs w:val="28"/>
        </w:rPr>
        <w:lastRenderedPageBreak/>
        <w:t xml:space="preserve">Правительства Республики Алтай от </w:t>
      </w:r>
      <w:r w:rsidR="0052185A" w:rsidRPr="008F0443">
        <w:rPr>
          <w:bCs/>
          <w:szCs w:val="28"/>
        </w:rPr>
        <w:t xml:space="preserve">19.08.2024 </w:t>
      </w:r>
      <w:r w:rsidR="0052185A">
        <w:rPr>
          <w:bCs/>
          <w:szCs w:val="28"/>
        </w:rPr>
        <w:t>№</w:t>
      </w:r>
      <w:r w:rsidR="0052185A" w:rsidRPr="008F0443">
        <w:rPr>
          <w:bCs/>
          <w:szCs w:val="28"/>
        </w:rPr>
        <w:t xml:space="preserve"> 294 </w:t>
      </w:r>
      <w:r w:rsidR="00523505" w:rsidRPr="00523505">
        <w:rPr>
          <w:rFonts w:ascii="Cambria" w:eastAsia="MingLiU-ExtB" w:hAnsi="Cambria" w:cs="MingLiU-ExtB" w:hint="eastAsia"/>
          <w:szCs w:val="28"/>
        </w:rPr>
        <w:t xml:space="preserve"> </w:t>
      </w:r>
      <w:r w:rsidR="00523505">
        <w:rPr>
          <w:rFonts w:ascii="Cambria" w:eastAsia="MingLiU-ExtB" w:hAnsi="Cambria" w:cs="Cambria"/>
          <w:szCs w:val="28"/>
        </w:rPr>
        <w:t>и</w:t>
      </w:r>
      <w:r w:rsidR="00523505" w:rsidRPr="0060774C">
        <w:rPr>
          <w:color w:val="000000"/>
          <w:szCs w:val="28"/>
        </w:rPr>
        <w:t xml:space="preserve"> </w:t>
      </w:r>
      <w:r w:rsidR="00523505">
        <w:rPr>
          <w:color w:val="000000"/>
          <w:szCs w:val="28"/>
        </w:rPr>
        <w:t xml:space="preserve">основные направления государственной долговой политики Республики Алтай на 2024 год и на плановый период 2025 и 2026 годов </w:t>
      </w:r>
      <w:r w:rsidR="00523505" w:rsidRPr="0060774C">
        <w:rPr>
          <w:color w:val="000000"/>
          <w:szCs w:val="28"/>
        </w:rPr>
        <w:t>(распоряжение Правительства Республики Алтай от 20.10.2023г. № 660-р «Об утверждении Основных направлений государственной долговой политики Республики Алтай на 2024 год и плановый период 2025 и 2026 годов»)</w:t>
      </w:r>
      <w:r w:rsidR="00523505">
        <w:rPr>
          <w:color w:val="000000"/>
          <w:szCs w:val="28"/>
        </w:rPr>
        <w:t>,</w:t>
      </w:r>
      <w:r w:rsidRPr="00042483">
        <w:rPr>
          <w:color w:val="FF0000"/>
          <w:szCs w:val="28"/>
        </w:rPr>
        <w:t xml:space="preserve"> </w:t>
      </w:r>
      <w:r w:rsidRPr="008758B4">
        <w:rPr>
          <w:color w:val="000000"/>
          <w:szCs w:val="28"/>
        </w:rPr>
        <w:t xml:space="preserve">а также постановлением </w:t>
      </w:r>
      <w:r w:rsidRPr="008758B4">
        <w:rPr>
          <w:bCs/>
          <w:color w:val="000000"/>
          <w:szCs w:val="28"/>
        </w:rPr>
        <w:t xml:space="preserve">Правительства Республики Алтай от </w:t>
      </w:r>
      <w:r w:rsidR="0052185A">
        <w:rPr>
          <w:rFonts w:eastAsiaTheme="minorHAnsi"/>
          <w:szCs w:val="28"/>
          <w:lang w:eastAsia="en-US"/>
        </w:rPr>
        <w:t xml:space="preserve"> </w:t>
      </w:r>
      <w:r w:rsidR="0052185A">
        <w:rPr>
          <w:szCs w:val="28"/>
        </w:rPr>
        <w:t xml:space="preserve"> 28.12.2023 №</w:t>
      </w:r>
      <w:r w:rsidR="0052185A" w:rsidRPr="00075698">
        <w:rPr>
          <w:szCs w:val="28"/>
        </w:rPr>
        <w:t xml:space="preserve"> 528 "О мерах по реализации Закона Республики Алтай "О республиканском бюджете Республики Алтай на 2024 год и на плановый период 2025 и 2026 годов</w:t>
      </w:r>
      <w:r w:rsidR="0052185A" w:rsidRPr="002B7848">
        <w:rPr>
          <w:szCs w:val="28"/>
        </w:rPr>
        <w:t>"</w:t>
      </w:r>
      <w:r w:rsidR="0052185A">
        <w:rPr>
          <w:szCs w:val="28"/>
        </w:rPr>
        <w:t xml:space="preserve"> ,</w:t>
      </w:r>
      <w:r w:rsidR="0052185A" w:rsidRPr="00EB3226">
        <w:rPr>
          <w:szCs w:val="28"/>
        </w:rPr>
        <w:t xml:space="preserve"> </w:t>
      </w:r>
      <w:r w:rsidRPr="00EB3226">
        <w:rPr>
          <w:szCs w:val="28"/>
        </w:rPr>
        <w:t xml:space="preserve">на перспективу </w:t>
      </w:r>
      <w:r w:rsidRPr="00EB3226">
        <w:rPr>
          <w:bCs/>
          <w:szCs w:val="28"/>
        </w:rPr>
        <w:t>п</w:t>
      </w:r>
      <w:r w:rsidRPr="00EB3226">
        <w:rPr>
          <w:szCs w:val="28"/>
        </w:rPr>
        <w:t xml:space="preserve">остановление Правительства Республики Алтай </w:t>
      </w:r>
      <w:r w:rsidRPr="008758B4">
        <w:rPr>
          <w:color w:val="000000"/>
          <w:szCs w:val="28"/>
        </w:rPr>
        <w:t xml:space="preserve">от </w:t>
      </w:r>
      <w:r w:rsidR="0052185A" w:rsidRPr="008F0443">
        <w:rPr>
          <w:bCs/>
          <w:szCs w:val="28"/>
        </w:rPr>
        <w:t xml:space="preserve">19.08.2024 </w:t>
      </w:r>
      <w:r w:rsidR="0052185A">
        <w:rPr>
          <w:bCs/>
          <w:szCs w:val="28"/>
        </w:rPr>
        <w:t>№</w:t>
      </w:r>
      <w:r w:rsidR="0052185A" w:rsidRPr="008F0443">
        <w:rPr>
          <w:bCs/>
          <w:szCs w:val="28"/>
        </w:rPr>
        <w:t xml:space="preserve"> 294 </w:t>
      </w:r>
      <w:r w:rsidRPr="002B7848">
        <w:rPr>
          <w:szCs w:val="28"/>
        </w:rPr>
        <w:t>"Об основных направлениях бюджетной и налоговой политики Республики Алтай на 202</w:t>
      </w:r>
      <w:r w:rsidR="0052185A">
        <w:rPr>
          <w:szCs w:val="28"/>
        </w:rPr>
        <w:t>5</w:t>
      </w:r>
      <w:r w:rsidRPr="002B7848">
        <w:rPr>
          <w:szCs w:val="28"/>
        </w:rPr>
        <w:t xml:space="preserve"> год и на плановый период 202</w:t>
      </w:r>
      <w:r w:rsidR="0052185A">
        <w:rPr>
          <w:szCs w:val="28"/>
        </w:rPr>
        <w:t>6</w:t>
      </w:r>
      <w:r w:rsidRPr="002B7848">
        <w:rPr>
          <w:szCs w:val="28"/>
        </w:rPr>
        <w:t xml:space="preserve"> и 202</w:t>
      </w:r>
      <w:r w:rsidR="0052185A">
        <w:rPr>
          <w:szCs w:val="28"/>
        </w:rPr>
        <w:t>7</w:t>
      </w:r>
      <w:r w:rsidRPr="002B7848">
        <w:rPr>
          <w:szCs w:val="28"/>
        </w:rPr>
        <w:t xml:space="preserve"> годов"</w:t>
      </w:r>
      <w:r w:rsidRPr="00EB3226">
        <w:rPr>
          <w:szCs w:val="28"/>
        </w:rPr>
        <w:t>.</w:t>
      </w:r>
    </w:p>
    <w:p w:rsidR="007E5918" w:rsidRDefault="007E5918" w:rsidP="007E5918">
      <w:pPr>
        <w:ind w:firstLine="700"/>
        <w:jc w:val="both"/>
        <w:rPr>
          <w:color w:val="000000"/>
          <w:sz w:val="22"/>
        </w:rPr>
      </w:pPr>
      <w:r>
        <w:rPr>
          <w:color w:val="000000"/>
          <w:szCs w:val="28"/>
        </w:rPr>
        <w:t>В 202</w:t>
      </w:r>
      <w:r w:rsidR="00B972A9">
        <w:rPr>
          <w:color w:val="000000"/>
          <w:szCs w:val="28"/>
        </w:rPr>
        <w:t>4</w:t>
      </w:r>
      <w:r>
        <w:rPr>
          <w:color w:val="000000"/>
          <w:szCs w:val="28"/>
        </w:rPr>
        <w:t xml:space="preserve"> году организована работа с органами государственной власти Республики Алтай и органами местного самоуправления в Республике Алтай по увеличению поступлений налоговых и неналоговых доходов консолидированного бюджета Республики Алтай в соответствии с утвержденной распоряжением Правительства Республики Алтай от 28 сентября 2018 года № 531-р Программой оздоровления государственных финансов Республики Алтай на 2023 – 2026 годы, содержащей меры по росту доходного потенциала Республики Алтай, в том числе работа по расширению налоговой базы путем вовлечения в налоговый оборот объектов недвижимости в рамках полномочий органов местного самоуправления по выявлению правообладателей ранее учтенных объектов недвижимости в соответствии с Федеральным законом от 30 декабря 2020 года № 518-ФЗ «О внесении изменений в отдельные законодательные акты Российской Федерации».</w:t>
      </w:r>
    </w:p>
    <w:p w:rsidR="006B5873" w:rsidRPr="006B5873" w:rsidRDefault="006B5873" w:rsidP="006B5873">
      <w:pPr>
        <w:ind w:firstLine="700"/>
        <w:jc w:val="both"/>
        <w:rPr>
          <w:color w:val="000000"/>
        </w:rPr>
      </w:pPr>
      <w:r w:rsidRPr="006B5873">
        <w:rPr>
          <w:color w:val="000000"/>
          <w:szCs w:val="28"/>
        </w:rPr>
        <w:t>В 2024 году организована работа с органами государственной власти Республики Алтай и органами местного самоуправления в Республике Алтай по увеличению поступлений налоговых и неналоговых доходов консолидированного бюджета Республики Алтай в соответствии с утвержденной распоряжением Правительства Республики Алтай от 28 сентября 2018 года № 531-р Программой оздоровления государственных финансов Республики Алтай на 2023 – 2026 годы, содержащей меры по росту доходного потенциала Республики Алтай, в том числе работа по расширению налоговой базы путем вовлечения в налоговый оборот объектов недвижимости в рамках полномочий органов местного самоуправления по выявлению правообладателей ранее учтенных объектов недвижимости в соответствии с Федеральным законом от 30 декабря 2020 года № 518-ФЗ «О внесении изменений в отдельные законодательные акты Российской Федерации».</w:t>
      </w:r>
    </w:p>
    <w:p w:rsidR="006B5873" w:rsidRPr="006B5873" w:rsidRDefault="006B5873" w:rsidP="006B5873">
      <w:pPr>
        <w:ind w:firstLine="700"/>
        <w:jc w:val="both"/>
        <w:rPr>
          <w:szCs w:val="28"/>
        </w:rPr>
      </w:pPr>
      <w:r w:rsidRPr="006B5873">
        <w:rPr>
          <w:color w:val="000000"/>
          <w:szCs w:val="28"/>
        </w:rPr>
        <w:t>В 2024 год в целях увеличения доходов консолидированного бюджета Республики Алтай, республиканского бюджета разработан и впоследствии принят Парламентом Республики Алтай З</w:t>
      </w:r>
      <w:r w:rsidRPr="006B5873">
        <w:rPr>
          <w:szCs w:val="28"/>
        </w:rPr>
        <w:t>акон Республики Алтай от 26.11.2024 года № 68-РЗ «О внесении изменений в некоторые законодательные акты Республики Алтай», которым установлена повышенная налоговая ставка по налогу на имущество организаций в размере 2,5 процента от налоговой базы, определяемой как кадастровая стоимость, в отношении объектов недвижимого имущества, кадастровая стоимость каждого из которых превышает 300 миллионов рублей.</w:t>
      </w:r>
    </w:p>
    <w:p w:rsidR="006B5873" w:rsidRPr="006B5873" w:rsidRDefault="006B5873" w:rsidP="006B5873">
      <w:pPr>
        <w:autoSpaceDE w:val="0"/>
        <w:autoSpaceDN w:val="0"/>
        <w:adjustRightInd w:val="0"/>
        <w:ind w:firstLine="709"/>
        <w:jc w:val="both"/>
        <w:rPr>
          <w:color w:val="000000"/>
          <w:szCs w:val="28"/>
        </w:rPr>
      </w:pPr>
      <w:r w:rsidRPr="006B5873">
        <w:rPr>
          <w:color w:val="000000"/>
          <w:szCs w:val="28"/>
        </w:rPr>
        <w:t>Также в 2024 году разработан и принят Парламентом Республики Алтай Закон Республики Алтай от 04.04.2024 г. № 2-РЗ «О внесении изменений в некоторые законодательные акты Республики Алтай», которым:</w:t>
      </w:r>
    </w:p>
    <w:p w:rsidR="006B5873" w:rsidRPr="006B5873" w:rsidRDefault="006B5873" w:rsidP="006B5873">
      <w:pPr>
        <w:autoSpaceDE w:val="0"/>
        <w:autoSpaceDN w:val="0"/>
        <w:adjustRightInd w:val="0"/>
        <w:ind w:firstLine="709"/>
        <w:jc w:val="both"/>
        <w:rPr>
          <w:szCs w:val="28"/>
        </w:rPr>
      </w:pPr>
      <w:r w:rsidRPr="006B5873">
        <w:rPr>
          <w:color w:val="000000"/>
          <w:szCs w:val="28"/>
        </w:rPr>
        <w:lastRenderedPageBreak/>
        <w:t xml:space="preserve">увеличен период применения налоговых льгот по транспортному налогу для участников специальной военной операции (с 2023 года до 2025 года), а также льгота по транспортному налогу предоставлена </w:t>
      </w:r>
      <w:r w:rsidRPr="006B5873">
        <w:rPr>
          <w:szCs w:val="28"/>
        </w:rPr>
        <w:t>физическим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p>
    <w:p w:rsidR="006B5873" w:rsidRPr="006B5873" w:rsidRDefault="006B5873" w:rsidP="006B5873">
      <w:pPr>
        <w:autoSpaceDE w:val="0"/>
        <w:autoSpaceDN w:val="0"/>
        <w:adjustRightInd w:val="0"/>
        <w:ind w:firstLine="567"/>
        <w:jc w:val="both"/>
        <w:rPr>
          <w:szCs w:val="28"/>
        </w:rPr>
      </w:pPr>
      <w:r w:rsidRPr="006B5873">
        <w:rPr>
          <w:szCs w:val="28"/>
        </w:rPr>
        <w:t>предоставлены льготы по транспортному налогу и по налогу на имущество организаций в виде освобождения от их уплаты за периоды 2024 и 2025 годов организациям федеральной почтовой связи.</w:t>
      </w:r>
    </w:p>
    <w:p w:rsidR="007E5918" w:rsidRPr="0053462C" w:rsidRDefault="007E5918" w:rsidP="007E5918">
      <w:pPr>
        <w:pStyle w:val="ab"/>
        <w:ind w:left="35" w:firstLine="709"/>
        <w:jc w:val="both"/>
        <w:rPr>
          <w:bCs/>
          <w:sz w:val="28"/>
          <w:szCs w:val="28"/>
        </w:rPr>
      </w:pPr>
      <w:r w:rsidRPr="00955A46">
        <w:rPr>
          <w:bCs/>
          <w:sz w:val="28"/>
          <w:szCs w:val="28"/>
        </w:rPr>
        <w:t xml:space="preserve">Меры </w:t>
      </w:r>
      <w:r w:rsidRPr="00955A46">
        <w:rPr>
          <w:sz w:val="28"/>
          <w:szCs w:val="28"/>
        </w:rPr>
        <w:t>по реализации Закона Республики Алтай "О республиканском бюджете Республики Алтай на 202</w:t>
      </w:r>
      <w:r w:rsidR="007D2BA4">
        <w:rPr>
          <w:sz w:val="28"/>
          <w:szCs w:val="28"/>
        </w:rPr>
        <w:t>4</w:t>
      </w:r>
      <w:r w:rsidRPr="00955A46">
        <w:rPr>
          <w:sz w:val="28"/>
          <w:szCs w:val="28"/>
        </w:rPr>
        <w:t xml:space="preserve"> год и на плановый период 202</w:t>
      </w:r>
      <w:r w:rsidR="007D2BA4">
        <w:rPr>
          <w:sz w:val="28"/>
          <w:szCs w:val="28"/>
        </w:rPr>
        <w:t>5</w:t>
      </w:r>
      <w:r w:rsidRPr="00955A46">
        <w:rPr>
          <w:sz w:val="28"/>
          <w:szCs w:val="28"/>
        </w:rPr>
        <w:t xml:space="preserve"> и 202</w:t>
      </w:r>
      <w:r w:rsidR="007D2BA4">
        <w:rPr>
          <w:sz w:val="28"/>
          <w:szCs w:val="28"/>
        </w:rPr>
        <w:t>6</w:t>
      </w:r>
      <w:r w:rsidRPr="00955A46">
        <w:rPr>
          <w:sz w:val="28"/>
          <w:szCs w:val="28"/>
        </w:rPr>
        <w:t xml:space="preserve"> годов"</w:t>
      </w:r>
      <w:r>
        <w:rPr>
          <w:iCs/>
          <w:szCs w:val="28"/>
        </w:rPr>
        <w:t xml:space="preserve"> </w:t>
      </w:r>
      <w:r w:rsidRPr="0053462C">
        <w:rPr>
          <w:bCs/>
          <w:sz w:val="28"/>
          <w:szCs w:val="28"/>
        </w:rPr>
        <w:t>сгруппированы с ориентацией на целевую группу исполнителей с учетом бюджетных полномочий, включая меры для главных администраторов доходов и источников финансирования дефицита республиканского бюджета, главных распорядителей средств республиканского бюджета Республики Алтай, меры по обеспечению своевременного предоставления межбюджетных трансфертов из республиканского бюджета Республики Алтай местным бюджетам. Также предусмотрены меры для отдельных исполнительных органов государственной власти с учетом отраслевой специфики их деятельности и рекомендации для Управления Федеральной налоговой службы по Республике Алтай и Управления Федерального казначейства по Республике Алтай.</w:t>
      </w:r>
    </w:p>
    <w:p w:rsidR="007E5918" w:rsidRPr="009F5E0A" w:rsidRDefault="007E5918" w:rsidP="007E5918">
      <w:pPr>
        <w:autoSpaceDE w:val="0"/>
        <w:autoSpaceDN w:val="0"/>
        <w:adjustRightInd w:val="0"/>
        <w:ind w:firstLine="567"/>
        <w:jc w:val="both"/>
        <w:rPr>
          <w:color w:val="000000"/>
          <w:szCs w:val="28"/>
        </w:rPr>
      </w:pPr>
      <w:r>
        <w:rPr>
          <w:bCs/>
          <w:color w:val="000000"/>
          <w:szCs w:val="28"/>
        </w:rPr>
        <w:t>Кроме того,</w:t>
      </w:r>
      <w:r w:rsidRPr="009F5E0A">
        <w:rPr>
          <w:bCs/>
          <w:color w:val="000000"/>
          <w:szCs w:val="28"/>
        </w:rPr>
        <w:t xml:space="preserve"> реализованы меры, направленные на повышение результативности предоставления межбюджетных трансфертов муниципальным образованиям в Республике Алтай, в том числе обеспечено в соответствии с бюджетным законодательством предоставление муниципальным образованиям из республиканского бюджета межбюджетных трансфертов, проведение оценки качества управления муниципальными финансами, обеспечено заключение соглашений с муниципальными образованиями в Республике Алтай, которыми предусмотрены меры по их социально-экономическому развитию, и проведен контроль за соблюдением муниципалитетами условий и обязательств согласно соглашениям.</w:t>
      </w:r>
    </w:p>
    <w:p w:rsidR="007E5918" w:rsidRDefault="007E5918" w:rsidP="007E5918">
      <w:pPr>
        <w:ind w:firstLine="567"/>
        <w:jc w:val="both"/>
        <w:rPr>
          <w:szCs w:val="28"/>
        </w:rPr>
      </w:pPr>
      <w:r w:rsidRPr="00E25236">
        <w:rPr>
          <w:szCs w:val="28"/>
        </w:rPr>
        <w:t>В 202</w:t>
      </w:r>
      <w:r w:rsidR="007D2BA4">
        <w:rPr>
          <w:szCs w:val="28"/>
        </w:rPr>
        <w:t>4</w:t>
      </w:r>
      <w:r w:rsidRPr="00E25236">
        <w:rPr>
          <w:szCs w:val="28"/>
        </w:rPr>
        <w:t xml:space="preserve"> году проведена работа по организации обеспечения сбалансированности </w:t>
      </w:r>
      <w:r>
        <w:rPr>
          <w:szCs w:val="28"/>
        </w:rPr>
        <w:t>республиканского</w:t>
      </w:r>
      <w:r w:rsidRPr="00E25236">
        <w:rPr>
          <w:szCs w:val="28"/>
        </w:rPr>
        <w:t xml:space="preserve"> бюджета Республики Алтай в условиях </w:t>
      </w:r>
      <w:r>
        <w:rPr>
          <w:szCs w:val="28"/>
        </w:rPr>
        <w:t xml:space="preserve">сложной экономической ситуации, введением санкций, ростом цен на товары, а также   необходимостью достижения результатов реализации национальных проектов и модернизации системы общего образования. </w:t>
      </w:r>
    </w:p>
    <w:p w:rsidR="007E5918" w:rsidRPr="00EB3226" w:rsidRDefault="007E5918" w:rsidP="007E5918">
      <w:pPr>
        <w:autoSpaceDE w:val="0"/>
        <w:autoSpaceDN w:val="0"/>
        <w:adjustRightInd w:val="0"/>
        <w:ind w:firstLine="567"/>
        <w:jc w:val="both"/>
        <w:rPr>
          <w:color w:val="000000"/>
          <w:szCs w:val="28"/>
        </w:rPr>
      </w:pPr>
      <w:r w:rsidRPr="00EB3226">
        <w:rPr>
          <w:iCs/>
          <w:szCs w:val="28"/>
        </w:rPr>
        <w:t>Приоритет</w:t>
      </w:r>
      <w:r>
        <w:rPr>
          <w:iCs/>
          <w:szCs w:val="28"/>
        </w:rPr>
        <w:t xml:space="preserve">ными направлениями  финансирования расходов  республиканского бюджета </w:t>
      </w:r>
      <w:r w:rsidRPr="00EB3226">
        <w:rPr>
          <w:iCs/>
          <w:szCs w:val="28"/>
        </w:rPr>
        <w:t>в 202</w:t>
      </w:r>
      <w:r w:rsidR="00DD0299">
        <w:rPr>
          <w:iCs/>
          <w:szCs w:val="28"/>
        </w:rPr>
        <w:t>4</w:t>
      </w:r>
      <w:r w:rsidRPr="00EB3226">
        <w:rPr>
          <w:iCs/>
          <w:szCs w:val="28"/>
        </w:rPr>
        <w:t xml:space="preserve"> году были мероприятия по финансовому обеспечению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D94A93">
        <w:rPr>
          <w:rFonts w:eastAsia="Calibr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w:t>
      </w:r>
      <w:r>
        <w:rPr>
          <w:color w:val="000000"/>
          <w:szCs w:val="28"/>
        </w:rPr>
        <w:t xml:space="preserve"> включая меры по оказанию социальной поддержки участников специальной военной операции  и членам их семей,</w:t>
      </w:r>
      <w:r w:rsidRPr="00EB3226">
        <w:rPr>
          <w:color w:val="000000"/>
          <w:szCs w:val="28"/>
        </w:rPr>
        <w:t xml:space="preserve">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1" w:history="1">
        <w:r w:rsidRPr="00EB3226">
          <w:rPr>
            <w:rFonts w:eastAsia="Calibri"/>
            <w:szCs w:val="28"/>
            <w:lang w:eastAsia="en-US"/>
          </w:rPr>
          <w:t>597</w:t>
        </w:r>
      </w:hyperlink>
      <w:r w:rsidRPr="00EB3226">
        <w:rPr>
          <w:rFonts w:eastAsia="Calibri"/>
          <w:szCs w:val="28"/>
          <w:lang w:eastAsia="en-US"/>
        </w:rPr>
        <w:t xml:space="preserve">, </w:t>
      </w:r>
      <w:hyperlink r:id="rId12" w:history="1">
        <w:r w:rsidRPr="00EB3226">
          <w:rPr>
            <w:rFonts w:eastAsia="Calibri"/>
            <w:szCs w:val="28"/>
            <w:lang w:eastAsia="en-US"/>
          </w:rPr>
          <w:t>599</w:t>
        </w:r>
      </w:hyperlink>
      <w:r w:rsidRPr="00EB3226">
        <w:rPr>
          <w:rFonts w:eastAsia="Calibri"/>
          <w:szCs w:val="28"/>
          <w:lang w:eastAsia="en-US"/>
        </w:rPr>
        <w:t xml:space="preserve">, от 1 </w:t>
      </w:r>
      <w:r w:rsidRPr="00EB3226">
        <w:rPr>
          <w:rFonts w:eastAsia="Calibri"/>
          <w:szCs w:val="28"/>
          <w:lang w:eastAsia="en-US"/>
        </w:rPr>
        <w:lastRenderedPageBreak/>
        <w:t>июня 2012 года №</w:t>
      </w:r>
      <w:hyperlink r:id="rId13" w:history="1">
        <w:r w:rsidRPr="00EB3226">
          <w:rPr>
            <w:rFonts w:eastAsia="Calibri"/>
            <w:szCs w:val="28"/>
            <w:lang w:eastAsia="en-US"/>
          </w:rPr>
          <w:t>761</w:t>
        </w:r>
      </w:hyperlink>
      <w:r w:rsidRPr="00EB3226">
        <w:rPr>
          <w:rFonts w:eastAsia="Calibri"/>
          <w:szCs w:val="28"/>
          <w:lang w:eastAsia="en-US"/>
        </w:rPr>
        <w:t xml:space="preserve">, от 28 декабря 2012 года </w:t>
      </w:r>
      <w:hyperlink r:id="rId14" w:history="1">
        <w:r w:rsidRPr="00EB3226">
          <w:rPr>
            <w:rFonts w:eastAsia="Calibri"/>
            <w:szCs w:val="28"/>
            <w:lang w:eastAsia="en-US"/>
          </w:rPr>
          <w:t>№1688</w:t>
        </w:r>
      </w:hyperlink>
      <w:r>
        <w:rPr>
          <w:rFonts w:eastAsia="Calibri"/>
          <w:szCs w:val="28"/>
          <w:lang w:eastAsia="en-US"/>
        </w:rPr>
        <w:t xml:space="preserve"> </w:t>
      </w:r>
      <w:r w:rsidRPr="00EB3226">
        <w:rPr>
          <w:iCs/>
          <w:szCs w:val="28"/>
        </w:rPr>
        <w:t xml:space="preserve">и </w:t>
      </w:r>
      <w:r>
        <w:rPr>
          <w:rFonts w:eastAsia="Calibri"/>
          <w:szCs w:val="28"/>
          <w:lang w:eastAsia="en-US"/>
        </w:rPr>
        <w:t xml:space="preserve"> финансовое обеспечение выполнения государственного задания.</w:t>
      </w:r>
    </w:p>
    <w:p w:rsidR="007E5918" w:rsidRDefault="00DD0299" w:rsidP="007E5918">
      <w:pPr>
        <w:ind w:firstLine="700"/>
        <w:jc w:val="both"/>
        <w:rPr>
          <w:color w:val="000000"/>
          <w:szCs w:val="28"/>
        </w:rPr>
      </w:pPr>
      <w:r>
        <w:rPr>
          <w:szCs w:val="28"/>
        </w:rPr>
        <w:t>Р</w:t>
      </w:r>
      <w:r w:rsidR="007E5918">
        <w:rPr>
          <w:szCs w:val="28"/>
        </w:rPr>
        <w:t>еспубликанский бюджет Республики Алтай на 2024-2026 годы сформирован в программном формате в рамках 20 госпрограмм Республики Алтай</w:t>
      </w:r>
      <w:r w:rsidR="007E5918">
        <w:rPr>
          <w:color w:val="000000"/>
          <w:szCs w:val="28"/>
        </w:rPr>
        <w:t>.</w:t>
      </w:r>
    </w:p>
    <w:p w:rsidR="007E5918" w:rsidRDefault="007E5918" w:rsidP="007E5918">
      <w:pPr>
        <w:ind w:firstLine="700"/>
        <w:jc w:val="both"/>
        <w:rPr>
          <w:color w:val="000000"/>
          <w:sz w:val="22"/>
        </w:rPr>
      </w:pPr>
      <w:r>
        <w:rPr>
          <w:color w:val="000000"/>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сохранению объема государственного долга республики на экономически безопасном уровне для бюджета.</w:t>
      </w:r>
    </w:p>
    <w:p w:rsidR="006B5873" w:rsidRPr="006B5873" w:rsidRDefault="006B5873" w:rsidP="006B5873">
      <w:pPr>
        <w:ind w:firstLine="700"/>
        <w:jc w:val="both"/>
        <w:rPr>
          <w:color w:val="000000"/>
        </w:rPr>
      </w:pPr>
      <w:r w:rsidRPr="006B5873">
        <w:rPr>
          <w:color w:val="000000"/>
          <w:szCs w:val="28"/>
        </w:rPr>
        <w:t>В целях сокращения расходов на обслуживание государственного долга Республики Алтай в январе 2024 года осуществлено досрочное погашение коммерческого кредита в сумме 100 000 тыс. рублей.</w:t>
      </w:r>
    </w:p>
    <w:p w:rsidR="006B5873" w:rsidRPr="006B5873" w:rsidRDefault="006B5873" w:rsidP="006B5873">
      <w:pPr>
        <w:ind w:firstLine="700"/>
        <w:jc w:val="both"/>
        <w:rPr>
          <w:color w:val="000000"/>
        </w:rPr>
      </w:pPr>
      <w:r w:rsidRPr="006B5873">
        <w:rPr>
          <w:color w:val="000000"/>
          <w:szCs w:val="28"/>
        </w:rPr>
        <w:t>В результате принятых мер, расходы на обслуживание государственного долга Республики Алтай за 2024 год составили 27 779,4 тыс. рублей.</w:t>
      </w:r>
    </w:p>
    <w:p w:rsidR="006B5873" w:rsidRPr="006B5873" w:rsidRDefault="006B5873" w:rsidP="006B5873">
      <w:pPr>
        <w:ind w:firstLine="700"/>
        <w:jc w:val="both"/>
        <w:rPr>
          <w:color w:val="000000"/>
        </w:rPr>
      </w:pPr>
      <w:r w:rsidRPr="006B5873">
        <w:rPr>
          <w:color w:val="000000"/>
          <w:szCs w:val="28"/>
        </w:rPr>
        <w:t>В 2024 году отсутствовала просроченная задолженность по долговым обязательствам Республики Алтай.</w:t>
      </w:r>
    </w:p>
    <w:p w:rsidR="006B5873" w:rsidRPr="006B5873" w:rsidRDefault="006B5873" w:rsidP="006B5873">
      <w:pPr>
        <w:ind w:firstLine="700"/>
        <w:jc w:val="both"/>
        <w:rPr>
          <w:color w:val="000000"/>
        </w:rPr>
      </w:pPr>
      <w:r w:rsidRPr="006B5873">
        <w:rPr>
          <w:color w:val="000000"/>
          <w:szCs w:val="28"/>
        </w:rPr>
        <w:t>Объем государственного долга Республики Алтай по отношению к общему объему доходов республиканского бюджета без учета безвозмездных поступлений составил на 1 января 2024 года 34,8 %, на 1 января 2025 года 21,3 %.</w:t>
      </w:r>
    </w:p>
    <w:p w:rsidR="006B5873" w:rsidRDefault="006B5873" w:rsidP="006B5873">
      <w:pPr>
        <w:ind w:firstLine="700"/>
        <w:jc w:val="both"/>
        <w:rPr>
          <w:color w:val="000000"/>
        </w:rPr>
      </w:pPr>
      <w:r w:rsidRPr="006B5873">
        <w:rPr>
          <w:color w:val="000000"/>
          <w:szCs w:val="28"/>
        </w:rPr>
        <w:t>Соблюдены требования бюджетного законодательства Российской Федерации в части предельного значения дефицита республиканского бюджета, предельного объема заимствований Республики Алтай, объема государственного долга, установленные статьями 92.1, 106, 107 Бюджетного кодекса Российской Федерации.</w:t>
      </w:r>
    </w:p>
    <w:p w:rsidR="007E5918" w:rsidRDefault="007E5918" w:rsidP="007E5918">
      <w:pPr>
        <w:ind w:firstLine="700"/>
        <w:jc w:val="both"/>
        <w:rPr>
          <w:color w:val="000000"/>
        </w:rPr>
      </w:pPr>
      <w:r>
        <w:rPr>
          <w:color w:val="000000"/>
          <w:szCs w:val="28"/>
        </w:rPr>
        <w:t>Проведен мониторинг и оценка качества финансового менеджмента главных администраторов бюджетных средств республиканского бюджета Республики Алтай за 202</w:t>
      </w:r>
      <w:r w:rsidR="007B748D">
        <w:rPr>
          <w:color w:val="000000"/>
          <w:szCs w:val="28"/>
        </w:rPr>
        <w:t>3</w:t>
      </w:r>
      <w:r>
        <w:rPr>
          <w:color w:val="000000"/>
          <w:szCs w:val="28"/>
        </w:rPr>
        <w:t xml:space="preserve"> год (результаты мониторинга размещены на официальном сайте Минфина РА в информационно-телекоммуникационной сети «Интернет» в разделе «Деятельность - Оценка качества финансового менеджмента ГРБС»).</w:t>
      </w:r>
    </w:p>
    <w:p w:rsidR="006B5873" w:rsidRPr="006B5873" w:rsidRDefault="006B5873" w:rsidP="006B5873">
      <w:pPr>
        <w:ind w:firstLine="700"/>
        <w:jc w:val="both"/>
        <w:rPr>
          <w:color w:val="000000"/>
          <w:szCs w:val="28"/>
        </w:rPr>
      </w:pPr>
      <w:r w:rsidRPr="006B5873">
        <w:rPr>
          <w:color w:val="000000"/>
          <w:szCs w:val="28"/>
        </w:rPr>
        <w:t>В рамках работы по повышению уровня финансовой грамотности населения проведено 41 тематических мероприятий, участие в которых приняли более 12 000 человек. Одно из мероприятий – игра для школьников «Финансовый паровозик» вошла в Каталог лучших региональных практик по финансовой грамотности 2024 года.</w:t>
      </w:r>
    </w:p>
    <w:p w:rsidR="007E5918" w:rsidRDefault="007E5918" w:rsidP="007E5918">
      <w:pPr>
        <w:ind w:firstLine="700"/>
        <w:jc w:val="both"/>
        <w:rPr>
          <w:color w:val="000000"/>
          <w:szCs w:val="28"/>
        </w:rPr>
      </w:pPr>
      <w:r>
        <w:rPr>
          <w:color w:val="000000"/>
          <w:szCs w:val="28"/>
        </w:rPr>
        <w:t>Представлена в установленные сроки в Федеральное казначейство</w:t>
      </w:r>
      <w:r>
        <w:rPr>
          <w:color w:val="000000"/>
          <w:szCs w:val="28"/>
          <w:shd w:val="clear" w:color="auto" w:fill="FFFFFF"/>
        </w:rPr>
        <w:t xml:space="preserve"> годовая отчетность об исполнении консолидированного бюджета Республики Алтай и бюджета территориального государственного внебюджетного фонда, а также сводная бухгалтерская отчетность государственных (муниципальных) бюджетных и автономных учреждений Республики Алтай</w:t>
      </w:r>
      <w:r w:rsidR="00AD4521">
        <w:rPr>
          <w:color w:val="000000"/>
          <w:szCs w:val="28"/>
        </w:rPr>
        <w:t>.</w:t>
      </w:r>
    </w:p>
    <w:p w:rsidR="004D1B18" w:rsidRDefault="004D1B18" w:rsidP="007E5918">
      <w:pPr>
        <w:ind w:firstLine="700"/>
        <w:jc w:val="both"/>
        <w:rPr>
          <w:color w:val="000000"/>
        </w:rPr>
      </w:pPr>
    </w:p>
    <w:p w:rsidR="00EE61B8" w:rsidRPr="004D1B18" w:rsidRDefault="004D1B18" w:rsidP="00EB3226">
      <w:pPr>
        <w:ind w:firstLine="567"/>
        <w:jc w:val="center"/>
        <w:rPr>
          <w:b/>
          <w:i/>
          <w:color w:val="000000" w:themeColor="text1"/>
          <w:szCs w:val="28"/>
        </w:rPr>
      </w:pPr>
      <w:r w:rsidRPr="004D1B18">
        <w:rPr>
          <w:b/>
          <w:i/>
          <w:color w:val="000000" w:themeColor="text1"/>
          <w:szCs w:val="28"/>
        </w:rPr>
        <w:t xml:space="preserve">РАЗДЕЛ 3. </w:t>
      </w:r>
      <w:r w:rsidR="00EE61B8" w:rsidRPr="004D1B18">
        <w:rPr>
          <w:b/>
          <w:i/>
          <w:color w:val="000000" w:themeColor="text1"/>
          <w:szCs w:val="28"/>
        </w:rPr>
        <w:t xml:space="preserve">Анализ отчета об исполнении </w:t>
      </w:r>
      <w:r w:rsidR="00D67C13" w:rsidRPr="004D1B18">
        <w:rPr>
          <w:b/>
          <w:i/>
          <w:color w:val="000000" w:themeColor="text1"/>
          <w:szCs w:val="28"/>
        </w:rPr>
        <w:t xml:space="preserve">республиканского </w:t>
      </w:r>
      <w:r w:rsidR="00EE61B8" w:rsidRPr="004D1B18">
        <w:rPr>
          <w:b/>
          <w:i/>
          <w:color w:val="000000" w:themeColor="text1"/>
          <w:szCs w:val="28"/>
        </w:rPr>
        <w:t>бюджета Республики Алтай</w:t>
      </w:r>
    </w:p>
    <w:p w:rsidR="00EE61B8" w:rsidRPr="007B748D" w:rsidRDefault="00EE61B8" w:rsidP="00EB3226">
      <w:pPr>
        <w:ind w:firstLine="567"/>
        <w:jc w:val="center"/>
        <w:rPr>
          <w:i/>
          <w:color w:val="FF0000"/>
          <w:szCs w:val="28"/>
        </w:rPr>
      </w:pPr>
    </w:p>
    <w:p w:rsidR="00554A16" w:rsidRPr="000B39DD" w:rsidRDefault="00554A16" w:rsidP="00EB3226">
      <w:pPr>
        <w:ind w:firstLine="708"/>
        <w:jc w:val="both"/>
        <w:rPr>
          <w:szCs w:val="28"/>
        </w:rPr>
      </w:pPr>
      <w:r w:rsidRPr="000B39DD">
        <w:rPr>
          <w:szCs w:val="28"/>
        </w:rPr>
        <w:t>Основные параметры республиканского бюджета Республики Алтай (далее – республиканский бюджет) за 20</w:t>
      </w:r>
      <w:r w:rsidR="00764DAB" w:rsidRPr="000B39DD">
        <w:rPr>
          <w:szCs w:val="28"/>
        </w:rPr>
        <w:t>2</w:t>
      </w:r>
      <w:r w:rsidR="007B748D">
        <w:rPr>
          <w:szCs w:val="28"/>
        </w:rPr>
        <w:t>4</w:t>
      </w:r>
      <w:r w:rsidRPr="000B39DD">
        <w:rPr>
          <w:szCs w:val="28"/>
        </w:rPr>
        <w:t xml:space="preserve"> год исполнены следующим образом:</w:t>
      </w:r>
    </w:p>
    <w:p w:rsidR="00554A16" w:rsidRPr="000B39DD" w:rsidRDefault="007E5918" w:rsidP="000B39DD">
      <w:pPr>
        <w:ind w:firstLine="709"/>
        <w:jc w:val="both"/>
        <w:rPr>
          <w:szCs w:val="28"/>
        </w:rPr>
      </w:pPr>
      <w:r w:rsidRPr="000B39DD">
        <w:rPr>
          <w:szCs w:val="28"/>
        </w:rPr>
        <w:t xml:space="preserve">по доходам исполнен в сумме </w:t>
      </w:r>
      <w:r w:rsidR="00285093">
        <w:rPr>
          <w:szCs w:val="28"/>
        </w:rPr>
        <w:t>41 644 668,5</w:t>
      </w:r>
      <w:r w:rsidRPr="000B39DD">
        <w:rPr>
          <w:szCs w:val="28"/>
        </w:rPr>
        <w:t xml:space="preserve"> тыс. рублей или 10</w:t>
      </w:r>
      <w:r w:rsidR="00281B6A">
        <w:rPr>
          <w:szCs w:val="28"/>
        </w:rPr>
        <w:t>2,2</w:t>
      </w:r>
      <w:r w:rsidRPr="000B39DD">
        <w:rPr>
          <w:szCs w:val="28"/>
        </w:rPr>
        <w:t xml:space="preserve"> % к уточненному плану в сумме </w:t>
      </w:r>
      <w:r w:rsidR="00281B6A">
        <w:rPr>
          <w:szCs w:val="28"/>
        </w:rPr>
        <w:t xml:space="preserve">40 752 490,2 </w:t>
      </w:r>
      <w:r w:rsidRPr="000B39DD">
        <w:rPr>
          <w:szCs w:val="28"/>
        </w:rPr>
        <w:t>тыс. рублей, в том числе налоговые и неналоговые доходы исполнены в сумме</w:t>
      </w:r>
      <w:r w:rsidR="00285093">
        <w:rPr>
          <w:szCs w:val="28"/>
        </w:rPr>
        <w:t xml:space="preserve"> </w:t>
      </w:r>
      <w:r w:rsidR="00281B6A">
        <w:rPr>
          <w:szCs w:val="28"/>
        </w:rPr>
        <w:t>13 313 677,4</w:t>
      </w:r>
      <w:r w:rsidRPr="000B39DD">
        <w:rPr>
          <w:szCs w:val="28"/>
        </w:rPr>
        <w:t xml:space="preserve"> тыс. рублей или</w:t>
      </w:r>
      <w:r w:rsidR="001E0F1A">
        <w:rPr>
          <w:szCs w:val="28"/>
        </w:rPr>
        <w:t xml:space="preserve"> </w:t>
      </w:r>
      <w:r w:rsidRPr="000B39DD">
        <w:rPr>
          <w:szCs w:val="28"/>
        </w:rPr>
        <w:t>10</w:t>
      </w:r>
      <w:r w:rsidR="00281B6A">
        <w:rPr>
          <w:szCs w:val="28"/>
        </w:rPr>
        <w:t>7,4</w:t>
      </w:r>
      <w:r w:rsidRPr="000B39DD">
        <w:rPr>
          <w:szCs w:val="28"/>
        </w:rPr>
        <w:t xml:space="preserve"> % к плану в сумме</w:t>
      </w:r>
      <w:r w:rsidR="00281B6A">
        <w:rPr>
          <w:szCs w:val="28"/>
        </w:rPr>
        <w:t xml:space="preserve"> 12 397 793,5</w:t>
      </w:r>
      <w:r w:rsidRPr="000B39DD">
        <w:rPr>
          <w:szCs w:val="28"/>
        </w:rPr>
        <w:t xml:space="preserve"> тыс. рублей</w:t>
      </w:r>
      <w:r w:rsidR="00554A16" w:rsidRPr="000B39DD">
        <w:rPr>
          <w:szCs w:val="28"/>
        </w:rPr>
        <w:t xml:space="preserve">; </w:t>
      </w:r>
    </w:p>
    <w:p w:rsidR="000B39DD" w:rsidRPr="000B39DD" w:rsidRDefault="000B39DD" w:rsidP="00EB3226">
      <w:pPr>
        <w:ind w:firstLine="567"/>
        <w:jc w:val="both"/>
        <w:rPr>
          <w:szCs w:val="28"/>
        </w:rPr>
      </w:pPr>
      <w:r w:rsidRPr="000B39DD">
        <w:rPr>
          <w:szCs w:val="28"/>
        </w:rPr>
        <w:lastRenderedPageBreak/>
        <w:t xml:space="preserve">расходам составляет </w:t>
      </w:r>
      <w:r w:rsidR="00285093">
        <w:rPr>
          <w:szCs w:val="28"/>
        </w:rPr>
        <w:t>40 481 412,1</w:t>
      </w:r>
      <w:r w:rsidRPr="000B39DD">
        <w:rPr>
          <w:szCs w:val="28"/>
        </w:rPr>
        <w:t xml:space="preserve"> тыс. рублей или </w:t>
      </w:r>
      <w:r w:rsidR="00285093">
        <w:rPr>
          <w:szCs w:val="28"/>
        </w:rPr>
        <w:t>97,7</w:t>
      </w:r>
      <w:r w:rsidRPr="000B39DD">
        <w:rPr>
          <w:szCs w:val="28"/>
        </w:rPr>
        <w:t xml:space="preserve"> % к уточненному плану республиканского бюджета </w:t>
      </w:r>
      <w:r w:rsidR="00285093">
        <w:rPr>
          <w:szCs w:val="28"/>
        </w:rPr>
        <w:t>41419326,3</w:t>
      </w:r>
      <w:r w:rsidRPr="000B39DD">
        <w:rPr>
          <w:szCs w:val="28"/>
        </w:rPr>
        <w:t xml:space="preserve"> тыс. рублей.</w:t>
      </w:r>
    </w:p>
    <w:p w:rsidR="000B39DD" w:rsidRPr="000B39DD" w:rsidRDefault="000B39DD" w:rsidP="000B39DD">
      <w:pPr>
        <w:ind w:firstLine="567"/>
        <w:jc w:val="both"/>
        <w:rPr>
          <w:b/>
          <w:szCs w:val="28"/>
        </w:rPr>
      </w:pPr>
      <w:r w:rsidRPr="000B39DD">
        <w:rPr>
          <w:szCs w:val="28"/>
        </w:rPr>
        <w:t xml:space="preserve"> </w:t>
      </w:r>
      <w:r w:rsidR="005C45BC" w:rsidRPr="000B39DD">
        <w:rPr>
          <w:szCs w:val="28"/>
        </w:rPr>
        <w:t>За 202</w:t>
      </w:r>
      <w:r w:rsidR="007B748D">
        <w:rPr>
          <w:szCs w:val="28"/>
        </w:rPr>
        <w:t>4</w:t>
      </w:r>
      <w:r w:rsidR="005C45BC" w:rsidRPr="000B39DD">
        <w:rPr>
          <w:szCs w:val="28"/>
        </w:rPr>
        <w:t xml:space="preserve"> год республиканский бюджет исполнен с </w:t>
      </w:r>
      <w:r w:rsidR="00285093">
        <w:rPr>
          <w:szCs w:val="28"/>
        </w:rPr>
        <w:t xml:space="preserve">профицитом </w:t>
      </w:r>
      <w:r w:rsidRPr="000B39DD">
        <w:rPr>
          <w:szCs w:val="28"/>
        </w:rPr>
        <w:t xml:space="preserve">  в размере</w:t>
      </w:r>
      <w:r w:rsidR="00285093">
        <w:rPr>
          <w:szCs w:val="28"/>
        </w:rPr>
        <w:t xml:space="preserve"> 1 163 256,4</w:t>
      </w:r>
      <w:r w:rsidRPr="000B39DD">
        <w:rPr>
          <w:szCs w:val="28"/>
        </w:rPr>
        <w:t xml:space="preserve"> тыс. рублей</w:t>
      </w:r>
      <w:r w:rsidRPr="000B39DD">
        <w:rPr>
          <w:b/>
          <w:szCs w:val="28"/>
        </w:rPr>
        <w:t>.</w:t>
      </w:r>
    </w:p>
    <w:p w:rsidR="000B39DD" w:rsidRDefault="000B39DD" w:rsidP="000B39DD">
      <w:pPr>
        <w:ind w:firstLine="567"/>
        <w:jc w:val="both"/>
        <w:rPr>
          <w:b/>
          <w:szCs w:val="28"/>
        </w:rPr>
      </w:pPr>
    </w:p>
    <w:p w:rsidR="00AA0982" w:rsidRDefault="00AA0982" w:rsidP="000B39DD">
      <w:pPr>
        <w:ind w:firstLine="567"/>
        <w:jc w:val="center"/>
        <w:rPr>
          <w:b/>
          <w:szCs w:val="28"/>
        </w:rPr>
      </w:pPr>
      <w:r w:rsidRPr="00977B12">
        <w:rPr>
          <w:b/>
          <w:szCs w:val="28"/>
        </w:rPr>
        <w:t>3.1. ДОХОДЫ</w:t>
      </w:r>
    </w:p>
    <w:p w:rsidR="007A4B7F" w:rsidRPr="00977B12" w:rsidRDefault="007A4B7F" w:rsidP="000B39DD">
      <w:pPr>
        <w:ind w:firstLine="567"/>
        <w:jc w:val="center"/>
        <w:rPr>
          <w:b/>
          <w:szCs w:val="28"/>
        </w:rPr>
      </w:pPr>
    </w:p>
    <w:p w:rsidR="007A4B7F" w:rsidRPr="004E5B75" w:rsidRDefault="007A4B7F" w:rsidP="007A4B7F">
      <w:pPr>
        <w:ind w:firstLine="709"/>
        <w:jc w:val="center"/>
        <w:rPr>
          <w:b/>
          <w:szCs w:val="28"/>
        </w:rPr>
      </w:pPr>
      <w:r w:rsidRPr="004E5B75">
        <w:rPr>
          <w:b/>
          <w:szCs w:val="28"/>
        </w:rPr>
        <w:t>НАЛОГОВЫЕ И НЕНАЛОГОВЫЕ ДОХОДЫ</w:t>
      </w:r>
    </w:p>
    <w:p w:rsidR="007A4B7F" w:rsidRPr="004E5B75" w:rsidRDefault="007A4B7F" w:rsidP="007A4B7F">
      <w:pPr>
        <w:ind w:firstLine="720"/>
        <w:jc w:val="both"/>
        <w:rPr>
          <w:spacing w:val="4"/>
          <w:szCs w:val="28"/>
        </w:rPr>
      </w:pPr>
      <w:r w:rsidRPr="004E5B75">
        <w:rPr>
          <w:spacing w:val="4"/>
          <w:szCs w:val="28"/>
        </w:rPr>
        <w:t>Поступление в республиканский бюджет Республики Алтай налоговых и неналоговых доходов в 2024 году в сумме 13 313 677,4 тыс. рублей на 34,9 % или на 3 444 </w:t>
      </w:r>
      <w:r w:rsidRPr="0064266C">
        <w:rPr>
          <w:spacing w:val="4"/>
          <w:szCs w:val="28"/>
        </w:rPr>
        <w:t>741,2 тыс. рублей</w:t>
      </w:r>
      <w:r w:rsidRPr="004E5B75">
        <w:rPr>
          <w:spacing w:val="4"/>
          <w:szCs w:val="28"/>
        </w:rPr>
        <w:t xml:space="preserve"> превышает поступления за аналогичный период прошлого года (9 868 936,2) тыс. рублей.</w:t>
      </w:r>
    </w:p>
    <w:p w:rsidR="007A4B7F" w:rsidRPr="004E5B75" w:rsidRDefault="007A4B7F" w:rsidP="007A4B7F">
      <w:pPr>
        <w:ind w:firstLine="709"/>
        <w:jc w:val="both"/>
        <w:rPr>
          <w:spacing w:val="4"/>
          <w:szCs w:val="28"/>
        </w:rPr>
      </w:pPr>
      <w:r w:rsidRPr="004E5B75">
        <w:rPr>
          <w:spacing w:val="4"/>
          <w:szCs w:val="28"/>
        </w:rPr>
        <w:t>Плановые назначения по налоговым и неналоговым доходам республиканского бюджета Республики Алтай на 2024 год в размере 12 397 793,5 тыс. рублей исполнены на 107,4 %.</w:t>
      </w:r>
      <w:r w:rsidRPr="004E5B75">
        <w:rPr>
          <w:szCs w:val="28"/>
        </w:rPr>
        <w:t xml:space="preserve"> </w:t>
      </w:r>
    </w:p>
    <w:p w:rsidR="007A4B7F" w:rsidRDefault="007A4B7F" w:rsidP="007A4B7F">
      <w:pPr>
        <w:ind w:firstLine="709"/>
        <w:jc w:val="both"/>
        <w:rPr>
          <w:color w:val="000000"/>
          <w:szCs w:val="28"/>
        </w:rPr>
      </w:pPr>
      <w:r w:rsidRPr="004E5B75">
        <w:rPr>
          <w:szCs w:val="28"/>
        </w:rPr>
        <w:t>План по налоговым доходам утверждённый в сумме 11 230 886,5 тыс. рублей, выполнен 103,7 %, фактическое поступление составило 11 647 998,3 тыс. рублей. По отношению к 2023 году (9 034 771,4 тыс. рублей) отмечен рост поступлений налоговых доходов на 28,9 % или на 2 613 226,9 тыс. рублей.</w:t>
      </w:r>
      <w:r w:rsidRPr="00EA319A">
        <w:rPr>
          <w:color w:val="000000"/>
          <w:szCs w:val="28"/>
        </w:rPr>
        <w:t xml:space="preserve"> </w:t>
      </w:r>
    </w:p>
    <w:p w:rsidR="007A4B7F" w:rsidRDefault="007A4B7F" w:rsidP="007A4B7F">
      <w:pPr>
        <w:ind w:firstLine="709"/>
        <w:jc w:val="both"/>
        <w:rPr>
          <w:szCs w:val="28"/>
        </w:rPr>
      </w:pPr>
      <w:r w:rsidRPr="00C51C82">
        <w:rPr>
          <w:color w:val="000000"/>
          <w:szCs w:val="28"/>
        </w:rPr>
        <w:t xml:space="preserve">По налогу на прибыль организаций поступление в 2024 году составило 1 755 279,9 тыс. рублей, годовой план в сумме 1 561 505,3 тыс. рублей исполнен на 112,4 %. </w:t>
      </w:r>
      <w:r w:rsidRPr="00C51C82">
        <w:rPr>
          <w:szCs w:val="28"/>
        </w:rPr>
        <w:t>По отношению к прошлому году поступления налога на прибыль организаций уменьшились на 56 275,8 тыс. рублей или на 3,1 %, что о</w:t>
      </w:r>
      <w:r w:rsidRPr="00C51C82">
        <w:rPr>
          <w:rFonts w:eastAsia="Calibri"/>
          <w:color w:val="000000"/>
          <w:szCs w:val="28"/>
          <w:lang w:eastAsia="en-US"/>
        </w:rPr>
        <w:t xml:space="preserve">бусловлено </w:t>
      </w:r>
      <w:r w:rsidRPr="00C51C82">
        <w:rPr>
          <w:color w:val="000000"/>
          <w:szCs w:val="28"/>
        </w:rPr>
        <w:t xml:space="preserve">уменьшением поступлений налога по отдельным основным налогоплательщикам </w:t>
      </w:r>
      <w:r w:rsidRPr="00C51C82">
        <w:rPr>
          <w:szCs w:val="28"/>
        </w:rPr>
        <w:t>(временный запрет экспорта товаров, возможность вывоза в страны ЕАЭС в регламентированном объеме, формирование резерва по операциям с ценными бумагами, отмена временного послабления Банком России по исполнению Положения от 30 мая 2014 года № 421-п «О порядке расчета показателей краткосрочной ликвидности», повышение ключевой ставки Банка России), а также в связи с предоставлением отдельными налогоплательщиками налоговых деклараций, в которых налог исчислен в меньшем размере, чем сумма ранее начисленных авансовых платежей, что привело к образованию переплаты и ее поднятию на единый налоговый счет.</w:t>
      </w:r>
      <w:r>
        <w:rPr>
          <w:szCs w:val="28"/>
        </w:rPr>
        <w:t xml:space="preserve"> </w:t>
      </w:r>
    </w:p>
    <w:p w:rsidR="007A4B7F" w:rsidRPr="00E7271F" w:rsidRDefault="007A4B7F" w:rsidP="007A4B7F">
      <w:pPr>
        <w:ind w:firstLine="709"/>
        <w:jc w:val="both"/>
        <w:rPr>
          <w:szCs w:val="28"/>
        </w:rPr>
      </w:pPr>
      <w:r w:rsidRPr="00AE2264">
        <w:rPr>
          <w:szCs w:val="28"/>
        </w:rPr>
        <w:t>При этом перевыполнение утвержденных плановых назначений обусловлено приростом поступлений налога от плательщиков налога на прибыль организаций</w:t>
      </w:r>
      <w:r>
        <w:rPr>
          <w:szCs w:val="28"/>
        </w:rPr>
        <w:t>,</w:t>
      </w:r>
      <w:r w:rsidRPr="00AE2264">
        <w:rPr>
          <w:szCs w:val="28"/>
        </w:rPr>
        <w:t xml:space="preserve"> вставших на </w:t>
      </w:r>
      <w:r>
        <w:rPr>
          <w:szCs w:val="28"/>
        </w:rPr>
        <w:t xml:space="preserve">налоговый </w:t>
      </w:r>
      <w:r w:rsidRPr="00AE2264">
        <w:rPr>
          <w:szCs w:val="28"/>
        </w:rPr>
        <w:t>учет</w:t>
      </w:r>
      <w:r>
        <w:rPr>
          <w:szCs w:val="28"/>
        </w:rPr>
        <w:t xml:space="preserve"> в 2023 году, по месту создания обособленных подразделений.</w:t>
      </w:r>
      <w:r w:rsidRPr="00AE2264">
        <w:rPr>
          <w:szCs w:val="28"/>
        </w:rPr>
        <w:t xml:space="preserve"> В 2024 году основное поступление налога обеспечено налогоплательщиками, осуществляющими следующие виды деятельности: «Деятельность холдинговых компаний», «Торговля оптовая неспециализированная», «Вложения в ценные бумаги», «Денежное посредничество прочее»,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«Торговля оптовая прочими машинами и оборудованием», «Добыча руд и песков драгоценных</w:t>
      </w:r>
      <w:r w:rsidRPr="00E7271F">
        <w:rPr>
          <w:szCs w:val="28"/>
        </w:rPr>
        <w:t xml:space="preserve"> металлов (золота, серебра и металлов платиновой группы», «Деятельность аэропортовая».</w:t>
      </w:r>
    </w:p>
    <w:p w:rsidR="007A4B7F" w:rsidRPr="00D02439" w:rsidRDefault="007A4B7F" w:rsidP="007A4B7F">
      <w:pPr>
        <w:ind w:firstLine="709"/>
        <w:jc w:val="both"/>
        <w:rPr>
          <w:szCs w:val="28"/>
        </w:rPr>
      </w:pPr>
      <w:r w:rsidRPr="00D02439">
        <w:rPr>
          <w:szCs w:val="28"/>
        </w:rPr>
        <w:t>Поступление налога на доходы физических лиц в 2024 году составило 3 797 225,1 тыс. рублей, плановые назначения в сумме 3 697 912,0 тыс. рублей исполнены на 102,7 %, с динамикой к 2023 году на 33,7 % или на 956 872,6 тыс. рублей.</w:t>
      </w:r>
    </w:p>
    <w:p w:rsidR="007A4B7F" w:rsidRDefault="007A4B7F" w:rsidP="007A4B7F">
      <w:pPr>
        <w:ind w:firstLine="709"/>
        <w:jc w:val="both"/>
        <w:rPr>
          <w:szCs w:val="28"/>
        </w:rPr>
      </w:pPr>
      <w:r w:rsidRPr="00D02439">
        <w:rPr>
          <w:szCs w:val="28"/>
        </w:rPr>
        <w:t>Рост поступлений налога на доходы физических лиц обусловлен увеличением с 1 января 2024 года минимального размера оплаты труда на</w:t>
      </w:r>
      <w:r w:rsidRPr="008F71A5">
        <w:rPr>
          <w:szCs w:val="28"/>
        </w:rPr>
        <w:t xml:space="preserve"> 18,5%, увеличени</w:t>
      </w:r>
      <w:r>
        <w:rPr>
          <w:szCs w:val="28"/>
        </w:rPr>
        <w:t>ем</w:t>
      </w:r>
      <w:r w:rsidRPr="008F71A5">
        <w:rPr>
          <w:szCs w:val="28"/>
        </w:rPr>
        <w:t xml:space="preserve"> с 01 октября 2023 года денежного довольствия военнослужащих и сотрудников некоторых федеральных органов исполнительной власти на 10,5% и окладов федеральным государственным служащим на 5,5%, а также роста фонда оплаты труда некоторых налогоплательщиков –</w:t>
      </w:r>
      <w:r>
        <w:rPr>
          <w:szCs w:val="28"/>
        </w:rPr>
        <w:t xml:space="preserve"> </w:t>
      </w:r>
      <w:r w:rsidRPr="008F71A5">
        <w:rPr>
          <w:szCs w:val="28"/>
        </w:rPr>
        <w:t>юридических лиц, оплатой задекларированных сумм от продажи имущества и долевого участия физических лиц в иностранных компаниях</w:t>
      </w:r>
      <w:r>
        <w:rPr>
          <w:szCs w:val="28"/>
        </w:rPr>
        <w:t>.</w:t>
      </w:r>
    </w:p>
    <w:p w:rsidR="007A4B7F" w:rsidRPr="004F565D" w:rsidRDefault="007A4B7F" w:rsidP="007A4B7F">
      <w:pPr>
        <w:ind w:firstLine="709"/>
        <w:jc w:val="both"/>
        <w:rPr>
          <w:color w:val="000000"/>
          <w:szCs w:val="28"/>
        </w:rPr>
      </w:pPr>
      <w:r w:rsidRPr="004F565D">
        <w:rPr>
          <w:color w:val="000000"/>
          <w:szCs w:val="28"/>
        </w:rPr>
        <w:t>По подгруппе доходов «Акцизы по подакцизным товарам (продукции), производимым на территории Российской Федерации» годовой план в сумме 4 069 722,0 тыс. рублей выполнен на 102,1 %, фактическое поступление за 2024 год составило 4 155 343,3 тыс. рублей, что на 298</w:t>
      </w:r>
      <w:r>
        <w:rPr>
          <w:color w:val="000000"/>
          <w:szCs w:val="28"/>
        </w:rPr>
        <w:t> 233,9</w:t>
      </w:r>
      <w:r w:rsidRPr="004F565D">
        <w:rPr>
          <w:color w:val="000000"/>
          <w:szCs w:val="28"/>
        </w:rPr>
        <w:t xml:space="preserve"> тыс. рублей или на 7,7 % больше поступлений 2023 года (3 857 109,4 тыс. рублей).</w:t>
      </w:r>
    </w:p>
    <w:p w:rsidR="007A4B7F" w:rsidRPr="00AE7D46" w:rsidRDefault="007A4B7F" w:rsidP="004D1B18">
      <w:pPr>
        <w:ind w:firstLine="709"/>
        <w:jc w:val="both"/>
        <w:rPr>
          <w:szCs w:val="28"/>
        </w:rPr>
      </w:pPr>
      <w:r w:rsidRPr="00AE7D46">
        <w:rPr>
          <w:color w:val="000000"/>
          <w:szCs w:val="28"/>
        </w:rPr>
        <w:t xml:space="preserve">Из общего объема </w:t>
      </w:r>
      <w:r w:rsidRPr="00AE7D46">
        <w:rPr>
          <w:szCs w:val="28"/>
        </w:rPr>
        <w:t>поступлений 94,5 % или 3 925 956,6 тыс. рублей приходится на доходы от уплаты акцизов на нефтепродукты, к 2023 году рост на 7,8 % или на 283 115,2 тыс. рублей, годовой план выполнен на 102 %, что в основном обусловлено ростом поступлений акцизов на дизельное топливо и акцизов на автомобильный бензин в связи с увеличением объемов реализации в целом по Российской Федерации в 2024 году.</w:t>
      </w:r>
    </w:p>
    <w:p w:rsidR="007A4B7F" w:rsidRPr="009A72E1" w:rsidRDefault="007A4B7F" w:rsidP="00250A8A">
      <w:pPr>
        <w:pStyle w:val="ac"/>
        <w:spacing w:after="0"/>
        <w:ind w:firstLine="709"/>
        <w:jc w:val="both"/>
        <w:rPr>
          <w:sz w:val="28"/>
          <w:szCs w:val="28"/>
        </w:rPr>
      </w:pPr>
      <w:r w:rsidRPr="009A72E1">
        <w:rPr>
          <w:sz w:val="28"/>
          <w:szCs w:val="28"/>
        </w:rPr>
        <w:t>Кроме акцизов на нефтепродукты в консолидированный бюджет Республики Алтай в 2024 году зачислены акцизы:</w:t>
      </w:r>
    </w:p>
    <w:p w:rsidR="007A4B7F" w:rsidRPr="009A72E1" w:rsidRDefault="007A4B7F" w:rsidP="00250A8A">
      <w:pPr>
        <w:pStyle w:val="ac"/>
        <w:spacing w:after="0"/>
        <w:ind w:firstLine="709"/>
        <w:jc w:val="both"/>
        <w:rPr>
          <w:sz w:val="28"/>
          <w:szCs w:val="28"/>
        </w:rPr>
      </w:pPr>
      <w:r w:rsidRPr="009A72E1">
        <w:rPr>
          <w:sz w:val="28"/>
          <w:szCs w:val="28"/>
        </w:rPr>
        <w:t>на пиво – в сумме 6 164,9 тыс. рублей, в 3,4 раза больше чем в 2023 году или на 4 343,7 тыс. рублей больше поступлений 2023 года (1 821,2 тыс. рублей);</w:t>
      </w:r>
    </w:p>
    <w:p w:rsidR="007A4B7F" w:rsidRPr="009A72E1" w:rsidRDefault="007A4B7F" w:rsidP="00250A8A">
      <w:pPr>
        <w:pStyle w:val="ac"/>
        <w:spacing w:after="0"/>
        <w:ind w:firstLine="709"/>
        <w:jc w:val="both"/>
        <w:rPr>
          <w:color w:val="000000"/>
          <w:sz w:val="28"/>
          <w:szCs w:val="28"/>
        </w:rPr>
      </w:pPr>
      <w:r w:rsidRPr="009A72E1">
        <w:rPr>
          <w:sz w:val="28"/>
          <w:szCs w:val="28"/>
        </w:rPr>
        <w:t>на алкогольную продукцию с объемной долей этилового спирта свыше</w:t>
      </w:r>
      <w:r w:rsidRPr="009A72E1">
        <w:rPr>
          <w:color w:val="000000"/>
          <w:sz w:val="28"/>
          <w:szCs w:val="28"/>
        </w:rPr>
        <w:t xml:space="preserve"> 9 % – в сумме 222 188,8 тыс. рублей, что на 4,9 % или на 10 459,4 тыс. рублей больше поступлений 2023 года (211 729,4 тыс. рублей);</w:t>
      </w:r>
    </w:p>
    <w:p w:rsidR="007A4B7F" w:rsidRPr="009A72E1" w:rsidRDefault="007A4B7F" w:rsidP="00250A8A">
      <w:pPr>
        <w:pStyle w:val="ac"/>
        <w:spacing w:after="0"/>
        <w:ind w:firstLine="709"/>
        <w:jc w:val="both"/>
        <w:rPr>
          <w:color w:val="000000"/>
          <w:sz w:val="28"/>
          <w:szCs w:val="28"/>
        </w:rPr>
      </w:pPr>
      <w:r w:rsidRPr="009A72E1">
        <w:rPr>
          <w:color w:val="000000"/>
          <w:sz w:val="28"/>
          <w:szCs w:val="28"/>
        </w:rPr>
        <w:t>на этиловый спирт из пищевого и непищевого сырья, спиртосодержащую продукцию – в сумме 1 033,0 тыс. рублей, что на 44,0 % или на 315,6 тыс. рублей больше поступлений 2023 года (717,4 тыс. рублей).</w:t>
      </w:r>
    </w:p>
    <w:p w:rsidR="007A4B7F" w:rsidRPr="00CE7D89" w:rsidRDefault="007A4B7F" w:rsidP="00250A8A">
      <w:pPr>
        <w:pStyle w:val="ac"/>
        <w:spacing w:after="0"/>
        <w:ind w:firstLine="709"/>
        <w:jc w:val="both"/>
        <w:rPr>
          <w:sz w:val="28"/>
          <w:szCs w:val="28"/>
        </w:rPr>
      </w:pPr>
      <w:r w:rsidRPr="007A528E">
        <w:rPr>
          <w:sz w:val="28"/>
          <w:szCs w:val="28"/>
        </w:rPr>
        <w:t>По подгруппе доходов «Налоги на совокупный доход» годовой план в сумме 1 279 </w:t>
      </w:r>
      <w:r w:rsidRPr="00CE7D89">
        <w:rPr>
          <w:sz w:val="28"/>
          <w:szCs w:val="28"/>
        </w:rPr>
        <w:t>369,2 тыс. рублей исполнен на 101,2 %. Фактическое исполнение составило 1 294 468,6 тыс. рублей, по отношению к 2023 году (39 989,3 тыс. рублей) поступления выросли в 32 раза, в том числе:</w:t>
      </w:r>
    </w:p>
    <w:p w:rsidR="007A4B7F" w:rsidRPr="00CE7D89" w:rsidRDefault="007A4B7F" w:rsidP="00250A8A">
      <w:pPr>
        <w:pStyle w:val="ac"/>
        <w:spacing w:after="0"/>
        <w:ind w:firstLine="709"/>
        <w:jc w:val="both"/>
        <w:rPr>
          <w:sz w:val="28"/>
          <w:szCs w:val="28"/>
        </w:rPr>
      </w:pPr>
      <w:r w:rsidRPr="00CE7D89">
        <w:rPr>
          <w:sz w:val="28"/>
          <w:szCs w:val="28"/>
        </w:rPr>
        <w:t>по налогу, взимаемому в связи с применением упрощённой системы налогообложения, годовой план выполнен на 99,8 %, фактическое поступление за 2024 год составило 1 223 823,3 тыс. рублей за счет перераспределения с 1 января 2024 года норматива отчислений по данному налогу с местных бюджетов в республиканский бюджет;</w:t>
      </w:r>
    </w:p>
    <w:p w:rsidR="007A4B7F" w:rsidRPr="002D579C" w:rsidRDefault="007A4B7F" w:rsidP="00250A8A">
      <w:pPr>
        <w:autoSpaceDE w:val="0"/>
        <w:autoSpaceDN w:val="0"/>
        <w:adjustRightInd w:val="0"/>
        <w:ind w:firstLine="709"/>
        <w:jc w:val="both"/>
        <w:rPr>
          <w:szCs w:val="28"/>
        </w:rPr>
      </w:pPr>
      <w:r w:rsidRPr="00CE7D89">
        <w:rPr>
          <w:szCs w:val="28"/>
        </w:rPr>
        <w:t>по налогу на профессиональный доход годовой план выполнен на 132,2 %, фактически поступило за 2024 год 70 645,3 тыс. рублей, по отношению к 2023 году (39 989,3 тыс. рублей) отмечен рост поступлений налога на 76,7 % или на 30 65</w:t>
      </w:r>
      <w:r>
        <w:rPr>
          <w:szCs w:val="28"/>
        </w:rPr>
        <w:t>6</w:t>
      </w:r>
      <w:r w:rsidRPr="00CE7D89">
        <w:rPr>
          <w:szCs w:val="28"/>
        </w:rPr>
        <w:t xml:space="preserve"> тыс. рублей, в результате увеличения количества зарегистрированных осуществляющих деятельность на территории Республике Алтай налогоплательщиков, уплачивающих налог на профессиональный доход.</w:t>
      </w:r>
      <w:r w:rsidRPr="002D579C">
        <w:rPr>
          <w:szCs w:val="28"/>
        </w:rPr>
        <w:t xml:space="preserve">  </w:t>
      </w:r>
    </w:p>
    <w:p w:rsidR="007A4B7F" w:rsidRPr="0073055A" w:rsidRDefault="007A4B7F" w:rsidP="007A4B7F">
      <w:pPr>
        <w:ind w:firstLine="709"/>
        <w:jc w:val="both"/>
        <w:rPr>
          <w:szCs w:val="28"/>
        </w:rPr>
      </w:pPr>
      <w:r w:rsidRPr="0073055A">
        <w:rPr>
          <w:szCs w:val="28"/>
        </w:rPr>
        <w:t>По подгруппе доходов «Налоги на имущество» годовой план в размере 590 596,0 тыс. рублей выполнены на 103,3 %, фактическое поступление 2024 года в сумме 609 817,0 тыс.  рублей на 33,9 % или на 154 349,5 тыс. рублей больше поступлений 2023 года (455 467,5 тыс. рублей), в том числе:</w:t>
      </w:r>
    </w:p>
    <w:p w:rsidR="007A4B7F" w:rsidRPr="007375C4" w:rsidRDefault="007A4B7F" w:rsidP="007A4B7F">
      <w:pPr>
        <w:autoSpaceDE w:val="0"/>
        <w:autoSpaceDN w:val="0"/>
        <w:adjustRightInd w:val="0"/>
        <w:ind w:firstLine="709"/>
        <w:jc w:val="both"/>
        <w:rPr>
          <w:szCs w:val="28"/>
        </w:rPr>
      </w:pPr>
      <w:r w:rsidRPr="007375C4">
        <w:rPr>
          <w:szCs w:val="28"/>
        </w:rPr>
        <w:t>по налогу на имущество организаций годовой план выполнен на 100,5 %, фактически поступило за 2024 год 366 276,6 тыс. рублей к 2023 году отмечен рост поступлений на 45,6 % или на 114 637,0 тыс. рублей, что обусловлено изменением параметров предоставления налоговых льгот отдельным категориям налогоплательщиков, завершением строительства и вводом в эксплуатацию объектов недвижимости, уплатой налога от налоговой базы, определяемой с 1 января 2024 года как кадастровая стоимость, в отношении жилых помещений  и строений;</w:t>
      </w:r>
    </w:p>
    <w:p w:rsidR="007A4B7F" w:rsidRPr="002D579C" w:rsidRDefault="007A4B7F" w:rsidP="007A4B7F">
      <w:pPr>
        <w:autoSpaceDE w:val="0"/>
        <w:autoSpaceDN w:val="0"/>
        <w:adjustRightInd w:val="0"/>
        <w:ind w:firstLine="709"/>
        <w:jc w:val="both"/>
        <w:rPr>
          <w:szCs w:val="28"/>
        </w:rPr>
      </w:pPr>
      <w:r w:rsidRPr="007375C4">
        <w:rPr>
          <w:szCs w:val="28"/>
        </w:rPr>
        <w:t xml:space="preserve"> по транспортному налогу выполнение годового плана составило 107,7 %, фактически поступило налога за 2024 год в размере 243 540,3 тыс. рублей что на 19,5 % или на 39 712,5 тыс. рублей больше поступлений 2023 года (203 827,8 тыс. рублей), и обусловлено увеличением налогооблагаемой базы за счет роста количества объектов налогообложения и оплатой задолженности по налогу физическими лицами в большем объеме чем в 2023 году.</w:t>
      </w:r>
    </w:p>
    <w:p w:rsidR="007A4B7F" w:rsidRPr="00DE2401" w:rsidRDefault="007A4B7F" w:rsidP="007A4B7F">
      <w:pPr>
        <w:ind w:firstLine="709"/>
        <w:jc w:val="both"/>
        <w:rPr>
          <w:color w:val="000000"/>
          <w:szCs w:val="28"/>
        </w:rPr>
      </w:pPr>
      <w:r w:rsidRPr="003475D7">
        <w:rPr>
          <w:szCs w:val="28"/>
        </w:rPr>
        <w:t xml:space="preserve">По подгруппе доходов «Государственная пошлина» годовые плановые назначения в сумме 31 782,0 тыс. рублей выполнены на 112,8 %, фактические поступления за 2024 год составили 35 865,5 тыс. рублей, что на 18,4 % или на 5 575,1 тыс. рублей больше поступлений 2023 года (30 290,4 тыс. рублей) и обусловлены ростом количества обращений физических и юридических лиц за совершением </w:t>
      </w:r>
      <w:r w:rsidRPr="00DE2401">
        <w:rPr>
          <w:color w:val="000000"/>
          <w:szCs w:val="28"/>
        </w:rPr>
        <w:t>юридически значимых действий по следующим видам государственной пошлины:</w:t>
      </w:r>
    </w:p>
    <w:p w:rsidR="007A4B7F" w:rsidRPr="00DE2401" w:rsidRDefault="007A4B7F" w:rsidP="007A4B7F">
      <w:pPr>
        <w:ind w:firstLine="709"/>
        <w:jc w:val="both"/>
        <w:rPr>
          <w:color w:val="000000"/>
          <w:szCs w:val="28"/>
        </w:rPr>
      </w:pPr>
      <w:r w:rsidRPr="00DE2401">
        <w:rPr>
          <w:color w:val="000000"/>
          <w:szCs w:val="28"/>
        </w:rPr>
        <w:t>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p w:rsidR="007A4B7F" w:rsidRPr="00DE2401" w:rsidRDefault="007A4B7F" w:rsidP="007A4B7F">
      <w:pPr>
        <w:ind w:firstLine="709"/>
        <w:jc w:val="both"/>
        <w:rPr>
          <w:color w:val="000000"/>
          <w:szCs w:val="28"/>
        </w:rPr>
      </w:pPr>
      <w:r w:rsidRPr="00DE2401">
        <w:rPr>
          <w:color w:val="000000"/>
          <w:szCs w:val="28"/>
        </w:rPr>
        <w:t>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p w:rsidR="007A4B7F" w:rsidRPr="007C7C12" w:rsidRDefault="007A4B7F" w:rsidP="007A4B7F">
      <w:pPr>
        <w:ind w:firstLine="709"/>
        <w:jc w:val="both"/>
        <w:rPr>
          <w:color w:val="000000"/>
          <w:szCs w:val="28"/>
        </w:rPr>
      </w:pPr>
      <w:r w:rsidRPr="00DE2401">
        <w:rPr>
          <w:color w:val="000000"/>
          <w:szCs w:val="28"/>
        </w:rPr>
        <w:t xml:space="preserve">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w:t>
      </w:r>
      <w:r w:rsidRPr="007C7C12">
        <w:rPr>
          <w:color w:val="000000"/>
          <w:szCs w:val="28"/>
        </w:rPr>
        <w:t>взамен утраченных или пришедших в негодность.</w:t>
      </w:r>
    </w:p>
    <w:p w:rsidR="007A4B7F" w:rsidRPr="00DE2401" w:rsidRDefault="007A4B7F" w:rsidP="007A4B7F">
      <w:pPr>
        <w:ind w:firstLine="709"/>
        <w:jc w:val="both"/>
        <w:rPr>
          <w:color w:val="000000"/>
          <w:szCs w:val="28"/>
        </w:rPr>
      </w:pPr>
      <w:r w:rsidRPr="007C7C12">
        <w:rPr>
          <w:color w:val="000000"/>
          <w:szCs w:val="28"/>
        </w:rPr>
        <w:t>По подгруппе доходов «Задолженность и перерасчеты по отмененным налогам, сборам и иным обязательным платежам» за 2024 год поступило 0,01 тыс. рублей (факт 2023 года 5,4 тыс. рублей).</w:t>
      </w:r>
    </w:p>
    <w:p w:rsidR="007A4B7F" w:rsidRPr="007502E1" w:rsidRDefault="007A4B7F" w:rsidP="007A4B7F">
      <w:pPr>
        <w:ind w:firstLine="709"/>
        <w:jc w:val="both"/>
        <w:rPr>
          <w:szCs w:val="28"/>
        </w:rPr>
      </w:pPr>
      <w:r w:rsidRPr="007502E1">
        <w:rPr>
          <w:szCs w:val="28"/>
        </w:rPr>
        <w:t xml:space="preserve">Утвержденный годовой план 2024 года по неналоговым доходам республиканского бюджета в сумме 1 166 907,0 тыс. рублей исполнен на 142,7 %. Фактическое поступление неналоговых доходов в республиканский бюджет в 2024 году составило 1 665 679,1 тыс. рублей, что на 99,7 % или на 831 514,3 тыс. рублей больше поступлений 2023 года (834 164,8 тыс. рублей). </w:t>
      </w:r>
    </w:p>
    <w:p w:rsidR="007A4B7F" w:rsidRPr="00DE2401" w:rsidRDefault="007A4B7F" w:rsidP="007A4B7F">
      <w:pPr>
        <w:ind w:firstLine="709"/>
        <w:jc w:val="both"/>
        <w:rPr>
          <w:color w:val="000000"/>
          <w:szCs w:val="28"/>
        </w:rPr>
      </w:pPr>
      <w:r w:rsidRPr="007502E1">
        <w:rPr>
          <w:szCs w:val="28"/>
        </w:rPr>
        <w:t>По подгруппе доходов «Доходы от использования имущества, находящегося в государственной и муниципальной собственности» плановые назначения в сумме 340 485,5 тыс. рублей исполнены на 95,3 %. Фактическое поступление составило 324 502,9 тыс. рублей, что на 31,2 % или 77 082,1 тыс. рублей больше поступлений 2023 года (247 420,8 тыс. рублей). Рост поступлений по данной подгруппе доходов в основном обусловлен ростом доходов от операций по управлению остатками средств на едином казначейском счете, зачисляемых в бюджеты субъектов Российской Федерации, за счет увеличения размера ключевой ставки Центрального банка</w:t>
      </w:r>
      <w:r w:rsidRPr="00DE2401">
        <w:rPr>
          <w:color w:val="000000"/>
          <w:szCs w:val="28"/>
        </w:rPr>
        <w:t xml:space="preserve"> Российской Федерации в течение 2024 года с 16 % до 21 %.</w:t>
      </w:r>
    </w:p>
    <w:p w:rsidR="007A4B7F" w:rsidRPr="004C759B" w:rsidRDefault="007A4B7F" w:rsidP="007A4B7F">
      <w:pPr>
        <w:ind w:firstLine="709"/>
        <w:jc w:val="both"/>
        <w:rPr>
          <w:szCs w:val="28"/>
        </w:rPr>
      </w:pPr>
      <w:r w:rsidRPr="004C759B">
        <w:rPr>
          <w:color w:val="000000"/>
          <w:szCs w:val="28"/>
        </w:rPr>
        <w:t>По подгруппе доходов</w:t>
      </w:r>
      <w:r w:rsidRPr="004C759B">
        <w:rPr>
          <w:szCs w:val="28"/>
        </w:rPr>
        <w:t xml:space="preserve"> «Платежи при пользовании природными ресурсами» плановые назначения в сумме 100 096,1 тыс. рублей исполнены на 110,1%, фактическое поступление в 2024 году составило 110 234,1 тыс. рублей, в сравнении с 2023 годом (94 204,1 тыс. рублей) поступление доходов выросло на 17 % или на 16 030,0 тыс. рублей.</w:t>
      </w:r>
    </w:p>
    <w:p w:rsidR="007A4B7F" w:rsidRPr="004C759B" w:rsidRDefault="007A4B7F" w:rsidP="007A4B7F">
      <w:pPr>
        <w:ind w:firstLine="709"/>
        <w:jc w:val="both"/>
        <w:rPr>
          <w:szCs w:val="28"/>
        </w:rPr>
      </w:pPr>
      <w:r w:rsidRPr="004C759B">
        <w:rPr>
          <w:szCs w:val="28"/>
        </w:rPr>
        <w:t>В разрезе доходов, входящих в указанную подгруппу:</w:t>
      </w:r>
    </w:p>
    <w:p w:rsidR="007A4B7F" w:rsidRPr="00A632FD" w:rsidRDefault="007A4B7F" w:rsidP="007A4B7F">
      <w:pPr>
        <w:ind w:firstLine="709"/>
        <w:jc w:val="both"/>
        <w:rPr>
          <w:bCs/>
          <w:iCs/>
          <w:color w:val="FF0000"/>
          <w:szCs w:val="28"/>
        </w:rPr>
      </w:pPr>
      <w:r w:rsidRPr="00CC2320">
        <w:rPr>
          <w:szCs w:val="28"/>
        </w:rPr>
        <w:t xml:space="preserve">«Плата за негативное воздействие на окружающую среду» плановые назначения в </w:t>
      </w:r>
      <w:r w:rsidRPr="00A632FD">
        <w:rPr>
          <w:szCs w:val="28"/>
        </w:rPr>
        <w:t xml:space="preserve">сумме 10 953,1 тыс. рублей исполнены на 135,4 %, фактическое поступление </w:t>
      </w:r>
      <w:r w:rsidRPr="00A632FD">
        <w:rPr>
          <w:color w:val="000000"/>
          <w:szCs w:val="28"/>
        </w:rPr>
        <w:t>составило 14 829,4 тыс. рублей. В сравнении с 2023 годом (11 041,5 тыс. рублей) поступления выросли на 34,3 % или на 3 787,9 тыс. рублей, в основном за счет погашения дебиторской задолженности по плате за размещение отходов производства основными плательщиками</w:t>
      </w:r>
      <w:r w:rsidRPr="00A632FD">
        <w:rPr>
          <w:bCs/>
          <w:iCs/>
          <w:color w:val="000000"/>
          <w:szCs w:val="28"/>
        </w:rPr>
        <w:t>;</w:t>
      </w:r>
    </w:p>
    <w:p w:rsidR="007A4B7F" w:rsidRPr="00A632FD" w:rsidRDefault="007A4B7F" w:rsidP="007A4B7F">
      <w:pPr>
        <w:ind w:firstLine="709"/>
        <w:jc w:val="both"/>
        <w:rPr>
          <w:color w:val="FF0000"/>
          <w:szCs w:val="28"/>
        </w:rPr>
      </w:pPr>
      <w:r w:rsidRPr="00A632FD">
        <w:rPr>
          <w:color w:val="000000"/>
          <w:szCs w:val="28"/>
        </w:rPr>
        <w:t>«Платежи при пользовании</w:t>
      </w:r>
      <w:r w:rsidRPr="00A632FD">
        <w:rPr>
          <w:szCs w:val="28"/>
        </w:rPr>
        <w:t xml:space="preserve"> недрами» плановые назначения в сумме 3 243,0 тыс. рублей </w:t>
      </w:r>
      <w:r w:rsidRPr="00A632FD">
        <w:rPr>
          <w:color w:val="000000"/>
          <w:szCs w:val="28"/>
        </w:rPr>
        <w:t>исполнены на 95,7 %, фактическое поступление составило 3 102,7 тыс. рублей, что на 6 886,</w:t>
      </w:r>
      <w:r>
        <w:rPr>
          <w:color w:val="000000"/>
          <w:szCs w:val="28"/>
        </w:rPr>
        <w:t>6</w:t>
      </w:r>
      <w:r w:rsidRPr="00A632FD">
        <w:rPr>
          <w:color w:val="000000"/>
          <w:szCs w:val="28"/>
        </w:rPr>
        <w:t xml:space="preserve"> тыс. рублей меньше поступлений 2022 года (9 989,3 тыс. рублей) за счет снижения  поступлений</w:t>
      </w:r>
      <w:r w:rsidRPr="00542A2B">
        <w:rPr>
          <w:color w:val="000000"/>
          <w:szCs w:val="28"/>
        </w:rPr>
        <w:t xml:space="preserve">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w:t>
      </w:r>
      <w:r w:rsidRPr="00A632FD">
        <w:rPr>
          <w:color w:val="000000"/>
          <w:szCs w:val="28"/>
        </w:rPr>
        <w:t>значения (в 2023 году поступил крупный размер платежа по участку недр местного значения исходя из величины запасов общедоступных полезных ископаемых в размере 6 430,9 тыс. рублей);</w:t>
      </w:r>
    </w:p>
    <w:p w:rsidR="007A4B7F" w:rsidRPr="008916F4" w:rsidRDefault="007A4B7F" w:rsidP="007A4B7F">
      <w:pPr>
        <w:ind w:firstLine="709"/>
        <w:jc w:val="both"/>
        <w:rPr>
          <w:szCs w:val="28"/>
        </w:rPr>
      </w:pPr>
      <w:r w:rsidRPr="00A632FD">
        <w:rPr>
          <w:szCs w:val="28"/>
        </w:rPr>
        <w:t>«Плата за использование лесов» плановые назначения в сумме 85</w:t>
      </w:r>
      <w:r w:rsidRPr="00542A2B">
        <w:rPr>
          <w:szCs w:val="28"/>
        </w:rPr>
        <w:t> 900,</w:t>
      </w:r>
      <w:r w:rsidRPr="008916F4">
        <w:rPr>
          <w:szCs w:val="28"/>
        </w:rPr>
        <w:t xml:space="preserve">0 тыс. рублей исполнены на 107,5 %, фактическое поступление 92 302,0 тыс. рублей, что на 26,1 % или 19 128,8 тыс. рублей больше поступлений 2023 года (73 173,2 тыс. рублей). Рост в основном обеспечен поступлением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за счет большего количества выставленных и реализованных на электронном аукционе </w:t>
      </w:r>
      <w:r>
        <w:rPr>
          <w:szCs w:val="28"/>
        </w:rPr>
        <w:t xml:space="preserve">лотов </w:t>
      </w:r>
      <w:r w:rsidRPr="008916F4">
        <w:rPr>
          <w:szCs w:val="28"/>
        </w:rPr>
        <w:t xml:space="preserve">на право заключения договоров купли-продажи лесных насаждений, находящихся в государственной собственности (в 2023 году – реализовано 45 лотов, в 2024 году – 129 лотов). </w:t>
      </w:r>
    </w:p>
    <w:p w:rsidR="007A4B7F" w:rsidRPr="00933E60" w:rsidRDefault="007A4B7F" w:rsidP="007A4B7F">
      <w:pPr>
        <w:pStyle w:val="22"/>
        <w:ind w:firstLine="709"/>
        <w:rPr>
          <w:szCs w:val="28"/>
        </w:rPr>
      </w:pPr>
      <w:r w:rsidRPr="00933E60">
        <w:rPr>
          <w:color w:val="000000"/>
          <w:szCs w:val="28"/>
        </w:rPr>
        <w:t>По подгруппе «Доходы</w:t>
      </w:r>
      <w:r w:rsidRPr="00933E60">
        <w:rPr>
          <w:szCs w:val="28"/>
        </w:rPr>
        <w:t xml:space="preserve"> от оказания платных услуг (работ) и компенсации затрат государства» плановые назначения в сумме 81 099,6 тыс. рублей исполнены в сумме 334 435,</w:t>
      </w:r>
      <w:r>
        <w:rPr>
          <w:szCs w:val="28"/>
        </w:rPr>
        <w:t>1</w:t>
      </w:r>
      <w:r w:rsidRPr="00933E60">
        <w:rPr>
          <w:szCs w:val="28"/>
        </w:rPr>
        <w:t xml:space="preserve"> тыс. рублей или на 412,4 %. По сравнению с 2023 годом (98 570,6 тыс. рублей) объем поступлений увеличился в 3,</w:t>
      </w:r>
      <w:r>
        <w:rPr>
          <w:szCs w:val="28"/>
        </w:rPr>
        <w:t>4</w:t>
      </w:r>
      <w:r w:rsidRPr="00933E60">
        <w:rPr>
          <w:szCs w:val="28"/>
        </w:rPr>
        <w:t xml:space="preserve"> раза или на 235 864,5 тыс. рублей.</w:t>
      </w:r>
    </w:p>
    <w:p w:rsidR="007A4B7F" w:rsidRPr="00A81E28" w:rsidRDefault="007A4B7F" w:rsidP="007A4B7F">
      <w:pPr>
        <w:ind w:firstLine="709"/>
        <w:jc w:val="both"/>
        <w:rPr>
          <w:szCs w:val="28"/>
        </w:rPr>
      </w:pPr>
      <w:r w:rsidRPr="00933E60">
        <w:rPr>
          <w:szCs w:val="28"/>
        </w:rPr>
        <w:t>В разрезе доходов, входящих в указанную подгруппу:</w:t>
      </w:r>
    </w:p>
    <w:p w:rsidR="007A4B7F" w:rsidRPr="004E5B75" w:rsidRDefault="007A4B7F" w:rsidP="007A4B7F">
      <w:pPr>
        <w:ind w:firstLine="709"/>
        <w:jc w:val="both"/>
        <w:rPr>
          <w:color w:val="FF0000"/>
          <w:szCs w:val="28"/>
        </w:rPr>
      </w:pPr>
      <w:r w:rsidRPr="00A81E28">
        <w:rPr>
          <w:szCs w:val="28"/>
        </w:rPr>
        <w:t xml:space="preserve">«Доходы от оказания платных услуг (работ)» плановые назначения в сумме </w:t>
      </w:r>
      <w:r>
        <w:rPr>
          <w:szCs w:val="28"/>
        </w:rPr>
        <w:t>55 342,7</w:t>
      </w:r>
      <w:r w:rsidRPr="00A81E28">
        <w:rPr>
          <w:szCs w:val="28"/>
        </w:rPr>
        <w:t xml:space="preserve"> тыс. рублей выполнены на </w:t>
      </w:r>
      <w:r>
        <w:rPr>
          <w:szCs w:val="28"/>
        </w:rPr>
        <w:t>111,3</w:t>
      </w:r>
      <w:r w:rsidRPr="00A81E28">
        <w:rPr>
          <w:szCs w:val="28"/>
        </w:rPr>
        <w:t xml:space="preserve"> %, фактически поступило </w:t>
      </w:r>
      <w:r>
        <w:rPr>
          <w:szCs w:val="28"/>
        </w:rPr>
        <w:t>61 623,4</w:t>
      </w:r>
      <w:r w:rsidRPr="00A81E28">
        <w:rPr>
          <w:szCs w:val="28"/>
        </w:rPr>
        <w:t xml:space="preserve"> тыс. рублей, что на </w:t>
      </w:r>
      <w:r>
        <w:rPr>
          <w:szCs w:val="28"/>
        </w:rPr>
        <w:t>4 619,7</w:t>
      </w:r>
      <w:r w:rsidRPr="00A81E28">
        <w:rPr>
          <w:szCs w:val="28"/>
        </w:rPr>
        <w:t xml:space="preserve"> тыс. рублей или </w:t>
      </w:r>
      <w:r>
        <w:rPr>
          <w:szCs w:val="28"/>
        </w:rPr>
        <w:t>8,1</w:t>
      </w:r>
      <w:r w:rsidRPr="00A81E28">
        <w:rPr>
          <w:szCs w:val="28"/>
        </w:rPr>
        <w:t xml:space="preserve"> % больше поступлений 202</w:t>
      </w:r>
      <w:r>
        <w:rPr>
          <w:szCs w:val="28"/>
        </w:rPr>
        <w:t>3</w:t>
      </w:r>
      <w:r w:rsidRPr="00A81E28">
        <w:rPr>
          <w:szCs w:val="28"/>
        </w:rPr>
        <w:t xml:space="preserve"> года (</w:t>
      </w:r>
      <w:r>
        <w:rPr>
          <w:szCs w:val="28"/>
        </w:rPr>
        <w:t>57 003,7</w:t>
      </w:r>
      <w:r w:rsidRPr="00A81E28">
        <w:rPr>
          <w:szCs w:val="28"/>
        </w:rPr>
        <w:t xml:space="preserve"> тыс. рублей).</w:t>
      </w:r>
      <w:r w:rsidRPr="004E5B75">
        <w:rPr>
          <w:color w:val="FF0000"/>
          <w:szCs w:val="28"/>
        </w:rPr>
        <w:t xml:space="preserve"> </w:t>
      </w:r>
      <w:r w:rsidRPr="00DE2401">
        <w:rPr>
          <w:color w:val="000000"/>
          <w:szCs w:val="28"/>
        </w:rPr>
        <w:t xml:space="preserve">Рост поступлений доходов обусловлен увеличением количества оказанных платных </w:t>
      </w:r>
      <w:r>
        <w:rPr>
          <w:color w:val="000000"/>
          <w:szCs w:val="28"/>
        </w:rPr>
        <w:t xml:space="preserve">казенными </w:t>
      </w:r>
      <w:r w:rsidRPr="00DE2401">
        <w:rPr>
          <w:color w:val="000000"/>
          <w:szCs w:val="28"/>
        </w:rPr>
        <w:t>учреждениями здравоохранения;</w:t>
      </w:r>
    </w:p>
    <w:p w:rsidR="007A4B7F" w:rsidRPr="004E5B75" w:rsidRDefault="007A4B7F" w:rsidP="007A4B7F">
      <w:pPr>
        <w:ind w:firstLine="709"/>
        <w:jc w:val="both"/>
        <w:rPr>
          <w:color w:val="FF0000"/>
          <w:szCs w:val="28"/>
        </w:rPr>
      </w:pPr>
      <w:r w:rsidRPr="00A81E28">
        <w:rPr>
          <w:szCs w:val="28"/>
        </w:rPr>
        <w:t xml:space="preserve">«Доходы от компенсации затрат государства» плановые назначения в сумме </w:t>
      </w:r>
      <w:r>
        <w:rPr>
          <w:szCs w:val="28"/>
        </w:rPr>
        <w:t>25 756,9</w:t>
      </w:r>
      <w:r w:rsidRPr="00A81E28">
        <w:rPr>
          <w:szCs w:val="28"/>
        </w:rPr>
        <w:t xml:space="preserve"> тыс. рублей </w:t>
      </w:r>
      <w:r w:rsidRPr="00DE2401">
        <w:rPr>
          <w:color w:val="000000"/>
          <w:szCs w:val="28"/>
        </w:rPr>
        <w:t xml:space="preserve">выполнены на 1 059,2 %, фактически поступило 272 811,7 тыс. рублей, что на 231 244,8 тыс. рублей или </w:t>
      </w:r>
      <w:r>
        <w:rPr>
          <w:color w:val="000000"/>
          <w:szCs w:val="28"/>
        </w:rPr>
        <w:t>в 6,6 раз</w:t>
      </w:r>
      <w:r w:rsidRPr="00DE2401">
        <w:rPr>
          <w:color w:val="000000"/>
          <w:szCs w:val="28"/>
        </w:rPr>
        <w:t xml:space="preserve"> больше поступлений 2023 года (41 566,9 тыс. рублей). Рост поступлений связан с перечислением в декабре 2024 года сумм </w:t>
      </w:r>
      <w:r>
        <w:rPr>
          <w:color w:val="000000"/>
          <w:szCs w:val="28"/>
        </w:rPr>
        <w:t xml:space="preserve">компенсации затрат республиканского бюджета </w:t>
      </w:r>
      <w:r w:rsidRPr="00DE2401">
        <w:rPr>
          <w:color w:val="000000"/>
          <w:szCs w:val="28"/>
        </w:rPr>
        <w:t>в рамках мирового соглашения по делу о банкротстве АО «Агентство по ипотечному жилищному кредитованию Республики Алтай».</w:t>
      </w:r>
    </w:p>
    <w:p w:rsidR="007A4B7F" w:rsidRPr="004E5B75" w:rsidRDefault="007A4B7F" w:rsidP="007A4B7F">
      <w:pPr>
        <w:autoSpaceDE w:val="0"/>
        <w:autoSpaceDN w:val="0"/>
        <w:adjustRightInd w:val="0"/>
        <w:ind w:firstLine="709"/>
        <w:jc w:val="both"/>
        <w:rPr>
          <w:color w:val="FF0000"/>
          <w:szCs w:val="28"/>
        </w:rPr>
      </w:pPr>
      <w:r w:rsidRPr="00C70ED2">
        <w:rPr>
          <w:szCs w:val="28"/>
        </w:rPr>
        <w:t xml:space="preserve">По подгруппе «Доходы от продажи материальных и нематериальных активов» плановые назначения в сумме </w:t>
      </w:r>
      <w:r>
        <w:rPr>
          <w:szCs w:val="28"/>
        </w:rPr>
        <w:t>287 300,0</w:t>
      </w:r>
      <w:r w:rsidRPr="00C70ED2">
        <w:rPr>
          <w:szCs w:val="28"/>
        </w:rPr>
        <w:t xml:space="preserve"> тыс. рублей выполнены на </w:t>
      </w:r>
      <w:r>
        <w:rPr>
          <w:szCs w:val="28"/>
        </w:rPr>
        <w:t>108,5</w:t>
      </w:r>
      <w:r w:rsidRPr="00C70ED2">
        <w:rPr>
          <w:szCs w:val="28"/>
        </w:rPr>
        <w:t xml:space="preserve"> %, фактическое поступление составило </w:t>
      </w:r>
      <w:r>
        <w:rPr>
          <w:szCs w:val="28"/>
        </w:rPr>
        <w:t>311 712,1</w:t>
      </w:r>
      <w:r w:rsidRPr="00C70ED2">
        <w:rPr>
          <w:szCs w:val="28"/>
        </w:rPr>
        <w:t xml:space="preserve"> тыс. рублей. В сравнении с 202</w:t>
      </w:r>
      <w:r>
        <w:rPr>
          <w:szCs w:val="28"/>
        </w:rPr>
        <w:t>3</w:t>
      </w:r>
      <w:r w:rsidRPr="00C70ED2">
        <w:rPr>
          <w:szCs w:val="28"/>
        </w:rPr>
        <w:t xml:space="preserve"> годом (</w:t>
      </w:r>
      <w:r>
        <w:rPr>
          <w:szCs w:val="28"/>
        </w:rPr>
        <w:t>98 238,3</w:t>
      </w:r>
      <w:r w:rsidRPr="00DE2401">
        <w:rPr>
          <w:color w:val="000000"/>
          <w:szCs w:val="28"/>
        </w:rPr>
        <w:t xml:space="preserve"> тыс. рублей) поступления выросли на 213 47</w:t>
      </w:r>
      <w:r>
        <w:rPr>
          <w:color w:val="000000"/>
          <w:szCs w:val="28"/>
        </w:rPr>
        <w:t>3</w:t>
      </w:r>
      <w:r w:rsidRPr="00DE2401">
        <w:rPr>
          <w:color w:val="000000"/>
          <w:szCs w:val="28"/>
        </w:rPr>
        <w:t>,</w:t>
      </w:r>
      <w:r>
        <w:rPr>
          <w:color w:val="000000"/>
          <w:szCs w:val="28"/>
        </w:rPr>
        <w:t>8</w:t>
      </w:r>
      <w:r w:rsidRPr="00DE2401">
        <w:rPr>
          <w:color w:val="000000"/>
          <w:szCs w:val="28"/>
        </w:rPr>
        <w:t xml:space="preserve"> тыс. рублей, за счет приватизации имущества,</w:t>
      </w:r>
      <w:r w:rsidRPr="003A25C1">
        <w:t xml:space="preserve"> </w:t>
      </w:r>
      <w:r w:rsidRPr="003A25C1">
        <w:rPr>
          <w:color w:val="000000"/>
          <w:szCs w:val="28"/>
        </w:rPr>
        <w:t>наход</w:t>
      </w:r>
      <w:r>
        <w:rPr>
          <w:color w:val="000000"/>
          <w:szCs w:val="28"/>
        </w:rPr>
        <w:t>ящегося в республиканского собственности.</w:t>
      </w:r>
    </w:p>
    <w:p w:rsidR="007A4B7F" w:rsidRPr="00392300" w:rsidRDefault="007A4B7F" w:rsidP="007A4B7F">
      <w:pPr>
        <w:ind w:firstLine="709"/>
        <w:jc w:val="both"/>
        <w:rPr>
          <w:color w:val="000000"/>
          <w:szCs w:val="28"/>
        </w:rPr>
      </w:pPr>
      <w:r w:rsidRPr="007C09D9">
        <w:rPr>
          <w:szCs w:val="28"/>
        </w:rPr>
        <w:t>По подгруппе доходов «Административные платежи и сборы» в рес</w:t>
      </w:r>
      <w:r>
        <w:rPr>
          <w:szCs w:val="28"/>
        </w:rPr>
        <w:t xml:space="preserve">публиканский </w:t>
      </w:r>
      <w:r w:rsidRPr="00DE2401">
        <w:rPr>
          <w:color w:val="000000"/>
          <w:szCs w:val="28"/>
        </w:rPr>
        <w:t xml:space="preserve">бюджет зачисляются 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w:t>
      </w:r>
      <w:r w:rsidRPr="00392300">
        <w:rPr>
          <w:color w:val="000000"/>
          <w:szCs w:val="28"/>
        </w:rPr>
        <w:t xml:space="preserve">экологической экспертизы. </w:t>
      </w:r>
    </w:p>
    <w:p w:rsidR="007A4B7F" w:rsidRPr="00392300" w:rsidRDefault="007A4B7F" w:rsidP="007A4B7F">
      <w:pPr>
        <w:ind w:firstLine="709"/>
        <w:jc w:val="both"/>
        <w:rPr>
          <w:color w:val="000000"/>
          <w:szCs w:val="28"/>
        </w:rPr>
      </w:pPr>
      <w:r w:rsidRPr="00392300">
        <w:rPr>
          <w:color w:val="000000"/>
          <w:szCs w:val="28"/>
        </w:rPr>
        <w:t>Годовые плановые назначения</w:t>
      </w:r>
      <w:r w:rsidRPr="00392300">
        <w:rPr>
          <w:szCs w:val="28"/>
        </w:rPr>
        <w:t xml:space="preserve"> по данной подгруппе в сумме 95,6 тыс. рублей выполнены на 99,9%, </w:t>
      </w:r>
      <w:r w:rsidRPr="00392300">
        <w:rPr>
          <w:color w:val="000000"/>
          <w:szCs w:val="28"/>
        </w:rPr>
        <w:t xml:space="preserve">фактическое поступление составило 95,55 тыс. рублей, что на 176 тыс. рублей меньше поступлений 2023 года (271,6 тыс. рублей). Снижение поступлений связано с зачислением </w:t>
      </w:r>
      <w:r w:rsidRPr="00392300">
        <w:rPr>
          <w:szCs w:val="28"/>
        </w:rPr>
        <w:t xml:space="preserve">в 2023 году на код бюджетной классификации, входящий в данную </w:t>
      </w:r>
      <w:r w:rsidRPr="00392300">
        <w:rPr>
          <w:color w:val="000000"/>
          <w:szCs w:val="28"/>
        </w:rPr>
        <w:t xml:space="preserve">подгруппу доходов, </w:t>
      </w:r>
      <w:r w:rsidRPr="00392300">
        <w:rPr>
          <w:szCs w:val="28"/>
        </w:rPr>
        <w:t xml:space="preserve">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поступления которой отсутствовали в 2024 году в связи с принятием </w:t>
      </w:r>
      <w:r w:rsidRPr="00392300">
        <w:rPr>
          <w:color w:val="000000"/>
          <w:szCs w:val="28"/>
        </w:rPr>
        <w:t>Федерального закона от 29.12.2022 г. № 58ФЗ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согласно которому с 1 сентября 2023 года разрешение на осуществление деятельности по перевозке пассажиров и багажа легковым такси предоставляется без взимания платы.</w:t>
      </w:r>
    </w:p>
    <w:p w:rsidR="007A4B7F" w:rsidRPr="00392300" w:rsidRDefault="007A4B7F" w:rsidP="007A4B7F">
      <w:pPr>
        <w:ind w:firstLine="709"/>
        <w:jc w:val="both"/>
        <w:rPr>
          <w:szCs w:val="28"/>
        </w:rPr>
      </w:pPr>
      <w:r w:rsidRPr="00392300">
        <w:rPr>
          <w:color w:val="000000"/>
          <w:szCs w:val="28"/>
        </w:rPr>
        <w:t>По подгруппе «Штрафы, санкции, возмещение ущерба» плановые</w:t>
      </w:r>
      <w:r w:rsidRPr="00392300">
        <w:rPr>
          <w:szCs w:val="28"/>
        </w:rPr>
        <w:t xml:space="preserve"> показатели в сумме 357 018,8 тыс. рублей выполнены на 163,5 %, фактическое поступление составило 583 555,</w:t>
      </w:r>
      <w:r>
        <w:rPr>
          <w:szCs w:val="28"/>
        </w:rPr>
        <w:t>3</w:t>
      </w:r>
      <w:r w:rsidRPr="00392300">
        <w:rPr>
          <w:szCs w:val="28"/>
        </w:rPr>
        <w:t xml:space="preserve"> тыс. рублей, что на 96,1 % или на 286 004,</w:t>
      </w:r>
      <w:r>
        <w:rPr>
          <w:szCs w:val="28"/>
        </w:rPr>
        <w:t>6</w:t>
      </w:r>
      <w:r w:rsidRPr="00392300">
        <w:rPr>
          <w:szCs w:val="28"/>
        </w:rPr>
        <w:t xml:space="preserve"> тыс. рублей больше поступлений 2023 года (297 550,7 тыс. рублей). Рост поступлений в основном связан с поступлением в декабре 2024 года сумм в погашение дебиторской задолженности по денежным взысканиям в рамках мирового соглашения по делу о банкротстве АО «Агентство по ипотечному жилищному кредитованию Республики Алтай».</w:t>
      </w:r>
    </w:p>
    <w:p w:rsidR="007A4B7F" w:rsidRPr="00392300" w:rsidRDefault="007A4B7F" w:rsidP="007A4B7F">
      <w:pPr>
        <w:ind w:firstLine="709"/>
        <w:jc w:val="both"/>
        <w:rPr>
          <w:color w:val="FF0000"/>
          <w:szCs w:val="28"/>
        </w:rPr>
      </w:pPr>
      <w:r w:rsidRPr="00392300">
        <w:rPr>
          <w:color w:val="000000"/>
          <w:szCs w:val="28"/>
        </w:rPr>
        <w:t>По подгруппе «Прочие неналоговые доходы» за исключением невыясненных поступлений фактическое поступление составило 818,1 тыс. рублей при годовом плане 811,4 тыс. рублей, выполнение которого составило 100,8% На данный код бюджетной классификации зачислен остаток средств добровольных пожертвований, поступивших от физических и юридических лиц в связи с чрезвычайной ситуацией, введенной на территории Республики Алтай в результате наводнения в мае-июне 2014 года, собранных в рамках распоряжения Правительства Республики Алтай от 16 декабря 2014 года № 718-р «О выделении добровольных пожертвований, поступивших от физических и юридических лиц в связи с чрезвычайной ситуацией, введенной на территории Республики Алтай в результате наводнения в мае - июне 2014 года» в размере 811,5 тыс. рублей.</w:t>
      </w:r>
    </w:p>
    <w:p w:rsidR="00787045" w:rsidRPr="00D9681D" w:rsidRDefault="00787045" w:rsidP="00787045">
      <w:pPr>
        <w:ind w:firstLine="709"/>
        <w:jc w:val="both"/>
        <w:rPr>
          <w:i/>
          <w:szCs w:val="28"/>
        </w:rPr>
      </w:pPr>
      <w:r w:rsidRPr="00D9681D">
        <w:rPr>
          <w:i/>
          <w:szCs w:val="28"/>
        </w:rPr>
        <w:t>Безвозмездные поступления от других бюджетов бюджетной системы Российской Федерации</w:t>
      </w:r>
    </w:p>
    <w:p w:rsidR="008F1C75" w:rsidRPr="00654A70" w:rsidRDefault="008F1C75" w:rsidP="008F1C75">
      <w:pPr>
        <w:ind w:firstLine="720"/>
        <w:jc w:val="both"/>
        <w:rPr>
          <w:szCs w:val="28"/>
        </w:rPr>
      </w:pPr>
      <w:r w:rsidRPr="00654A70">
        <w:rPr>
          <w:szCs w:val="28"/>
        </w:rPr>
        <w:t>В 2024 году из федерального бюджета поступило 28 145 622,5 тыс. рублей межбюджетных трансфертов, что на 5 459 003,9 тыс. рублей больше, чем в 2023 году. Изменения произошли в результате:</w:t>
      </w:r>
    </w:p>
    <w:p w:rsidR="008F1C75" w:rsidRPr="00654A70" w:rsidRDefault="008F1C75" w:rsidP="008F1C75">
      <w:pPr>
        <w:numPr>
          <w:ilvl w:val="0"/>
          <w:numId w:val="4"/>
        </w:numPr>
        <w:ind w:left="0" w:firstLine="720"/>
        <w:jc w:val="both"/>
        <w:rPr>
          <w:szCs w:val="28"/>
        </w:rPr>
      </w:pPr>
      <w:r w:rsidRPr="00654A70">
        <w:rPr>
          <w:szCs w:val="28"/>
        </w:rPr>
        <w:t>увеличения дотаций бюджетам бюджетной системы Российской Федерации на 4 036 760,5 тыс. рублей, в том числе 1 354 730,5 тыс. рублей за счет увеличения дотации бюджетам на выравнивание бюджетной обеспеченности, 1 040 730,0 тыс. рублей – дотации бюджетам на частичную компенсацию дополнительных расходов на повышение оплаты труда работников бюджетной сферы, 1 634 732,0 тыс. рублей – дотации на поддержку мер по обеспечению сбалансированности бюджетов и 12 518,0 тыс. рублей – дотации (гранта) за достижение показателей деятельности органов исполнительной власти субъектов Российской Федерации, а также предоставления в 2023 году дотации бюджетам субъектов Российской Федерации на премирование победителей Всероссийского конкурса «Лучшая муниципальная практика» в объеме 5 950 тыс. рублей;</w:t>
      </w:r>
    </w:p>
    <w:p w:rsidR="008F1C75" w:rsidRPr="00654A70" w:rsidRDefault="008F1C75" w:rsidP="008F1C75">
      <w:pPr>
        <w:numPr>
          <w:ilvl w:val="0"/>
          <w:numId w:val="4"/>
        </w:numPr>
        <w:tabs>
          <w:tab w:val="left" w:pos="1134"/>
        </w:tabs>
        <w:autoSpaceDE w:val="0"/>
        <w:autoSpaceDN w:val="0"/>
        <w:adjustRightInd w:val="0"/>
        <w:ind w:left="0" w:firstLine="709"/>
        <w:jc w:val="both"/>
        <w:rPr>
          <w:szCs w:val="28"/>
        </w:rPr>
      </w:pPr>
      <w:r w:rsidRPr="00654A70">
        <w:rPr>
          <w:szCs w:val="28"/>
        </w:rPr>
        <w:t>увеличением субсидий бюджетам бюджетной системы Российской Федерации на 2 963 110,8 тыс. рублей, которое обусловлено:</w:t>
      </w:r>
    </w:p>
    <w:p w:rsidR="008F1C75" w:rsidRDefault="008F1C75" w:rsidP="008F1C75">
      <w:pPr>
        <w:tabs>
          <w:tab w:val="left" w:pos="1134"/>
        </w:tabs>
        <w:autoSpaceDE w:val="0"/>
        <w:autoSpaceDN w:val="0"/>
        <w:adjustRightInd w:val="0"/>
        <w:ind w:firstLine="709"/>
        <w:jc w:val="both"/>
        <w:rPr>
          <w:szCs w:val="28"/>
        </w:rPr>
      </w:pPr>
      <w:r w:rsidRPr="00654A70">
        <w:rPr>
          <w:szCs w:val="28"/>
        </w:rPr>
        <w:t>увеличением объема субсидий</w:t>
      </w:r>
      <w:r>
        <w:rPr>
          <w:szCs w:val="28"/>
        </w:rPr>
        <w:t>:</w:t>
      </w:r>
    </w:p>
    <w:p w:rsidR="008F1C75" w:rsidRDefault="008F1C75" w:rsidP="008F1C75">
      <w:pPr>
        <w:tabs>
          <w:tab w:val="left" w:pos="1134"/>
        </w:tabs>
        <w:autoSpaceDE w:val="0"/>
        <w:autoSpaceDN w:val="0"/>
        <w:adjustRightInd w:val="0"/>
        <w:ind w:firstLine="709"/>
        <w:jc w:val="both"/>
        <w:rPr>
          <w:szCs w:val="28"/>
        </w:rPr>
      </w:pPr>
      <w:r w:rsidRPr="00654A70">
        <w:rPr>
          <w:szCs w:val="28"/>
        </w:rPr>
        <w:t>на приведение в нормативное состояние автомобильных дорог и искусственных до</w:t>
      </w:r>
      <w:r>
        <w:rPr>
          <w:szCs w:val="28"/>
        </w:rPr>
        <w:t>рожных сооружений;</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на софинансирование капитальных вложений в объе</w:t>
      </w:r>
      <w:r>
        <w:rPr>
          <w:szCs w:val="28"/>
        </w:rPr>
        <w:t>кты муниципальной собственности;</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DB31B5">
        <w:rPr>
          <w:szCs w:val="28"/>
        </w:rPr>
        <w:t>на реализацию мероприятий индивидуальных программ социально-экономического развития Республики Алтай, Республики Карелия и Республики Тыва</w:t>
      </w:r>
      <w:r>
        <w:rPr>
          <w:szCs w:val="28"/>
        </w:rPr>
        <w:t>;</w:t>
      </w:r>
    </w:p>
    <w:p w:rsidR="008F1C75" w:rsidRDefault="008F1C75" w:rsidP="008F1C75">
      <w:pPr>
        <w:tabs>
          <w:tab w:val="left" w:pos="1134"/>
        </w:tabs>
        <w:autoSpaceDE w:val="0"/>
        <w:autoSpaceDN w:val="0"/>
        <w:adjustRightInd w:val="0"/>
        <w:ind w:firstLine="709"/>
        <w:jc w:val="both"/>
        <w:rPr>
          <w:szCs w:val="28"/>
        </w:rPr>
      </w:pPr>
      <w:r w:rsidRPr="00654A70">
        <w:rPr>
          <w:szCs w:val="28"/>
        </w:rPr>
        <w:t>на поддержку приоритетных направлений агропромышленного комплекса и развитие малых форм хозяйствования</w:t>
      </w:r>
      <w:r>
        <w:rPr>
          <w:szCs w:val="28"/>
        </w:rPr>
        <w:t>;</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на софинансирование капитальных вложений в объекты государственной (муниципальной) собственности в рамках обеспечения комплексно</w:t>
      </w:r>
      <w:r>
        <w:rPr>
          <w:szCs w:val="28"/>
        </w:rPr>
        <w:t>го развития сельских территорий;</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на софинансирование закупки и монтажа оборудования для созда</w:t>
      </w:r>
      <w:r>
        <w:rPr>
          <w:szCs w:val="28"/>
        </w:rPr>
        <w:t>ния «умных» спортивных площадок;</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на развитие сети учреждений культурно-досугового типа</w:t>
      </w:r>
      <w:r>
        <w:rPr>
          <w:szCs w:val="28"/>
        </w:rPr>
        <w:t>;</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на реализацию региональных проектов модернизации п</w:t>
      </w:r>
      <w:r>
        <w:rPr>
          <w:szCs w:val="28"/>
        </w:rPr>
        <w:t>ервичного звена здравоохранения;</w:t>
      </w:r>
      <w:r w:rsidRPr="00654A70">
        <w:rPr>
          <w:szCs w:val="28"/>
        </w:rPr>
        <w:t xml:space="preserve"> </w:t>
      </w:r>
    </w:p>
    <w:p w:rsidR="008F1C75" w:rsidRDefault="008F1C75" w:rsidP="008F1C75">
      <w:pPr>
        <w:tabs>
          <w:tab w:val="left" w:pos="1134"/>
        </w:tabs>
        <w:autoSpaceDE w:val="0"/>
        <w:autoSpaceDN w:val="0"/>
        <w:adjustRightInd w:val="0"/>
        <w:ind w:firstLine="709"/>
        <w:jc w:val="both"/>
        <w:rPr>
          <w:szCs w:val="28"/>
        </w:rPr>
      </w:pPr>
      <w:r w:rsidRPr="00654A70">
        <w:rPr>
          <w:szCs w:val="28"/>
        </w:rPr>
        <w:t>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w:t>
      </w:r>
      <w:r>
        <w:rPr>
          <w:szCs w:val="28"/>
        </w:rPr>
        <w:t>;</w:t>
      </w:r>
    </w:p>
    <w:p w:rsidR="008F1C75" w:rsidRPr="00654A70" w:rsidRDefault="008F1C75" w:rsidP="008F1C75">
      <w:pPr>
        <w:tabs>
          <w:tab w:val="left" w:pos="1134"/>
        </w:tabs>
        <w:autoSpaceDE w:val="0"/>
        <w:autoSpaceDN w:val="0"/>
        <w:adjustRightInd w:val="0"/>
        <w:ind w:firstLine="709"/>
        <w:jc w:val="both"/>
        <w:rPr>
          <w:szCs w:val="28"/>
        </w:rPr>
      </w:pPr>
      <w:r>
        <w:rPr>
          <w:szCs w:val="28"/>
        </w:rPr>
        <w:t xml:space="preserve">субсидий </w:t>
      </w:r>
      <w:r w:rsidRPr="00DB31B5">
        <w:rPr>
          <w:szCs w:val="28"/>
        </w:rPr>
        <w:t>за счет средств резервного фонда Правительства Российской Федерации</w:t>
      </w:r>
      <w:r>
        <w:rPr>
          <w:szCs w:val="28"/>
        </w:rPr>
        <w:t xml:space="preserve"> и </w:t>
      </w:r>
      <w:r w:rsidRPr="00654A70">
        <w:rPr>
          <w:szCs w:val="28"/>
        </w:rPr>
        <w:t>прочих субсидий бюджетам</w:t>
      </w:r>
      <w:r>
        <w:rPr>
          <w:szCs w:val="28"/>
        </w:rPr>
        <w:t xml:space="preserve"> субъектов Российской Федерации.</w:t>
      </w:r>
    </w:p>
    <w:p w:rsidR="008F1C75" w:rsidRPr="00654A70" w:rsidRDefault="008F1C75" w:rsidP="008F1C75">
      <w:pPr>
        <w:numPr>
          <w:ilvl w:val="0"/>
          <w:numId w:val="4"/>
        </w:numPr>
        <w:ind w:left="0" w:firstLine="720"/>
        <w:jc w:val="both"/>
        <w:rPr>
          <w:szCs w:val="28"/>
        </w:rPr>
      </w:pPr>
      <w:r w:rsidRPr="00654A70">
        <w:rPr>
          <w:szCs w:val="28"/>
        </w:rPr>
        <w:t>увеличения субвенций бюджетам бюджетной системы Российской Федерации на 44 666,2 тыс. рублей, в том числе:</w:t>
      </w:r>
    </w:p>
    <w:p w:rsidR="008F1C75" w:rsidRPr="00654A70" w:rsidRDefault="008F1C75" w:rsidP="008F1C75">
      <w:pPr>
        <w:ind w:firstLine="720"/>
        <w:jc w:val="both"/>
        <w:rPr>
          <w:szCs w:val="28"/>
        </w:rPr>
      </w:pPr>
      <w:r w:rsidRPr="00654A70">
        <w:rPr>
          <w:szCs w:val="28"/>
        </w:rPr>
        <w:t>предоставлением субвенций на приобретение беспилотных авиационных систем органами исполнительной власти субъектов Российской Федерации в области лесных отношений</w:t>
      </w:r>
      <w:r>
        <w:rPr>
          <w:szCs w:val="28"/>
        </w:rPr>
        <w:t>,</w:t>
      </w:r>
    </w:p>
    <w:p w:rsidR="008F1C75" w:rsidRPr="00654A70" w:rsidRDefault="008F1C75" w:rsidP="008F1C75">
      <w:pPr>
        <w:ind w:firstLine="720"/>
        <w:jc w:val="both"/>
        <w:rPr>
          <w:szCs w:val="28"/>
        </w:rPr>
      </w:pPr>
      <w:r>
        <w:rPr>
          <w:szCs w:val="28"/>
        </w:rPr>
        <w:t>у</w:t>
      </w:r>
      <w:r w:rsidRPr="00654A70">
        <w:rPr>
          <w:szCs w:val="28"/>
        </w:rPr>
        <w:t>величения объемов субвенций на улучшение экологического состояния гидрографической сети,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на осуществление первичного воинского учета органами местного самоуправления поселений, муниципальных и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 № 157-ФЗ «Об иммунопрофилактике инфекционных болезней», на оплату жилищно-коммунальных услуг отдельным категориям граждан, на увеличение площади лесовосстановления,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а также единой субвенции бюджетам субъектов Российской Ф</w:t>
      </w:r>
      <w:r>
        <w:rPr>
          <w:szCs w:val="28"/>
        </w:rPr>
        <w:t>едерации и бюджету г. Байконура,</w:t>
      </w:r>
    </w:p>
    <w:p w:rsidR="008F1C75" w:rsidRPr="00654A70" w:rsidRDefault="008F1C75" w:rsidP="008F1C75">
      <w:pPr>
        <w:ind w:firstLine="720"/>
        <w:jc w:val="both"/>
        <w:rPr>
          <w:szCs w:val="28"/>
        </w:rPr>
      </w:pPr>
      <w:r w:rsidRPr="00654A70">
        <w:rPr>
          <w:szCs w:val="28"/>
        </w:rPr>
        <w:t>- сокращения объема субвенций на осуществление отдельных полномочий в области водных отношений, на осуществление отдельных полномочий в области лесных отношений, на осуществление полномочий по обеспечению жильем отдельных категорий граждан, установленных Федеральным законом от 12 января 1995 г. № 5-ФЗ «О ветеранах», на осуществление полномочий по обеспечению жильем отдельных категорий граждан, установленных Федеральным законом от 24 ноября 1995 г. № 181-ФЗ «О социальной защите инвалидов 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 на осуществление мер пожарной безопасности и тушение лесных пожаров, на формирование запаса лесных семян для лесовосстановления</w:t>
      </w:r>
      <w:r>
        <w:rPr>
          <w:szCs w:val="28"/>
        </w:rPr>
        <w:t>;</w:t>
      </w:r>
    </w:p>
    <w:p w:rsidR="008F1C75" w:rsidRDefault="008F1C75" w:rsidP="008F1C75">
      <w:pPr>
        <w:numPr>
          <w:ilvl w:val="0"/>
          <w:numId w:val="4"/>
        </w:numPr>
        <w:tabs>
          <w:tab w:val="left" w:pos="1134"/>
        </w:tabs>
        <w:autoSpaceDE w:val="0"/>
        <w:autoSpaceDN w:val="0"/>
        <w:adjustRightInd w:val="0"/>
        <w:ind w:left="0" w:firstLine="709"/>
        <w:jc w:val="both"/>
        <w:rPr>
          <w:szCs w:val="28"/>
        </w:rPr>
      </w:pPr>
      <w:r w:rsidRPr="007D570B">
        <w:rPr>
          <w:szCs w:val="28"/>
        </w:rPr>
        <w:t>уменьшением иных межбюджетных трансфертов на 1 585 533,6 тыс. рублей, обусловленным предоставлением в 2023 году межбюджетных трансфертов, передаваемых бюджетам субъектов Российской Федерации</w:t>
      </w:r>
      <w:r>
        <w:rPr>
          <w:szCs w:val="28"/>
        </w:rPr>
        <w:t>:</w:t>
      </w:r>
    </w:p>
    <w:p w:rsidR="008F1C75" w:rsidRPr="007D570B" w:rsidRDefault="008F1C75" w:rsidP="008F1C75">
      <w:pPr>
        <w:tabs>
          <w:tab w:val="left" w:pos="1134"/>
        </w:tabs>
        <w:autoSpaceDE w:val="0"/>
        <w:autoSpaceDN w:val="0"/>
        <w:adjustRightInd w:val="0"/>
        <w:ind w:firstLine="709"/>
        <w:jc w:val="both"/>
        <w:rPr>
          <w:szCs w:val="28"/>
        </w:rPr>
      </w:pPr>
      <w:r w:rsidRPr="007D570B">
        <w:rPr>
          <w:szCs w:val="28"/>
        </w:rPr>
        <w:t xml:space="preserve">на реализацию мероприятий индивидуальных программ социально-экономического развития Республики Алтай, Республики Карелия и Республики Тыва, </w:t>
      </w:r>
    </w:p>
    <w:p w:rsidR="008F1C75" w:rsidRDefault="008F1C75" w:rsidP="008F1C75">
      <w:pPr>
        <w:tabs>
          <w:tab w:val="left" w:pos="1134"/>
        </w:tabs>
        <w:autoSpaceDE w:val="0"/>
        <w:autoSpaceDN w:val="0"/>
        <w:adjustRightInd w:val="0"/>
        <w:ind w:firstLine="709"/>
        <w:jc w:val="both"/>
        <w:rPr>
          <w:szCs w:val="28"/>
        </w:rPr>
      </w:pPr>
      <w:r w:rsidRPr="00654A70">
        <w:rPr>
          <w:szCs w:val="28"/>
        </w:rPr>
        <w:t xml:space="preserve">на финансирование дорожной деятельности в отношении автомобильных дорог общего пользования регионального или межмуниципального, местного значения, </w:t>
      </w:r>
    </w:p>
    <w:p w:rsidR="008F1C75" w:rsidRDefault="008F1C75" w:rsidP="008F1C75">
      <w:pPr>
        <w:tabs>
          <w:tab w:val="left" w:pos="1134"/>
        </w:tabs>
        <w:autoSpaceDE w:val="0"/>
        <w:autoSpaceDN w:val="0"/>
        <w:adjustRightInd w:val="0"/>
        <w:ind w:firstLine="709"/>
        <w:jc w:val="both"/>
        <w:rPr>
          <w:szCs w:val="28"/>
        </w:rPr>
      </w:pPr>
      <w:r w:rsidRPr="00654A70">
        <w:rPr>
          <w:szCs w:val="28"/>
        </w:rPr>
        <w:t xml:space="preserve">на развитие инфраструктуры дорожного хозяйства, </w:t>
      </w:r>
    </w:p>
    <w:p w:rsidR="008F1C75" w:rsidRDefault="008F1C75" w:rsidP="008F1C75">
      <w:pPr>
        <w:tabs>
          <w:tab w:val="left" w:pos="1134"/>
        </w:tabs>
        <w:autoSpaceDE w:val="0"/>
        <w:autoSpaceDN w:val="0"/>
        <w:adjustRightInd w:val="0"/>
        <w:ind w:firstLine="709"/>
        <w:jc w:val="both"/>
        <w:rPr>
          <w:szCs w:val="28"/>
        </w:rPr>
      </w:pPr>
      <w:r w:rsidRPr="00654A70">
        <w:rPr>
          <w:szCs w:val="28"/>
        </w:rPr>
        <w:t xml:space="preserve">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w:t>
      </w:r>
    </w:p>
    <w:p w:rsidR="008F1C75" w:rsidRPr="00654A70" w:rsidRDefault="008F1C75" w:rsidP="008F1C75">
      <w:pPr>
        <w:tabs>
          <w:tab w:val="left" w:pos="1134"/>
        </w:tabs>
        <w:autoSpaceDE w:val="0"/>
        <w:autoSpaceDN w:val="0"/>
        <w:adjustRightInd w:val="0"/>
        <w:ind w:firstLine="709"/>
        <w:jc w:val="both"/>
        <w:rPr>
          <w:szCs w:val="28"/>
        </w:rPr>
      </w:pPr>
      <w:r w:rsidRPr="00654A70">
        <w:rPr>
          <w:szCs w:val="28"/>
        </w:rPr>
        <w:t>на оснащение оборудованием региональных сосудистых центров и первичных сосудистых отделений.</w:t>
      </w:r>
    </w:p>
    <w:p w:rsidR="008F1C75" w:rsidRDefault="008F1C75" w:rsidP="008F1C75">
      <w:pPr>
        <w:ind w:firstLine="720"/>
        <w:jc w:val="both"/>
        <w:rPr>
          <w:i/>
          <w:szCs w:val="28"/>
        </w:rPr>
      </w:pPr>
      <w:r w:rsidRPr="00654A70">
        <w:rPr>
          <w:szCs w:val="28"/>
        </w:rPr>
        <w:t xml:space="preserve">Безвозмездные поступления от государственных (муниципальных) организаций составили 121 125,1 тыс. рублей, безвозмездные поступления от негосударственных организаций 31 718,5 тыс. рублей, прочие безвозмездные поступления 6 750,0 тыс. рублей. Сальдо от возврата остатков субсидий, субвенций и иных межбюджетных трансфертов, имеющих целевое назначение, прошлых лет </w:t>
      </w:r>
      <w:r>
        <w:rPr>
          <w:szCs w:val="28"/>
        </w:rPr>
        <w:t xml:space="preserve">составило </w:t>
      </w:r>
      <w:r w:rsidRPr="00654A70">
        <w:rPr>
          <w:szCs w:val="28"/>
        </w:rPr>
        <w:t>25 775,0 тыс. рублей.</w:t>
      </w:r>
    </w:p>
    <w:p w:rsidR="0080705C" w:rsidRDefault="0080705C" w:rsidP="00EB3226">
      <w:pPr>
        <w:autoSpaceDE w:val="0"/>
        <w:autoSpaceDN w:val="0"/>
        <w:adjustRightInd w:val="0"/>
        <w:ind w:left="3528" w:firstLine="720"/>
        <w:rPr>
          <w:color w:val="000000"/>
          <w:szCs w:val="28"/>
        </w:rPr>
      </w:pPr>
    </w:p>
    <w:p w:rsidR="00554A16" w:rsidRPr="00250A8A" w:rsidRDefault="00250A8A" w:rsidP="00EB3226">
      <w:pPr>
        <w:autoSpaceDE w:val="0"/>
        <w:autoSpaceDN w:val="0"/>
        <w:adjustRightInd w:val="0"/>
        <w:ind w:left="3528" w:firstLine="720"/>
        <w:rPr>
          <w:b/>
          <w:color w:val="000000"/>
          <w:szCs w:val="28"/>
        </w:rPr>
      </w:pPr>
      <w:r>
        <w:rPr>
          <w:b/>
          <w:color w:val="000000"/>
          <w:szCs w:val="28"/>
        </w:rPr>
        <w:t xml:space="preserve">3.2 </w:t>
      </w:r>
      <w:r w:rsidR="00554A16" w:rsidRPr="00250A8A">
        <w:rPr>
          <w:b/>
          <w:color w:val="000000"/>
          <w:szCs w:val="28"/>
        </w:rPr>
        <w:t>РАСХОДЫ</w:t>
      </w:r>
    </w:p>
    <w:p w:rsidR="00CB63DC" w:rsidRPr="00EB3226" w:rsidRDefault="00CB63DC" w:rsidP="00CB63DC">
      <w:pPr>
        <w:ind w:firstLine="720"/>
        <w:jc w:val="both"/>
        <w:rPr>
          <w:color w:val="000000"/>
          <w:szCs w:val="28"/>
        </w:rPr>
      </w:pPr>
      <w:r w:rsidRPr="00EB3226">
        <w:rPr>
          <w:color w:val="000000"/>
          <w:szCs w:val="28"/>
        </w:rPr>
        <w:t xml:space="preserve">Общий объем расходов республиканского бюджета, утвержденный Законом Республики Алтай от </w:t>
      </w:r>
      <w:r w:rsidR="00413F9E">
        <w:rPr>
          <w:color w:val="000000"/>
          <w:szCs w:val="28"/>
        </w:rPr>
        <w:t>2</w:t>
      </w:r>
      <w:r w:rsidR="0080705C">
        <w:rPr>
          <w:color w:val="000000"/>
          <w:szCs w:val="28"/>
        </w:rPr>
        <w:t>1</w:t>
      </w:r>
      <w:r w:rsidRPr="00EB3226">
        <w:rPr>
          <w:color w:val="000000"/>
          <w:szCs w:val="28"/>
        </w:rPr>
        <w:t xml:space="preserve"> декабря 20</w:t>
      </w:r>
      <w:r>
        <w:rPr>
          <w:color w:val="000000"/>
          <w:szCs w:val="28"/>
        </w:rPr>
        <w:t>2</w:t>
      </w:r>
      <w:r w:rsidR="0080705C">
        <w:rPr>
          <w:color w:val="000000"/>
          <w:szCs w:val="28"/>
        </w:rPr>
        <w:t>3</w:t>
      </w:r>
      <w:r w:rsidRPr="00EB3226">
        <w:rPr>
          <w:color w:val="000000"/>
          <w:szCs w:val="28"/>
        </w:rPr>
        <w:t xml:space="preserve"> года № </w:t>
      </w:r>
      <w:r w:rsidR="0080705C">
        <w:rPr>
          <w:color w:val="000000"/>
          <w:szCs w:val="28"/>
        </w:rPr>
        <w:t>108</w:t>
      </w:r>
      <w:r w:rsidRPr="00EB3226">
        <w:rPr>
          <w:color w:val="000000"/>
          <w:szCs w:val="28"/>
        </w:rPr>
        <w:t>-РЗ «О республиканском бюджете Республики Алтай на 202</w:t>
      </w:r>
      <w:r w:rsidR="0080705C">
        <w:rPr>
          <w:color w:val="000000"/>
          <w:szCs w:val="28"/>
        </w:rPr>
        <w:t>4</w:t>
      </w:r>
      <w:r w:rsidRPr="00EB3226">
        <w:rPr>
          <w:color w:val="000000"/>
          <w:szCs w:val="28"/>
        </w:rPr>
        <w:t xml:space="preserve"> год и</w:t>
      </w:r>
      <w:r w:rsidRPr="00EB3226">
        <w:rPr>
          <w:b/>
          <w:szCs w:val="28"/>
        </w:rPr>
        <w:t xml:space="preserve"> </w:t>
      </w:r>
      <w:r w:rsidRPr="00EB3226">
        <w:rPr>
          <w:szCs w:val="28"/>
        </w:rPr>
        <w:t>на плановый период 202</w:t>
      </w:r>
      <w:r w:rsidR="0080705C">
        <w:rPr>
          <w:szCs w:val="28"/>
        </w:rPr>
        <w:t>5</w:t>
      </w:r>
      <w:r w:rsidRPr="00EB3226">
        <w:rPr>
          <w:szCs w:val="28"/>
        </w:rPr>
        <w:t xml:space="preserve"> и 202</w:t>
      </w:r>
      <w:r w:rsidR="0080705C">
        <w:rPr>
          <w:szCs w:val="28"/>
        </w:rPr>
        <w:t>6</w:t>
      </w:r>
      <w:r w:rsidRPr="00EB3226">
        <w:rPr>
          <w:szCs w:val="28"/>
        </w:rPr>
        <w:t xml:space="preserve"> годов</w:t>
      </w:r>
      <w:r w:rsidRPr="00EB3226">
        <w:rPr>
          <w:color w:val="000000"/>
          <w:szCs w:val="28"/>
        </w:rPr>
        <w:t>» (далее - Закон о бюджете на 202</w:t>
      </w:r>
      <w:r w:rsidR="0080705C">
        <w:rPr>
          <w:color w:val="000000"/>
          <w:szCs w:val="28"/>
        </w:rPr>
        <w:t>4</w:t>
      </w:r>
      <w:r w:rsidRPr="00EB3226">
        <w:rPr>
          <w:color w:val="000000"/>
          <w:szCs w:val="28"/>
        </w:rPr>
        <w:t xml:space="preserve"> год) утвержден на 202</w:t>
      </w:r>
      <w:r w:rsidR="0080705C">
        <w:rPr>
          <w:color w:val="000000"/>
          <w:szCs w:val="28"/>
        </w:rPr>
        <w:t>4</w:t>
      </w:r>
      <w:r w:rsidRPr="00EB3226">
        <w:rPr>
          <w:color w:val="000000"/>
          <w:szCs w:val="28"/>
        </w:rPr>
        <w:t xml:space="preserve"> год в сумме </w:t>
      </w:r>
      <w:r w:rsidR="00ED7400">
        <w:rPr>
          <w:color w:val="000000"/>
          <w:szCs w:val="28"/>
        </w:rPr>
        <w:t>36 774 845,7</w:t>
      </w:r>
      <w:r w:rsidR="00413F9E">
        <w:rPr>
          <w:szCs w:val="28"/>
        </w:rPr>
        <w:t xml:space="preserve"> </w:t>
      </w:r>
      <w:r w:rsidRPr="00EB3226">
        <w:rPr>
          <w:color w:val="000000"/>
          <w:szCs w:val="28"/>
        </w:rPr>
        <w:t xml:space="preserve">тыс. рублей. </w:t>
      </w:r>
    </w:p>
    <w:p w:rsidR="00C641C2" w:rsidRDefault="00CB63DC" w:rsidP="00C641C2">
      <w:pPr>
        <w:ind w:firstLine="720"/>
        <w:jc w:val="both"/>
        <w:rPr>
          <w:szCs w:val="28"/>
        </w:rPr>
      </w:pPr>
      <w:r w:rsidRPr="00EB3226">
        <w:rPr>
          <w:color w:val="000000"/>
          <w:szCs w:val="28"/>
        </w:rPr>
        <w:t>В 202</w:t>
      </w:r>
      <w:r w:rsidR="0080705C">
        <w:rPr>
          <w:color w:val="000000"/>
          <w:szCs w:val="28"/>
        </w:rPr>
        <w:t>4</w:t>
      </w:r>
      <w:r w:rsidRPr="00EB3226">
        <w:rPr>
          <w:color w:val="000000"/>
          <w:szCs w:val="28"/>
        </w:rPr>
        <w:t xml:space="preserve"> году в закон о республиканском бюджете  вносились изменения в соответствии с  Законами Республики Алтай от </w:t>
      </w:r>
      <w:r w:rsidR="00ED7400">
        <w:rPr>
          <w:color w:val="000000"/>
          <w:szCs w:val="28"/>
        </w:rPr>
        <w:t>1 апреля</w:t>
      </w:r>
      <w:r>
        <w:rPr>
          <w:color w:val="000000"/>
          <w:szCs w:val="28"/>
        </w:rPr>
        <w:t xml:space="preserve"> </w:t>
      </w:r>
      <w:r w:rsidRPr="00EB3226">
        <w:rPr>
          <w:color w:val="000000"/>
          <w:szCs w:val="28"/>
        </w:rPr>
        <w:t xml:space="preserve"> 202</w:t>
      </w:r>
      <w:r w:rsidR="00ED7400">
        <w:rPr>
          <w:color w:val="000000"/>
          <w:szCs w:val="28"/>
        </w:rPr>
        <w:t>4</w:t>
      </w:r>
      <w:r w:rsidRPr="00EB3226">
        <w:rPr>
          <w:color w:val="000000"/>
          <w:szCs w:val="28"/>
        </w:rPr>
        <w:t xml:space="preserve"> года №</w:t>
      </w:r>
      <w:hyperlink r:id="rId15" w:history="1"/>
      <w:r w:rsidRPr="00EB3226">
        <w:rPr>
          <w:color w:val="000000"/>
          <w:szCs w:val="28"/>
        </w:rPr>
        <w:t xml:space="preserve"> </w:t>
      </w:r>
      <w:r>
        <w:rPr>
          <w:color w:val="000000"/>
          <w:szCs w:val="28"/>
        </w:rPr>
        <w:t>1</w:t>
      </w:r>
      <w:r w:rsidRPr="00EB3226">
        <w:rPr>
          <w:color w:val="000000"/>
          <w:szCs w:val="28"/>
        </w:rPr>
        <w:t xml:space="preserve">-РЗ, от </w:t>
      </w:r>
      <w:r w:rsidR="00ED7400">
        <w:rPr>
          <w:color w:val="000000"/>
          <w:szCs w:val="28"/>
        </w:rPr>
        <w:t>30</w:t>
      </w:r>
      <w:r w:rsidR="00CE3C96">
        <w:rPr>
          <w:color w:val="000000"/>
          <w:szCs w:val="28"/>
        </w:rPr>
        <w:t xml:space="preserve"> </w:t>
      </w:r>
      <w:r w:rsidR="00ED7400">
        <w:rPr>
          <w:color w:val="000000"/>
          <w:szCs w:val="28"/>
        </w:rPr>
        <w:t>октября</w:t>
      </w:r>
      <w:r>
        <w:rPr>
          <w:color w:val="000000"/>
          <w:szCs w:val="28"/>
        </w:rPr>
        <w:t xml:space="preserve"> </w:t>
      </w:r>
      <w:r w:rsidRPr="00EB3226">
        <w:rPr>
          <w:color w:val="000000"/>
          <w:szCs w:val="28"/>
        </w:rPr>
        <w:t xml:space="preserve"> 202</w:t>
      </w:r>
      <w:r w:rsidR="00ED7400">
        <w:rPr>
          <w:color w:val="000000"/>
          <w:szCs w:val="28"/>
        </w:rPr>
        <w:t>4</w:t>
      </w:r>
      <w:r w:rsidRPr="00EB3226">
        <w:rPr>
          <w:color w:val="000000"/>
          <w:szCs w:val="28"/>
        </w:rPr>
        <w:t xml:space="preserve"> года № </w:t>
      </w:r>
      <w:r w:rsidR="00ED7400">
        <w:rPr>
          <w:color w:val="000000"/>
          <w:szCs w:val="28"/>
        </w:rPr>
        <w:t>52</w:t>
      </w:r>
      <w:r w:rsidRPr="00EB3226">
        <w:rPr>
          <w:color w:val="000000"/>
          <w:szCs w:val="28"/>
        </w:rPr>
        <w:t>-РЗ</w:t>
      </w:r>
      <w:r>
        <w:rPr>
          <w:color w:val="000000"/>
          <w:szCs w:val="28"/>
        </w:rPr>
        <w:t xml:space="preserve"> и от </w:t>
      </w:r>
      <w:r w:rsidR="00ED7400">
        <w:rPr>
          <w:color w:val="000000"/>
          <w:szCs w:val="28"/>
        </w:rPr>
        <w:t>19</w:t>
      </w:r>
      <w:r w:rsidRPr="00EB3226">
        <w:rPr>
          <w:color w:val="000000"/>
          <w:szCs w:val="28"/>
        </w:rPr>
        <w:t xml:space="preserve"> декабря 202</w:t>
      </w:r>
      <w:r w:rsidR="00ED7400">
        <w:rPr>
          <w:color w:val="000000"/>
          <w:szCs w:val="28"/>
        </w:rPr>
        <w:t>4</w:t>
      </w:r>
      <w:r w:rsidRPr="00EB3226">
        <w:rPr>
          <w:color w:val="000000"/>
          <w:szCs w:val="28"/>
        </w:rPr>
        <w:t xml:space="preserve"> года № </w:t>
      </w:r>
      <w:r w:rsidR="00ED7400">
        <w:rPr>
          <w:color w:val="000000"/>
          <w:szCs w:val="28"/>
        </w:rPr>
        <w:t>75</w:t>
      </w:r>
      <w:r w:rsidRPr="00EB3226">
        <w:rPr>
          <w:color w:val="000000"/>
          <w:szCs w:val="28"/>
        </w:rPr>
        <w:t>-РЗ. Объем уточненных плано</w:t>
      </w:r>
      <w:bookmarkStart w:id="2" w:name="_GoBack"/>
      <w:bookmarkEnd w:id="2"/>
      <w:r w:rsidRPr="00EB3226">
        <w:rPr>
          <w:color w:val="000000"/>
          <w:szCs w:val="28"/>
        </w:rPr>
        <w:t xml:space="preserve">вых назначений в соответствии со сводной бюджетной росписью республиканского бюджета Республики Алтай составил </w:t>
      </w:r>
      <w:r w:rsidR="005D7640">
        <w:rPr>
          <w:szCs w:val="28"/>
        </w:rPr>
        <w:t>41 419 326,3</w:t>
      </w:r>
      <w:r w:rsidR="00413F9E">
        <w:rPr>
          <w:color w:val="000000"/>
          <w:szCs w:val="28"/>
        </w:rPr>
        <w:t xml:space="preserve"> </w:t>
      </w:r>
      <w:r w:rsidRPr="00EB3226">
        <w:rPr>
          <w:color w:val="000000"/>
          <w:szCs w:val="28"/>
        </w:rPr>
        <w:t>тыс. рублей.</w:t>
      </w:r>
      <w:r>
        <w:rPr>
          <w:color w:val="000000"/>
          <w:szCs w:val="28"/>
        </w:rPr>
        <w:t xml:space="preserve"> Отклонение от утвержденных </w:t>
      </w:r>
      <w:r w:rsidRPr="00EB3226">
        <w:rPr>
          <w:color w:val="000000"/>
          <w:szCs w:val="28"/>
        </w:rPr>
        <w:t xml:space="preserve">плановых </w:t>
      </w:r>
      <w:r w:rsidRPr="00F84E23">
        <w:rPr>
          <w:szCs w:val="28"/>
        </w:rPr>
        <w:t xml:space="preserve">назначений составляет </w:t>
      </w:r>
      <w:r w:rsidR="005D7640">
        <w:rPr>
          <w:szCs w:val="28"/>
        </w:rPr>
        <w:t>81 411,6</w:t>
      </w:r>
      <w:r w:rsidRPr="00F84E23">
        <w:rPr>
          <w:szCs w:val="28"/>
        </w:rPr>
        <w:t xml:space="preserve"> тыс.</w:t>
      </w:r>
      <w:r>
        <w:rPr>
          <w:szCs w:val="28"/>
        </w:rPr>
        <w:t xml:space="preserve"> </w:t>
      </w:r>
      <w:r w:rsidRPr="00F84E23">
        <w:rPr>
          <w:szCs w:val="28"/>
        </w:rPr>
        <w:t>рублей</w:t>
      </w:r>
      <w:r>
        <w:rPr>
          <w:szCs w:val="28"/>
        </w:rPr>
        <w:t xml:space="preserve">, в том числе: </w:t>
      </w:r>
    </w:p>
    <w:p w:rsidR="00C641C2" w:rsidRDefault="00250A8A" w:rsidP="00C641C2">
      <w:pPr>
        <w:ind w:firstLine="720"/>
        <w:jc w:val="both"/>
        <w:rPr>
          <w:szCs w:val="28"/>
        </w:rPr>
      </w:pPr>
      <w:r>
        <w:rPr>
          <w:szCs w:val="28"/>
        </w:rPr>
        <w:t>1</w:t>
      </w:r>
      <w:r w:rsidR="00591C4B" w:rsidRPr="00591C4B">
        <w:rPr>
          <w:szCs w:val="28"/>
        </w:rPr>
        <w:t>)</w:t>
      </w:r>
      <w:r w:rsidR="00CB63DC" w:rsidRPr="000F054D">
        <w:rPr>
          <w:szCs w:val="28"/>
        </w:rPr>
        <w:t xml:space="preserve"> </w:t>
      </w:r>
      <w:r w:rsidR="00CE3C96">
        <w:rPr>
          <w:szCs w:val="28"/>
        </w:rPr>
        <w:t xml:space="preserve">с уменьшением размера субсидии из </w:t>
      </w:r>
      <w:r w:rsidR="00CE3C96" w:rsidRPr="00CE3C96">
        <w:rPr>
          <w:szCs w:val="28"/>
        </w:rPr>
        <w:t xml:space="preserve">федерального бюджета </w:t>
      </w:r>
      <w:r w:rsidR="00591C4B">
        <w:rPr>
          <w:szCs w:val="28"/>
        </w:rPr>
        <w:t>на</w:t>
      </w:r>
      <w:r>
        <w:rPr>
          <w:szCs w:val="28"/>
        </w:rPr>
        <w:t xml:space="preserve"> </w:t>
      </w:r>
      <w:r w:rsidR="00CE3C96" w:rsidRPr="005D7640">
        <w:rPr>
          <w:szCs w:val="28"/>
        </w:rPr>
        <w:t>-1 560,0 тыс. руб</w:t>
      </w:r>
      <w:r w:rsidR="00591C4B">
        <w:rPr>
          <w:szCs w:val="28"/>
        </w:rPr>
        <w:t>лей</w:t>
      </w:r>
      <w:r w:rsidR="00CE3C96" w:rsidRPr="005D7640">
        <w:rPr>
          <w:szCs w:val="28"/>
        </w:rPr>
        <w:t xml:space="preserve"> </w:t>
      </w:r>
      <w:r w:rsidR="00CE3C96" w:rsidRPr="00CE3C96">
        <w:rPr>
          <w:szCs w:val="28"/>
        </w:rPr>
        <w:t>на</w:t>
      </w:r>
      <w:r w:rsidR="00CE3C96" w:rsidRPr="00754AA2">
        <w:rPr>
          <w:szCs w:val="28"/>
        </w:rPr>
        <w:t xml:space="preserve"> </w:t>
      </w:r>
      <w:r w:rsidR="00CE3C96" w:rsidRPr="00CE3C96">
        <w:rPr>
          <w:szCs w:val="28"/>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r w:rsidR="00591C4B">
        <w:rPr>
          <w:szCs w:val="28"/>
        </w:rPr>
        <w:t>,</w:t>
      </w:r>
    </w:p>
    <w:p w:rsidR="00C641C2" w:rsidRDefault="005D7640" w:rsidP="00C641C2">
      <w:pPr>
        <w:ind w:firstLine="720"/>
        <w:jc w:val="both"/>
        <w:rPr>
          <w:szCs w:val="28"/>
        </w:rPr>
      </w:pPr>
      <w:r w:rsidRPr="005D7640">
        <w:rPr>
          <w:szCs w:val="28"/>
        </w:rPr>
        <w:t>-0,7 тыс.</w:t>
      </w:r>
      <w:r w:rsidR="00591C4B">
        <w:rPr>
          <w:szCs w:val="28"/>
        </w:rPr>
        <w:t xml:space="preserve"> </w:t>
      </w:r>
      <w:r w:rsidRPr="005D7640">
        <w:rPr>
          <w:szCs w:val="28"/>
        </w:rPr>
        <w:t>руб</w:t>
      </w:r>
      <w:r w:rsidR="00591C4B">
        <w:rPr>
          <w:szCs w:val="28"/>
        </w:rPr>
        <w:t>лей</w:t>
      </w:r>
      <w:r w:rsidRPr="005D7640">
        <w:rPr>
          <w:szCs w:val="28"/>
        </w:rPr>
        <w:t xml:space="preserve"> </w:t>
      </w:r>
      <w:r w:rsidR="00CE3C96" w:rsidRPr="00CE3C96">
        <w:rPr>
          <w:szCs w:val="28"/>
        </w:rPr>
        <w:t>на оснащение оборудованием региональных сосудистых центров и первичных сосудистых отделений</w:t>
      </w:r>
      <w:r w:rsidR="00E76CAB">
        <w:rPr>
          <w:szCs w:val="28"/>
        </w:rPr>
        <w:t>,</w:t>
      </w:r>
    </w:p>
    <w:p w:rsidR="005D7640" w:rsidRPr="00C641C2" w:rsidRDefault="00E76CAB" w:rsidP="00C641C2">
      <w:pPr>
        <w:ind w:firstLine="720"/>
        <w:jc w:val="both"/>
        <w:rPr>
          <w:szCs w:val="28"/>
        </w:rPr>
      </w:pPr>
      <w:r>
        <w:rPr>
          <w:szCs w:val="28"/>
        </w:rPr>
        <w:t xml:space="preserve">-319,9 тыс. рублей </w:t>
      </w:r>
      <w:r w:rsidRPr="00104000">
        <w:rPr>
          <w:szCs w:val="28"/>
        </w:rPr>
        <w:t xml:space="preserve">на </w:t>
      </w:r>
      <w:r w:rsidR="00104000" w:rsidRPr="00104000">
        <w:rPr>
          <w:szCs w:val="28"/>
        </w:rPr>
        <w:t>строительство и реконструкцию (модернизацию) объектов питьевого водоснабжения</w:t>
      </w:r>
      <w:r w:rsidR="00591C4B">
        <w:rPr>
          <w:szCs w:val="28"/>
        </w:rPr>
        <w:t>;</w:t>
      </w:r>
    </w:p>
    <w:p w:rsidR="00591C4B" w:rsidRDefault="00591C4B" w:rsidP="00250A8A">
      <w:pPr>
        <w:ind w:firstLine="720"/>
        <w:jc w:val="both"/>
        <w:rPr>
          <w:szCs w:val="28"/>
        </w:rPr>
      </w:pPr>
      <w:r w:rsidRPr="00591C4B">
        <w:rPr>
          <w:szCs w:val="28"/>
        </w:rPr>
        <w:t>2)</w:t>
      </w:r>
      <w:r w:rsidR="00725CFE">
        <w:rPr>
          <w:szCs w:val="28"/>
        </w:rPr>
        <w:t xml:space="preserve"> </w:t>
      </w:r>
      <w:r w:rsidR="00104000">
        <w:rPr>
          <w:szCs w:val="28"/>
        </w:rPr>
        <w:t xml:space="preserve">-1404,0 тыс. рублей </w:t>
      </w:r>
      <w:r>
        <w:rPr>
          <w:szCs w:val="28"/>
        </w:rPr>
        <w:t>с уменьшением размера субвенции</w:t>
      </w:r>
      <w:r w:rsidRPr="00591C4B">
        <w:rPr>
          <w:szCs w:val="28"/>
        </w:rPr>
        <w:t xml:space="preserve"> из федерального бюджета на приобретение беспилотных авиационных систем в области лесных отношений</w:t>
      </w:r>
      <w:r>
        <w:rPr>
          <w:szCs w:val="28"/>
        </w:rPr>
        <w:t>;</w:t>
      </w:r>
    </w:p>
    <w:p w:rsidR="00CB63DC" w:rsidRPr="00104000" w:rsidRDefault="00591C4B" w:rsidP="00250A8A">
      <w:pPr>
        <w:ind w:firstLine="720"/>
        <w:jc w:val="both"/>
        <w:rPr>
          <w:szCs w:val="28"/>
        </w:rPr>
      </w:pPr>
      <w:r>
        <w:rPr>
          <w:szCs w:val="28"/>
        </w:rPr>
        <w:t xml:space="preserve">3) </w:t>
      </w:r>
      <w:r w:rsidR="00104000">
        <w:rPr>
          <w:szCs w:val="28"/>
        </w:rPr>
        <w:t>83293,6</w:t>
      </w:r>
      <w:r w:rsidR="00CB63DC" w:rsidRPr="00754AA2">
        <w:rPr>
          <w:szCs w:val="28"/>
        </w:rPr>
        <w:t xml:space="preserve"> тыс. рублей </w:t>
      </w:r>
      <w:r w:rsidR="00754AA2" w:rsidRPr="00754AA2">
        <w:rPr>
          <w:szCs w:val="28"/>
        </w:rPr>
        <w:t>увеличением размера</w:t>
      </w:r>
      <w:r w:rsidR="00754AA2" w:rsidRPr="00754AA2">
        <w:rPr>
          <w:szCs w:val="28"/>
          <w:shd w:val="clear" w:color="auto" w:fill="FFFFFF"/>
        </w:rPr>
        <w:t xml:space="preserve"> </w:t>
      </w:r>
      <w:r w:rsidR="00CB63DC" w:rsidRPr="00754AA2">
        <w:rPr>
          <w:szCs w:val="28"/>
          <w:shd w:val="clear" w:color="auto" w:fill="FFFFFF"/>
        </w:rPr>
        <w:t>субсидий из федерального бюджета</w:t>
      </w:r>
      <w:r w:rsidR="00104000" w:rsidRPr="00104000">
        <w:rPr>
          <w:b/>
          <w:szCs w:val="28"/>
        </w:rPr>
        <w:t xml:space="preserve"> </w:t>
      </w:r>
      <w:r w:rsidR="00104000" w:rsidRPr="00104000">
        <w:rPr>
          <w:szCs w:val="28"/>
        </w:rPr>
        <w:t>на строительство и реконструкцию (модернизацию) объектов питьевого водоснабжения</w:t>
      </w:r>
      <w:r w:rsidR="00104000">
        <w:rPr>
          <w:szCs w:val="28"/>
        </w:rPr>
        <w:t>.</w:t>
      </w:r>
    </w:p>
    <w:p w:rsidR="00CB63DC" w:rsidRPr="00EB3226" w:rsidRDefault="00CB63DC" w:rsidP="00CB63DC">
      <w:pPr>
        <w:tabs>
          <w:tab w:val="center" w:pos="4153"/>
          <w:tab w:val="right" w:pos="8306"/>
        </w:tabs>
        <w:ind w:firstLine="720"/>
        <w:jc w:val="both"/>
        <w:rPr>
          <w:color w:val="000000"/>
          <w:szCs w:val="28"/>
        </w:rPr>
      </w:pPr>
      <w:r w:rsidRPr="00EB3226">
        <w:rPr>
          <w:color w:val="000000"/>
          <w:szCs w:val="28"/>
        </w:rPr>
        <w:t>Кассовое исполнение</w:t>
      </w:r>
      <w:r w:rsidRPr="00E1000D">
        <w:rPr>
          <w:color w:val="000000"/>
          <w:szCs w:val="28"/>
        </w:rPr>
        <w:t xml:space="preserve"> </w:t>
      </w:r>
      <w:r w:rsidRPr="00EB3226">
        <w:rPr>
          <w:color w:val="000000"/>
          <w:szCs w:val="28"/>
        </w:rPr>
        <w:t>расходов республиканского бюджета</w:t>
      </w:r>
      <w:r>
        <w:rPr>
          <w:color w:val="000000"/>
          <w:szCs w:val="28"/>
        </w:rPr>
        <w:t xml:space="preserve"> </w:t>
      </w:r>
      <w:r w:rsidRPr="00EB3226">
        <w:rPr>
          <w:color w:val="000000"/>
          <w:szCs w:val="28"/>
        </w:rPr>
        <w:t>за 202</w:t>
      </w:r>
      <w:r w:rsidR="00BA6E85">
        <w:rPr>
          <w:color w:val="000000"/>
          <w:szCs w:val="28"/>
        </w:rPr>
        <w:t>4</w:t>
      </w:r>
      <w:r w:rsidRPr="00EB3226">
        <w:rPr>
          <w:color w:val="000000"/>
          <w:szCs w:val="28"/>
        </w:rPr>
        <w:t xml:space="preserve"> год составило </w:t>
      </w:r>
      <w:r w:rsidR="00BA6E85">
        <w:rPr>
          <w:color w:val="000000"/>
          <w:szCs w:val="28"/>
        </w:rPr>
        <w:t>40 481 412,1</w:t>
      </w:r>
      <w:r w:rsidR="00C60D10" w:rsidRPr="00E25236">
        <w:rPr>
          <w:szCs w:val="28"/>
        </w:rPr>
        <w:t xml:space="preserve"> </w:t>
      </w:r>
      <w:r w:rsidRPr="00EB3226">
        <w:rPr>
          <w:color w:val="000000"/>
          <w:szCs w:val="28"/>
        </w:rPr>
        <w:t>тыс. рублей</w:t>
      </w:r>
      <w:r>
        <w:rPr>
          <w:color w:val="000000"/>
          <w:szCs w:val="28"/>
        </w:rPr>
        <w:t xml:space="preserve">, что составляет </w:t>
      </w:r>
      <w:r w:rsidR="00BA6E85">
        <w:rPr>
          <w:color w:val="000000"/>
          <w:szCs w:val="28"/>
        </w:rPr>
        <w:t>97,7</w:t>
      </w:r>
      <w:r>
        <w:rPr>
          <w:color w:val="000000"/>
          <w:szCs w:val="28"/>
        </w:rPr>
        <w:t xml:space="preserve">% от уточненных </w:t>
      </w:r>
      <w:r w:rsidRPr="00EB3226">
        <w:rPr>
          <w:color w:val="000000"/>
          <w:szCs w:val="28"/>
        </w:rPr>
        <w:t>плановых на</w:t>
      </w:r>
      <w:r>
        <w:rPr>
          <w:color w:val="000000"/>
          <w:szCs w:val="28"/>
        </w:rPr>
        <w:t>значений.</w:t>
      </w:r>
    </w:p>
    <w:p w:rsidR="00CB63DC" w:rsidRPr="00EB3226" w:rsidRDefault="00CB63DC" w:rsidP="00CB63DC">
      <w:pPr>
        <w:ind w:firstLine="720"/>
        <w:jc w:val="both"/>
        <w:rPr>
          <w:iCs/>
          <w:szCs w:val="28"/>
        </w:rPr>
      </w:pPr>
      <w:r w:rsidRPr="00EB3226">
        <w:rPr>
          <w:iCs/>
          <w:szCs w:val="28"/>
        </w:rPr>
        <w:t>Исполнение республиканского бюджета Республики Алтай в 202</w:t>
      </w:r>
      <w:r w:rsidR="00BA6E85">
        <w:rPr>
          <w:iCs/>
          <w:szCs w:val="28"/>
        </w:rPr>
        <w:t>4</w:t>
      </w:r>
      <w:r w:rsidRPr="00EB3226">
        <w:rPr>
          <w:iCs/>
          <w:szCs w:val="28"/>
        </w:rPr>
        <w:t xml:space="preserve"> году по расходам осуществлялось в рамках реализации </w:t>
      </w:r>
      <w:r w:rsidR="00BA6E85">
        <w:rPr>
          <w:iCs/>
          <w:szCs w:val="28"/>
        </w:rPr>
        <w:t>20</w:t>
      </w:r>
      <w:r w:rsidRPr="00EB3226">
        <w:rPr>
          <w:iCs/>
          <w:szCs w:val="28"/>
        </w:rPr>
        <w:t xml:space="preserve"> Государственных Программ Республики Алтай, на долю которых  приходится </w:t>
      </w:r>
      <w:r w:rsidRPr="00725CFE">
        <w:rPr>
          <w:iCs/>
          <w:color w:val="000000" w:themeColor="text1"/>
          <w:szCs w:val="28"/>
        </w:rPr>
        <w:t>9</w:t>
      </w:r>
      <w:r w:rsidR="00C60D10" w:rsidRPr="00725CFE">
        <w:rPr>
          <w:iCs/>
          <w:color w:val="000000" w:themeColor="text1"/>
          <w:szCs w:val="28"/>
        </w:rPr>
        <w:t>7,</w:t>
      </w:r>
      <w:r w:rsidR="00725CFE" w:rsidRPr="00725CFE">
        <w:rPr>
          <w:iCs/>
          <w:color w:val="000000" w:themeColor="text1"/>
          <w:szCs w:val="28"/>
        </w:rPr>
        <w:t>3</w:t>
      </w:r>
      <w:r w:rsidRPr="00725CFE">
        <w:rPr>
          <w:iCs/>
          <w:color w:val="000000" w:themeColor="text1"/>
          <w:szCs w:val="28"/>
        </w:rPr>
        <w:t xml:space="preserve"> </w:t>
      </w:r>
      <w:r w:rsidRPr="00EB3226">
        <w:rPr>
          <w:iCs/>
          <w:szCs w:val="28"/>
        </w:rPr>
        <w:t xml:space="preserve">%,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w:t>
      </w:r>
      <w:r>
        <w:rPr>
          <w:iCs/>
          <w:szCs w:val="28"/>
        </w:rPr>
        <w:t xml:space="preserve">единовременные выплаты участникам специальной военной операции и их семьям, </w:t>
      </w:r>
      <w:r w:rsidRPr="00EB3226">
        <w:rPr>
          <w:iCs/>
          <w:szCs w:val="28"/>
        </w:rPr>
        <w:t>ежемесячные денежные выплаты ветеранам труда, труженикам тыла, реабилитированным гражданам и инвалидам и др., , на реализацию региональных проектов, на обеспечение жильем детей-сирот, граждан проживающих в сельской местности и переселение граждан из аварийного жилищного фонда, поддержку сельхозтоваропроизводителей, субъектов малого и среднего  предпринимательства, дальнейшее развитие инвестиционной составляющей.</w:t>
      </w:r>
    </w:p>
    <w:p w:rsidR="00CB63DC" w:rsidRDefault="00CB63DC" w:rsidP="00CB63DC">
      <w:pPr>
        <w:autoSpaceDE w:val="0"/>
        <w:autoSpaceDN w:val="0"/>
        <w:adjustRightInd w:val="0"/>
        <w:ind w:firstLine="567"/>
        <w:jc w:val="both"/>
        <w:rPr>
          <w:iCs/>
          <w:szCs w:val="28"/>
        </w:rPr>
      </w:pPr>
      <w:r w:rsidRPr="00EB3226">
        <w:rPr>
          <w:bCs/>
          <w:color w:val="000000"/>
          <w:szCs w:val="28"/>
        </w:rPr>
        <w:t>Кассовые расходы республиканского бюджета осуществлялись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CB63DC" w:rsidRPr="00834897" w:rsidRDefault="00CB63DC" w:rsidP="00CB63DC">
      <w:pPr>
        <w:autoSpaceDE w:val="0"/>
        <w:autoSpaceDN w:val="0"/>
        <w:adjustRightInd w:val="0"/>
        <w:ind w:firstLine="567"/>
        <w:jc w:val="both"/>
        <w:rPr>
          <w:szCs w:val="28"/>
        </w:rPr>
      </w:pPr>
      <w:r w:rsidRPr="00EB3226">
        <w:rPr>
          <w:iCs/>
          <w:szCs w:val="28"/>
        </w:rPr>
        <w:t>Приоритетами республиканского бюджета Республики Алтай в 202</w:t>
      </w:r>
      <w:r w:rsidR="00BA6E85">
        <w:rPr>
          <w:iCs/>
          <w:szCs w:val="28"/>
        </w:rPr>
        <w:t>4</w:t>
      </w:r>
      <w:r w:rsidRPr="00EB3226">
        <w:rPr>
          <w:iCs/>
          <w:szCs w:val="28"/>
        </w:rPr>
        <w:t xml:space="preserve"> году были мероприятия по финансовому обеспечению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EB3226">
        <w:rPr>
          <w:rFonts w:eastAsiaTheme="minorHAns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6" w:history="1">
        <w:r w:rsidRPr="00EB3226">
          <w:rPr>
            <w:rFonts w:eastAsia="Calibri"/>
            <w:szCs w:val="28"/>
            <w:lang w:eastAsia="en-US"/>
          </w:rPr>
          <w:t>597</w:t>
        </w:r>
      </w:hyperlink>
      <w:r w:rsidRPr="00EB3226">
        <w:rPr>
          <w:rFonts w:eastAsia="Calibri"/>
          <w:szCs w:val="28"/>
          <w:lang w:eastAsia="en-US"/>
        </w:rPr>
        <w:t xml:space="preserve">, </w:t>
      </w:r>
      <w:hyperlink r:id="rId17" w:history="1">
        <w:r w:rsidRPr="00EB3226">
          <w:rPr>
            <w:rFonts w:eastAsia="Calibri"/>
            <w:szCs w:val="28"/>
            <w:lang w:eastAsia="en-US"/>
          </w:rPr>
          <w:t>599</w:t>
        </w:r>
      </w:hyperlink>
      <w:r w:rsidRPr="00EB3226">
        <w:rPr>
          <w:rFonts w:eastAsia="Calibri"/>
          <w:szCs w:val="28"/>
          <w:lang w:eastAsia="en-US"/>
        </w:rPr>
        <w:t xml:space="preserve">, </w:t>
      </w:r>
      <w:r w:rsidRPr="00834897">
        <w:rPr>
          <w:rFonts w:eastAsia="Calibri"/>
          <w:szCs w:val="28"/>
          <w:lang w:eastAsia="en-US"/>
        </w:rPr>
        <w:t>от 1 июня 2012 года № №</w:t>
      </w:r>
      <w:hyperlink r:id="rId18" w:history="1">
        <w:r w:rsidRPr="00834897">
          <w:rPr>
            <w:rFonts w:eastAsia="Calibri"/>
            <w:szCs w:val="28"/>
            <w:lang w:eastAsia="en-US"/>
          </w:rPr>
          <w:t>761</w:t>
        </w:r>
      </w:hyperlink>
      <w:r w:rsidRPr="00834897">
        <w:rPr>
          <w:rFonts w:eastAsia="Calibri"/>
          <w:szCs w:val="28"/>
          <w:lang w:eastAsia="en-US"/>
        </w:rPr>
        <w:t xml:space="preserve">, от 28 декабря 2012 года </w:t>
      </w:r>
      <w:hyperlink r:id="rId19" w:history="1">
        <w:r w:rsidRPr="00834897">
          <w:rPr>
            <w:rFonts w:eastAsia="Calibri"/>
            <w:szCs w:val="28"/>
            <w:lang w:eastAsia="en-US"/>
          </w:rPr>
          <w:t>№</w:t>
        </w:r>
        <w:r>
          <w:rPr>
            <w:rFonts w:eastAsia="Calibri"/>
            <w:szCs w:val="28"/>
            <w:lang w:eastAsia="en-US"/>
          </w:rPr>
          <w:t xml:space="preserve"> </w:t>
        </w:r>
        <w:r w:rsidRPr="00834897">
          <w:rPr>
            <w:rFonts w:eastAsia="Calibri"/>
            <w:szCs w:val="28"/>
            <w:lang w:eastAsia="en-US"/>
          </w:rPr>
          <w:t>1688</w:t>
        </w:r>
      </w:hyperlink>
      <w:r w:rsidRPr="00834897">
        <w:rPr>
          <w:szCs w:val="28"/>
        </w:rPr>
        <w:t xml:space="preserve"> </w:t>
      </w:r>
    </w:p>
    <w:p w:rsidR="00CB63DC" w:rsidRDefault="00CB63DC" w:rsidP="00CB63DC">
      <w:pPr>
        <w:ind w:firstLine="567"/>
        <w:jc w:val="both"/>
        <w:rPr>
          <w:szCs w:val="28"/>
        </w:rPr>
      </w:pPr>
      <w:r w:rsidRPr="00EB3226">
        <w:rPr>
          <w:szCs w:val="28"/>
        </w:rPr>
        <w:t>В 202</w:t>
      </w:r>
      <w:r w:rsidR="00BA6E85">
        <w:rPr>
          <w:szCs w:val="28"/>
        </w:rPr>
        <w:t>4</w:t>
      </w:r>
      <w:r w:rsidRPr="00EB3226">
        <w:rPr>
          <w:szCs w:val="28"/>
        </w:rPr>
        <w:t xml:space="preserve"> году реализовывались </w:t>
      </w:r>
      <w:r w:rsidR="00AC14DB">
        <w:rPr>
          <w:color w:val="000000" w:themeColor="text1"/>
          <w:szCs w:val="28"/>
        </w:rPr>
        <w:t>34</w:t>
      </w:r>
      <w:r w:rsidRPr="00EB3226">
        <w:rPr>
          <w:szCs w:val="28"/>
        </w:rPr>
        <w:t xml:space="preserve"> региональных проект</w:t>
      </w:r>
      <w:r>
        <w:rPr>
          <w:szCs w:val="28"/>
        </w:rPr>
        <w:t>а</w:t>
      </w:r>
      <w:r w:rsidR="00C60D10">
        <w:rPr>
          <w:szCs w:val="28"/>
        </w:rPr>
        <w:t>, финансируемых из республиканского бюджета</w:t>
      </w:r>
      <w:r w:rsidRPr="00EB3226">
        <w:rPr>
          <w:szCs w:val="28"/>
        </w:rPr>
        <w:t xml:space="preserve"> в рамках 1</w:t>
      </w:r>
      <w:r w:rsidR="00AC14DB">
        <w:rPr>
          <w:szCs w:val="28"/>
        </w:rPr>
        <w:t>0</w:t>
      </w:r>
      <w:r w:rsidRPr="00EB3226">
        <w:rPr>
          <w:szCs w:val="28"/>
        </w:rPr>
        <w:t xml:space="preserve"> национальных проектов</w:t>
      </w:r>
      <w:r>
        <w:rPr>
          <w:szCs w:val="28"/>
        </w:rPr>
        <w:t>.</w:t>
      </w:r>
    </w:p>
    <w:p w:rsidR="00CB63DC" w:rsidRDefault="00CB63DC" w:rsidP="00CB63DC">
      <w:pPr>
        <w:ind w:firstLine="567"/>
        <w:jc w:val="both"/>
        <w:rPr>
          <w:szCs w:val="28"/>
        </w:rPr>
      </w:pPr>
      <w:r>
        <w:rPr>
          <w:szCs w:val="28"/>
        </w:rPr>
        <w:t xml:space="preserve">Расходы республиканского бюджета на реализацию национальных проектов предусмотрены в сумме </w:t>
      </w:r>
      <w:r w:rsidR="00037E8C">
        <w:rPr>
          <w:szCs w:val="28"/>
        </w:rPr>
        <w:t>9 673 879,1</w:t>
      </w:r>
      <w:r>
        <w:rPr>
          <w:szCs w:val="28"/>
        </w:rPr>
        <w:t xml:space="preserve"> тыс. рублей, в том числе средства федерального бюджета </w:t>
      </w:r>
      <w:r w:rsidR="0029719B">
        <w:rPr>
          <w:szCs w:val="28"/>
        </w:rPr>
        <w:t>5 </w:t>
      </w:r>
      <w:r w:rsidR="00037E8C">
        <w:rPr>
          <w:szCs w:val="28"/>
        </w:rPr>
        <w:t>549 516,2</w:t>
      </w:r>
      <w:r>
        <w:rPr>
          <w:szCs w:val="28"/>
        </w:rPr>
        <w:t xml:space="preserve"> тыс. рублей, кассовое исполнение составило </w:t>
      </w:r>
      <w:r w:rsidR="00037E8C">
        <w:rPr>
          <w:szCs w:val="28"/>
        </w:rPr>
        <w:t>9 663 067,7</w:t>
      </w:r>
      <w:r>
        <w:rPr>
          <w:szCs w:val="28"/>
        </w:rPr>
        <w:t xml:space="preserve"> тыс. рублей или 9</w:t>
      </w:r>
      <w:r w:rsidR="0029719B">
        <w:rPr>
          <w:szCs w:val="28"/>
        </w:rPr>
        <w:t>9,9</w:t>
      </w:r>
      <w:r>
        <w:rPr>
          <w:szCs w:val="28"/>
        </w:rPr>
        <w:t xml:space="preserve">%. </w:t>
      </w:r>
    </w:p>
    <w:p w:rsidR="00CB63DC" w:rsidRPr="00EB3226" w:rsidRDefault="00CB63DC" w:rsidP="00CB63DC">
      <w:pPr>
        <w:ind w:firstLine="567"/>
        <w:jc w:val="both"/>
        <w:rPr>
          <w:szCs w:val="28"/>
        </w:rPr>
      </w:pPr>
      <w:r w:rsidRPr="00EB3226">
        <w:rPr>
          <w:szCs w:val="28"/>
        </w:rPr>
        <w:t>Объем расходов на</w:t>
      </w:r>
      <w:r>
        <w:rPr>
          <w:szCs w:val="28"/>
        </w:rPr>
        <w:t xml:space="preserve"> </w:t>
      </w:r>
      <w:r w:rsidRPr="00EB3226">
        <w:rPr>
          <w:szCs w:val="28"/>
        </w:rPr>
        <w:t>осуществление социальных</w:t>
      </w:r>
      <w:r>
        <w:rPr>
          <w:szCs w:val="28"/>
        </w:rPr>
        <w:t xml:space="preserve"> </w:t>
      </w:r>
      <w:r w:rsidRPr="00EB3226">
        <w:rPr>
          <w:szCs w:val="28"/>
        </w:rPr>
        <w:t>выплат составила</w:t>
      </w:r>
      <w:r>
        <w:rPr>
          <w:szCs w:val="28"/>
        </w:rPr>
        <w:t xml:space="preserve"> </w:t>
      </w:r>
      <w:r>
        <w:rPr>
          <w:szCs w:val="28"/>
        </w:rPr>
        <w:br/>
      </w:r>
      <w:r w:rsidR="00037E8C">
        <w:rPr>
          <w:szCs w:val="28"/>
        </w:rPr>
        <w:t>5454811</w:t>
      </w:r>
      <w:r w:rsidR="00EF2D3A">
        <w:rPr>
          <w:szCs w:val="28"/>
        </w:rPr>
        <w:t>,0</w:t>
      </w:r>
      <w:r>
        <w:rPr>
          <w:szCs w:val="28"/>
        </w:rPr>
        <w:t xml:space="preserve"> тыс. рублей </w:t>
      </w:r>
      <w:r w:rsidRPr="00EB3226">
        <w:rPr>
          <w:szCs w:val="28"/>
        </w:rPr>
        <w:t xml:space="preserve">или </w:t>
      </w:r>
      <w:r>
        <w:rPr>
          <w:szCs w:val="28"/>
        </w:rPr>
        <w:t>9</w:t>
      </w:r>
      <w:r w:rsidR="00E4672F">
        <w:rPr>
          <w:szCs w:val="28"/>
        </w:rPr>
        <w:t>8,8</w:t>
      </w:r>
      <w:r w:rsidRPr="00EB3226">
        <w:rPr>
          <w:szCs w:val="28"/>
        </w:rPr>
        <w:t xml:space="preserve"> к плану, с темпом </w:t>
      </w:r>
      <w:r w:rsidR="00F62C31">
        <w:rPr>
          <w:szCs w:val="28"/>
        </w:rPr>
        <w:t xml:space="preserve">снижения </w:t>
      </w:r>
      <w:r w:rsidRPr="00EB3226">
        <w:rPr>
          <w:szCs w:val="28"/>
        </w:rPr>
        <w:t xml:space="preserve">роста </w:t>
      </w:r>
      <w:r w:rsidR="00E4672F">
        <w:rPr>
          <w:szCs w:val="28"/>
        </w:rPr>
        <w:t xml:space="preserve">98,8 </w:t>
      </w:r>
      <w:r w:rsidRPr="00EB3226">
        <w:rPr>
          <w:szCs w:val="28"/>
        </w:rPr>
        <w:t>% к исполнению за 20</w:t>
      </w:r>
      <w:r>
        <w:rPr>
          <w:szCs w:val="28"/>
        </w:rPr>
        <w:t>2</w:t>
      </w:r>
      <w:r w:rsidR="00037E8C">
        <w:rPr>
          <w:szCs w:val="28"/>
        </w:rPr>
        <w:t>3</w:t>
      </w:r>
      <w:r w:rsidRPr="00EB3226">
        <w:rPr>
          <w:szCs w:val="28"/>
        </w:rPr>
        <w:t xml:space="preserve"> год</w:t>
      </w:r>
      <w:r>
        <w:rPr>
          <w:szCs w:val="28"/>
        </w:rPr>
        <w:t xml:space="preserve"> (</w:t>
      </w:r>
      <w:r w:rsidR="00E4672F">
        <w:rPr>
          <w:szCs w:val="28"/>
        </w:rPr>
        <w:t>5 521 382,7</w:t>
      </w:r>
      <w:r w:rsidR="00037E8C">
        <w:rPr>
          <w:szCs w:val="28"/>
        </w:rPr>
        <w:t xml:space="preserve"> </w:t>
      </w:r>
      <w:r w:rsidRPr="00EB3226">
        <w:rPr>
          <w:szCs w:val="28"/>
        </w:rPr>
        <w:t>тыс. рублей</w:t>
      </w:r>
      <w:r>
        <w:rPr>
          <w:szCs w:val="28"/>
        </w:rPr>
        <w:t xml:space="preserve">). </w:t>
      </w:r>
    </w:p>
    <w:p w:rsidR="00CB63DC" w:rsidRPr="00EB3226" w:rsidRDefault="00CB63DC" w:rsidP="00CB63DC">
      <w:pPr>
        <w:ind w:firstLine="567"/>
        <w:jc w:val="both"/>
        <w:rPr>
          <w:szCs w:val="28"/>
        </w:rPr>
      </w:pPr>
      <w:r w:rsidRPr="00EB3226">
        <w:rPr>
          <w:szCs w:val="28"/>
        </w:rPr>
        <w:t xml:space="preserve">Объем расходов </w:t>
      </w:r>
      <w:r>
        <w:rPr>
          <w:szCs w:val="28"/>
        </w:rPr>
        <w:t>по</w:t>
      </w:r>
      <w:r w:rsidRPr="00EB3226">
        <w:rPr>
          <w:szCs w:val="28"/>
        </w:rPr>
        <w:t xml:space="preserve"> </w:t>
      </w:r>
      <w:r>
        <w:rPr>
          <w:szCs w:val="28"/>
        </w:rPr>
        <w:t xml:space="preserve">страховым взносам </w:t>
      </w:r>
      <w:r w:rsidRPr="00EB3226">
        <w:rPr>
          <w:szCs w:val="28"/>
        </w:rPr>
        <w:t xml:space="preserve">на обязательное медицинское страхование </w:t>
      </w:r>
      <w:r>
        <w:rPr>
          <w:szCs w:val="28"/>
        </w:rPr>
        <w:t xml:space="preserve">неработающего населения </w:t>
      </w:r>
      <w:r w:rsidRPr="00EB3226">
        <w:rPr>
          <w:szCs w:val="28"/>
        </w:rPr>
        <w:t>составила</w:t>
      </w:r>
      <w:r>
        <w:rPr>
          <w:szCs w:val="28"/>
        </w:rPr>
        <w:t xml:space="preserve"> </w:t>
      </w:r>
      <w:r w:rsidR="00E4672F">
        <w:rPr>
          <w:szCs w:val="28"/>
        </w:rPr>
        <w:t>2 040 257,8</w:t>
      </w:r>
      <w:r>
        <w:rPr>
          <w:szCs w:val="28"/>
        </w:rPr>
        <w:t xml:space="preserve"> тыс.</w:t>
      </w:r>
      <w:r w:rsidR="00250A8A">
        <w:rPr>
          <w:szCs w:val="28"/>
        </w:rPr>
        <w:t xml:space="preserve"> </w:t>
      </w:r>
      <w:r>
        <w:rPr>
          <w:szCs w:val="28"/>
        </w:rPr>
        <w:t xml:space="preserve">рублей </w:t>
      </w:r>
      <w:r w:rsidRPr="00EB3226">
        <w:rPr>
          <w:szCs w:val="28"/>
        </w:rPr>
        <w:t xml:space="preserve">или </w:t>
      </w:r>
      <w:r>
        <w:rPr>
          <w:szCs w:val="28"/>
        </w:rPr>
        <w:t>100,0</w:t>
      </w:r>
      <w:r w:rsidRPr="00EB3226">
        <w:rPr>
          <w:szCs w:val="28"/>
        </w:rPr>
        <w:t xml:space="preserve">% к плану, с темпом роста </w:t>
      </w:r>
      <w:r>
        <w:rPr>
          <w:szCs w:val="28"/>
        </w:rPr>
        <w:t>1</w:t>
      </w:r>
      <w:r w:rsidR="00F62C31">
        <w:rPr>
          <w:szCs w:val="28"/>
        </w:rPr>
        <w:t>0</w:t>
      </w:r>
      <w:r w:rsidR="00E4672F">
        <w:rPr>
          <w:szCs w:val="28"/>
        </w:rPr>
        <w:t>7,6</w:t>
      </w:r>
      <w:r w:rsidRPr="00EB3226">
        <w:rPr>
          <w:szCs w:val="28"/>
        </w:rPr>
        <w:t xml:space="preserve"> % к исполнению за 20</w:t>
      </w:r>
      <w:r>
        <w:rPr>
          <w:szCs w:val="28"/>
        </w:rPr>
        <w:t>2</w:t>
      </w:r>
      <w:r w:rsidR="00037E8C">
        <w:rPr>
          <w:szCs w:val="28"/>
        </w:rPr>
        <w:t>3</w:t>
      </w:r>
      <w:r w:rsidRPr="00EB3226">
        <w:rPr>
          <w:szCs w:val="28"/>
        </w:rPr>
        <w:t xml:space="preserve"> год</w:t>
      </w:r>
      <w:r>
        <w:rPr>
          <w:szCs w:val="28"/>
        </w:rPr>
        <w:t xml:space="preserve"> (</w:t>
      </w:r>
      <w:r w:rsidR="00037E8C">
        <w:rPr>
          <w:szCs w:val="28"/>
        </w:rPr>
        <w:t xml:space="preserve">1 896 521,2 </w:t>
      </w:r>
      <w:r w:rsidRPr="00EB3226">
        <w:rPr>
          <w:szCs w:val="28"/>
        </w:rPr>
        <w:t>тыс. рублей</w:t>
      </w:r>
      <w:r>
        <w:rPr>
          <w:szCs w:val="28"/>
        </w:rPr>
        <w:t xml:space="preserve">) </w:t>
      </w:r>
    </w:p>
    <w:p w:rsidR="00CB63DC" w:rsidRPr="006603EB" w:rsidRDefault="00CB63DC" w:rsidP="00CB63DC">
      <w:pPr>
        <w:ind w:firstLine="567"/>
        <w:jc w:val="both"/>
        <w:rPr>
          <w:szCs w:val="28"/>
        </w:rPr>
      </w:pPr>
      <w:r w:rsidRPr="006603EB">
        <w:rPr>
          <w:szCs w:val="28"/>
        </w:rPr>
        <w:t>Расходы на оплату труда с начислениями исполнены в сумме</w:t>
      </w:r>
      <w:r w:rsidR="00250A8A">
        <w:rPr>
          <w:szCs w:val="28"/>
        </w:rPr>
        <w:t xml:space="preserve"> </w:t>
      </w:r>
      <w:r w:rsidR="00AC14DB">
        <w:rPr>
          <w:szCs w:val="28"/>
        </w:rPr>
        <w:t>5 216 232,6</w:t>
      </w:r>
      <w:r w:rsidRPr="006603EB">
        <w:rPr>
          <w:szCs w:val="28"/>
        </w:rPr>
        <w:t xml:space="preserve"> тыс. рублей, с темпом роста 1</w:t>
      </w:r>
      <w:r w:rsidR="00AC14DB">
        <w:rPr>
          <w:szCs w:val="28"/>
        </w:rPr>
        <w:t>22,4</w:t>
      </w:r>
      <w:r w:rsidR="00250A8A">
        <w:rPr>
          <w:szCs w:val="28"/>
        </w:rPr>
        <w:t xml:space="preserve"> </w:t>
      </w:r>
      <w:r w:rsidRPr="006603EB">
        <w:rPr>
          <w:szCs w:val="28"/>
        </w:rPr>
        <w:t>% к уровню 202</w:t>
      </w:r>
      <w:r w:rsidR="00AC14DB">
        <w:rPr>
          <w:szCs w:val="28"/>
        </w:rPr>
        <w:t>3</w:t>
      </w:r>
      <w:r w:rsidRPr="006603EB">
        <w:rPr>
          <w:szCs w:val="28"/>
        </w:rPr>
        <w:t xml:space="preserve"> года (</w:t>
      </w:r>
      <w:r w:rsidR="00AC14DB" w:rsidRPr="006603EB">
        <w:rPr>
          <w:szCs w:val="28"/>
        </w:rPr>
        <w:t xml:space="preserve">4 262 572,9 </w:t>
      </w:r>
      <w:r w:rsidRPr="006603EB">
        <w:rPr>
          <w:szCs w:val="28"/>
        </w:rPr>
        <w:t>тыс. рублей</w:t>
      </w:r>
      <w:r w:rsidR="00F62C31" w:rsidRPr="006603EB">
        <w:rPr>
          <w:szCs w:val="28"/>
        </w:rPr>
        <w:t>)</w:t>
      </w:r>
      <w:r w:rsidRPr="006603EB">
        <w:rPr>
          <w:szCs w:val="28"/>
        </w:rPr>
        <w:t>, за счет повышение минимального размера оплаты труда и доведения до среднего по экономике оплаты труда отдельных (указной) категорий работников.</w:t>
      </w:r>
    </w:p>
    <w:p w:rsidR="00CB63DC" w:rsidRPr="006603EB" w:rsidRDefault="00CB63DC" w:rsidP="00CB63DC">
      <w:pPr>
        <w:ind w:firstLine="567"/>
        <w:jc w:val="both"/>
        <w:rPr>
          <w:szCs w:val="28"/>
        </w:rPr>
      </w:pPr>
      <w:r w:rsidRPr="006603EB">
        <w:rPr>
          <w:szCs w:val="28"/>
        </w:rPr>
        <w:t xml:space="preserve">Объем расходов на капитальные вложения в объекты государственной (муниципальной) собственности составила </w:t>
      </w:r>
      <w:r w:rsidR="004E4CAF">
        <w:rPr>
          <w:szCs w:val="28"/>
        </w:rPr>
        <w:t>3031 058,9</w:t>
      </w:r>
      <w:r w:rsidRPr="006603EB">
        <w:rPr>
          <w:szCs w:val="28"/>
        </w:rPr>
        <w:t xml:space="preserve"> тыс. рублей или </w:t>
      </w:r>
      <w:r w:rsidR="006603EB" w:rsidRPr="006603EB">
        <w:rPr>
          <w:szCs w:val="28"/>
        </w:rPr>
        <w:t>9</w:t>
      </w:r>
      <w:r w:rsidR="004E4CAF">
        <w:rPr>
          <w:szCs w:val="28"/>
        </w:rPr>
        <w:t>2</w:t>
      </w:r>
      <w:r w:rsidR="006603EB" w:rsidRPr="006603EB">
        <w:rPr>
          <w:szCs w:val="28"/>
        </w:rPr>
        <w:t>,7</w:t>
      </w:r>
      <w:r w:rsidRPr="006603EB">
        <w:rPr>
          <w:szCs w:val="28"/>
        </w:rPr>
        <w:t xml:space="preserve">% к плану, с темпом роста </w:t>
      </w:r>
      <w:r w:rsidR="004E4CAF">
        <w:rPr>
          <w:szCs w:val="28"/>
        </w:rPr>
        <w:t>208,8</w:t>
      </w:r>
      <w:r w:rsidRPr="006603EB">
        <w:rPr>
          <w:szCs w:val="28"/>
        </w:rPr>
        <w:t xml:space="preserve"> % к исполнению за 202</w:t>
      </w:r>
      <w:r w:rsidR="006603EB" w:rsidRPr="006603EB">
        <w:rPr>
          <w:szCs w:val="28"/>
        </w:rPr>
        <w:t>2</w:t>
      </w:r>
      <w:r w:rsidRPr="006603EB">
        <w:rPr>
          <w:szCs w:val="28"/>
        </w:rPr>
        <w:t xml:space="preserve"> год (</w:t>
      </w:r>
      <w:r w:rsidR="00AC14DB" w:rsidRPr="006603EB">
        <w:rPr>
          <w:szCs w:val="28"/>
        </w:rPr>
        <w:t xml:space="preserve">1451 291,7 </w:t>
      </w:r>
      <w:r w:rsidRPr="006603EB">
        <w:rPr>
          <w:szCs w:val="28"/>
        </w:rPr>
        <w:t>тыс. рублей)</w:t>
      </w:r>
      <w:r w:rsidR="004E4CAF">
        <w:rPr>
          <w:szCs w:val="28"/>
        </w:rPr>
        <w:t xml:space="preserve">. </w:t>
      </w:r>
      <w:r w:rsidRPr="006603EB">
        <w:rPr>
          <w:szCs w:val="28"/>
        </w:rPr>
        <w:t xml:space="preserve"> </w:t>
      </w:r>
    </w:p>
    <w:p w:rsidR="00EF2D3A" w:rsidRDefault="00EF2D3A" w:rsidP="00CB63DC">
      <w:pPr>
        <w:ind w:left="-284" w:firstLine="567"/>
        <w:jc w:val="both"/>
        <w:rPr>
          <w:szCs w:val="28"/>
        </w:rPr>
      </w:pPr>
    </w:p>
    <w:p w:rsidR="00CB63DC" w:rsidRPr="00EB3226" w:rsidRDefault="00CB63DC" w:rsidP="00CB63DC">
      <w:pPr>
        <w:ind w:left="-284" w:firstLine="567"/>
        <w:jc w:val="both"/>
        <w:rPr>
          <w:szCs w:val="28"/>
        </w:rPr>
      </w:pPr>
      <w:r w:rsidRPr="00EB3226">
        <w:rPr>
          <w:szCs w:val="28"/>
        </w:rPr>
        <w:t>Описание расходов по разделам функциональной классификации.</w:t>
      </w:r>
    </w:p>
    <w:p w:rsidR="00CB63DC" w:rsidRPr="00EB3226" w:rsidRDefault="00CB63DC" w:rsidP="00CB63DC">
      <w:pPr>
        <w:ind w:firstLine="567"/>
        <w:jc w:val="both"/>
        <w:rPr>
          <w:i/>
          <w:szCs w:val="28"/>
        </w:rPr>
      </w:pPr>
      <w:r w:rsidRPr="00EB3226">
        <w:rPr>
          <w:i/>
          <w:szCs w:val="28"/>
        </w:rPr>
        <w:t>Раздел 0100 «Общегосударственные вопросы»</w:t>
      </w:r>
    </w:p>
    <w:p w:rsidR="00CB63DC" w:rsidRPr="00EB3226" w:rsidRDefault="00CB63DC" w:rsidP="00CB63DC">
      <w:pPr>
        <w:ind w:firstLine="567"/>
        <w:jc w:val="both"/>
        <w:rPr>
          <w:szCs w:val="28"/>
        </w:rPr>
      </w:pPr>
      <w:r w:rsidRPr="00EB3226">
        <w:rPr>
          <w:szCs w:val="28"/>
        </w:rPr>
        <w:t xml:space="preserve">Расходы по разделу 0100 «Общегосударственные вопросы» исполнены в сумме </w:t>
      </w:r>
      <w:r w:rsidR="006603EB">
        <w:rPr>
          <w:szCs w:val="28"/>
        </w:rPr>
        <w:t>1</w:t>
      </w:r>
      <w:r w:rsidR="00D74E5C">
        <w:rPr>
          <w:szCs w:val="28"/>
        </w:rPr>
        <w:t> 734 119,3</w:t>
      </w:r>
      <w:r w:rsidRPr="00EB3226">
        <w:rPr>
          <w:szCs w:val="28"/>
        </w:rPr>
        <w:t xml:space="preserve"> тыс. рублей при уточненном плане </w:t>
      </w:r>
      <w:r w:rsidR="00D74E5C">
        <w:rPr>
          <w:szCs w:val="28"/>
        </w:rPr>
        <w:t>1 837 800,1</w:t>
      </w:r>
      <w:r w:rsidRPr="00EB3226">
        <w:rPr>
          <w:szCs w:val="28"/>
        </w:rPr>
        <w:t xml:space="preserve"> тыс. рублей или исполнено на </w:t>
      </w:r>
      <w:r w:rsidR="00D74E5C">
        <w:rPr>
          <w:szCs w:val="28"/>
        </w:rPr>
        <w:t>94,36</w:t>
      </w:r>
      <w:r w:rsidRPr="00EB3226">
        <w:rPr>
          <w:szCs w:val="28"/>
        </w:rPr>
        <w:t xml:space="preserve"> %, </w:t>
      </w:r>
      <w:r>
        <w:rPr>
          <w:szCs w:val="28"/>
        </w:rPr>
        <w:t>в связи неиспользованием средств резервных фондов, отсутствием</w:t>
      </w:r>
      <w:r w:rsidRPr="00987A9F">
        <w:t xml:space="preserve"> </w:t>
      </w:r>
      <w:r w:rsidRPr="00987A9F">
        <w:rPr>
          <w:szCs w:val="28"/>
        </w:rPr>
        <w:t>оснований (обращений) связанных с непредвиденными чрезвычайными ситуациями</w:t>
      </w:r>
      <w:r>
        <w:rPr>
          <w:szCs w:val="28"/>
        </w:rPr>
        <w:t>, с э</w:t>
      </w:r>
      <w:r w:rsidRPr="00987A9F">
        <w:rPr>
          <w:szCs w:val="28"/>
        </w:rPr>
        <w:t>кономи</w:t>
      </w:r>
      <w:r>
        <w:rPr>
          <w:szCs w:val="28"/>
        </w:rPr>
        <w:t>ей</w:t>
      </w:r>
      <w:r w:rsidRPr="00987A9F">
        <w:rPr>
          <w:szCs w:val="28"/>
        </w:rPr>
        <w:t>, сложившаяся по результатам проведения конкурсных процедур</w:t>
      </w:r>
      <w:r>
        <w:rPr>
          <w:szCs w:val="28"/>
        </w:rPr>
        <w:t xml:space="preserve"> и другие. Уд</w:t>
      </w:r>
      <w:r w:rsidRPr="00EB3226">
        <w:rPr>
          <w:szCs w:val="28"/>
        </w:rPr>
        <w:t xml:space="preserve">ельный вес расходов раздела составляет </w:t>
      </w:r>
      <w:r w:rsidR="006603EB">
        <w:rPr>
          <w:szCs w:val="28"/>
        </w:rPr>
        <w:t>4,</w:t>
      </w:r>
      <w:r w:rsidR="00D74E5C">
        <w:rPr>
          <w:szCs w:val="28"/>
        </w:rPr>
        <w:t>28</w:t>
      </w:r>
      <w:r w:rsidRPr="00EB3226">
        <w:rPr>
          <w:szCs w:val="28"/>
        </w:rPr>
        <w:t xml:space="preserve"> % в общих расходах. По сравнению с аналогичным периодом 20</w:t>
      </w:r>
      <w:r>
        <w:rPr>
          <w:szCs w:val="28"/>
        </w:rPr>
        <w:t>2</w:t>
      </w:r>
      <w:r w:rsidR="00D74E5C">
        <w:rPr>
          <w:szCs w:val="28"/>
        </w:rPr>
        <w:t>3</w:t>
      </w:r>
      <w:r w:rsidRPr="00EB3226">
        <w:rPr>
          <w:szCs w:val="28"/>
        </w:rPr>
        <w:t xml:space="preserve"> г. расходы увеличились, темп роста расходов составил 1</w:t>
      </w:r>
      <w:r w:rsidR="00D74E5C">
        <w:rPr>
          <w:szCs w:val="28"/>
        </w:rPr>
        <w:t>27,9</w:t>
      </w:r>
      <w:r w:rsidRPr="00EB3226">
        <w:rPr>
          <w:color w:val="000000" w:themeColor="text1"/>
          <w:szCs w:val="28"/>
        </w:rPr>
        <w:t xml:space="preserve"> %.</w:t>
      </w:r>
    </w:p>
    <w:p w:rsidR="00CB63DC" w:rsidRPr="00EB3226" w:rsidRDefault="00CB63DC" w:rsidP="00CB63DC">
      <w:pPr>
        <w:ind w:firstLine="567"/>
        <w:jc w:val="both"/>
        <w:rPr>
          <w:i/>
          <w:szCs w:val="28"/>
        </w:rPr>
      </w:pPr>
      <w:r w:rsidRPr="00EB3226">
        <w:rPr>
          <w:i/>
          <w:szCs w:val="28"/>
        </w:rPr>
        <w:t>Раздел 0200 «Национальная оборона»</w:t>
      </w:r>
    </w:p>
    <w:p w:rsidR="00CB63DC" w:rsidRPr="00EB3226" w:rsidRDefault="00CB63DC" w:rsidP="00250A8A">
      <w:pPr>
        <w:ind w:firstLine="567"/>
        <w:jc w:val="both"/>
        <w:rPr>
          <w:szCs w:val="28"/>
        </w:rPr>
      </w:pPr>
      <w:r w:rsidRPr="00EB3226">
        <w:rPr>
          <w:szCs w:val="28"/>
        </w:rPr>
        <w:t>Расходы по разделу 0200 «Национальная оборона»</w:t>
      </w:r>
      <w:r w:rsidRPr="00EB3226">
        <w:rPr>
          <w:i/>
          <w:szCs w:val="28"/>
        </w:rPr>
        <w:t xml:space="preserve"> </w:t>
      </w:r>
      <w:r w:rsidRPr="00EB3226">
        <w:rPr>
          <w:szCs w:val="28"/>
        </w:rPr>
        <w:t xml:space="preserve">исполнены в сумме </w:t>
      </w:r>
      <w:r w:rsidR="006603EB">
        <w:rPr>
          <w:szCs w:val="28"/>
        </w:rPr>
        <w:t>20</w:t>
      </w:r>
      <w:r w:rsidR="00D74E5C">
        <w:rPr>
          <w:szCs w:val="28"/>
        </w:rPr>
        <w:t> 177,7</w:t>
      </w:r>
      <w:r w:rsidRPr="00EB3226">
        <w:rPr>
          <w:szCs w:val="28"/>
        </w:rPr>
        <w:t xml:space="preserve"> тыс. рублей при уточненном плане </w:t>
      </w:r>
      <w:r>
        <w:rPr>
          <w:szCs w:val="28"/>
        </w:rPr>
        <w:t>2</w:t>
      </w:r>
      <w:r w:rsidR="006603EB">
        <w:rPr>
          <w:szCs w:val="28"/>
        </w:rPr>
        <w:t>0</w:t>
      </w:r>
      <w:r w:rsidR="00D74E5C">
        <w:rPr>
          <w:szCs w:val="28"/>
        </w:rPr>
        <w:t> 177,7</w:t>
      </w:r>
      <w:r w:rsidRPr="00EB3226">
        <w:rPr>
          <w:szCs w:val="28"/>
        </w:rPr>
        <w:t xml:space="preserve"> тыс. рублей или исполнены на</w:t>
      </w:r>
      <w:r w:rsidR="006603EB">
        <w:rPr>
          <w:szCs w:val="28"/>
        </w:rPr>
        <w:t xml:space="preserve"> 100</w:t>
      </w:r>
      <w:r w:rsidRPr="00053BF2">
        <w:rPr>
          <w:color w:val="000000" w:themeColor="text1"/>
          <w:szCs w:val="28"/>
        </w:rPr>
        <w:t xml:space="preserve"> %</w:t>
      </w:r>
      <w:r>
        <w:rPr>
          <w:szCs w:val="28"/>
        </w:rPr>
        <w:t>, уд</w:t>
      </w:r>
      <w:r w:rsidRPr="00EB3226">
        <w:rPr>
          <w:szCs w:val="28"/>
        </w:rPr>
        <w:t>ельный вес расходов раздела составляет 0,</w:t>
      </w:r>
      <w:r>
        <w:rPr>
          <w:szCs w:val="28"/>
        </w:rPr>
        <w:t>0</w:t>
      </w:r>
      <w:r w:rsidR="00D74E5C">
        <w:rPr>
          <w:szCs w:val="28"/>
        </w:rPr>
        <w:t>5</w:t>
      </w:r>
      <w:r w:rsidRPr="00EB3226">
        <w:rPr>
          <w:szCs w:val="28"/>
        </w:rPr>
        <w:t xml:space="preserve"> % в общих расходах.</w:t>
      </w:r>
      <w:r w:rsidR="00D74E5C">
        <w:rPr>
          <w:szCs w:val="28"/>
        </w:rPr>
        <w:t xml:space="preserve"> </w:t>
      </w:r>
      <w:r w:rsidRPr="00EB3226">
        <w:rPr>
          <w:szCs w:val="28"/>
        </w:rPr>
        <w:t>По сравнению с аналогичным периодом 20</w:t>
      </w:r>
      <w:r>
        <w:rPr>
          <w:szCs w:val="28"/>
        </w:rPr>
        <w:t>2</w:t>
      </w:r>
      <w:r w:rsidR="00D74E5C">
        <w:rPr>
          <w:szCs w:val="28"/>
        </w:rPr>
        <w:t>3</w:t>
      </w:r>
      <w:r>
        <w:rPr>
          <w:szCs w:val="28"/>
        </w:rPr>
        <w:t xml:space="preserve"> </w:t>
      </w:r>
      <w:r w:rsidRPr="00EB3226">
        <w:rPr>
          <w:szCs w:val="28"/>
        </w:rPr>
        <w:t xml:space="preserve">г. расходы </w:t>
      </w:r>
      <w:r w:rsidR="007D3DEE">
        <w:rPr>
          <w:szCs w:val="28"/>
        </w:rPr>
        <w:t>уменьшились</w:t>
      </w:r>
      <w:r w:rsidRPr="00EB3226">
        <w:rPr>
          <w:szCs w:val="28"/>
        </w:rPr>
        <w:t xml:space="preserve">, темп </w:t>
      </w:r>
      <w:r w:rsidR="007D3DEE">
        <w:rPr>
          <w:szCs w:val="28"/>
        </w:rPr>
        <w:t xml:space="preserve">снижения </w:t>
      </w:r>
      <w:r w:rsidRPr="00EB3226">
        <w:rPr>
          <w:szCs w:val="28"/>
        </w:rPr>
        <w:t xml:space="preserve">роста расходов составил </w:t>
      </w:r>
      <w:r w:rsidR="00D74E5C">
        <w:rPr>
          <w:szCs w:val="28"/>
        </w:rPr>
        <w:t>98,3 %</w:t>
      </w:r>
      <w:r w:rsidRPr="00EB3226">
        <w:rPr>
          <w:szCs w:val="28"/>
        </w:rPr>
        <w:t>.</w:t>
      </w:r>
    </w:p>
    <w:p w:rsidR="00CB63DC" w:rsidRPr="00EB3226" w:rsidRDefault="00CB63DC" w:rsidP="00CB63DC">
      <w:pPr>
        <w:ind w:firstLine="567"/>
        <w:jc w:val="both"/>
        <w:rPr>
          <w:i/>
          <w:szCs w:val="28"/>
        </w:rPr>
      </w:pPr>
      <w:r w:rsidRPr="00EB3226">
        <w:rPr>
          <w:i/>
          <w:szCs w:val="28"/>
        </w:rPr>
        <w:t>Раздел 0300 «Национальная безопасность и правоохранительная деятельность»</w:t>
      </w:r>
    </w:p>
    <w:p w:rsidR="00CB63DC" w:rsidRPr="003E4727" w:rsidRDefault="00CB63DC" w:rsidP="00CB63DC">
      <w:pPr>
        <w:tabs>
          <w:tab w:val="left" w:pos="720"/>
        </w:tabs>
        <w:suppressAutoHyphens/>
        <w:ind w:firstLine="567"/>
        <w:jc w:val="both"/>
        <w:rPr>
          <w:color w:val="FF0000"/>
          <w:szCs w:val="28"/>
        </w:rPr>
      </w:pPr>
      <w:r w:rsidRPr="00EB3226">
        <w:rPr>
          <w:szCs w:val="28"/>
        </w:rPr>
        <w:t xml:space="preserve">Расходы по разделу 0300 «Национальная безопасность и правоохранительная деятельность» исполнены в сумме </w:t>
      </w:r>
      <w:r w:rsidR="00D74E5C">
        <w:rPr>
          <w:szCs w:val="28"/>
        </w:rPr>
        <w:t>303 370,9</w:t>
      </w:r>
      <w:r w:rsidRPr="00EB3226">
        <w:rPr>
          <w:szCs w:val="28"/>
        </w:rPr>
        <w:t xml:space="preserve"> тыс. рублей при уточненном плане </w:t>
      </w:r>
      <w:r w:rsidR="00D74E5C">
        <w:rPr>
          <w:szCs w:val="28"/>
        </w:rPr>
        <w:t>362 445,8</w:t>
      </w:r>
      <w:r w:rsidRPr="00EB3226">
        <w:rPr>
          <w:szCs w:val="28"/>
        </w:rPr>
        <w:t xml:space="preserve"> тыс. рублей или исполнен на </w:t>
      </w:r>
      <w:r w:rsidR="007D3DEE">
        <w:rPr>
          <w:szCs w:val="28"/>
        </w:rPr>
        <w:t>8</w:t>
      </w:r>
      <w:r w:rsidR="00D74E5C">
        <w:rPr>
          <w:szCs w:val="28"/>
        </w:rPr>
        <w:t>3,7</w:t>
      </w:r>
      <w:r w:rsidRPr="00EB3226">
        <w:rPr>
          <w:szCs w:val="28"/>
        </w:rPr>
        <w:t xml:space="preserve"> %, </w:t>
      </w:r>
      <w:r w:rsidR="007D3DEE">
        <w:rPr>
          <w:szCs w:val="28"/>
        </w:rPr>
        <w:t xml:space="preserve">в </w:t>
      </w:r>
      <w:r w:rsidR="007D3DEE" w:rsidRPr="00667266">
        <w:rPr>
          <w:szCs w:val="28"/>
        </w:rPr>
        <w:t xml:space="preserve">связи </w:t>
      </w:r>
      <w:r w:rsidR="00667266" w:rsidRPr="00667266">
        <w:rPr>
          <w:szCs w:val="28"/>
        </w:rPr>
        <w:t>не предоставлением   актов выполненных работ в связи с созданием подразделений противопожарной службы Республики Алтай</w:t>
      </w:r>
      <w:r w:rsidR="00667266">
        <w:rPr>
          <w:szCs w:val="28"/>
        </w:rPr>
        <w:t>,</w:t>
      </w:r>
      <w:r w:rsidR="007D3DEE" w:rsidRPr="00E25236">
        <w:rPr>
          <w:szCs w:val="28"/>
        </w:rPr>
        <w:t xml:space="preserve"> </w:t>
      </w:r>
      <w:r w:rsidRPr="00EB3226">
        <w:rPr>
          <w:szCs w:val="28"/>
        </w:rPr>
        <w:t>удельный вес расходов раздела составляет 0,</w:t>
      </w:r>
      <w:r w:rsidR="00667266">
        <w:rPr>
          <w:szCs w:val="28"/>
        </w:rPr>
        <w:t>75</w:t>
      </w:r>
      <w:r w:rsidRPr="00EB3226">
        <w:rPr>
          <w:szCs w:val="28"/>
        </w:rPr>
        <w:t xml:space="preserve"> % в общих расходах. </w:t>
      </w:r>
      <w:r w:rsidR="00667266">
        <w:rPr>
          <w:szCs w:val="28"/>
        </w:rPr>
        <w:t xml:space="preserve"> </w:t>
      </w:r>
      <w:r w:rsidRPr="008A42B8">
        <w:rPr>
          <w:color w:val="000000" w:themeColor="text1"/>
          <w:szCs w:val="28"/>
        </w:rPr>
        <w:t>По сравнению с аналогичным периодом 20</w:t>
      </w:r>
      <w:r>
        <w:rPr>
          <w:color w:val="000000" w:themeColor="text1"/>
          <w:szCs w:val="28"/>
        </w:rPr>
        <w:t>2</w:t>
      </w:r>
      <w:r w:rsidR="00667266">
        <w:rPr>
          <w:color w:val="000000" w:themeColor="text1"/>
          <w:szCs w:val="28"/>
        </w:rPr>
        <w:t>3</w:t>
      </w:r>
      <w:r w:rsidRPr="008A42B8">
        <w:rPr>
          <w:color w:val="000000" w:themeColor="text1"/>
          <w:szCs w:val="28"/>
        </w:rPr>
        <w:t xml:space="preserve"> г. расходы </w:t>
      </w:r>
      <w:r w:rsidR="007D3DEE">
        <w:rPr>
          <w:color w:val="000000" w:themeColor="text1"/>
          <w:szCs w:val="28"/>
        </w:rPr>
        <w:t>возросли</w:t>
      </w:r>
      <w:r w:rsidRPr="008A42B8">
        <w:rPr>
          <w:color w:val="000000" w:themeColor="text1"/>
          <w:szCs w:val="28"/>
        </w:rPr>
        <w:t xml:space="preserve">, темп роста </w:t>
      </w:r>
      <w:r w:rsidRPr="009D6E63">
        <w:rPr>
          <w:szCs w:val="28"/>
        </w:rPr>
        <w:t>составил</w:t>
      </w:r>
      <w:r w:rsidR="00667266">
        <w:rPr>
          <w:szCs w:val="28"/>
        </w:rPr>
        <w:t xml:space="preserve"> 104,2</w:t>
      </w:r>
      <w:r w:rsidRPr="009D6E63">
        <w:rPr>
          <w:szCs w:val="28"/>
        </w:rPr>
        <w:t xml:space="preserve"> %</w:t>
      </w:r>
      <w:r w:rsidR="00667266">
        <w:rPr>
          <w:szCs w:val="28"/>
        </w:rPr>
        <w:t>.</w:t>
      </w:r>
      <w:r>
        <w:rPr>
          <w:color w:val="FF0000"/>
          <w:szCs w:val="28"/>
        </w:rPr>
        <w:t xml:space="preserve"> </w:t>
      </w:r>
    </w:p>
    <w:p w:rsidR="00CB63DC" w:rsidRPr="00EB3226" w:rsidRDefault="00250A8A" w:rsidP="00250A8A">
      <w:pPr>
        <w:pStyle w:val="a7"/>
        <w:tabs>
          <w:tab w:val="left" w:pos="700"/>
        </w:tabs>
        <w:ind w:firstLine="709"/>
        <w:rPr>
          <w:i/>
          <w:sz w:val="28"/>
          <w:szCs w:val="28"/>
        </w:rPr>
      </w:pPr>
      <w:r>
        <w:rPr>
          <w:i/>
          <w:sz w:val="28"/>
          <w:szCs w:val="28"/>
        </w:rPr>
        <w:tab/>
      </w:r>
      <w:r w:rsidR="00CB63DC" w:rsidRPr="00EB3226">
        <w:rPr>
          <w:i/>
          <w:sz w:val="28"/>
          <w:szCs w:val="28"/>
        </w:rPr>
        <w:t>Раздел 0400 «Национальная экономика»</w:t>
      </w:r>
    </w:p>
    <w:p w:rsidR="007D3DEE" w:rsidRDefault="00CB63DC" w:rsidP="00667266">
      <w:pPr>
        <w:ind w:firstLine="709"/>
        <w:jc w:val="both"/>
        <w:rPr>
          <w:szCs w:val="28"/>
        </w:rPr>
      </w:pPr>
      <w:r w:rsidRPr="00EB3226">
        <w:rPr>
          <w:szCs w:val="28"/>
        </w:rPr>
        <w:t xml:space="preserve">Расходы по разделу 0400 «Национальная экономика» исполнены в сумме </w:t>
      </w:r>
      <w:r w:rsidR="00667266">
        <w:rPr>
          <w:szCs w:val="28"/>
        </w:rPr>
        <w:t>11 228 101,4</w:t>
      </w:r>
      <w:r w:rsidRPr="00EB3226">
        <w:rPr>
          <w:szCs w:val="28"/>
        </w:rPr>
        <w:t xml:space="preserve"> тыс. рублей при уточненном плане </w:t>
      </w:r>
      <w:r w:rsidR="007D3DEE">
        <w:rPr>
          <w:szCs w:val="28"/>
        </w:rPr>
        <w:t>1</w:t>
      </w:r>
      <w:r w:rsidR="00667266">
        <w:rPr>
          <w:szCs w:val="28"/>
        </w:rPr>
        <w:t>1 579 285,5</w:t>
      </w:r>
      <w:r w:rsidRPr="00EB3226">
        <w:rPr>
          <w:szCs w:val="28"/>
        </w:rPr>
        <w:t xml:space="preserve"> тыс. рублей или исполнен на </w:t>
      </w:r>
      <w:r>
        <w:rPr>
          <w:szCs w:val="28"/>
        </w:rPr>
        <w:t>9</w:t>
      </w:r>
      <w:r w:rsidR="007D3DEE">
        <w:rPr>
          <w:szCs w:val="28"/>
        </w:rPr>
        <w:t>7,</w:t>
      </w:r>
      <w:r w:rsidR="00667266">
        <w:rPr>
          <w:szCs w:val="28"/>
        </w:rPr>
        <w:t>0</w:t>
      </w:r>
      <w:r w:rsidRPr="00EB3226">
        <w:rPr>
          <w:szCs w:val="28"/>
        </w:rPr>
        <w:t xml:space="preserve"> %, удельный вес расходов раздела составляет </w:t>
      </w:r>
      <w:r w:rsidR="00667266">
        <w:rPr>
          <w:szCs w:val="28"/>
        </w:rPr>
        <w:t xml:space="preserve">27,74 </w:t>
      </w:r>
      <w:r w:rsidRPr="00EB3226">
        <w:rPr>
          <w:szCs w:val="28"/>
        </w:rPr>
        <w:t xml:space="preserve">% в общих расходах. </w:t>
      </w:r>
      <w:r w:rsidR="00667266">
        <w:rPr>
          <w:szCs w:val="28"/>
        </w:rPr>
        <w:t xml:space="preserve"> </w:t>
      </w:r>
      <w:r w:rsidRPr="00EB3226">
        <w:rPr>
          <w:szCs w:val="28"/>
        </w:rPr>
        <w:t>По сравнению с аналогичным периодом 20</w:t>
      </w:r>
      <w:r>
        <w:rPr>
          <w:szCs w:val="28"/>
        </w:rPr>
        <w:t>2</w:t>
      </w:r>
      <w:r w:rsidR="00667266">
        <w:rPr>
          <w:szCs w:val="28"/>
        </w:rPr>
        <w:t>3</w:t>
      </w:r>
      <w:r w:rsidRPr="00EB3226">
        <w:rPr>
          <w:szCs w:val="28"/>
        </w:rPr>
        <w:t xml:space="preserve"> г. расходы увеличились, темп роста составил </w:t>
      </w:r>
      <w:r>
        <w:rPr>
          <w:szCs w:val="28"/>
        </w:rPr>
        <w:t>1</w:t>
      </w:r>
      <w:r w:rsidR="00667266">
        <w:rPr>
          <w:szCs w:val="28"/>
        </w:rPr>
        <w:t>10,5</w:t>
      </w:r>
      <w:r w:rsidRPr="00EB3226">
        <w:rPr>
          <w:szCs w:val="28"/>
        </w:rPr>
        <w:t xml:space="preserve"> % </w:t>
      </w:r>
      <w:r w:rsidR="007D3DEE" w:rsidRPr="00E25236">
        <w:rPr>
          <w:szCs w:val="28"/>
        </w:rPr>
        <w:t>в связи с реализацией мероприятий Национальных проектов «Безопасные и качественные дороги»</w:t>
      </w:r>
      <w:r w:rsidR="007D3DEE">
        <w:rPr>
          <w:szCs w:val="28"/>
        </w:rPr>
        <w:t xml:space="preserve">, </w:t>
      </w:r>
      <w:r w:rsidR="007D3DEE" w:rsidRPr="00E25236">
        <w:rPr>
          <w:szCs w:val="28"/>
        </w:rPr>
        <w:t>«Малое и среднее предпринимательство и поддержка индивидуальной предпринимательской инициативы»</w:t>
      </w:r>
      <w:r w:rsidR="007D3DEE">
        <w:rPr>
          <w:szCs w:val="28"/>
        </w:rPr>
        <w:t>,</w:t>
      </w:r>
      <w:r w:rsidR="007D3DEE" w:rsidRPr="00E25236">
        <w:rPr>
          <w:szCs w:val="28"/>
        </w:rPr>
        <w:t xml:space="preserve"> «Экология»</w:t>
      </w:r>
      <w:r w:rsidR="007D3DEE">
        <w:rPr>
          <w:szCs w:val="28"/>
        </w:rPr>
        <w:t xml:space="preserve"> и «</w:t>
      </w:r>
      <w:r w:rsidR="007D3DEE" w:rsidRPr="008F70A9">
        <w:rPr>
          <w:szCs w:val="28"/>
        </w:rPr>
        <w:t>Ту</w:t>
      </w:r>
      <w:r w:rsidR="007D3DEE">
        <w:rPr>
          <w:szCs w:val="28"/>
        </w:rPr>
        <w:t>ризм и индустрия гостеприимства»</w:t>
      </w:r>
      <w:r w:rsidR="007D3DEE" w:rsidRPr="00E25236">
        <w:rPr>
          <w:szCs w:val="28"/>
        </w:rPr>
        <w:t xml:space="preserve">.  </w:t>
      </w:r>
    </w:p>
    <w:p w:rsidR="00CB63DC" w:rsidRPr="00EB3226" w:rsidRDefault="00CB63DC" w:rsidP="00CB63DC">
      <w:pPr>
        <w:ind w:firstLine="567"/>
        <w:jc w:val="both"/>
        <w:rPr>
          <w:i/>
          <w:szCs w:val="28"/>
        </w:rPr>
      </w:pPr>
      <w:r w:rsidRPr="00EB3226">
        <w:rPr>
          <w:i/>
          <w:szCs w:val="28"/>
        </w:rPr>
        <w:t>Раздел 0500 «Жилищно-коммунальное хозяйство»</w:t>
      </w:r>
    </w:p>
    <w:p w:rsidR="00CB63DC" w:rsidRPr="00EB3226" w:rsidRDefault="00CB63DC" w:rsidP="00CB63DC">
      <w:pPr>
        <w:ind w:firstLine="567"/>
        <w:jc w:val="both"/>
        <w:rPr>
          <w:szCs w:val="28"/>
        </w:rPr>
      </w:pPr>
      <w:r w:rsidRPr="00EB3226">
        <w:rPr>
          <w:szCs w:val="28"/>
        </w:rPr>
        <w:t xml:space="preserve">Расходы по разделу 0500 «Жилищно-коммунальное хозяйство» исполнены в сумме </w:t>
      </w:r>
      <w:r w:rsidR="00667266">
        <w:rPr>
          <w:szCs w:val="28"/>
        </w:rPr>
        <w:t>1 280 782,3</w:t>
      </w:r>
      <w:r w:rsidRPr="00EB3226">
        <w:rPr>
          <w:szCs w:val="28"/>
        </w:rPr>
        <w:t xml:space="preserve"> тыс. рублей при уточненном плане </w:t>
      </w:r>
      <w:r w:rsidR="007D3DEE">
        <w:rPr>
          <w:szCs w:val="28"/>
        </w:rPr>
        <w:t>1</w:t>
      </w:r>
      <w:r w:rsidR="00667266">
        <w:rPr>
          <w:szCs w:val="28"/>
        </w:rPr>
        <w:t> 326 130,1</w:t>
      </w:r>
      <w:r w:rsidRPr="00EB3226">
        <w:rPr>
          <w:szCs w:val="28"/>
        </w:rPr>
        <w:t xml:space="preserve"> тыс. рублей или на </w:t>
      </w:r>
      <w:r>
        <w:rPr>
          <w:szCs w:val="28"/>
        </w:rPr>
        <w:t>9</w:t>
      </w:r>
      <w:r w:rsidR="00667266">
        <w:rPr>
          <w:szCs w:val="28"/>
        </w:rPr>
        <w:t>6,6</w:t>
      </w:r>
      <w:r w:rsidRPr="00EB3226">
        <w:rPr>
          <w:szCs w:val="28"/>
        </w:rPr>
        <w:t xml:space="preserve"> %, удельный вес расходов раздела составляет </w:t>
      </w:r>
      <w:r w:rsidR="00667266">
        <w:rPr>
          <w:szCs w:val="28"/>
        </w:rPr>
        <w:t>3,16</w:t>
      </w:r>
      <w:r w:rsidRPr="00EB3226">
        <w:rPr>
          <w:szCs w:val="28"/>
        </w:rPr>
        <w:t xml:space="preserve"> % в общих расходах. По сравнению с аналогичным периодом 20</w:t>
      </w:r>
      <w:r>
        <w:rPr>
          <w:szCs w:val="28"/>
        </w:rPr>
        <w:t>2</w:t>
      </w:r>
      <w:r w:rsidR="00667266">
        <w:rPr>
          <w:szCs w:val="28"/>
        </w:rPr>
        <w:t>3</w:t>
      </w:r>
      <w:r w:rsidRPr="00EB3226">
        <w:rPr>
          <w:szCs w:val="28"/>
        </w:rPr>
        <w:t xml:space="preserve"> г. расходы </w:t>
      </w:r>
      <w:r>
        <w:rPr>
          <w:szCs w:val="28"/>
        </w:rPr>
        <w:t>у</w:t>
      </w:r>
      <w:r w:rsidR="00667266">
        <w:rPr>
          <w:szCs w:val="28"/>
        </w:rPr>
        <w:t>меньшились</w:t>
      </w:r>
      <w:r w:rsidRPr="00EB3226">
        <w:rPr>
          <w:szCs w:val="28"/>
        </w:rPr>
        <w:t>, темп</w:t>
      </w:r>
      <w:r w:rsidR="00667266">
        <w:rPr>
          <w:szCs w:val="28"/>
        </w:rPr>
        <w:t xml:space="preserve"> снижения</w:t>
      </w:r>
      <w:r w:rsidRPr="00EB3226">
        <w:rPr>
          <w:szCs w:val="28"/>
        </w:rPr>
        <w:t xml:space="preserve"> роста составил </w:t>
      </w:r>
      <w:r w:rsidR="00667266">
        <w:rPr>
          <w:szCs w:val="28"/>
        </w:rPr>
        <w:t>79,0</w:t>
      </w:r>
      <w:r w:rsidRPr="00EB3226">
        <w:rPr>
          <w:szCs w:val="28"/>
        </w:rPr>
        <w:t xml:space="preserve"> %</w:t>
      </w:r>
      <w:r>
        <w:rPr>
          <w:szCs w:val="28"/>
        </w:rPr>
        <w:t xml:space="preserve"> </w:t>
      </w:r>
      <w:r w:rsidR="00A4503C">
        <w:rPr>
          <w:szCs w:val="28"/>
        </w:rPr>
        <w:t xml:space="preserve">в связи </w:t>
      </w:r>
      <w:r w:rsidR="00667266" w:rsidRPr="00667266">
        <w:rPr>
          <w:szCs w:val="28"/>
        </w:rPr>
        <w:t xml:space="preserve">с отсутствием в 2024 году   бюджетных кредитов </w:t>
      </w:r>
      <w:r w:rsidR="00667266">
        <w:rPr>
          <w:szCs w:val="28"/>
        </w:rPr>
        <w:t xml:space="preserve">федерального бюджета </w:t>
      </w:r>
      <w:r w:rsidR="00667266" w:rsidRPr="00667266">
        <w:rPr>
          <w:szCs w:val="28"/>
        </w:rPr>
        <w:t xml:space="preserve">  на инфраструктурные проекты</w:t>
      </w:r>
      <w:r w:rsidR="00A4503C" w:rsidRPr="00667266">
        <w:rPr>
          <w:szCs w:val="28"/>
        </w:rPr>
        <w:t>.</w:t>
      </w:r>
    </w:p>
    <w:p w:rsidR="00CB63DC" w:rsidRPr="00EB3226" w:rsidRDefault="00CB63DC" w:rsidP="00250A8A">
      <w:pPr>
        <w:ind w:firstLine="709"/>
        <w:jc w:val="both"/>
        <w:rPr>
          <w:i/>
          <w:szCs w:val="28"/>
        </w:rPr>
      </w:pPr>
      <w:r w:rsidRPr="00EB3226">
        <w:rPr>
          <w:i/>
          <w:szCs w:val="28"/>
        </w:rPr>
        <w:t>Раздел 0600 «Охрана окружающей среды»</w:t>
      </w:r>
    </w:p>
    <w:p w:rsidR="00675603" w:rsidRPr="00870BDE" w:rsidRDefault="00CB63DC" w:rsidP="00675603">
      <w:pPr>
        <w:autoSpaceDE w:val="0"/>
        <w:autoSpaceDN w:val="0"/>
        <w:adjustRightInd w:val="0"/>
        <w:ind w:firstLine="709"/>
        <w:jc w:val="both"/>
        <w:rPr>
          <w:color w:val="FF0000"/>
          <w:szCs w:val="28"/>
        </w:rPr>
      </w:pPr>
      <w:r w:rsidRPr="00EB3226">
        <w:rPr>
          <w:szCs w:val="28"/>
        </w:rPr>
        <w:t xml:space="preserve">Расходы по разделу 0600 «Охрана окружающей среды» исполнены в сумме </w:t>
      </w:r>
      <w:r w:rsidR="00A4503C">
        <w:rPr>
          <w:szCs w:val="28"/>
        </w:rPr>
        <w:t>2</w:t>
      </w:r>
      <w:r w:rsidR="004E7566">
        <w:rPr>
          <w:szCs w:val="28"/>
        </w:rPr>
        <w:t>76 448,0</w:t>
      </w:r>
      <w:r w:rsidRPr="00EB3226">
        <w:rPr>
          <w:szCs w:val="28"/>
        </w:rPr>
        <w:t xml:space="preserve"> тыс. рублей при уточненном плане </w:t>
      </w:r>
      <w:r w:rsidR="004E7566">
        <w:rPr>
          <w:szCs w:val="28"/>
        </w:rPr>
        <w:t>287 650,0</w:t>
      </w:r>
      <w:r w:rsidRPr="00EB3226">
        <w:rPr>
          <w:szCs w:val="28"/>
        </w:rPr>
        <w:t xml:space="preserve"> тыс. рублей или исполнено на </w:t>
      </w:r>
      <w:r w:rsidR="004E7566">
        <w:rPr>
          <w:szCs w:val="28"/>
        </w:rPr>
        <w:t>96,1</w:t>
      </w:r>
      <w:r w:rsidRPr="00EB3226">
        <w:rPr>
          <w:szCs w:val="28"/>
        </w:rPr>
        <w:t xml:space="preserve"> %, удельный вес расходов раздела составляет 0,</w:t>
      </w:r>
      <w:r w:rsidR="00A4503C">
        <w:rPr>
          <w:szCs w:val="28"/>
        </w:rPr>
        <w:t>68</w:t>
      </w:r>
      <w:r w:rsidRPr="00EB3226">
        <w:rPr>
          <w:szCs w:val="28"/>
        </w:rPr>
        <w:t xml:space="preserve"> % в общих расходах. По сравнению с аналогичным периодом 20</w:t>
      </w:r>
      <w:r>
        <w:rPr>
          <w:szCs w:val="28"/>
        </w:rPr>
        <w:t>2</w:t>
      </w:r>
      <w:r w:rsidR="004E7566">
        <w:rPr>
          <w:szCs w:val="28"/>
        </w:rPr>
        <w:t>3</w:t>
      </w:r>
      <w:r w:rsidRPr="00EB3226">
        <w:rPr>
          <w:szCs w:val="28"/>
        </w:rPr>
        <w:t xml:space="preserve"> г. расходы </w:t>
      </w:r>
      <w:r>
        <w:rPr>
          <w:szCs w:val="28"/>
        </w:rPr>
        <w:t>возросли</w:t>
      </w:r>
      <w:r w:rsidRPr="00EB3226">
        <w:rPr>
          <w:szCs w:val="28"/>
        </w:rPr>
        <w:t xml:space="preserve">, темп роста составил </w:t>
      </w:r>
      <w:r w:rsidR="004E7566">
        <w:rPr>
          <w:szCs w:val="28"/>
        </w:rPr>
        <w:t>119,8</w:t>
      </w:r>
      <w:r w:rsidRPr="00EB3226">
        <w:rPr>
          <w:szCs w:val="28"/>
        </w:rPr>
        <w:t xml:space="preserve"> %</w:t>
      </w:r>
      <w:r w:rsidR="00675603" w:rsidRPr="00675603">
        <w:rPr>
          <w:szCs w:val="28"/>
        </w:rPr>
        <w:t xml:space="preserve"> </w:t>
      </w:r>
      <w:r w:rsidR="00675603" w:rsidRPr="00870BDE">
        <w:rPr>
          <w:szCs w:val="28"/>
        </w:rPr>
        <w:t>связи с</w:t>
      </w:r>
      <w:r w:rsidR="00675603">
        <w:rPr>
          <w:szCs w:val="28"/>
        </w:rPr>
        <w:t xml:space="preserve"> реализацией р</w:t>
      </w:r>
      <w:r w:rsidR="00675603" w:rsidRPr="00C46B60">
        <w:rPr>
          <w:szCs w:val="28"/>
        </w:rPr>
        <w:t>егиональн</w:t>
      </w:r>
      <w:r w:rsidR="00675603">
        <w:rPr>
          <w:szCs w:val="28"/>
        </w:rPr>
        <w:t>ого</w:t>
      </w:r>
      <w:r w:rsidR="00675603" w:rsidRPr="00C46B60">
        <w:rPr>
          <w:szCs w:val="28"/>
        </w:rPr>
        <w:t xml:space="preserve"> проект</w:t>
      </w:r>
      <w:r w:rsidR="00675603">
        <w:rPr>
          <w:szCs w:val="28"/>
        </w:rPr>
        <w:t>а</w:t>
      </w:r>
      <w:r w:rsidR="00675603" w:rsidRPr="00C46B60">
        <w:rPr>
          <w:szCs w:val="28"/>
        </w:rPr>
        <w:t xml:space="preserve"> "Сохранение уникальных водных объектов</w:t>
      </w:r>
      <w:r w:rsidR="00675603" w:rsidRPr="00675603">
        <w:rPr>
          <w:szCs w:val="28"/>
        </w:rPr>
        <w:t>" (</w:t>
      </w:r>
      <w:r w:rsidR="00675603" w:rsidRPr="00C46B60">
        <w:rPr>
          <w:szCs w:val="28"/>
        </w:rPr>
        <w:t>оздоровление Манжерокского озера) в рамках национального проекта «Экология».</w:t>
      </w:r>
    </w:p>
    <w:p w:rsidR="00CB63DC" w:rsidRPr="00EB3226" w:rsidRDefault="00CB63DC" w:rsidP="00250A8A">
      <w:pPr>
        <w:ind w:firstLine="709"/>
        <w:jc w:val="both"/>
        <w:rPr>
          <w:i/>
          <w:szCs w:val="28"/>
        </w:rPr>
      </w:pPr>
      <w:r w:rsidRPr="00EB3226">
        <w:rPr>
          <w:i/>
          <w:szCs w:val="28"/>
        </w:rPr>
        <w:t>Раздел 0700 «Образование»</w:t>
      </w:r>
    </w:p>
    <w:p w:rsidR="00CB63DC" w:rsidRPr="00EB3226" w:rsidRDefault="00CB63DC" w:rsidP="00250A8A">
      <w:pPr>
        <w:ind w:firstLine="709"/>
        <w:jc w:val="both"/>
        <w:rPr>
          <w:szCs w:val="28"/>
        </w:rPr>
      </w:pPr>
      <w:r w:rsidRPr="00EB3226">
        <w:rPr>
          <w:szCs w:val="28"/>
        </w:rPr>
        <w:t xml:space="preserve">Расходы по разделу 0700 «Образование» исполнены в сумме </w:t>
      </w:r>
      <w:r w:rsidR="004E7566">
        <w:rPr>
          <w:szCs w:val="28"/>
        </w:rPr>
        <w:t>10 783 408,7</w:t>
      </w:r>
      <w:r>
        <w:rPr>
          <w:szCs w:val="28"/>
        </w:rPr>
        <w:t xml:space="preserve"> </w:t>
      </w:r>
      <w:r w:rsidRPr="00EB3226">
        <w:rPr>
          <w:szCs w:val="28"/>
        </w:rPr>
        <w:t xml:space="preserve">тыс. рублей при уточненном плане </w:t>
      </w:r>
      <w:r w:rsidR="004E7566">
        <w:rPr>
          <w:szCs w:val="28"/>
        </w:rPr>
        <w:t>10 838 013,1</w:t>
      </w:r>
      <w:r w:rsidRPr="00EB3226">
        <w:rPr>
          <w:szCs w:val="28"/>
        </w:rPr>
        <w:t xml:space="preserve"> тыс. рублей или исполнено на </w:t>
      </w:r>
      <w:r>
        <w:rPr>
          <w:szCs w:val="28"/>
        </w:rPr>
        <w:t>99,</w:t>
      </w:r>
      <w:r w:rsidR="004E7566">
        <w:rPr>
          <w:szCs w:val="28"/>
        </w:rPr>
        <w:t>5</w:t>
      </w:r>
      <w:r w:rsidRPr="00EB3226">
        <w:rPr>
          <w:szCs w:val="28"/>
        </w:rPr>
        <w:t xml:space="preserve"> %, удельный вес расходов раздела составляет </w:t>
      </w:r>
      <w:r w:rsidR="004E7566">
        <w:rPr>
          <w:szCs w:val="28"/>
        </w:rPr>
        <w:t>26,64</w:t>
      </w:r>
      <w:r w:rsidRPr="00EB3226">
        <w:rPr>
          <w:szCs w:val="28"/>
        </w:rPr>
        <w:t xml:space="preserve"> % в общих расходах. По сравнению с аналогичным периодом 20</w:t>
      </w:r>
      <w:r>
        <w:rPr>
          <w:szCs w:val="28"/>
        </w:rPr>
        <w:t>2</w:t>
      </w:r>
      <w:r w:rsidR="004E7566">
        <w:rPr>
          <w:szCs w:val="28"/>
        </w:rPr>
        <w:t>3</w:t>
      </w:r>
      <w:r w:rsidRPr="00EB3226">
        <w:rPr>
          <w:szCs w:val="28"/>
        </w:rPr>
        <w:t xml:space="preserve"> г. расходы у</w:t>
      </w:r>
      <w:r>
        <w:rPr>
          <w:szCs w:val="28"/>
        </w:rPr>
        <w:t>величились</w:t>
      </w:r>
      <w:r w:rsidRPr="00EB3226">
        <w:rPr>
          <w:szCs w:val="28"/>
        </w:rPr>
        <w:t xml:space="preserve">, темп роста составила </w:t>
      </w:r>
      <w:r w:rsidR="004E7566">
        <w:rPr>
          <w:szCs w:val="28"/>
        </w:rPr>
        <w:t>135,2</w:t>
      </w:r>
      <w:r w:rsidRPr="00EB3226">
        <w:rPr>
          <w:szCs w:val="28"/>
        </w:rPr>
        <w:t xml:space="preserve"> %, что связано </w:t>
      </w:r>
      <w:r w:rsidR="004F1633">
        <w:rPr>
          <w:szCs w:val="28"/>
        </w:rPr>
        <w:t xml:space="preserve">с </w:t>
      </w:r>
      <w:r w:rsidR="004F1633" w:rsidRPr="004F1633">
        <w:rPr>
          <w:szCs w:val="28"/>
        </w:rPr>
        <w:t>увеличением расходов на подготовку проектно-сметной документации на модернизацию системы дошкольного образования</w:t>
      </w:r>
      <w:r w:rsidR="004F1633">
        <w:rPr>
          <w:szCs w:val="28"/>
        </w:rPr>
        <w:t xml:space="preserve">, </w:t>
      </w:r>
      <w:r w:rsidR="004F1633" w:rsidRPr="004F1633">
        <w:rPr>
          <w:szCs w:val="28"/>
        </w:rPr>
        <w:t>осуществление</w:t>
      </w:r>
      <w:r w:rsidR="004F1633">
        <w:rPr>
          <w:szCs w:val="28"/>
        </w:rPr>
        <w:t>м</w:t>
      </w:r>
      <w:r w:rsidR="004F1633" w:rsidRPr="004F1633">
        <w:rPr>
          <w:szCs w:val="28"/>
        </w:rPr>
        <w:t xml:space="preserve"> бюджетных инвестиций в объекты образования </w:t>
      </w:r>
      <w:r>
        <w:rPr>
          <w:szCs w:val="28"/>
        </w:rPr>
        <w:t>и</w:t>
      </w:r>
      <w:r w:rsidR="004F1633" w:rsidRPr="004F1633">
        <w:t xml:space="preserve"> </w:t>
      </w:r>
      <w:r w:rsidR="004F1633" w:rsidRPr="004F1633">
        <w:rPr>
          <w:szCs w:val="28"/>
        </w:rPr>
        <w:t>реализаци</w:t>
      </w:r>
      <w:r w:rsidR="004F1633">
        <w:rPr>
          <w:szCs w:val="28"/>
        </w:rPr>
        <w:t>ей</w:t>
      </w:r>
      <w:r w:rsidR="004F1633" w:rsidRPr="004F1633">
        <w:rPr>
          <w:szCs w:val="28"/>
        </w:rPr>
        <w:t xml:space="preserve"> мероприятий по капитальному ремонту и реконструкции зданий образовательных организаций</w:t>
      </w:r>
      <w:r w:rsidRPr="00EB3226">
        <w:rPr>
          <w:szCs w:val="28"/>
        </w:rPr>
        <w:t>.</w:t>
      </w:r>
    </w:p>
    <w:p w:rsidR="00CB63DC" w:rsidRPr="00EB3226" w:rsidRDefault="00CB63DC" w:rsidP="00250A8A">
      <w:pPr>
        <w:ind w:firstLine="709"/>
        <w:jc w:val="both"/>
        <w:rPr>
          <w:i/>
          <w:szCs w:val="28"/>
        </w:rPr>
      </w:pPr>
      <w:r w:rsidRPr="00EB3226">
        <w:rPr>
          <w:i/>
          <w:szCs w:val="28"/>
        </w:rPr>
        <w:t>Раздел 0800 «Культура, кинематография»</w:t>
      </w:r>
    </w:p>
    <w:p w:rsidR="00A4503C" w:rsidRDefault="00CB63DC" w:rsidP="00250A8A">
      <w:pPr>
        <w:ind w:firstLine="709"/>
        <w:jc w:val="both"/>
        <w:rPr>
          <w:bCs/>
          <w:spacing w:val="-5"/>
          <w:w w:val="101"/>
          <w:szCs w:val="28"/>
        </w:rPr>
      </w:pPr>
      <w:r w:rsidRPr="00EB3226">
        <w:rPr>
          <w:szCs w:val="28"/>
        </w:rPr>
        <w:t>Расходы по разделу 0800 «Культура, кинематография</w:t>
      </w:r>
      <w:r w:rsidRPr="00EB3226">
        <w:rPr>
          <w:i/>
          <w:szCs w:val="28"/>
        </w:rPr>
        <w:t xml:space="preserve">» </w:t>
      </w:r>
      <w:r w:rsidRPr="00EB3226">
        <w:rPr>
          <w:szCs w:val="28"/>
        </w:rPr>
        <w:t xml:space="preserve">исполнены в сумме </w:t>
      </w:r>
      <w:r w:rsidR="004F1633">
        <w:rPr>
          <w:szCs w:val="28"/>
        </w:rPr>
        <w:t>886503,0</w:t>
      </w:r>
      <w:r w:rsidRPr="00EB3226">
        <w:rPr>
          <w:szCs w:val="28"/>
        </w:rPr>
        <w:t xml:space="preserve"> тыс. рублей при уточненном плане </w:t>
      </w:r>
      <w:r w:rsidR="004F1633">
        <w:rPr>
          <w:szCs w:val="28"/>
        </w:rPr>
        <w:t>1 015 470,7</w:t>
      </w:r>
      <w:r w:rsidRPr="00EB3226">
        <w:rPr>
          <w:szCs w:val="28"/>
        </w:rPr>
        <w:t xml:space="preserve"> тыс. рублей или исполнено на </w:t>
      </w:r>
      <w:r w:rsidR="004F1633">
        <w:rPr>
          <w:szCs w:val="28"/>
        </w:rPr>
        <w:t>87,3</w:t>
      </w:r>
      <w:r w:rsidRPr="00EB3226">
        <w:rPr>
          <w:szCs w:val="28"/>
        </w:rPr>
        <w:t xml:space="preserve"> %</w:t>
      </w:r>
      <w:r w:rsidR="004F1633">
        <w:rPr>
          <w:szCs w:val="28"/>
        </w:rPr>
        <w:t xml:space="preserve"> </w:t>
      </w:r>
      <w:r w:rsidR="004F1633" w:rsidRPr="004F1633">
        <w:rPr>
          <w:szCs w:val="28"/>
        </w:rPr>
        <w:t>в связи с отсутствием КС по строительству Центра культурного развития</w:t>
      </w:r>
      <w:r w:rsidRPr="00EB3226">
        <w:rPr>
          <w:szCs w:val="28"/>
        </w:rPr>
        <w:t xml:space="preserve">, удельный вес расходов раздела составляет </w:t>
      </w:r>
      <w:r w:rsidR="004F1633">
        <w:rPr>
          <w:szCs w:val="28"/>
        </w:rPr>
        <w:t>2,19</w:t>
      </w:r>
      <w:r w:rsidRPr="00EB3226">
        <w:rPr>
          <w:szCs w:val="28"/>
        </w:rPr>
        <w:t xml:space="preserve"> % в общих расходах. По сравнению с аналогичным периодом 20</w:t>
      </w:r>
      <w:r>
        <w:rPr>
          <w:szCs w:val="28"/>
        </w:rPr>
        <w:t>2</w:t>
      </w:r>
      <w:r w:rsidR="004F1633">
        <w:rPr>
          <w:szCs w:val="28"/>
        </w:rPr>
        <w:t>3</w:t>
      </w:r>
      <w:r w:rsidRPr="00EB3226">
        <w:rPr>
          <w:szCs w:val="28"/>
        </w:rPr>
        <w:t xml:space="preserve"> г. расходы у</w:t>
      </w:r>
      <w:r w:rsidR="00A4503C">
        <w:rPr>
          <w:szCs w:val="28"/>
        </w:rPr>
        <w:t>величились,</w:t>
      </w:r>
      <w:r w:rsidRPr="00EB3226">
        <w:rPr>
          <w:szCs w:val="28"/>
        </w:rPr>
        <w:t xml:space="preserve"> темп</w:t>
      </w:r>
      <w:r w:rsidR="00A4503C">
        <w:rPr>
          <w:szCs w:val="28"/>
        </w:rPr>
        <w:t xml:space="preserve"> </w:t>
      </w:r>
      <w:r>
        <w:rPr>
          <w:szCs w:val="28"/>
        </w:rPr>
        <w:t xml:space="preserve"> </w:t>
      </w:r>
      <w:r w:rsidRPr="00EB3226">
        <w:rPr>
          <w:szCs w:val="28"/>
        </w:rPr>
        <w:t xml:space="preserve"> роста составил </w:t>
      </w:r>
      <w:r w:rsidR="00A4503C">
        <w:rPr>
          <w:szCs w:val="28"/>
        </w:rPr>
        <w:t>1</w:t>
      </w:r>
      <w:r w:rsidR="004F1633">
        <w:rPr>
          <w:szCs w:val="28"/>
        </w:rPr>
        <w:t>55,3</w:t>
      </w:r>
      <w:r>
        <w:rPr>
          <w:szCs w:val="28"/>
        </w:rPr>
        <w:t>%</w:t>
      </w:r>
      <w:r w:rsidRPr="00EB3226">
        <w:rPr>
          <w:szCs w:val="28"/>
        </w:rPr>
        <w:t xml:space="preserve"> </w:t>
      </w:r>
      <w:r w:rsidR="00A4503C" w:rsidRPr="00E25236">
        <w:rPr>
          <w:szCs w:val="28"/>
        </w:rPr>
        <w:t>в связи с</w:t>
      </w:r>
      <w:r w:rsidR="00A4503C">
        <w:rPr>
          <w:szCs w:val="28"/>
        </w:rPr>
        <w:t xml:space="preserve"> осуществлением бюджетных инвестиций в объекты культуры в рамках реализации национального проекта «Культура».</w:t>
      </w:r>
      <w:r w:rsidR="00A4503C" w:rsidRPr="00E25236">
        <w:rPr>
          <w:szCs w:val="28"/>
        </w:rPr>
        <w:t xml:space="preserve">  </w:t>
      </w:r>
      <w:r w:rsidR="00A4503C">
        <w:rPr>
          <w:bCs/>
          <w:spacing w:val="-5"/>
          <w:w w:val="101"/>
          <w:szCs w:val="28"/>
        </w:rPr>
        <w:t xml:space="preserve">  </w:t>
      </w:r>
    </w:p>
    <w:p w:rsidR="00CB63DC" w:rsidRPr="00EB3226" w:rsidRDefault="00CB63DC" w:rsidP="00250A8A">
      <w:pPr>
        <w:ind w:firstLine="709"/>
        <w:jc w:val="both"/>
        <w:rPr>
          <w:i/>
          <w:szCs w:val="28"/>
        </w:rPr>
      </w:pPr>
      <w:r w:rsidRPr="00EB3226">
        <w:rPr>
          <w:i/>
          <w:szCs w:val="28"/>
        </w:rPr>
        <w:t>Раздел 0900 «Здравоохранение»</w:t>
      </w:r>
    </w:p>
    <w:p w:rsidR="006C17CA" w:rsidRPr="006C17CA" w:rsidRDefault="00CB63DC" w:rsidP="00250A8A">
      <w:pPr>
        <w:ind w:firstLine="709"/>
        <w:jc w:val="both"/>
        <w:rPr>
          <w:bCs/>
          <w:spacing w:val="-5"/>
          <w:w w:val="101"/>
          <w:szCs w:val="28"/>
        </w:rPr>
      </w:pPr>
      <w:r w:rsidRPr="00EB3226">
        <w:rPr>
          <w:szCs w:val="28"/>
        </w:rPr>
        <w:t>Расходы по разделу 0900 «Здравоохранение» исполнены в сумме</w:t>
      </w:r>
      <w:r>
        <w:rPr>
          <w:szCs w:val="28"/>
        </w:rPr>
        <w:t xml:space="preserve"> </w:t>
      </w:r>
      <w:r w:rsidR="006C17CA">
        <w:rPr>
          <w:szCs w:val="28"/>
        </w:rPr>
        <w:t>2 229 657,8</w:t>
      </w:r>
      <w:r w:rsidRPr="00EB3226">
        <w:rPr>
          <w:szCs w:val="28"/>
        </w:rPr>
        <w:t xml:space="preserve"> тыс. рублей при уточненном плане </w:t>
      </w:r>
      <w:r w:rsidR="006C17CA">
        <w:rPr>
          <w:szCs w:val="28"/>
        </w:rPr>
        <w:t>2 250 090,5</w:t>
      </w:r>
      <w:r w:rsidRPr="00EB3226">
        <w:rPr>
          <w:szCs w:val="28"/>
        </w:rPr>
        <w:t xml:space="preserve"> тыс. рублей или на </w:t>
      </w:r>
      <w:r>
        <w:rPr>
          <w:szCs w:val="28"/>
        </w:rPr>
        <w:t>9</w:t>
      </w:r>
      <w:r w:rsidR="00A4503C">
        <w:rPr>
          <w:szCs w:val="28"/>
        </w:rPr>
        <w:t>9,</w:t>
      </w:r>
      <w:r w:rsidR="006C17CA">
        <w:rPr>
          <w:szCs w:val="28"/>
        </w:rPr>
        <w:t>1</w:t>
      </w:r>
      <w:r w:rsidRPr="00EB3226">
        <w:rPr>
          <w:szCs w:val="28"/>
        </w:rPr>
        <w:t xml:space="preserve"> %, удельный вес расходов раздела составляет </w:t>
      </w:r>
      <w:r w:rsidR="00A4503C">
        <w:rPr>
          <w:szCs w:val="28"/>
        </w:rPr>
        <w:t>5,</w:t>
      </w:r>
      <w:r w:rsidR="006C17CA">
        <w:rPr>
          <w:szCs w:val="28"/>
        </w:rPr>
        <w:t>51</w:t>
      </w:r>
      <w:r w:rsidRPr="00EB3226">
        <w:rPr>
          <w:szCs w:val="28"/>
        </w:rPr>
        <w:t xml:space="preserve"> % в общих расходах. По сравнению с аналогичным периодом 20</w:t>
      </w:r>
      <w:r>
        <w:rPr>
          <w:szCs w:val="28"/>
        </w:rPr>
        <w:t>2</w:t>
      </w:r>
      <w:r w:rsidR="006C17CA">
        <w:rPr>
          <w:szCs w:val="28"/>
        </w:rPr>
        <w:t>3</w:t>
      </w:r>
      <w:r w:rsidRPr="00EB3226">
        <w:rPr>
          <w:szCs w:val="28"/>
        </w:rPr>
        <w:t xml:space="preserve"> г. расходы у</w:t>
      </w:r>
      <w:r w:rsidR="006C17CA">
        <w:rPr>
          <w:szCs w:val="28"/>
        </w:rPr>
        <w:t>величились</w:t>
      </w:r>
      <w:r w:rsidRPr="00EB3226">
        <w:rPr>
          <w:szCs w:val="28"/>
        </w:rPr>
        <w:t xml:space="preserve">, темп </w:t>
      </w:r>
      <w:r w:rsidR="00A4503C">
        <w:rPr>
          <w:szCs w:val="28"/>
        </w:rPr>
        <w:t xml:space="preserve"> роста </w:t>
      </w:r>
      <w:r>
        <w:rPr>
          <w:szCs w:val="28"/>
        </w:rPr>
        <w:t xml:space="preserve"> </w:t>
      </w:r>
      <w:r w:rsidRPr="00EB3226">
        <w:rPr>
          <w:szCs w:val="28"/>
        </w:rPr>
        <w:t xml:space="preserve">составил </w:t>
      </w:r>
      <w:r w:rsidR="006C17CA">
        <w:rPr>
          <w:szCs w:val="28"/>
        </w:rPr>
        <w:t>128,4</w:t>
      </w:r>
      <w:r w:rsidRPr="00EB3226">
        <w:rPr>
          <w:szCs w:val="28"/>
        </w:rPr>
        <w:t xml:space="preserve"> %</w:t>
      </w:r>
      <w:r>
        <w:rPr>
          <w:szCs w:val="28"/>
        </w:rPr>
        <w:t>,</w:t>
      </w:r>
      <w:r w:rsidRPr="00EB3226">
        <w:rPr>
          <w:szCs w:val="28"/>
        </w:rPr>
        <w:t xml:space="preserve"> в связи</w:t>
      </w:r>
      <w:r>
        <w:rPr>
          <w:szCs w:val="28"/>
        </w:rPr>
        <w:t xml:space="preserve"> </w:t>
      </w:r>
      <w:r w:rsidR="006C17CA" w:rsidRPr="006C17CA">
        <w:rPr>
          <w:bCs/>
          <w:spacing w:val="-5"/>
          <w:w w:val="101"/>
          <w:szCs w:val="28"/>
        </w:rPr>
        <w:t xml:space="preserve">увеличением </w:t>
      </w:r>
      <w:r w:rsidR="006C17CA">
        <w:rPr>
          <w:bCs/>
          <w:spacing w:val="-5"/>
          <w:w w:val="101"/>
          <w:szCs w:val="28"/>
        </w:rPr>
        <w:t xml:space="preserve">объема </w:t>
      </w:r>
      <w:r w:rsidR="006C17CA" w:rsidRPr="006C17CA">
        <w:rPr>
          <w:bCs/>
          <w:spacing w:val="-5"/>
          <w:w w:val="101"/>
          <w:szCs w:val="28"/>
        </w:rPr>
        <w:t xml:space="preserve">субсидии </w:t>
      </w:r>
      <w:r w:rsidR="006C17CA">
        <w:rPr>
          <w:bCs/>
          <w:spacing w:val="-5"/>
          <w:w w:val="101"/>
          <w:szCs w:val="28"/>
        </w:rPr>
        <w:t xml:space="preserve">из федерального бюджета </w:t>
      </w:r>
      <w:r w:rsidR="006C17CA" w:rsidRPr="006C17CA">
        <w:rPr>
          <w:bCs/>
          <w:spacing w:val="-5"/>
          <w:w w:val="101"/>
          <w:szCs w:val="28"/>
        </w:rPr>
        <w:t>на обеспечение закупки авиационных работ в целях оказания медицинской помощи</w:t>
      </w:r>
      <w:r w:rsidR="006C17CA">
        <w:rPr>
          <w:bCs/>
          <w:spacing w:val="-5"/>
          <w:w w:val="101"/>
          <w:szCs w:val="28"/>
        </w:rPr>
        <w:t xml:space="preserve">, </w:t>
      </w:r>
      <w:r w:rsidR="006C17CA" w:rsidRPr="006C17CA">
        <w:rPr>
          <w:bCs/>
          <w:spacing w:val="-5"/>
          <w:w w:val="101"/>
          <w:szCs w:val="28"/>
        </w:rPr>
        <w:t>расходов на льготное лекарственное обеспечение граждан</w:t>
      </w:r>
      <w:r w:rsidR="006C17CA">
        <w:rPr>
          <w:bCs/>
          <w:spacing w:val="-5"/>
          <w:w w:val="101"/>
          <w:szCs w:val="28"/>
        </w:rPr>
        <w:t xml:space="preserve"> в соответствии с рекомендациями формирования территориальным программ оказания бесплатной медицинской помощи и  </w:t>
      </w:r>
      <w:r w:rsidR="006C17CA" w:rsidRPr="006C17CA">
        <w:rPr>
          <w:bCs/>
          <w:spacing w:val="-5"/>
          <w:w w:val="101"/>
          <w:szCs w:val="28"/>
        </w:rPr>
        <w:t>предоставлением субсидий из федерального бюджета на приобретение медицинских изделий (МРТ) и  на мероприятия по борьбе с сахарным диабетом</w:t>
      </w:r>
      <w:r w:rsidR="006C17CA">
        <w:rPr>
          <w:bCs/>
          <w:spacing w:val="-5"/>
          <w:w w:val="101"/>
          <w:szCs w:val="28"/>
        </w:rPr>
        <w:t>,</w:t>
      </w:r>
      <w:r w:rsidR="006C17CA" w:rsidRPr="006C17CA">
        <w:rPr>
          <w:bCs/>
          <w:spacing w:val="-5"/>
          <w:w w:val="101"/>
          <w:szCs w:val="28"/>
        </w:rPr>
        <w:t xml:space="preserve"> в том числе создание и  оснащение школ по борьбе с сахарным диабетом</w:t>
      </w:r>
      <w:r w:rsidR="006C17CA">
        <w:rPr>
          <w:bCs/>
          <w:spacing w:val="-5"/>
          <w:w w:val="101"/>
          <w:szCs w:val="28"/>
        </w:rPr>
        <w:t>.</w:t>
      </w:r>
    </w:p>
    <w:p w:rsidR="00CB63DC" w:rsidRPr="00EB3226" w:rsidRDefault="00CB63DC" w:rsidP="00250A8A">
      <w:pPr>
        <w:autoSpaceDE w:val="0"/>
        <w:autoSpaceDN w:val="0"/>
        <w:adjustRightInd w:val="0"/>
        <w:ind w:firstLine="709"/>
        <w:jc w:val="both"/>
        <w:rPr>
          <w:i/>
          <w:szCs w:val="28"/>
        </w:rPr>
      </w:pPr>
      <w:r w:rsidRPr="00EB3226">
        <w:rPr>
          <w:i/>
          <w:szCs w:val="28"/>
        </w:rPr>
        <w:t xml:space="preserve">Раздел 1000 «Социальная политика» </w:t>
      </w:r>
    </w:p>
    <w:p w:rsidR="00CB63DC" w:rsidRPr="000F04D2" w:rsidRDefault="00CB63DC" w:rsidP="00250A8A">
      <w:pPr>
        <w:ind w:firstLine="709"/>
        <w:jc w:val="both"/>
        <w:rPr>
          <w:color w:val="000000" w:themeColor="text1"/>
          <w:szCs w:val="28"/>
        </w:rPr>
      </w:pPr>
      <w:r w:rsidRPr="00EB3226">
        <w:rPr>
          <w:szCs w:val="28"/>
        </w:rPr>
        <w:t>Расходы по разделу 1000 «Социальная политика»</w:t>
      </w:r>
      <w:r w:rsidRPr="00EB3226">
        <w:rPr>
          <w:i/>
          <w:szCs w:val="28"/>
        </w:rPr>
        <w:t xml:space="preserve"> </w:t>
      </w:r>
      <w:r w:rsidRPr="00EB3226">
        <w:rPr>
          <w:szCs w:val="28"/>
        </w:rPr>
        <w:t xml:space="preserve">исполнены в сумме </w:t>
      </w:r>
      <w:r w:rsidR="0018536F">
        <w:rPr>
          <w:szCs w:val="28"/>
        </w:rPr>
        <w:t>6 641 074,2</w:t>
      </w:r>
      <w:r w:rsidRPr="00EB3226">
        <w:rPr>
          <w:szCs w:val="28"/>
        </w:rPr>
        <w:t xml:space="preserve"> тыс. рублей при уточненном плане </w:t>
      </w:r>
      <w:r>
        <w:rPr>
          <w:szCs w:val="28"/>
        </w:rPr>
        <w:t>6</w:t>
      </w:r>
      <w:r w:rsidR="000F7653">
        <w:rPr>
          <w:szCs w:val="28"/>
        </w:rPr>
        <w:t> 765 891,3</w:t>
      </w:r>
      <w:r w:rsidRPr="00EB3226">
        <w:rPr>
          <w:szCs w:val="28"/>
        </w:rPr>
        <w:t xml:space="preserve"> тыс. рублей или исполнено на </w:t>
      </w:r>
      <w:r>
        <w:rPr>
          <w:szCs w:val="28"/>
        </w:rPr>
        <w:t>9</w:t>
      </w:r>
      <w:r w:rsidR="0018536F">
        <w:rPr>
          <w:szCs w:val="28"/>
        </w:rPr>
        <w:t>8,</w:t>
      </w:r>
      <w:r>
        <w:rPr>
          <w:szCs w:val="28"/>
        </w:rPr>
        <w:t>2</w:t>
      </w:r>
      <w:r w:rsidRPr="00EB3226">
        <w:rPr>
          <w:szCs w:val="28"/>
        </w:rPr>
        <w:t xml:space="preserve"> %</w:t>
      </w:r>
      <w:r w:rsidR="0018536F">
        <w:rPr>
          <w:szCs w:val="28"/>
        </w:rPr>
        <w:t>.</w:t>
      </w:r>
      <w:r w:rsidRPr="00EB3226">
        <w:rPr>
          <w:szCs w:val="28"/>
        </w:rPr>
        <w:t xml:space="preserve"> </w:t>
      </w:r>
      <w:r>
        <w:rPr>
          <w:szCs w:val="28"/>
        </w:rPr>
        <w:t>У</w:t>
      </w:r>
      <w:r w:rsidRPr="00EB3226">
        <w:rPr>
          <w:szCs w:val="28"/>
        </w:rPr>
        <w:t xml:space="preserve">дельный вес расходов раздела составляет </w:t>
      </w:r>
      <w:r w:rsidR="0018536F">
        <w:rPr>
          <w:szCs w:val="28"/>
        </w:rPr>
        <w:t>16,41</w:t>
      </w:r>
      <w:r w:rsidRPr="00EB3226">
        <w:rPr>
          <w:szCs w:val="28"/>
        </w:rPr>
        <w:t xml:space="preserve"> % в общих расходах. По сравнению с аналогичным периодом 20</w:t>
      </w:r>
      <w:r>
        <w:rPr>
          <w:szCs w:val="28"/>
        </w:rPr>
        <w:t>2</w:t>
      </w:r>
      <w:r w:rsidR="0018536F">
        <w:rPr>
          <w:szCs w:val="28"/>
        </w:rPr>
        <w:t>3</w:t>
      </w:r>
      <w:r w:rsidRPr="00EB3226">
        <w:rPr>
          <w:szCs w:val="28"/>
        </w:rPr>
        <w:t xml:space="preserve"> г. расходы у</w:t>
      </w:r>
      <w:r w:rsidR="0018536F">
        <w:rPr>
          <w:szCs w:val="28"/>
        </w:rPr>
        <w:t>величились незначительно</w:t>
      </w:r>
      <w:r w:rsidRPr="00EB3226">
        <w:rPr>
          <w:szCs w:val="28"/>
        </w:rPr>
        <w:t>, темп</w:t>
      </w:r>
      <w:r w:rsidR="00275858">
        <w:rPr>
          <w:szCs w:val="28"/>
        </w:rPr>
        <w:t xml:space="preserve"> </w:t>
      </w:r>
      <w:r w:rsidRPr="00EB3226">
        <w:rPr>
          <w:szCs w:val="28"/>
        </w:rPr>
        <w:t xml:space="preserve"> роста составил </w:t>
      </w:r>
      <w:r w:rsidR="0018536F">
        <w:rPr>
          <w:szCs w:val="28"/>
        </w:rPr>
        <w:t>101,4</w:t>
      </w:r>
      <w:r w:rsidRPr="00EB3226">
        <w:rPr>
          <w:szCs w:val="28"/>
        </w:rPr>
        <w:t xml:space="preserve"> %</w:t>
      </w:r>
      <w:r>
        <w:rPr>
          <w:szCs w:val="28"/>
        </w:rPr>
        <w:t xml:space="preserve"> </w:t>
      </w:r>
      <w:r w:rsidRPr="000F04D2">
        <w:rPr>
          <w:color w:val="000000" w:themeColor="text1"/>
          <w:szCs w:val="28"/>
        </w:rPr>
        <w:t xml:space="preserve">в связи </w:t>
      </w:r>
      <w:r w:rsidR="00275858" w:rsidRPr="0095722A">
        <w:rPr>
          <w:color w:val="000000"/>
          <w:szCs w:val="28"/>
        </w:rPr>
        <w:t xml:space="preserve">с </w:t>
      </w:r>
      <w:r w:rsidR="00275858">
        <w:rPr>
          <w:color w:val="000000"/>
          <w:szCs w:val="28"/>
        </w:rPr>
        <w:t xml:space="preserve">уменьшением  объемов средств из федерального бюджета на оказание мер социальной поддержки граждан имеющих детей в связи с их переходом на универсальную выплату на детей, </w:t>
      </w:r>
      <w:r w:rsidR="00275858" w:rsidRPr="0095722A">
        <w:rPr>
          <w:color w:val="000000"/>
          <w:szCs w:val="28"/>
        </w:rPr>
        <w:t>осуществл</w:t>
      </w:r>
      <w:r w:rsidR="00275858">
        <w:rPr>
          <w:color w:val="000000"/>
          <w:szCs w:val="28"/>
        </w:rPr>
        <w:t>яемую из социального фонда</w:t>
      </w:r>
      <w:r w:rsidRPr="000F04D2">
        <w:rPr>
          <w:color w:val="000000" w:themeColor="text1"/>
          <w:szCs w:val="28"/>
        </w:rPr>
        <w:t xml:space="preserve">, с увеличением объемов  </w:t>
      </w:r>
      <w:r w:rsidR="00275858">
        <w:rPr>
          <w:color w:val="000000" w:themeColor="text1"/>
          <w:szCs w:val="28"/>
        </w:rPr>
        <w:t xml:space="preserve">средств на </w:t>
      </w:r>
      <w:r w:rsidRPr="000F04D2">
        <w:rPr>
          <w:color w:val="000000" w:themeColor="text1"/>
          <w:szCs w:val="28"/>
        </w:rPr>
        <w:t xml:space="preserve">предоставление мер социальной поддержки отдельным категориям граждан, участвующим в проведении специальной военной операции на территории Донецкой Народной Республики, Луганской Народной Республики и Украины и членам их семей. </w:t>
      </w:r>
    </w:p>
    <w:p w:rsidR="00CB63DC" w:rsidRPr="00EB3226" w:rsidRDefault="00CB63DC" w:rsidP="00250A8A">
      <w:pPr>
        <w:autoSpaceDE w:val="0"/>
        <w:autoSpaceDN w:val="0"/>
        <w:adjustRightInd w:val="0"/>
        <w:ind w:firstLine="709"/>
        <w:jc w:val="both"/>
        <w:rPr>
          <w:i/>
          <w:szCs w:val="28"/>
        </w:rPr>
      </w:pPr>
      <w:r w:rsidRPr="00EB3226">
        <w:rPr>
          <w:i/>
          <w:szCs w:val="28"/>
        </w:rPr>
        <w:t>Раздел 1100 «Физическая культура и спорт»</w:t>
      </w:r>
    </w:p>
    <w:p w:rsidR="00CB63DC" w:rsidRPr="00EB3226" w:rsidRDefault="00CB63DC" w:rsidP="00250A8A">
      <w:pPr>
        <w:ind w:firstLine="709"/>
        <w:jc w:val="both"/>
        <w:rPr>
          <w:szCs w:val="28"/>
        </w:rPr>
      </w:pPr>
      <w:r w:rsidRPr="00EB3226">
        <w:rPr>
          <w:szCs w:val="28"/>
        </w:rPr>
        <w:t xml:space="preserve">Расходы по разделу 1100 «Физическая культура и спорт» исполнены в сумме </w:t>
      </w:r>
      <w:r w:rsidR="008A4EC2">
        <w:rPr>
          <w:szCs w:val="28"/>
        </w:rPr>
        <w:t>572 286,4</w:t>
      </w:r>
      <w:r w:rsidRPr="00EB3226">
        <w:rPr>
          <w:szCs w:val="28"/>
        </w:rPr>
        <w:t xml:space="preserve"> тыс. рублей при уточненном плане </w:t>
      </w:r>
      <w:r w:rsidR="008A4EC2">
        <w:rPr>
          <w:szCs w:val="28"/>
        </w:rPr>
        <w:t>608 168,8</w:t>
      </w:r>
      <w:r w:rsidRPr="00EB3226">
        <w:rPr>
          <w:szCs w:val="28"/>
        </w:rPr>
        <w:t xml:space="preserve"> тыс. рублей или исполнено на </w:t>
      </w:r>
      <w:r w:rsidR="00275858">
        <w:rPr>
          <w:szCs w:val="28"/>
        </w:rPr>
        <w:t>9</w:t>
      </w:r>
      <w:r w:rsidR="008A4EC2">
        <w:rPr>
          <w:szCs w:val="28"/>
        </w:rPr>
        <w:t>4,1</w:t>
      </w:r>
      <w:r w:rsidRPr="00EB3226">
        <w:rPr>
          <w:szCs w:val="28"/>
        </w:rPr>
        <w:t xml:space="preserve"> %</w:t>
      </w:r>
      <w:r w:rsidR="008A4EC2">
        <w:rPr>
          <w:szCs w:val="28"/>
        </w:rPr>
        <w:t xml:space="preserve"> в </w:t>
      </w:r>
      <w:r w:rsidR="008A4EC2" w:rsidRPr="008A4EC2">
        <w:rPr>
          <w:szCs w:val="28"/>
        </w:rPr>
        <w:t>связи с отсутствием КС по строительству физкульту</w:t>
      </w:r>
      <w:r w:rsidR="008A4EC2">
        <w:rPr>
          <w:szCs w:val="28"/>
        </w:rPr>
        <w:t>рно-оздоровительного комплекса</w:t>
      </w:r>
      <w:r w:rsidRPr="00EB3226">
        <w:rPr>
          <w:szCs w:val="28"/>
        </w:rPr>
        <w:t xml:space="preserve">, удельный вес расходов раздела составляет </w:t>
      </w:r>
      <w:r w:rsidR="008A4EC2">
        <w:rPr>
          <w:szCs w:val="28"/>
        </w:rPr>
        <w:t>1,41</w:t>
      </w:r>
      <w:r w:rsidRPr="00EB3226">
        <w:rPr>
          <w:szCs w:val="28"/>
        </w:rPr>
        <w:t xml:space="preserve"> % в общих расходах. По сравнению с аналогичным периодом 20</w:t>
      </w:r>
      <w:r>
        <w:rPr>
          <w:szCs w:val="28"/>
        </w:rPr>
        <w:t>2</w:t>
      </w:r>
      <w:r w:rsidR="008A4EC2">
        <w:rPr>
          <w:szCs w:val="28"/>
        </w:rPr>
        <w:t>3</w:t>
      </w:r>
      <w:r w:rsidRPr="00EB3226">
        <w:rPr>
          <w:szCs w:val="28"/>
        </w:rPr>
        <w:t xml:space="preserve"> г. расходы у</w:t>
      </w:r>
      <w:r w:rsidR="008A4EC2">
        <w:rPr>
          <w:szCs w:val="28"/>
        </w:rPr>
        <w:t>величились</w:t>
      </w:r>
      <w:r w:rsidRPr="00EB3226">
        <w:rPr>
          <w:szCs w:val="28"/>
        </w:rPr>
        <w:t>, темп</w:t>
      </w:r>
      <w:r w:rsidR="00DB1BFA">
        <w:rPr>
          <w:szCs w:val="28"/>
        </w:rPr>
        <w:t xml:space="preserve"> </w:t>
      </w:r>
      <w:r w:rsidRPr="00EB3226">
        <w:rPr>
          <w:szCs w:val="28"/>
        </w:rPr>
        <w:t xml:space="preserve">роста составил </w:t>
      </w:r>
      <w:r w:rsidR="008A4EC2">
        <w:rPr>
          <w:szCs w:val="28"/>
        </w:rPr>
        <w:t>2</w:t>
      </w:r>
      <w:r w:rsidR="00DB1BFA">
        <w:rPr>
          <w:szCs w:val="28"/>
        </w:rPr>
        <w:t>44,</w:t>
      </w:r>
      <w:r w:rsidR="008A4EC2">
        <w:rPr>
          <w:szCs w:val="28"/>
        </w:rPr>
        <w:t>4</w:t>
      </w:r>
      <w:r w:rsidRPr="00EB3226">
        <w:rPr>
          <w:szCs w:val="28"/>
        </w:rPr>
        <w:t xml:space="preserve">%, </w:t>
      </w:r>
      <w:r w:rsidR="00DB1BFA" w:rsidRPr="00E25236">
        <w:rPr>
          <w:szCs w:val="28"/>
        </w:rPr>
        <w:t xml:space="preserve">в связи </w:t>
      </w:r>
      <w:r w:rsidR="00DB1BFA">
        <w:rPr>
          <w:szCs w:val="28"/>
        </w:rPr>
        <w:t>с</w:t>
      </w:r>
      <w:r w:rsidR="00DB1BFA" w:rsidRPr="00E25236">
        <w:rPr>
          <w:szCs w:val="28"/>
        </w:rPr>
        <w:t xml:space="preserve"> </w:t>
      </w:r>
      <w:r w:rsidR="008A4EC2">
        <w:rPr>
          <w:szCs w:val="28"/>
        </w:rPr>
        <w:t xml:space="preserve">осуществлением </w:t>
      </w:r>
      <w:r w:rsidR="00DB1BFA">
        <w:rPr>
          <w:szCs w:val="28"/>
        </w:rPr>
        <w:t xml:space="preserve">капитальных вложений в объекты строительства в рамках </w:t>
      </w:r>
      <w:r w:rsidR="00DB1BFA" w:rsidRPr="00E25236">
        <w:rPr>
          <w:szCs w:val="28"/>
        </w:rPr>
        <w:t>реализаци</w:t>
      </w:r>
      <w:r w:rsidR="00DB1BFA">
        <w:rPr>
          <w:szCs w:val="28"/>
        </w:rPr>
        <w:t>и</w:t>
      </w:r>
      <w:r w:rsidR="00DB1BFA" w:rsidRPr="00E25236">
        <w:rPr>
          <w:szCs w:val="28"/>
        </w:rPr>
        <w:t xml:space="preserve"> регионально</w:t>
      </w:r>
      <w:r w:rsidR="00DB1BFA">
        <w:rPr>
          <w:szCs w:val="28"/>
        </w:rPr>
        <w:t>го</w:t>
      </w:r>
      <w:r w:rsidR="00DB1BFA" w:rsidRPr="00E25236">
        <w:rPr>
          <w:szCs w:val="28"/>
        </w:rPr>
        <w:t xml:space="preserve"> проект</w:t>
      </w:r>
      <w:r w:rsidR="00DB1BFA">
        <w:rPr>
          <w:szCs w:val="28"/>
        </w:rPr>
        <w:t>а «Спорт норма жизни»</w:t>
      </w:r>
      <w:r w:rsidR="00DB1BFA">
        <w:rPr>
          <w:i/>
          <w:szCs w:val="28"/>
        </w:rPr>
        <w:t xml:space="preserve"> </w:t>
      </w:r>
      <w:r w:rsidR="00DB1BFA" w:rsidRPr="00E25236">
        <w:rPr>
          <w:szCs w:val="28"/>
        </w:rPr>
        <w:t>национального проекта «Демография»</w:t>
      </w:r>
      <w:r w:rsidR="00DB1BFA">
        <w:rPr>
          <w:szCs w:val="28"/>
        </w:rPr>
        <w:t>.</w:t>
      </w:r>
    </w:p>
    <w:p w:rsidR="00CB63DC" w:rsidRPr="00EB3226" w:rsidRDefault="00CB63DC" w:rsidP="00250A8A">
      <w:pPr>
        <w:ind w:firstLine="709"/>
        <w:jc w:val="both"/>
        <w:rPr>
          <w:i/>
          <w:szCs w:val="28"/>
        </w:rPr>
      </w:pPr>
      <w:r w:rsidRPr="00EB3226">
        <w:rPr>
          <w:i/>
          <w:szCs w:val="28"/>
        </w:rPr>
        <w:t>Раздел 1200 «Средства массовой информации»</w:t>
      </w:r>
    </w:p>
    <w:p w:rsidR="00CB63DC" w:rsidRPr="00EB3226" w:rsidRDefault="00CB63DC" w:rsidP="00250A8A">
      <w:pPr>
        <w:ind w:firstLine="709"/>
        <w:jc w:val="both"/>
        <w:rPr>
          <w:szCs w:val="28"/>
        </w:rPr>
      </w:pPr>
      <w:r w:rsidRPr="00EB3226">
        <w:rPr>
          <w:szCs w:val="28"/>
        </w:rPr>
        <w:t>Расходы по разделу 1200 «Средства массовой информации»</w:t>
      </w:r>
      <w:r w:rsidRPr="00EB3226">
        <w:rPr>
          <w:i/>
          <w:szCs w:val="28"/>
        </w:rPr>
        <w:t xml:space="preserve"> </w:t>
      </w:r>
      <w:r w:rsidRPr="00EB3226">
        <w:rPr>
          <w:szCs w:val="28"/>
        </w:rPr>
        <w:t xml:space="preserve">исполнены в сумме </w:t>
      </w:r>
      <w:r w:rsidR="00E16453">
        <w:rPr>
          <w:szCs w:val="28"/>
        </w:rPr>
        <w:t>42 504,9</w:t>
      </w:r>
      <w:r w:rsidRPr="00EB3226">
        <w:rPr>
          <w:szCs w:val="28"/>
        </w:rPr>
        <w:t xml:space="preserve"> тыс. рублей при уточненном плане </w:t>
      </w:r>
      <w:r w:rsidR="00E16453">
        <w:rPr>
          <w:szCs w:val="28"/>
        </w:rPr>
        <w:t>42 504,9</w:t>
      </w:r>
      <w:r w:rsidRPr="00EB3226">
        <w:rPr>
          <w:szCs w:val="28"/>
        </w:rPr>
        <w:t xml:space="preserve"> тыс. рублей или исполнено на 100,0 %, удельный вес расходов раздела составляет 0,</w:t>
      </w:r>
      <w:r w:rsidR="00DB1BFA">
        <w:rPr>
          <w:szCs w:val="28"/>
        </w:rPr>
        <w:t>1</w:t>
      </w:r>
      <w:r w:rsidR="00E16453">
        <w:rPr>
          <w:szCs w:val="28"/>
        </w:rPr>
        <w:t>0</w:t>
      </w:r>
      <w:r w:rsidRPr="00EB3226">
        <w:rPr>
          <w:szCs w:val="28"/>
        </w:rPr>
        <w:t xml:space="preserve"> % в общих расходах. По сравнению с аналогичным периодом 20</w:t>
      </w:r>
      <w:r>
        <w:rPr>
          <w:szCs w:val="28"/>
        </w:rPr>
        <w:t>2</w:t>
      </w:r>
      <w:r w:rsidR="00E16453">
        <w:rPr>
          <w:szCs w:val="28"/>
        </w:rPr>
        <w:t>3</w:t>
      </w:r>
      <w:r w:rsidRPr="00EB3226">
        <w:rPr>
          <w:szCs w:val="28"/>
        </w:rPr>
        <w:t xml:space="preserve"> г. расходы</w:t>
      </w:r>
      <w:r w:rsidR="00DB1BFA">
        <w:rPr>
          <w:szCs w:val="28"/>
        </w:rPr>
        <w:t xml:space="preserve"> у</w:t>
      </w:r>
      <w:r w:rsidR="009B77D8">
        <w:rPr>
          <w:szCs w:val="28"/>
        </w:rPr>
        <w:t>величились</w:t>
      </w:r>
      <w:r w:rsidRPr="00EB3226">
        <w:rPr>
          <w:szCs w:val="28"/>
        </w:rPr>
        <w:t>, темп</w:t>
      </w:r>
      <w:r w:rsidR="00DB1BFA">
        <w:rPr>
          <w:szCs w:val="28"/>
        </w:rPr>
        <w:t xml:space="preserve"> </w:t>
      </w:r>
      <w:r w:rsidRPr="00EB3226">
        <w:rPr>
          <w:szCs w:val="28"/>
        </w:rPr>
        <w:t>роста</w:t>
      </w:r>
      <w:r>
        <w:rPr>
          <w:szCs w:val="28"/>
        </w:rPr>
        <w:t xml:space="preserve"> </w:t>
      </w:r>
      <w:r w:rsidRPr="00EB3226">
        <w:rPr>
          <w:szCs w:val="28"/>
        </w:rPr>
        <w:t xml:space="preserve">составил </w:t>
      </w:r>
      <w:r w:rsidR="009B77D8">
        <w:rPr>
          <w:szCs w:val="28"/>
        </w:rPr>
        <w:t>114,8</w:t>
      </w:r>
      <w:r w:rsidR="00DB1BFA">
        <w:rPr>
          <w:szCs w:val="28"/>
        </w:rPr>
        <w:t xml:space="preserve"> </w:t>
      </w:r>
      <w:r w:rsidRPr="00EB3226">
        <w:rPr>
          <w:szCs w:val="28"/>
        </w:rPr>
        <w:t xml:space="preserve">%, в связи </w:t>
      </w:r>
      <w:r w:rsidR="009B77D8">
        <w:rPr>
          <w:szCs w:val="28"/>
        </w:rPr>
        <w:t>п</w:t>
      </w:r>
      <w:r w:rsidR="009B77D8" w:rsidRPr="009B77D8">
        <w:rPr>
          <w:szCs w:val="28"/>
        </w:rPr>
        <w:t>овышение</w:t>
      </w:r>
      <w:r w:rsidR="009B77D8">
        <w:rPr>
          <w:szCs w:val="28"/>
        </w:rPr>
        <w:t>м</w:t>
      </w:r>
      <w:r w:rsidR="009B77D8" w:rsidRPr="009B77D8">
        <w:rPr>
          <w:szCs w:val="28"/>
        </w:rPr>
        <w:t xml:space="preserve"> МРОТ и   тарифов на коммунальные услуги</w:t>
      </w:r>
      <w:r w:rsidRPr="00EB3226">
        <w:rPr>
          <w:szCs w:val="28"/>
        </w:rPr>
        <w:t>.</w:t>
      </w:r>
    </w:p>
    <w:p w:rsidR="00CB63DC" w:rsidRPr="00EB3226" w:rsidRDefault="00CB63DC" w:rsidP="00250A8A">
      <w:pPr>
        <w:ind w:firstLine="709"/>
        <w:jc w:val="both"/>
        <w:rPr>
          <w:i/>
          <w:szCs w:val="28"/>
        </w:rPr>
      </w:pPr>
      <w:r w:rsidRPr="00EB3226">
        <w:rPr>
          <w:i/>
          <w:szCs w:val="28"/>
        </w:rPr>
        <w:t>Раздел 1300 «Обслуживание государственного и муниципального долга»</w:t>
      </w:r>
    </w:p>
    <w:p w:rsidR="00CB63DC" w:rsidRDefault="00CB63DC" w:rsidP="00250A8A">
      <w:pPr>
        <w:ind w:firstLine="709"/>
        <w:jc w:val="both"/>
        <w:rPr>
          <w:szCs w:val="28"/>
        </w:rPr>
      </w:pPr>
      <w:r w:rsidRPr="00EB3226">
        <w:rPr>
          <w:szCs w:val="28"/>
        </w:rPr>
        <w:t>Расходы по разделу 1300 «Обслуживание государственного и муниципального долга»</w:t>
      </w:r>
      <w:r w:rsidRPr="00EB3226">
        <w:rPr>
          <w:i/>
          <w:szCs w:val="28"/>
        </w:rPr>
        <w:t xml:space="preserve"> </w:t>
      </w:r>
      <w:r w:rsidRPr="00EB3226">
        <w:rPr>
          <w:szCs w:val="28"/>
        </w:rPr>
        <w:t xml:space="preserve">исполнены в сумме </w:t>
      </w:r>
      <w:r w:rsidR="009B77D8">
        <w:rPr>
          <w:szCs w:val="28"/>
        </w:rPr>
        <w:t>27 779,4</w:t>
      </w:r>
      <w:r w:rsidRPr="00EB3226">
        <w:rPr>
          <w:szCs w:val="28"/>
        </w:rPr>
        <w:t xml:space="preserve"> тыс. рублей при уточненном плане </w:t>
      </w:r>
      <w:r w:rsidR="009B77D8">
        <w:rPr>
          <w:szCs w:val="28"/>
        </w:rPr>
        <w:t>27 779,4</w:t>
      </w:r>
      <w:r w:rsidRPr="00EB3226">
        <w:rPr>
          <w:szCs w:val="28"/>
        </w:rPr>
        <w:t xml:space="preserve"> тыс. рублей или исполнено на </w:t>
      </w:r>
      <w:r w:rsidR="00DB1BFA">
        <w:rPr>
          <w:szCs w:val="28"/>
        </w:rPr>
        <w:t>100,</w:t>
      </w:r>
      <w:r>
        <w:rPr>
          <w:szCs w:val="28"/>
        </w:rPr>
        <w:t>0</w:t>
      </w:r>
      <w:r w:rsidRPr="00EB3226">
        <w:rPr>
          <w:szCs w:val="28"/>
        </w:rPr>
        <w:t xml:space="preserve"> %</w:t>
      </w:r>
      <w:r>
        <w:rPr>
          <w:szCs w:val="28"/>
        </w:rPr>
        <w:t>.</w:t>
      </w:r>
      <w:r w:rsidRPr="00EB3226">
        <w:rPr>
          <w:szCs w:val="28"/>
        </w:rPr>
        <w:t xml:space="preserve"> </w:t>
      </w:r>
      <w:r>
        <w:rPr>
          <w:szCs w:val="28"/>
        </w:rPr>
        <w:t>У</w:t>
      </w:r>
      <w:r w:rsidRPr="00EB3226">
        <w:rPr>
          <w:szCs w:val="28"/>
        </w:rPr>
        <w:t>дельный вес расходов раздела составляет 0,0</w:t>
      </w:r>
      <w:r w:rsidR="009B77D8">
        <w:rPr>
          <w:szCs w:val="28"/>
        </w:rPr>
        <w:t>7</w:t>
      </w:r>
      <w:r w:rsidRPr="00EB3226">
        <w:rPr>
          <w:szCs w:val="28"/>
        </w:rPr>
        <w:t xml:space="preserve"> % в общих расходах. По сравнению с аналогичным периодом 20</w:t>
      </w:r>
      <w:r>
        <w:rPr>
          <w:szCs w:val="28"/>
        </w:rPr>
        <w:t>2</w:t>
      </w:r>
      <w:r w:rsidR="009B77D8">
        <w:rPr>
          <w:szCs w:val="28"/>
        </w:rPr>
        <w:t>3</w:t>
      </w:r>
      <w:r w:rsidRPr="00EB3226">
        <w:rPr>
          <w:szCs w:val="28"/>
        </w:rPr>
        <w:t xml:space="preserve"> г. расходы у</w:t>
      </w:r>
      <w:r>
        <w:rPr>
          <w:szCs w:val="28"/>
        </w:rPr>
        <w:t>величились</w:t>
      </w:r>
      <w:r w:rsidRPr="00EB3226">
        <w:rPr>
          <w:szCs w:val="28"/>
        </w:rPr>
        <w:t xml:space="preserve">, темп роста составил </w:t>
      </w:r>
      <w:r w:rsidR="009B77D8">
        <w:rPr>
          <w:szCs w:val="28"/>
        </w:rPr>
        <w:t>142,5</w:t>
      </w:r>
      <w:r w:rsidRPr="00EB3226">
        <w:rPr>
          <w:szCs w:val="28"/>
        </w:rPr>
        <w:t xml:space="preserve"> %</w:t>
      </w:r>
      <w:r>
        <w:rPr>
          <w:szCs w:val="28"/>
        </w:rPr>
        <w:t>.</w:t>
      </w:r>
      <w:r w:rsidRPr="00EB3226">
        <w:rPr>
          <w:szCs w:val="28"/>
        </w:rPr>
        <w:t xml:space="preserve"> </w:t>
      </w:r>
      <w:r w:rsidRPr="00EC539B">
        <w:rPr>
          <w:szCs w:val="28"/>
        </w:rPr>
        <w:t>Расходы на обслуживание внутреннего долга возросли с привлечением</w:t>
      </w:r>
      <w:r w:rsidR="00DB1BFA">
        <w:rPr>
          <w:szCs w:val="28"/>
        </w:rPr>
        <w:t xml:space="preserve"> кредита </w:t>
      </w:r>
      <w:r w:rsidR="00DB1BFA" w:rsidRPr="00500F70">
        <w:rPr>
          <w:color w:val="000000"/>
          <w:szCs w:val="28"/>
        </w:rPr>
        <w:t>в целях опережающего финансового обеспечения расходных обязательств Республики Алтай</w:t>
      </w:r>
      <w:r>
        <w:rPr>
          <w:szCs w:val="28"/>
        </w:rPr>
        <w:t>.</w:t>
      </w:r>
    </w:p>
    <w:p w:rsidR="00CB63DC" w:rsidRDefault="00CB63DC" w:rsidP="00250A8A">
      <w:pPr>
        <w:ind w:firstLine="709"/>
        <w:jc w:val="both"/>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FF4F7A" w:rsidRPr="00FF4F7A" w:rsidRDefault="00FF4F7A" w:rsidP="00250A8A">
      <w:pPr>
        <w:ind w:firstLine="709"/>
        <w:jc w:val="both"/>
        <w:rPr>
          <w:i/>
          <w:szCs w:val="28"/>
        </w:rPr>
      </w:pPr>
      <w:r w:rsidRPr="00FF4F7A">
        <w:rPr>
          <w:i/>
          <w:szCs w:val="28"/>
        </w:rPr>
        <w:t>Раздел 1400 «Межбюджетные трансферты общего характера бюджетам бюджетной системы Российской Федерации»</w:t>
      </w:r>
    </w:p>
    <w:p w:rsidR="00FF4F7A" w:rsidRPr="00FF4F7A" w:rsidRDefault="00FF4F7A" w:rsidP="00250A8A">
      <w:pPr>
        <w:ind w:firstLine="709"/>
        <w:jc w:val="both"/>
        <w:rPr>
          <w:szCs w:val="28"/>
        </w:rPr>
      </w:pPr>
      <w:r w:rsidRPr="00FF4F7A">
        <w:rPr>
          <w:szCs w:val="28"/>
        </w:rPr>
        <w:t>Расходы по разделу 1400 «Межбюджетные трансферты общего характера бюджетам бюджетной системы Российской Федерации»</w:t>
      </w:r>
      <w:r w:rsidRPr="00FF4F7A">
        <w:rPr>
          <w:i/>
          <w:szCs w:val="28"/>
        </w:rPr>
        <w:t xml:space="preserve"> </w:t>
      </w:r>
      <w:r w:rsidRPr="00FF4F7A">
        <w:rPr>
          <w:szCs w:val="28"/>
        </w:rPr>
        <w:t xml:space="preserve">исполнены в сумме </w:t>
      </w:r>
      <w:r w:rsidR="009B77D8">
        <w:rPr>
          <w:szCs w:val="28"/>
        </w:rPr>
        <w:t>4 455 198,2</w:t>
      </w:r>
      <w:r w:rsidRPr="00FF4F7A">
        <w:rPr>
          <w:szCs w:val="28"/>
        </w:rPr>
        <w:t xml:space="preserve"> тыс. рублей при уточненном плане </w:t>
      </w:r>
      <w:r w:rsidR="00E77CFD">
        <w:rPr>
          <w:szCs w:val="28"/>
        </w:rPr>
        <w:t>4 457 918,4</w:t>
      </w:r>
      <w:r w:rsidRPr="00FF4F7A">
        <w:rPr>
          <w:szCs w:val="28"/>
        </w:rPr>
        <w:t xml:space="preserve"> тыс. рублей или исполнено на </w:t>
      </w:r>
      <w:r w:rsidR="00E77CFD">
        <w:rPr>
          <w:szCs w:val="28"/>
        </w:rPr>
        <w:t>99,9</w:t>
      </w:r>
      <w:r w:rsidRPr="00FF4F7A">
        <w:rPr>
          <w:szCs w:val="28"/>
        </w:rPr>
        <w:t xml:space="preserve"> %, удельный вес расходов раздела составляет </w:t>
      </w:r>
      <w:r w:rsidR="00E77CFD">
        <w:rPr>
          <w:szCs w:val="28"/>
        </w:rPr>
        <w:t>11,0</w:t>
      </w:r>
      <w:r w:rsidRPr="00FF4F7A">
        <w:rPr>
          <w:color w:val="000000" w:themeColor="text1"/>
          <w:szCs w:val="28"/>
        </w:rPr>
        <w:t xml:space="preserve"> </w:t>
      </w:r>
      <w:r w:rsidRPr="00FF4F7A">
        <w:rPr>
          <w:szCs w:val="28"/>
        </w:rPr>
        <w:t xml:space="preserve">% в общих расходах. </w:t>
      </w:r>
    </w:p>
    <w:p w:rsidR="00FF4F7A" w:rsidRPr="00EB3226" w:rsidRDefault="00FF4F7A" w:rsidP="00FF4F7A">
      <w:pPr>
        <w:ind w:firstLine="708"/>
        <w:jc w:val="both"/>
        <w:rPr>
          <w:szCs w:val="28"/>
        </w:rPr>
      </w:pPr>
    </w:p>
    <w:p w:rsidR="004D1B18" w:rsidRDefault="00FF4F7A" w:rsidP="00FF4F7A">
      <w:pPr>
        <w:ind w:firstLine="709"/>
        <w:jc w:val="center"/>
        <w:rPr>
          <w:b/>
          <w:i/>
          <w:szCs w:val="28"/>
        </w:rPr>
      </w:pPr>
      <w:r w:rsidRPr="00EB3226">
        <w:rPr>
          <w:b/>
          <w:i/>
          <w:szCs w:val="28"/>
        </w:rPr>
        <w:t xml:space="preserve">РАЗДЕЛ 4. Анализ показателей бухгалтерской отчетности </w:t>
      </w:r>
    </w:p>
    <w:p w:rsidR="00FF4F7A" w:rsidRPr="00EB3226" w:rsidRDefault="00FF4F7A" w:rsidP="00FF4F7A">
      <w:pPr>
        <w:ind w:firstLine="709"/>
        <w:jc w:val="center"/>
        <w:rPr>
          <w:b/>
          <w:i/>
          <w:szCs w:val="28"/>
        </w:rPr>
      </w:pPr>
      <w:r w:rsidRPr="00EB3226">
        <w:rPr>
          <w:b/>
          <w:i/>
          <w:szCs w:val="28"/>
        </w:rPr>
        <w:t xml:space="preserve">Республики Алтай </w:t>
      </w:r>
    </w:p>
    <w:p w:rsidR="00250A8A" w:rsidRDefault="00250A8A" w:rsidP="003A7F43">
      <w:pPr>
        <w:ind w:firstLine="709"/>
        <w:jc w:val="both"/>
        <w:rPr>
          <w:szCs w:val="28"/>
        </w:rPr>
      </w:pPr>
    </w:p>
    <w:p w:rsidR="003A7F43" w:rsidRPr="00FB7B0B" w:rsidRDefault="003A7F43" w:rsidP="003A7F43">
      <w:pPr>
        <w:ind w:firstLine="709"/>
        <w:jc w:val="both"/>
        <w:rPr>
          <w:szCs w:val="28"/>
        </w:rPr>
      </w:pPr>
      <w:r w:rsidRPr="009F174F">
        <w:rPr>
          <w:szCs w:val="28"/>
        </w:rPr>
        <w:t>Формирование годовой бюджетной отчетности за 202</w:t>
      </w:r>
      <w:r>
        <w:rPr>
          <w:szCs w:val="28"/>
        </w:rPr>
        <w:t>4</w:t>
      </w:r>
      <w:r w:rsidRPr="009F174F">
        <w:rPr>
          <w:szCs w:val="28"/>
        </w:rPr>
        <w:t xml:space="preserve"> год осуществлялось путем суммирования данных отчетов, представленных муниципальными образованиями и главными распорядителями бюджетных средств республиканского бюджета Республики Алтай, в соответствии с требованиями </w:t>
      </w:r>
      <w:r w:rsidRPr="00FB7B0B">
        <w:rPr>
          <w:szCs w:val="28"/>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p>
    <w:p w:rsidR="003A7F43" w:rsidRPr="00FB7B0B" w:rsidRDefault="003A7F43" w:rsidP="003A7F43">
      <w:pPr>
        <w:ind w:firstLine="720"/>
        <w:jc w:val="both"/>
        <w:rPr>
          <w:szCs w:val="28"/>
        </w:rPr>
      </w:pPr>
      <w:r w:rsidRPr="00FB7B0B">
        <w:rPr>
          <w:szCs w:val="28"/>
        </w:rPr>
        <w:t>В целях характеристики показателей бухгалтерской отчетности в составе пояснительной записки представлены:</w:t>
      </w:r>
    </w:p>
    <w:p w:rsidR="003A7F43" w:rsidRPr="00FB7B0B" w:rsidRDefault="003A7F43" w:rsidP="003A7F43">
      <w:pPr>
        <w:jc w:val="both"/>
        <w:rPr>
          <w:szCs w:val="28"/>
        </w:rPr>
      </w:pPr>
      <w:r w:rsidRPr="00FB7B0B">
        <w:rPr>
          <w:szCs w:val="28"/>
        </w:rPr>
        <w:t>формы 0503</w:t>
      </w:r>
      <w:r w:rsidR="004D1B18">
        <w:rPr>
          <w:szCs w:val="28"/>
        </w:rPr>
        <w:t>1</w:t>
      </w:r>
      <w:r w:rsidRPr="00FB7B0B">
        <w:rPr>
          <w:szCs w:val="28"/>
        </w:rPr>
        <w:t>68 «Сведения о движении нефинансовых активов»;</w:t>
      </w:r>
    </w:p>
    <w:p w:rsidR="003A7F43" w:rsidRPr="00FB7B0B" w:rsidRDefault="004D1B18" w:rsidP="003A7F43">
      <w:pPr>
        <w:jc w:val="both"/>
        <w:rPr>
          <w:szCs w:val="28"/>
        </w:rPr>
      </w:pPr>
      <w:r>
        <w:rPr>
          <w:szCs w:val="28"/>
        </w:rPr>
        <w:t>формы 05031</w:t>
      </w:r>
      <w:r w:rsidR="003A7F43" w:rsidRPr="00FB7B0B">
        <w:rPr>
          <w:szCs w:val="28"/>
        </w:rPr>
        <w:t>69 «Сведения по дебиторской и кредиторской задолженности» по видам задолженности;</w:t>
      </w:r>
    </w:p>
    <w:p w:rsidR="003A7F43" w:rsidRPr="00FB7B0B" w:rsidRDefault="003A7F43" w:rsidP="003A7F43">
      <w:pPr>
        <w:jc w:val="both"/>
        <w:rPr>
          <w:szCs w:val="28"/>
        </w:rPr>
      </w:pPr>
      <w:r w:rsidRPr="00FB7B0B">
        <w:rPr>
          <w:szCs w:val="28"/>
        </w:rPr>
        <w:t>форма 0503</w:t>
      </w:r>
      <w:r w:rsidR="004D1B18">
        <w:rPr>
          <w:szCs w:val="28"/>
        </w:rPr>
        <w:t>1</w:t>
      </w:r>
      <w:r w:rsidRPr="00FB7B0B">
        <w:rPr>
          <w:szCs w:val="28"/>
        </w:rPr>
        <w:t>71 «Сведения о финансовых вложениях»;</w:t>
      </w:r>
    </w:p>
    <w:p w:rsidR="003A7F43" w:rsidRPr="00FB7B0B" w:rsidRDefault="003A7F43" w:rsidP="003A7F43">
      <w:pPr>
        <w:jc w:val="both"/>
        <w:rPr>
          <w:szCs w:val="28"/>
        </w:rPr>
      </w:pPr>
      <w:r w:rsidRPr="00FB7B0B">
        <w:rPr>
          <w:szCs w:val="28"/>
        </w:rPr>
        <w:t>форма 0503</w:t>
      </w:r>
      <w:r w:rsidR="004D1B18">
        <w:rPr>
          <w:szCs w:val="28"/>
        </w:rPr>
        <w:t>1</w:t>
      </w:r>
      <w:r w:rsidRPr="00FB7B0B">
        <w:rPr>
          <w:szCs w:val="28"/>
        </w:rPr>
        <w:t>72 «Сведения о государственном (муниципальном) долге»;</w:t>
      </w:r>
    </w:p>
    <w:p w:rsidR="003A7F43" w:rsidRDefault="003A7F43" w:rsidP="003A7F43">
      <w:pPr>
        <w:autoSpaceDE w:val="0"/>
        <w:autoSpaceDN w:val="0"/>
        <w:adjustRightInd w:val="0"/>
        <w:jc w:val="both"/>
        <w:rPr>
          <w:rFonts w:eastAsia="Calibri"/>
          <w:szCs w:val="28"/>
          <w:lang w:eastAsia="en-US"/>
        </w:rPr>
      </w:pPr>
      <w:r w:rsidRPr="00FB7B0B">
        <w:rPr>
          <w:szCs w:val="28"/>
        </w:rPr>
        <w:t>форма</w:t>
      </w:r>
      <w:r w:rsidR="004D1B18">
        <w:rPr>
          <w:szCs w:val="28"/>
        </w:rPr>
        <w:t xml:space="preserve"> </w:t>
      </w:r>
      <w:r w:rsidRPr="00FB7B0B">
        <w:rPr>
          <w:szCs w:val="28"/>
        </w:rPr>
        <w:t>0503</w:t>
      </w:r>
      <w:r w:rsidR="004D1B18">
        <w:rPr>
          <w:szCs w:val="28"/>
        </w:rPr>
        <w:t>1</w:t>
      </w:r>
      <w:r w:rsidRPr="00FB7B0B">
        <w:rPr>
          <w:szCs w:val="28"/>
        </w:rPr>
        <w:t>73</w:t>
      </w:r>
      <w:r w:rsidRPr="00236134">
        <w:rPr>
          <w:rFonts w:eastAsia="Calibri"/>
          <w:szCs w:val="28"/>
          <w:lang w:eastAsia="en-US"/>
        </w:rPr>
        <w:t xml:space="preserve"> «Сведения об изменении остатков валюты бала</w:t>
      </w:r>
      <w:r>
        <w:rPr>
          <w:rFonts w:eastAsia="Calibri"/>
          <w:szCs w:val="28"/>
          <w:lang w:eastAsia="en-US"/>
        </w:rPr>
        <w:t>нса консолидированного бюджета»;</w:t>
      </w:r>
    </w:p>
    <w:p w:rsidR="003A7F43" w:rsidRDefault="003A7F43" w:rsidP="003A7F43">
      <w:pPr>
        <w:autoSpaceDE w:val="0"/>
        <w:autoSpaceDN w:val="0"/>
        <w:adjustRightInd w:val="0"/>
        <w:jc w:val="both"/>
      </w:pPr>
      <w:r w:rsidRPr="00FB7B0B">
        <w:rPr>
          <w:szCs w:val="28"/>
        </w:rPr>
        <w:t>форма 0503</w:t>
      </w:r>
      <w:r w:rsidR="004D1B18">
        <w:rPr>
          <w:szCs w:val="28"/>
        </w:rPr>
        <w:t>1</w:t>
      </w:r>
      <w:r w:rsidRPr="00FB7B0B">
        <w:rPr>
          <w:szCs w:val="28"/>
        </w:rPr>
        <w:t>7</w:t>
      </w:r>
      <w:r>
        <w:rPr>
          <w:szCs w:val="28"/>
        </w:rPr>
        <w:t>8</w:t>
      </w:r>
      <w:r w:rsidRPr="00356ACC">
        <w:rPr>
          <w:rFonts w:ascii="Calibri" w:hAnsi="Calibri" w:cs="Calibri"/>
        </w:rPr>
        <w:t xml:space="preserve"> </w:t>
      </w:r>
      <w:r w:rsidRPr="00356ACC">
        <w:t>«Сведения об остатках денежных средств на счетах получателя бюджетных средств»</w:t>
      </w:r>
      <w:r>
        <w:t>.</w:t>
      </w:r>
    </w:p>
    <w:p w:rsidR="003A7F43" w:rsidRDefault="003A7F43" w:rsidP="003A7F43">
      <w:pPr>
        <w:autoSpaceDE w:val="0"/>
        <w:autoSpaceDN w:val="0"/>
        <w:adjustRightInd w:val="0"/>
        <w:jc w:val="both"/>
      </w:pPr>
    </w:p>
    <w:tbl>
      <w:tblPr>
        <w:tblW w:w="11187" w:type="dxa"/>
        <w:tblInd w:w="93" w:type="dxa"/>
        <w:tblLook w:val="04A0" w:firstRow="1" w:lastRow="0" w:firstColumn="1" w:lastColumn="0" w:noHBand="0" w:noVBand="1"/>
      </w:tblPr>
      <w:tblGrid>
        <w:gridCol w:w="11105"/>
        <w:gridCol w:w="82"/>
      </w:tblGrid>
      <w:tr w:rsidR="003A7F43" w:rsidRPr="00B0164A" w:rsidTr="003A7F43">
        <w:trPr>
          <w:gridAfter w:val="1"/>
          <w:wAfter w:w="82" w:type="dxa"/>
          <w:trHeight w:val="300"/>
        </w:trPr>
        <w:tc>
          <w:tcPr>
            <w:tcW w:w="11105" w:type="dxa"/>
            <w:tcBorders>
              <w:top w:val="nil"/>
              <w:left w:val="nil"/>
              <w:bottom w:val="nil"/>
              <w:right w:val="nil"/>
            </w:tcBorders>
            <w:shd w:val="clear" w:color="auto" w:fill="auto"/>
            <w:noWrap/>
            <w:vAlign w:val="bottom"/>
            <w:hideMark/>
          </w:tcPr>
          <w:p w:rsidR="003A7F43" w:rsidRPr="00B0164A" w:rsidRDefault="003A7F43" w:rsidP="00E8043D">
            <w:pPr>
              <w:autoSpaceDE w:val="0"/>
              <w:autoSpaceDN w:val="0"/>
              <w:adjustRightInd w:val="0"/>
              <w:spacing w:line="276" w:lineRule="auto"/>
              <w:jc w:val="center"/>
              <w:rPr>
                <w:b/>
                <w:color w:val="000000"/>
                <w:sz w:val="20"/>
              </w:rPr>
            </w:pPr>
            <w:r w:rsidRPr="00B0164A">
              <w:rPr>
                <w:b/>
                <w:szCs w:val="28"/>
              </w:rPr>
              <w:t xml:space="preserve">Сведения о показателях бюджетной отчетности по сегментам </w:t>
            </w:r>
            <w:r w:rsidRPr="00B0164A">
              <w:rPr>
                <w:b/>
                <w:color w:val="000000"/>
                <w:szCs w:val="28"/>
              </w:rPr>
              <w:t>за 202</w:t>
            </w:r>
            <w:r>
              <w:rPr>
                <w:b/>
                <w:color w:val="000000"/>
                <w:szCs w:val="28"/>
              </w:rPr>
              <w:t>4</w:t>
            </w:r>
            <w:r w:rsidRPr="00B0164A">
              <w:rPr>
                <w:b/>
                <w:color w:val="000000"/>
                <w:szCs w:val="28"/>
              </w:rPr>
              <w:t xml:space="preserve"> год</w:t>
            </w:r>
          </w:p>
        </w:tc>
      </w:tr>
      <w:tr w:rsidR="003A7F43" w:rsidRPr="00CE1CDF" w:rsidTr="003A7F43">
        <w:trPr>
          <w:trHeight w:val="300"/>
        </w:trPr>
        <w:tc>
          <w:tcPr>
            <w:tcW w:w="11187" w:type="dxa"/>
            <w:gridSpan w:val="2"/>
            <w:tcBorders>
              <w:top w:val="nil"/>
              <w:left w:val="nil"/>
              <w:bottom w:val="nil"/>
              <w:right w:val="nil"/>
            </w:tcBorders>
            <w:shd w:val="clear" w:color="auto" w:fill="auto"/>
            <w:noWrap/>
            <w:vAlign w:val="bottom"/>
            <w:hideMark/>
          </w:tcPr>
          <w:p w:rsidR="003A7F43" w:rsidRPr="00B0164A" w:rsidRDefault="003A7F43" w:rsidP="004D1B18">
            <w:pPr>
              <w:rPr>
                <w:color w:val="000000"/>
                <w:sz w:val="20"/>
              </w:rPr>
            </w:pPr>
          </w:p>
        </w:tc>
      </w:tr>
      <w:tr w:rsidR="003A7F43" w:rsidRPr="00CE1CDF" w:rsidTr="003A7F43">
        <w:trPr>
          <w:trHeight w:val="300"/>
        </w:trPr>
        <w:tc>
          <w:tcPr>
            <w:tcW w:w="11187" w:type="dxa"/>
            <w:gridSpan w:val="2"/>
            <w:tcBorders>
              <w:top w:val="nil"/>
              <w:left w:val="nil"/>
              <w:bottom w:val="nil"/>
              <w:right w:val="nil"/>
            </w:tcBorders>
            <w:shd w:val="clear" w:color="auto" w:fill="auto"/>
            <w:noWrap/>
            <w:vAlign w:val="bottom"/>
            <w:hideMark/>
          </w:tcPr>
          <w:p w:rsidR="003A7F43" w:rsidRPr="00B0164A" w:rsidRDefault="003A7F43" w:rsidP="004D3669">
            <w:pPr>
              <w:rPr>
                <w:color w:val="000000"/>
                <w:sz w:val="20"/>
              </w:rPr>
            </w:pPr>
            <w:r w:rsidRPr="00B0164A">
              <w:rPr>
                <w:color w:val="000000"/>
                <w:sz w:val="20"/>
              </w:rPr>
              <w:t>Единица измерения: тыс. руб.</w:t>
            </w:r>
          </w:p>
          <w:p w:rsidR="003A7F43" w:rsidRPr="00B0164A" w:rsidRDefault="003A7F43" w:rsidP="004D3669">
            <w:pPr>
              <w:rPr>
                <w:color w:val="000000"/>
                <w:sz w:val="20"/>
              </w:rPr>
            </w:pPr>
          </w:p>
        </w:tc>
      </w:tr>
      <w:tr w:rsidR="003A7F43" w:rsidRPr="004A170C" w:rsidTr="003A7F43">
        <w:trPr>
          <w:trHeight w:val="300"/>
        </w:trPr>
        <w:tc>
          <w:tcPr>
            <w:tcW w:w="11187" w:type="dxa"/>
            <w:gridSpan w:val="2"/>
            <w:tcBorders>
              <w:top w:val="nil"/>
              <w:left w:val="nil"/>
              <w:bottom w:val="nil"/>
              <w:right w:val="nil"/>
            </w:tcBorders>
            <w:shd w:val="clear" w:color="auto" w:fill="auto"/>
            <w:noWrap/>
            <w:vAlign w:val="bottom"/>
          </w:tcPr>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1394"/>
              <w:gridCol w:w="1441"/>
              <w:gridCol w:w="1456"/>
              <w:gridCol w:w="1468"/>
              <w:gridCol w:w="1774"/>
            </w:tblGrid>
            <w:tr w:rsidR="003A7F43" w:rsidRPr="00B0164A" w:rsidTr="00A931FE">
              <w:trPr>
                <w:trHeight w:val="300"/>
              </w:trPr>
              <w:tc>
                <w:tcPr>
                  <w:tcW w:w="2589" w:type="dxa"/>
                  <w:vMerge w:val="restart"/>
                  <w:shd w:val="clear" w:color="auto" w:fill="auto"/>
                  <w:vAlign w:val="center"/>
                  <w:hideMark/>
                </w:tcPr>
                <w:p w:rsidR="003A7F43" w:rsidRPr="00B0164A" w:rsidRDefault="003A7F43" w:rsidP="004D3669">
                  <w:pPr>
                    <w:ind w:left="-31"/>
                    <w:jc w:val="center"/>
                    <w:rPr>
                      <w:b/>
                      <w:bCs/>
                      <w:color w:val="000000"/>
                      <w:sz w:val="20"/>
                    </w:rPr>
                  </w:pPr>
                  <w:r w:rsidRPr="00B0164A">
                    <w:rPr>
                      <w:b/>
                      <w:bCs/>
                      <w:color w:val="000000"/>
                      <w:sz w:val="20"/>
                    </w:rPr>
                    <w:t>1. Общая величина признанных доходов за период, а также показатели по следующим доходам:</w:t>
                  </w:r>
                </w:p>
              </w:tc>
              <w:tc>
                <w:tcPr>
                  <w:tcW w:w="1394" w:type="dxa"/>
                  <w:vMerge w:val="restart"/>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Код вида фин. обеспечения</w:t>
                  </w:r>
                </w:p>
              </w:tc>
              <w:tc>
                <w:tcPr>
                  <w:tcW w:w="1441" w:type="dxa"/>
                  <w:vMerge w:val="restart"/>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Номер (код) счета бюджетного учета</w:t>
                  </w:r>
                </w:p>
              </w:tc>
              <w:tc>
                <w:tcPr>
                  <w:tcW w:w="4698" w:type="dxa"/>
                  <w:gridSpan w:val="3"/>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Показатели операций по доходам по сегментам</w:t>
                  </w:r>
                </w:p>
              </w:tc>
            </w:tr>
            <w:tr w:rsidR="003A7F43" w:rsidRPr="00B0164A" w:rsidTr="00A931FE">
              <w:trPr>
                <w:trHeight w:val="750"/>
              </w:trPr>
              <w:tc>
                <w:tcPr>
                  <w:tcW w:w="2589" w:type="dxa"/>
                  <w:vMerge/>
                  <w:vAlign w:val="center"/>
                  <w:hideMark/>
                </w:tcPr>
                <w:p w:rsidR="003A7F43" w:rsidRPr="00B0164A" w:rsidRDefault="003A7F43" w:rsidP="004D3669">
                  <w:pPr>
                    <w:rPr>
                      <w:b/>
                      <w:bCs/>
                      <w:color w:val="000000"/>
                      <w:sz w:val="20"/>
                    </w:rPr>
                  </w:pPr>
                </w:p>
              </w:tc>
              <w:tc>
                <w:tcPr>
                  <w:tcW w:w="1394" w:type="dxa"/>
                  <w:vMerge/>
                  <w:vAlign w:val="center"/>
                  <w:hideMark/>
                </w:tcPr>
                <w:p w:rsidR="003A7F43" w:rsidRPr="00B0164A" w:rsidRDefault="003A7F43" w:rsidP="004D3669">
                  <w:pPr>
                    <w:rPr>
                      <w:b/>
                      <w:bCs/>
                      <w:color w:val="000000"/>
                      <w:sz w:val="20"/>
                    </w:rPr>
                  </w:pPr>
                </w:p>
              </w:tc>
              <w:tc>
                <w:tcPr>
                  <w:tcW w:w="1441" w:type="dxa"/>
                  <w:vMerge/>
                  <w:vAlign w:val="center"/>
                  <w:hideMark/>
                </w:tcPr>
                <w:p w:rsidR="003A7F43" w:rsidRPr="00B0164A" w:rsidRDefault="003A7F43" w:rsidP="004D3669">
                  <w:pPr>
                    <w:rPr>
                      <w:b/>
                      <w:bCs/>
                      <w:color w:val="000000"/>
                      <w:sz w:val="20"/>
                    </w:rPr>
                  </w:pPr>
                </w:p>
              </w:tc>
              <w:tc>
                <w:tcPr>
                  <w:tcW w:w="1456"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единицы (участники бюджетного процесса)</w:t>
                  </w:r>
                  <w:r w:rsidRPr="00B0164A">
                    <w:rPr>
                      <w:b/>
                      <w:bCs/>
                      <w:color w:val="000000"/>
                      <w:sz w:val="20"/>
                      <w:vertAlign w:val="superscript"/>
                    </w:rPr>
                    <w:t>1</w:t>
                  </w:r>
                </w:p>
              </w:tc>
              <w:tc>
                <w:tcPr>
                  <w:tcW w:w="1468"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(автономные) учреждения (БУ/АУ)</w:t>
                  </w:r>
                  <w:r w:rsidRPr="00B0164A">
                    <w:rPr>
                      <w:b/>
                      <w:bCs/>
                      <w:color w:val="000000"/>
                      <w:sz w:val="20"/>
                      <w:vertAlign w:val="superscript"/>
                    </w:rPr>
                    <w:t>2</w:t>
                  </w:r>
                </w:p>
              </w:tc>
              <w:tc>
                <w:tcPr>
                  <w:tcW w:w="1774"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Внебюджетные государственные единицы (ГУП/МУП/ГК)</w:t>
                  </w:r>
                  <w:r w:rsidRPr="00B0164A">
                    <w:rPr>
                      <w:b/>
                      <w:bCs/>
                      <w:color w:val="000000"/>
                      <w:sz w:val="20"/>
                      <w:vertAlign w:val="superscript"/>
                    </w:rPr>
                    <w:t>3</w:t>
                  </w:r>
                </w:p>
              </w:tc>
            </w:tr>
            <w:tr w:rsidR="003A7F43" w:rsidRPr="00B0164A" w:rsidTr="00A931FE">
              <w:trPr>
                <w:trHeight w:val="103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налоговые доходы, платежи и страховые взносы на обязательное социальное страхование;</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vAlign w:val="center"/>
                  <w:hideMark/>
                </w:tcPr>
                <w:p w:rsidR="003A7F43" w:rsidRPr="00B0164A" w:rsidRDefault="003A7F43" w:rsidP="004D3669">
                  <w:pPr>
                    <w:jc w:val="center"/>
                    <w:rPr>
                      <w:color w:val="000000"/>
                      <w:sz w:val="20"/>
                    </w:rPr>
                  </w:pPr>
                  <w:r w:rsidRPr="00B0164A">
                    <w:rPr>
                      <w:color w:val="000000"/>
                      <w:sz w:val="20"/>
                    </w:rPr>
                    <w:t>205 10</w:t>
                  </w:r>
                </w:p>
              </w:tc>
              <w:tc>
                <w:tcPr>
                  <w:tcW w:w="1456" w:type="dxa"/>
                  <w:shd w:val="clear" w:color="auto" w:fill="auto"/>
                  <w:vAlign w:val="center"/>
                  <w:hideMark/>
                </w:tcPr>
                <w:p w:rsidR="003A7F43" w:rsidRPr="00B0164A" w:rsidRDefault="00601489" w:rsidP="00601489">
                  <w:pPr>
                    <w:jc w:val="center"/>
                    <w:rPr>
                      <w:color w:val="000000"/>
                      <w:sz w:val="20"/>
                    </w:rPr>
                  </w:pPr>
                  <w:r>
                    <w:rPr>
                      <w:color w:val="000000"/>
                      <w:sz w:val="20"/>
                    </w:rPr>
                    <w:t>722 659,45</w:t>
                  </w:r>
                </w:p>
              </w:tc>
              <w:tc>
                <w:tcPr>
                  <w:tcW w:w="1468" w:type="dxa"/>
                  <w:shd w:val="clear" w:color="auto" w:fill="auto"/>
                  <w:vAlign w:val="center"/>
                  <w:hideMark/>
                </w:tcPr>
                <w:p w:rsidR="003A7F43" w:rsidRPr="00B0164A" w:rsidRDefault="00DA6459" w:rsidP="00DA6459">
                  <w:pPr>
                    <w:jc w:val="center"/>
                    <w:rPr>
                      <w:color w:val="000000"/>
                      <w:sz w:val="20"/>
                    </w:rPr>
                  </w:pPr>
                  <w:r>
                    <w:rPr>
                      <w:color w:val="000000"/>
                      <w:sz w:val="20"/>
                    </w:rPr>
                    <w:t>-</w:t>
                  </w:r>
                </w:p>
              </w:tc>
              <w:tc>
                <w:tcPr>
                  <w:tcW w:w="1774" w:type="dxa"/>
                  <w:shd w:val="clear" w:color="auto" w:fill="auto"/>
                  <w:vAlign w:val="center"/>
                  <w:hideMark/>
                </w:tcPr>
                <w:p w:rsidR="003A7F43" w:rsidRPr="00B0164A" w:rsidRDefault="00DA6459" w:rsidP="004D3669">
                  <w:pPr>
                    <w:jc w:val="center"/>
                    <w:rPr>
                      <w:color w:val="000000"/>
                      <w:sz w:val="20"/>
                    </w:rPr>
                  </w:pPr>
                  <w:r>
                    <w:rPr>
                      <w:color w:val="000000"/>
                      <w:sz w:val="20"/>
                    </w:rPr>
                    <w:t>-</w:t>
                  </w:r>
                </w:p>
              </w:tc>
            </w:tr>
            <w:tr w:rsidR="003A7F43" w:rsidRPr="00B0164A" w:rsidTr="00A931FE">
              <w:trPr>
                <w:trHeight w:val="300"/>
              </w:trPr>
              <w:tc>
                <w:tcPr>
                  <w:tcW w:w="2589" w:type="dxa"/>
                  <w:shd w:val="clear" w:color="auto" w:fill="auto"/>
                  <w:noWrap/>
                  <w:vAlign w:val="bottom"/>
                  <w:hideMark/>
                </w:tcPr>
                <w:p w:rsidR="003A7F43" w:rsidRPr="00B0164A" w:rsidRDefault="003A7F43" w:rsidP="004D3669">
                  <w:pPr>
                    <w:rPr>
                      <w:color w:val="000000"/>
                      <w:sz w:val="20"/>
                    </w:rPr>
                  </w:pPr>
                  <w:r w:rsidRPr="00B0164A">
                    <w:rPr>
                      <w:color w:val="000000"/>
                      <w:sz w:val="20"/>
                    </w:rPr>
                    <w:t>доходы от собственности</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205 20</w:t>
                  </w:r>
                </w:p>
              </w:tc>
              <w:tc>
                <w:tcPr>
                  <w:tcW w:w="1456" w:type="dxa"/>
                  <w:shd w:val="clear" w:color="auto" w:fill="auto"/>
                  <w:vAlign w:val="center"/>
                  <w:hideMark/>
                </w:tcPr>
                <w:p w:rsidR="003A7F43" w:rsidRPr="00B0164A" w:rsidRDefault="003A7F43" w:rsidP="00601489">
                  <w:pPr>
                    <w:jc w:val="center"/>
                    <w:rPr>
                      <w:color w:val="000000"/>
                      <w:sz w:val="20"/>
                    </w:rPr>
                  </w:pPr>
                  <w:r w:rsidRPr="00B0164A">
                    <w:rPr>
                      <w:color w:val="000000"/>
                      <w:sz w:val="20"/>
                    </w:rPr>
                    <w:t>5</w:t>
                  </w:r>
                  <w:r w:rsidR="00601489">
                    <w:rPr>
                      <w:color w:val="000000"/>
                      <w:sz w:val="20"/>
                    </w:rPr>
                    <w:t>27 302,15</w:t>
                  </w:r>
                  <w:r w:rsidRPr="00B0164A">
                    <w:rPr>
                      <w:color w:val="000000"/>
                      <w:sz w:val="20"/>
                    </w:rPr>
                    <w:t xml:space="preserve"> </w:t>
                  </w:r>
                </w:p>
              </w:tc>
              <w:tc>
                <w:tcPr>
                  <w:tcW w:w="1468" w:type="dxa"/>
                  <w:shd w:val="clear" w:color="auto" w:fill="auto"/>
                  <w:vAlign w:val="center"/>
                  <w:hideMark/>
                </w:tcPr>
                <w:p w:rsidR="003A7F43" w:rsidRPr="00B0164A" w:rsidRDefault="00601489" w:rsidP="004D3669">
                  <w:pPr>
                    <w:jc w:val="center"/>
                    <w:rPr>
                      <w:color w:val="000000"/>
                      <w:sz w:val="20"/>
                    </w:rPr>
                  </w:pPr>
                  <w:r>
                    <w:rPr>
                      <w:color w:val="000000"/>
                      <w:sz w:val="20"/>
                    </w:rPr>
                    <w:t>805,33</w:t>
                  </w:r>
                </w:p>
              </w:tc>
              <w:tc>
                <w:tcPr>
                  <w:tcW w:w="1774" w:type="dxa"/>
                  <w:shd w:val="clear" w:color="auto" w:fill="auto"/>
                  <w:vAlign w:val="center"/>
                  <w:hideMark/>
                </w:tcPr>
                <w:p w:rsidR="003A7F43" w:rsidRPr="00B0164A" w:rsidRDefault="00601489" w:rsidP="00DA6459">
                  <w:pPr>
                    <w:jc w:val="center"/>
                    <w:rPr>
                      <w:color w:val="000000"/>
                      <w:sz w:val="20"/>
                    </w:rPr>
                  </w:pPr>
                  <w:r>
                    <w:rPr>
                      <w:color w:val="000000"/>
                      <w:sz w:val="20"/>
                    </w:rPr>
                    <w:t>-</w:t>
                  </w:r>
                  <w:r w:rsidR="003A7F43" w:rsidRPr="00B0164A">
                    <w:rPr>
                      <w:color w:val="000000"/>
                      <w:sz w:val="20"/>
                    </w:rPr>
                    <w:t xml:space="preserve"> </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доходам от оказания платных услуг (работ), компенсаций затрат;</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205 30</w:t>
                  </w:r>
                </w:p>
              </w:tc>
              <w:tc>
                <w:tcPr>
                  <w:tcW w:w="1456" w:type="dxa"/>
                  <w:shd w:val="clear" w:color="auto" w:fill="auto"/>
                  <w:vAlign w:val="center"/>
                  <w:hideMark/>
                </w:tcPr>
                <w:p w:rsidR="003A7F43" w:rsidRPr="00B0164A" w:rsidRDefault="003A7F43" w:rsidP="00601489">
                  <w:pPr>
                    <w:jc w:val="center"/>
                    <w:rPr>
                      <w:color w:val="000000"/>
                      <w:sz w:val="20"/>
                    </w:rPr>
                  </w:pPr>
                  <w:r w:rsidRPr="00B0164A">
                    <w:rPr>
                      <w:color w:val="000000"/>
                      <w:sz w:val="20"/>
                    </w:rPr>
                    <w:t>1</w:t>
                  </w:r>
                  <w:r w:rsidR="00601489">
                    <w:rPr>
                      <w:color w:val="000000"/>
                      <w:sz w:val="20"/>
                    </w:rPr>
                    <w:t> 151,29</w:t>
                  </w:r>
                  <w:r w:rsidRPr="00B0164A">
                    <w:rPr>
                      <w:color w:val="000000"/>
                      <w:sz w:val="20"/>
                    </w:rPr>
                    <w:t xml:space="preserve"> </w:t>
                  </w:r>
                </w:p>
              </w:tc>
              <w:tc>
                <w:tcPr>
                  <w:tcW w:w="1468" w:type="dxa"/>
                  <w:shd w:val="clear" w:color="auto" w:fill="auto"/>
                  <w:vAlign w:val="center"/>
                  <w:hideMark/>
                </w:tcPr>
                <w:p w:rsidR="003A7F43" w:rsidRPr="00B0164A" w:rsidRDefault="00601489" w:rsidP="00601489">
                  <w:pPr>
                    <w:jc w:val="center"/>
                    <w:rPr>
                      <w:color w:val="000000"/>
                      <w:sz w:val="20"/>
                    </w:rPr>
                  </w:pPr>
                  <w:r>
                    <w:rPr>
                      <w:color w:val="000000"/>
                      <w:sz w:val="20"/>
                    </w:rPr>
                    <w:t>433,90</w:t>
                  </w:r>
                  <w:r w:rsidR="003A7F43" w:rsidRPr="00B0164A">
                    <w:rPr>
                      <w:color w:val="000000"/>
                      <w:sz w:val="20"/>
                    </w:rPr>
                    <w:t xml:space="preserve"> </w:t>
                  </w:r>
                </w:p>
              </w:tc>
              <w:tc>
                <w:tcPr>
                  <w:tcW w:w="1774" w:type="dxa"/>
                  <w:shd w:val="clear" w:color="auto" w:fill="auto"/>
                  <w:vAlign w:val="center"/>
                  <w:hideMark/>
                </w:tcPr>
                <w:p w:rsidR="003A7F43" w:rsidRPr="00B0164A" w:rsidRDefault="003A7F43" w:rsidP="00601489">
                  <w:pPr>
                    <w:jc w:val="center"/>
                    <w:rPr>
                      <w:color w:val="000000"/>
                      <w:sz w:val="20"/>
                    </w:rPr>
                  </w:pPr>
                  <w:r w:rsidRPr="00B0164A">
                    <w:rPr>
                      <w:color w:val="000000"/>
                      <w:sz w:val="20"/>
                    </w:rPr>
                    <w:t>60,</w:t>
                  </w:r>
                  <w:r w:rsidR="00601489">
                    <w:rPr>
                      <w:color w:val="000000"/>
                      <w:sz w:val="20"/>
                    </w:rPr>
                    <w:t>28</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Расчеты по суммам штрафов, пеней, неустоек, возмещений ущерба</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205 40</w:t>
                  </w:r>
                  <w:r w:rsidR="00897AA3">
                    <w:rPr>
                      <w:color w:val="000000"/>
                      <w:sz w:val="20"/>
                    </w:rPr>
                    <w:t>, 209 40</w:t>
                  </w:r>
                </w:p>
              </w:tc>
              <w:tc>
                <w:tcPr>
                  <w:tcW w:w="1456" w:type="dxa"/>
                  <w:shd w:val="clear" w:color="auto" w:fill="auto"/>
                  <w:vAlign w:val="center"/>
                  <w:hideMark/>
                </w:tcPr>
                <w:p w:rsidR="003A7F43" w:rsidRPr="00B0164A" w:rsidRDefault="003A7F43" w:rsidP="00DA6459">
                  <w:pPr>
                    <w:jc w:val="center"/>
                    <w:rPr>
                      <w:color w:val="000000"/>
                      <w:sz w:val="20"/>
                    </w:rPr>
                  </w:pPr>
                  <w:r w:rsidRPr="00B0164A">
                    <w:rPr>
                      <w:color w:val="000000"/>
                      <w:sz w:val="20"/>
                    </w:rPr>
                    <w:t>51 037,71</w:t>
                  </w:r>
                </w:p>
              </w:tc>
              <w:tc>
                <w:tcPr>
                  <w:tcW w:w="1468" w:type="dxa"/>
                  <w:shd w:val="clear" w:color="auto" w:fill="auto"/>
                  <w:vAlign w:val="center"/>
                  <w:hideMark/>
                </w:tcPr>
                <w:p w:rsidR="003A7F43" w:rsidRPr="00B0164A" w:rsidRDefault="00601489" w:rsidP="00601489">
                  <w:pPr>
                    <w:jc w:val="center"/>
                    <w:rPr>
                      <w:color w:val="000000"/>
                      <w:sz w:val="20"/>
                    </w:rPr>
                  </w:pPr>
                  <w:r>
                    <w:rPr>
                      <w:color w:val="000000"/>
                      <w:sz w:val="20"/>
                    </w:rPr>
                    <w:t>7,10</w:t>
                  </w:r>
                </w:p>
              </w:tc>
              <w:tc>
                <w:tcPr>
                  <w:tcW w:w="1774" w:type="dxa"/>
                  <w:shd w:val="clear" w:color="auto" w:fill="auto"/>
                  <w:vAlign w:val="center"/>
                  <w:hideMark/>
                </w:tcPr>
                <w:p w:rsidR="003A7F43" w:rsidRPr="00B0164A" w:rsidRDefault="00897AA3" w:rsidP="00897AA3">
                  <w:pPr>
                    <w:jc w:val="center"/>
                    <w:rPr>
                      <w:color w:val="000000"/>
                      <w:sz w:val="20"/>
                    </w:rPr>
                  </w:pPr>
                  <w:r>
                    <w:rPr>
                      <w:color w:val="000000"/>
                      <w:sz w:val="20"/>
                    </w:rPr>
                    <w:t>431,77</w:t>
                  </w:r>
                </w:p>
              </w:tc>
            </w:tr>
            <w:tr w:rsidR="003A7F43" w:rsidRPr="00B0164A" w:rsidTr="00A931FE">
              <w:trPr>
                <w:trHeight w:val="300"/>
              </w:trPr>
              <w:tc>
                <w:tcPr>
                  <w:tcW w:w="2589" w:type="dxa"/>
                  <w:shd w:val="clear" w:color="auto" w:fill="auto"/>
                  <w:noWrap/>
                  <w:vAlign w:val="bottom"/>
                  <w:hideMark/>
                </w:tcPr>
                <w:p w:rsidR="003A7F43" w:rsidRPr="00B0164A" w:rsidRDefault="003A7F43" w:rsidP="004D3669">
                  <w:pPr>
                    <w:rPr>
                      <w:color w:val="000000"/>
                      <w:sz w:val="20"/>
                    </w:rPr>
                  </w:pPr>
                  <w:r w:rsidRPr="00B0164A">
                    <w:rPr>
                      <w:color w:val="000000"/>
                      <w:sz w:val="20"/>
                    </w:rPr>
                    <w:t>доходам от операций с активами</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205 70</w:t>
                  </w:r>
                </w:p>
              </w:tc>
              <w:tc>
                <w:tcPr>
                  <w:tcW w:w="1456" w:type="dxa"/>
                  <w:shd w:val="clear" w:color="auto" w:fill="auto"/>
                  <w:vAlign w:val="center"/>
                  <w:hideMark/>
                </w:tcPr>
                <w:p w:rsidR="003A7F43" w:rsidRPr="00B0164A" w:rsidRDefault="00DA6459" w:rsidP="00DA6459">
                  <w:pPr>
                    <w:jc w:val="center"/>
                    <w:rPr>
                      <w:color w:val="000000"/>
                      <w:sz w:val="20"/>
                    </w:rPr>
                  </w:pPr>
                  <w:r>
                    <w:rPr>
                      <w:color w:val="000000"/>
                      <w:sz w:val="20"/>
                    </w:rPr>
                    <w:t>-</w:t>
                  </w:r>
                </w:p>
              </w:tc>
              <w:tc>
                <w:tcPr>
                  <w:tcW w:w="1468" w:type="dxa"/>
                  <w:shd w:val="clear" w:color="auto" w:fill="auto"/>
                  <w:vAlign w:val="center"/>
                  <w:hideMark/>
                </w:tcPr>
                <w:p w:rsidR="003A7F43" w:rsidRPr="00B0164A" w:rsidRDefault="00DA6459" w:rsidP="004D3669">
                  <w:pPr>
                    <w:jc w:val="center"/>
                    <w:rPr>
                      <w:color w:val="000000"/>
                      <w:sz w:val="20"/>
                    </w:rPr>
                  </w:pPr>
                  <w:r>
                    <w:rPr>
                      <w:color w:val="000000"/>
                      <w:sz w:val="20"/>
                    </w:rPr>
                    <w:t>-</w:t>
                  </w:r>
                </w:p>
              </w:tc>
              <w:tc>
                <w:tcPr>
                  <w:tcW w:w="1774" w:type="dxa"/>
                  <w:shd w:val="clear" w:color="auto" w:fill="auto"/>
                  <w:vAlign w:val="center"/>
                  <w:hideMark/>
                </w:tcPr>
                <w:p w:rsidR="00DA6459" w:rsidRPr="00B0164A" w:rsidRDefault="00DA6459" w:rsidP="004D3669">
                  <w:pPr>
                    <w:jc w:val="center"/>
                    <w:rPr>
                      <w:color w:val="000000"/>
                      <w:sz w:val="20"/>
                    </w:rPr>
                  </w:pPr>
                  <w:r>
                    <w:rPr>
                      <w:color w:val="000000"/>
                      <w:sz w:val="20"/>
                    </w:rPr>
                    <w:t>-</w:t>
                  </w:r>
                </w:p>
              </w:tc>
            </w:tr>
            <w:tr w:rsidR="003A7F43" w:rsidRPr="00B0164A" w:rsidTr="00A931FE">
              <w:trPr>
                <w:trHeight w:val="52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межбюджетным трансфертам полученным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205 51, 205 61</w:t>
                  </w:r>
                </w:p>
              </w:tc>
              <w:tc>
                <w:tcPr>
                  <w:tcW w:w="1456" w:type="dxa"/>
                  <w:shd w:val="clear" w:color="auto" w:fill="auto"/>
                  <w:vAlign w:val="center"/>
                  <w:hideMark/>
                </w:tcPr>
                <w:p w:rsidR="003A7F43" w:rsidRPr="00B0164A" w:rsidRDefault="00601489" w:rsidP="00DA6459">
                  <w:pPr>
                    <w:jc w:val="center"/>
                    <w:rPr>
                      <w:color w:val="000000"/>
                      <w:sz w:val="20"/>
                    </w:rPr>
                  </w:pPr>
                  <w:r>
                    <w:rPr>
                      <w:color w:val="000000"/>
                      <w:sz w:val="20"/>
                    </w:rPr>
                    <w:t>80 254,92</w:t>
                  </w:r>
                </w:p>
              </w:tc>
              <w:tc>
                <w:tcPr>
                  <w:tcW w:w="1468" w:type="dxa"/>
                  <w:shd w:val="clear" w:color="auto" w:fill="auto"/>
                  <w:vAlign w:val="center"/>
                  <w:hideMark/>
                </w:tcPr>
                <w:p w:rsidR="003A7F43" w:rsidRPr="00B0164A" w:rsidRDefault="00DA6459" w:rsidP="00DA6459">
                  <w:pPr>
                    <w:jc w:val="center"/>
                    <w:rPr>
                      <w:color w:val="000000"/>
                      <w:sz w:val="20"/>
                    </w:rPr>
                  </w:pPr>
                  <w:r>
                    <w:rPr>
                      <w:color w:val="000000"/>
                      <w:sz w:val="20"/>
                    </w:rPr>
                    <w:t>-</w:t>
                  </w:r>
                </w:p>
              </w:tc>
              <w:tc>
                <w:tcPr>
                  <w:tcW w:w="1774" w:type="dxa"/>
                  <w:shd w:val="clear" w:color="auto" w:fill="auto"/>
                  <w:vAlign w:val="center"/>
                  <w:hideMark/>
                </w:tcPr>
                <w:p w:rsidR="003A7F43" w:rsidRPr="00B0164A" w:rsidRDefault="00DA6459" w:rsidP="00DA6459">
                  <w:pPr>
                    <w:jc w:val="center"/>
                    <w:rPr>
                      <w:color w:val="000000"/>
                      <w:sz w:val="20"/>
                    </w:rPr>
                  </w:pPr>
                  <w:r>
                    <w:rPr>
                      <w:color w:val="000000"/>
                      <w:sz w:val="20"/>
                    </w:rPr>
                    <w:t>-</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субсидиям, грантам, имущественным взносам полученным;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DA6459">
                  <w:pPr>
                    <w:jc w:val="center"/>
                    <w:rPr>
                      <w:color w:val="000000"/>
                      <w:sz w:val="20"/>
                    </w:rPr>
                  </w:pPr>
                  <w:r w:rsidRPr="00B0164A">
                    <w:rPr>
                      <w:color w:val="000000"/>
                      <w:sz w:val="20"/>
                    </w:rPr>
                    <w:t xml:space="preserve">205 52, 205 54 </w:t>
                  </w:r>
                </w:p>
              </w:tc>
              <w:tc>
                <w:tcPr>
                  <w:tcW w:w="1456" w:type="dxa"/>
                  <w:shd w:val="clear" w:color="auto" w:fill="auto"/>
                  <w:vAlign w:val="center"/>
                  <w:hideMark/>
                </w:tcPr>
                <w:p w:rsidR="003A7F43" w:rsidRPr="00B0164A" w:rsidRDefault="00DA6459" w:rsidP="004D3669">
                  <w:pPr>
                    <w:jc w:val="center"/>
                    <w:rPr>
                      <w:color w:val="000000"/>
                      <w:sz w:val="20"/>
                    </w:rPr>
                  </w:pPr>
                  <w:r>
                    <w:rPr>
                      <w:color w:val="000000"/>
                      <w:sz w:val="20"/>
                    </w:rPr>
                    <w:t>-</w:t>
                  </w:r>
                </w:p>
              </w:tc>
              <w:tc>
                <w:tcPr>
                  <w:tcW w:w="1468" w:type="dxa"/>
                  <w:shd w:val="clear" w:color="auto" w:fill="auto"/>
                  <w:vAlign w:val="center"/>
                  <w:hideMark/>
                </w:tcPr>
                <w:p w:rsidR="003A7F43" w:rsidRPr="00B0164A" w:rsidRDefault="00601489" w:rsidP="00DA6459">
                  <w:pPr>
                    <w:jc w:val="center"/>
                    <w:rPr>
                      <w:color w:val="000000"/>
                      <w:sz w:val="20"/>
                    </w:rPr>
                  </w:pPr>
                  <w:r>
                    <w:rPr>
                      <w:color w:val="000000"/>
                      <w:sz w:val="20"/>
                    </w:rPr>
                    <w:t>-</w:t>
                  </w:r>
                </w:p>
              </w:tc>
              <w:tc>
                <w:tcPr>
                  <w:tcW w:w="1774" w:type="dxa"/>
                  <w:shd w:val="clear" w:color="auto" w:fill="auto"/>
                  <w:vAlign w:val="center"/>
                  <w:hideMark/>
                </w:tcPr>
                <w:p w:rsidR="003A7F43" w:rsidRPr="00B0164A" w:rsidRDefault="00AC26C5" w:rsidP="004D3669">
                  <w:pPr>
                    <w:jc w:val="center"/>
                    <w:rPr>
                      <w:color w:val="000000"/>
                      <w:sz w:val="20"/>
                    </w:rPr>
                  </w:pPr>
                  <w:r>
                    <w:rPr>
                      <w:color w:val="000000"/>
                      <w:sz w:val="20"/>
                    </w:rPr>
                    <w:t>-</w:t>
                  </w:r>
                </w:p>
              </w:tc>
            </w:tr>
            <w:tr w:rsidR="003A7F43" w:rsidRPr="00B0164A" w:rsidTr="00A931FE">
              <w:trPr>
                <w:trHeight w:val="300"/>
              </w:trPr>
              <w:tc>
                <w:tcPr>
                  <w:tcW w:w="2589" w:type="dxa"/>
                  <w:vMerge w:val="restart"/>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2.  Общая величина признанных расходов за период, а также показатели по следующим расходам:</w:t>
                  </w:r>
                </w:p>
              </w:tc>
              <w:tc>
                <w:tcPr>
                  <w:tcW w:w="1394" w:type="dxa"/>
                  <w:vMerge w:val="restart"/>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Код вида фин. обеспечения</w:t>
                  </w:r>
                </w:p>
              </w:tc>
              <w:tc>
                <w:tcPr>
                  <w:tcW w:w="1441" w:type="dxa"/>
                  <w:vMerge w:val="restart"/>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Номер (код) счета бюджетного учета</w:t>
                  </w:r>
                </w:p>
              </w:tc>
              <w:tc>
                <w:tcPr>
                  <w:tcW w:w="4698" w:type="dxa"/>
                  <w:gridSpan w:val="3"/>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Показатели операций по обязательствам по сегментам</w:t>
                  </w:r>
                </w:p>
              </w:tc>
            </w:tr>
            <w:tr w:rsidR="003A7F43" w:rsidRPr="00B0164A" w:rsidTr="00A931FE">
              <w:trPr>
                <w:trHeight w:val="720"/>
              </w:trPr>
              <w:tc>
                <w:tcPr>
                  <w:tcW w:w="2589" w:type="dxa"/>
                  <w:vMerge/>
                  <w:vAlign w:val="center"/>
                  <w:hideMark/>
                </w:tcPr>
                <w:p w:rsidR="003A7F43" w:rsidRPr="00B0164A" w:rsidRDefault="003A7F43" w:rsidP="004D3669">
                  <w:pPr>
                    <w:rPr>
                      <w:b/>
                      <w:bCs/>
                      <w:color w:val="000000"/>
                      <w:sz w:val="20"/>
                    </w:rPr>
                  </w:pPr>
                </w:p>
              </w:tc>
              <w:tc>
                <w:tcPr>
                  <w:tcW w:w="1394" w:type="dxa"/>
                  <w:vMerge/>
                  <w:vAlign w:val="center"/>
                  <w:hideMark/>
                </w:tcPr>
                <w:p w:rsidR="003A7F43" w:rsidRPr="00B0164A" w:rsidRDefault="003A7F43" w:rsidP="004D3669">
                  <w:pPr>
                    <w:rPr>
                      <w:b/>
                      <w:bCs/>
                      <w:color w:val="000000"/>
                      <w:sz w:val="20"/>
                    </w:rPr>
                  </w:pPr>
                </w:p>
              </w:tc>
              <w:tc>
                <w:tcPr>
                  <w:tcW w:w="1441" w:type="dxa"/>
                  <w:vMerge/>
                  <w:vAlign w:val="center"/>
                  <w:hideMark/>
                </w:tcPr>
                <w:p w:rsidR="003A7F43" w:rsidRPr="00B0164A" w:rsidRDefault="003A7F43" w:rsidP="004D3669">
                  <w:pPr>
                    <w:rPr>
                      <w:b/>
                      <w:bCs/>
                      <w:color w:val="000000"/>
                      <w:sz w:val="20"/>
                    </w:rPr>
                  </w:pPr>
                </w:p>
              </w:tc>
              <w:tc>
                <w:tcPr>
                  <w:tcW w:w="1456"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единицы (участники бюджетного процесса)</w:t>
                  </w:r>
                  <w:r w:rsidRPr="00B0164A">
                    <w:rPr>
                      <w:b/>
                      <w:bCs/>
                      <w:color w:val="000000"/>
                      <w:sz w:val="20"/>
                      <w:vertAlign w:val="superscript"/>
                    </w:rPr>
                    <w:t>1</w:t>
                  </w:r>
                </w:p>
              </w:tc>
              <w:tc>
                <w:tcPr>
                  <w:tcW w:w="1468"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(автономные) учреждения (БУ/АУ)</w:t>
                  </w:r>
                  <w:r w:rsidRPr="00B0164A">
                    <w:rPr>
                      <w:b/>
                      <w:bCs/>
                      <w:color w:val="000000"/>
                      <w:sz w:val="20"/>
                      <w:vertAlign w:val="superscript"/>
                    </w:rPr>
                    <w:t>2</w:t>
                  </w:r>
                </w:p>
              </w:tc>
              <w:tc>
                <w:tcPr>
                  <w:tcW w:w="1774"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Внебюджетные государственные единицы (ГУП/МУП/ГК)</w:t>
                  </w:r>
                  <w:r w:rsidRPr="00B0164A">
                    <w:rPr>
                      <w:b/>
                      <w:bCs/>
                      <w:color w:val="000000"/>
                      <w:sz w:val="20"/>
                      <w:vertAlign w:val="superscript"/>
                    </w:rPr>
                    <w:t>3</w:t>
                  </w:r>
                </w:p>
              </w:tc>
            </w:tr>
            <w:tr w:rsidR="003A7F43" w:rsidRPr="00B0164A" w:rsidTr="00A931FE">
              <w:trPr>
                <w:trHeight w:val="52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оплате труда, начислениям на выплаты по оплате труда;</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11; 302 13</w:t>
                  </w:r>
                </w:p>
              </w:tc>
              <w:tc>
                <w:tcPr>
                  <w:tcW w:w="1456"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30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оплате работ, услуг;</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302 20</w:t>
                  </w:r>
                </w:p>
              </w:tc>
              <w:tc>
                <w:tcPr>
                  <w:tcW w:w="1456" w:type="dxa"/>
                  <w:shd w:val="clear" w:color="auto" w:fill="auto"/>
                  <w:vAlign w:val="center"/>
                  <w:hideMark/>
                </w:tcPr>
                <w:p w:rsidR="003A7F43" w:rsidRPr="00B0164A" w:rsidRDefault="00601489" w:rsidP="00601489">
                  <w:pPr>
                    <w:jc w:val="center"/>
                    <w:rPr>
                      <w:color w:val="000000"/>
                      <w:sz w:val="20"/>
                    </w:rPr>
                  </w:pPr>
                  <w:r>
                    <w:rPr>
                      <w:color w:val="000000"/>
                      <w:sz w:val="20"/>
                    </w:rPr>
                    <w:t>1 92</w:t>
                  </w:r>
                </w:p>
              </w:tc>
              <w:tc>
                <w:tcPr>
                  <w:tcW w:w="1468" w:type="dxa"/>
                  <w:shd w:val="clear" w:color="auto" w:fill="auto"/>
                  <w:vAlign w:val="center"/>
                  <w:hideMark/>
                </w:tcPr>
                <w:p w:rsidR="003A7F43" w:rsidRPr="00B0164A" w:rsidRDefault="00E8043D" w:rsidP="00AC26C5">
                  <w:pPr>
                    <w:jc w:val="center"/>
                    <w:rPr>
                      <w:color w:val="000000"/>
                      <w:sz w:val="20"/>
                    </w:rPr>
                  </w:pPr>
                  <w:r>
                    <w:rPr>
                      <w:color w:val="000000"/>
                      <w:sz w:val="20"/>
                    </w:rPr>
                    <w:t>-</w:t>
                  </w:r>
                </w:p>
              </w:tc>
              <w:tc>
                <w:tcPr>
                  <w:tcW w:w="1774" w:type="dxa"/>
                  <w:shd w:val="clear" w:color="auto" w:fill="auto"/>
                  <w:vAlign w:val="center"/>
                  <w:hideMark/>
                </w:tcPr>
                <w:p w:rsidR="003A7F43" w:rsidRPr="00B0164A" w:rsidRDefault="00E8043D" w:rsidP="00AC26C5">
                  <w:pPr>
                    <w:jc w:val="center"/>
                    <w:rPr>
                      <w:color w:val="000000"/>
                      <w:sz w:val="20"/>
                    </w:rPr>
                  </w:pPr>
                  <w:r>
                    <w:rPr>
                      <w:color w:val="000000"/>
                      <w:sz w:val="20"/>
                    </w:rPr>
                    <w:t>5,54</w:t>
                  </w:r>
                </w:p>
              </w:tc>
            </w:tr>
            <w:tr w:rsidR="003A7F43" w:rsidRPr="00B0164A" w:rsidTr="00A931FE">
              <w:trPr>
                <w:trHeight w:val="30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операциям с активами;</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302 30</w:t>
                  </w:r>
                </w:p>
              </w:tc>
              <w:tc>
                <w:tcPr>
                  <w:tcW w:w="1456" w:type="dxa"/>
                  <w:shd w:val="clear" w:color="auto" w:fill="auto"/>
                  <w:vAlign w:val="center"/>
                  <w:hideMark/>
                </w:tcPr>
                <w:p w:rsidR="003A7F43" w:rsidRPr="00B0164A" w:rsidRDefault="00601489" w:rsidP="00AC26C5">
                  <w:pPr>
                    <w:jc w:val="center"/>
                    <w:rPr>
                      <w:color w:val="000000"/>
                      <w:sz w:val="20"/>
                    </w:rPr>
                  </w:pPr>
                  <w:r>
                    <w:rPr>
                      <w:color w:val="000000"/>
                      <w:sz w:val="20"/>
                    </w:rPr>
                    <w:t>-</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Расчеты по безвозмездным перечислениям текущего характера организациям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302 40</w:t>
                  </w:r>
                </w:p>
              </w:tc>
              <w:tc>
                <w:tcPr>
                  <w:tcW w:w="1456"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211"/>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социальному обеспечению;</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302 60</w:t>
                  </w:r>
                </w:p>
              </w:tc>
              <w:tc>
                <w:tcPr>
                  <w:tcW w:w="1456"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2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налогам, пошлинам, сборам и иным обязательным платежам;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303 00</w:t>
                  </w:r>
                </w:p>
              </w:tc>
              <w:tc>
                <w:tcPr>
                  <w:tcW w:w="1456" w:type="dxa"/>
                  <w:shd w:val="clear" w:color="auto" w:fill="auto"/>
                  <w:vAlign w:val="center"/>
                  <w:hideMark/>
                </w:tcPr>
                <w:p w:rsidR="003A7F43" w:rsidRPr="00B0164A" w:rsidRDefault="00601489" w:rsidP="00AC26C5">
                  <w:pPr>
                    <w:jc w:val="center"/>
                    <w:rPr>
                      <w:color w:val="000000"/>
                      <w:sz w:val="20"/>
                    </w:rPr>
                  </w:pPr>
                  <w:r>
                    <w:rPr>
                      <w:color w:val="000000"/>
                      <w:sz w:val="20"/>
                    </w:rPr>
                    <w:t>1 845,58</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10"/>
              </w:trPr>
              <w:tc>
                <w:tcPr>
                  <w:tcW w:w="2589" w:type="dxa"/>
                  <w:shd w:val="clear" w:color="auto" w:fill="auto"/>
                  <w:vAlign w:val="center"/>
                  <w:hideMark/>
                </w:tcPr>
                <w:p w:rsidR="003A7F43" w:rsidRPr="00B0164A" w:rsidRDefault="003A7F43" w:rsidP="004D3669">
                  <w:pPr>
                    <w:rPr>
                      <w:color w:val="000000"/>
                      <w:sz w:val="20"/>
                    </w:rPr>
                  </w:pPr>
                  <w:r w:rsidRPr="00B0164A">
                    <w:rPr>
                      <w:color w:val="000000"/>
                      <w:sz w:val="20"/>
                    </w:rPr>
                    <w:t>Расчеты по приобретению иных финансовых активов</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302 75</w:t>
                  </w:r>
                </w:p>
              </w:tc>
              <w:tc>
                <w:tcPr>
                  <w:tcW w:w="1456" w:type="dxa"/>
                  <w:shd w:val="clear" w:color="auto" w:fill="auto"/>
                  <w:vAlign w:val="center"/>
                </w:tcPr>
                <w:p w:rsidR="00A931FE" w:rsidRPr="00B0164A" w:rsidRDefault="00A931FE" w:rsidP="00A931FE">
                  <w:pPr>
                    <w:jc w:val="center"/>
                    <w:rPr>
                      <w:color w:val="000000"/>
                      <w:sz w:val="20"/>
                    </w:rPr>
                  </w:pPr>
                  <w:r>
                    <w:rPr>
                      <w:color w:val="000000"/>
                      <w:sz w:val="20"/>
                    </w:rPr>
                    <w:t>1 676 078,20</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10"/>
              </w:trPr>
              <w:tc>
                <w:tcPr>
                  <w:tcW w:w="2589" w:type="dxa"/>
                  <w:shd w:val="clear" w:color="auto" w:fill="auto"/>
                  <w:vAlign w:val="center"/>
                  <w:hideMark/>
                </w:tcPr>
                <w:p w:rsidR="003A7F43" w:rsidRPr="00B0164A" w:rsidRDefault="003A7F43" w:rsidP="004D3669">
                  <w:pPr>
                    <w:rPr>
                      <w:color w:val="000000"/>
                      <w:sz w:val="20"/>
                    </w:rPr>
                  </w:pPr>
                  <w:r w:rsidRPr="00B0164A">
                    <w:rPr>
                      <w:color w:val="000000"/>
                      <w:sz w:val="20"/>
                    </w:rPr>
                    <w:t>Расчеты по другим экономическим санкциям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302 95</w:t>
                  </w:r>
                </w:p>
              </w:tc>
              <w:tc>
                <w:tcPr>
                  <w:tcW w:w="1456" w:type="dxa"/>
                  <w:shd w:val="clear" w:color="auto" w:fill="auto"/>
                  <w:vAlign w:val="center"/>
                  <w:hideMark/>
                </w:tcPr>
                <w:p w:rsidR="003A7F43" w:rsidRPr="00B0164A" w:rsidRDefault="003A7F43" w:rsidP="00AC26C5">
                  <w:pPr>
                    <w:jc w:val="center"/>
                    <w:rPr>
                      <w:color w:val="000000"/>
                      <w:sz w:val="20"/>
                    </w:rPr>
                  </w:pP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обслуживанию государственного (муниципального) долга;</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301 00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27 779,44</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1530"/>
              </w:trPr>
              <w:tc>
                <w:tcPr>
                  <w:tcW w:w="2589"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3. Общая величина активов на конец периода, в том числе нефинансовых активов и финансовых активов, а также показатели по следующим активам:</w:t>
                  </w:r>
                </w:p>
              </w:tc>
              <w:tc>
                <w:tcPr>
                  <w:tcW w:w="1394"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Код вида фин. Обеспечения</w:t>
                  </w:r>
                </w:p>
              </w:tc>
              <w:tc>
                <w:tcPr>
                  <w:tcW w:w="1441"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Номер (код) счета бюджетного учета</w:t>
                  </w:r>
                </w:p>
              </w:tc>
              <w:tc>
                <w:tcPr>
                  <w:tcW w:w="1456"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единицы (участники бюджетного процесса)</w:t>
                  </w:r>
                  <w:r w:rsidRPr="00B0164A">
                    <w:rPr>
                      <w:b/>
                      <w:bCs/>
                      <w:color w:val="000000"/>
                      <w:sz w:val="20"/>
                      <w:vertAlign w:val="superscript"/>
                    </w:rPr>
                    <w:t>1</w:t>
                  </w:r>
                </w:p>
              </w:tc>
              <w:tc>
                <w:tcPr>
                  <w:tcW w:w="1468"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 </w:t>
                  </w:r>
                </w:p>
              </w:tc>
              <w:tc>
                <w:tcPr>
                  <w:tcW w:w="1774"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 </w:t>
                  </w:r>
                </w:p>
              </w:tc>
            </w:tr>
            <w:tr w:rsidR="003A7F43" w:rsidRPr="00B0164A" w:rsidTr="00A931FE">
              <w:trPr>
                <w:trHeight w:val="30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основные средства</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101 00</w:t>
                  </w:r>
                </w:p>
              </w:tc>
              <w:tc>
                <w:tcPr>
                  <w:tcW w:w="1456" w:type="dxa"/>
                  <w:shd w:val="clear" w:color="auto" w:fill="auto"/>
                  <w:vAlign w:val="center"/>
                  <w:hideMark/>
                </w:tcPr>
                <w:p w:rsidR="00A931FE" w:rsidRPr="00B0164A" w:rsidRDefault="00A931FE" w:rsidP="00A931FE">
                  <w:pPr>
                    <w:rPr>
                      <w:color w:val="000000"/>
                      <w:sz w:val="20"/>
                    </w:rPr>
                  </w:pPr>
                  <w:r>
                    <w:rPr>
                      <w:color w:val="000000"/>
                      <w:sz w:val="20"/>
                    </w:rPr>
                    <w:t>20 275 491,39</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227"/>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непроизведенным активам;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103 00</w:t>
                  </w:r>
                </w:p>
              </w:tc>
              <w:tc>
                <w:tcPr>
                  <w:tcW w:w="1456" w:type="dxa"/>
                  <w:shd w:val="clear" w:color="auto" w:fill="auto"/>
                  <w:vAlign w:val="center"/>
                  <w:hideMark/>
                </w:tcPr>
                <w:p w:rsidR="003A7F43" w:rsidRPr="00B0164A" w:rsidRDefault="00A931FE" w:rsidP="004D3669">
                  <w:pPr>
                    <w:jc w:val="center"/>
                    <w:rPr>
                      <w:color w:val="000000"/>
                      <w:sz w:val="20"/>
                    </w:rPr>
                  </w:pPr>
                  <w:r>
                    <w:rPr>
                      <w:color w:val="000000"/>
                      <w:sz w:val="20"/>
                    </w:rPr>
                    <w:t>846 188,44</w:t>
                  </w:r>
                  <w:r w:rsidR="003A7F43" w:rsidRPr="00B0164A">
                    <w:rPr>
                      <w:color w:val="000000"/>
                      <w:sz w:val="20"/>
                    </w:rPr>
                    <w:t xml:space="preserve">   </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78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имуществу, составляющему государственную (муниципальную) казну;</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108 00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4 246 127,61</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2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денежным средствам учреждения;</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201 30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3 960,46</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27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финансовым вложениям;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204 20</w:t>
                  </w:r>
                </w:p>
              </w:tc>
              <w:tc>
                <w:tcPr>
                  <w:tcW w:w="1456" w:type="dxa"/>
                  <w:shd w:val="clear" w:color="auto" w:fill="auto"/>
                  <w:vAlign w:val="center"/>
                  <w:hideMark/>
                </w:tcPr>
                <w:p w:rsidR="003A7F43" w:rsidRPr="00B0164A" w:rsidRDefault="00AC26C5" w:rsidP="004D3669">
                  <w:pPr>
                    <w:jc w:val="center"/>
                    <w:rPr>
                      <w:color w:val="000000"/>
                      <w:sz w:val="20"/>
                    </w:rPr>
                  </w:pPr>
                  <w:r>
                    <w:rPr>
                      <w:color w:val="000000"/>
                      <w:sz w:val="20"/>
                    </w:rPr>
                    <w:t>-</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300"/>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расчетам по доходам;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205 00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2 455 665,91</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25"/>
              </w:trPr>
              <w:tc>
                <w:tcPr>
                  <w:tcW w:w="2589" w:type="dxa"/>
                  <w:shd w:val="clear" w:color="auto" w:fill="auto"/>
                  <w:vAlign w:val="bottom"/>
                  <w:hideMark/>
                </w:tcPr>
                <w:p w:rsidR="003A7F43" w:rsidRPr="00B0164A" w:rsidRDefault="003A7F43" w:rsidP="004D3669">
                  <w:pPr>
                    <w:rPr>
                      <w:color w:val="000000"/>
                      <w:sz w:val="20"/>
                    </w:rPr>
                  </w:pPr>
                  <w:r w:rsidRPr="00B0164A">
                    <w:rPr>
                      <w:color w:val="000000"/>
                      <w:sz w:val="20"/>
                    </w:rPr>
                    <w:t>расчетам по предоставленным кредитам, займам (ссудам);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207 00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429 551,60</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1020"/>
              </w:trPr>
              <w:tc>
                <w:tcPr>
                  <w:tcW w:w="2589"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 xml:space="preserve"> 4. Общая величина обязательств на конец периода, а также показатели по следующим обязательствам:</w:t>
                  </w:r>
                </w:p>
              </w:tc>
              <w:tc>
                <w:tcPr>
                  <w:tcW w:w="1394"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Код вида фин. Обеспечения</w:t>
                  </w:r>
                </w:p>
              </w:tc>
              <w:tc>
                <w:tcPr>
                  <w:tcW w:w="1441"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Номер (код) счета бюджетного учета</w:t>
                  </w:r>
                </w:p>
              </w:tc>
              <w:tc>
                <w:tcPr>
                  <w:tcW w:w="1456" w:type="dxa"/>
                  <w:shd w:val="clear" w:color="auto" w:fill="auto"/>
                  <w:vAlign w:val="center"/>
                  <w:hideMark/>
                </w:tcPr>
                <w:p w:rsidR="003A7F43" w:rsidRPr="00B0164A" w:rsidRDefault="003A7F43" w:rsidP="004D3669">
                  <w:pPr>
                    <w:jc w:val="center"/>
                    <w:rPr>
                      <w:b/>
                      <w:bCs/>
                      <w:color w:val="000000"/>
                      <w:sz w:val="20"/>
                    </w:rPr>
                  </w:pPr>
                  <w:r w:rsidRPr="00B0164A">
                    <w:rPr>
                      <w:b/>
                      <w:bCs/>
                      <w:color w:val="000000"/>
                      <w:sz w:val="20"/>
                    </w:rPr>
                    <w:t>Бюджетные единицы (участники бюджетного процесса)</w:t>
                  </w:r>
                  <w:r w:rsidRPr="00B0164A">
                    <w:rPr>
                      <w:b/>
                      <w:bCs/>
                      <w:color w:val="000000"/>
                      <w:sz w:val="20"/>
                      <w:vertAlign w:val="superscript"/>
                    </w:rPr>
                    <w:t>1</w:t>
                  </w:r>
                </w:p>
              </w:tc>
              <w:tc>
                <w:tcPr>
                  <w:tcW w:w="1468" w:type="dxa"/>
                  <w:shd w:val="clear" w:color="auto" w:fill="auto"/>
                  <w:vAlign w:val="center"/>
                </w:tcPr>
                <w:p w:rsidR="003A7F43" w:rsidRPr="00B0164A" w:rsidRDefault="00AC26C5" w:rsidP="004D3669">
                  <w:pPr>
                    <w:jc w:val="center"/>
                    <w:rPr>
                      <w:b/>
                      <w:bCs/>
                      <w:color w:val="000000"/>
                      <w:sz w:val="20"/>
                    </w:rPr>
                  </w:pPr>
                  <w:r>
                    <w:rPr>
                      <w:b/>
                      <w:bCs/>
                      <w:color w:val="000000"/>
                      <w:sz w:val="20"/>
                    </w:rPr>
                    <w:t>-</w:t>
                  </w:r>
                </w:p>
              </w:tc>
              <w:tc>
                <w:tcPr>
                  <w:tcW w:w="1774" w:type="dxa"/>
                  <w:shd w:val="clear" w:color="auto" w:fill="auto"/>
                  <w:vAlign w:val="center"/>
                </w:tcPr>
                <w:p w:rsidR="003A7F43" w:rsidRPr="00B0164A" w:rsidRDefault="00AC26C5" w:rsidP="004D3669">
                  <w:pPr>
                    <w:jc w:val="center"/>
                    <w:rPr>
                      <w:b/>
                      <w:bCs/>
                      <w:color w:val="000000"/>
                      <w:sz w:val="20"/>
                    </w:rPr>
                  </w:pPr>
                  <w:r>
                    <w:rPr>
                      <w:b/>
                      <w:bCs/>
                      <w:color w:val="000000"/>
                      <w:sz w:val="20"/>
                    </w:rPr>
                    <w:t>-</w:t>
                  </w:r>
                </w:p>
              </w:tc>
            </w:tr>
            <w:tr w:rsidR="003A7F43" w:rsidRPr="00B0164A" w:rsidTr="00A931FE">
              <w:trPr>
                <w:trHeight w:val="510"/>
              </w:trPr>
              <w:tc>
                <w:tcPr>
                  <w:tcW w:w="2589" w:type="dxa"/>
                  <w:shd w:val="clear" w:color="auto" w:fill="auto"/>
                  <w:vAlign w:val="center"/>
                  <w:hideMark/>
                </w:tcPr>
                <w:p w:rsidR="003A7F43" w:rsidRPr="00B0164A" w:rsidRDefault="003A7F43" w:rsidP="004D3669">
                  <w:pPr>
                    <w:rPr>
                      <w:color w:val="000000"/>
                      <w:sz w:val="20"/>
                    </w:rPr>
                  </w:pPr>
                  <w:r w:rsidRPr="00B0164A">
                    <w:rPr>
                      <w:color w:val="000000"/>
                      <w:sz w:val="20"/>
                    </w:rPr>
                    <w:t>расчетам с кредиторами по долговым обязательствам;</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301 00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2 836 804,85</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10"/>
              </w:trPr>
              <w:tc>
                <w:tcPr>
                  <w:tcW w:w="2589" w:type="dxa"/>
                  <w:shd w:val="clear" w:color="auto" w:fill="auto"/>
                  <w:vAlign w:val="center"/>
                  <w:hideMark/>
                </w:tcPr>
                <w:p w:rsidR="003A7F43" w:rsidRPr="00B0164A" w:rsidRDefault="003A7F43" w:rsidP="004D3669">
                  <w:pPr>
                    <w:rPr>
                      <w:color w:val="000000"/>
                      <w:sz w:val="20"/>
                    </w:rPr>
                  </w:pPr>
                  <w:r w:rsidRPr="00B0164A">
                    <w:rPr>
                      <w:color w:val="000000"/>
                      <w:sz w:val="20"/>
                    </w:rPr>
                    <w:t>прочим расчетам с кредиторами;</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302 00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1 678 844,73</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r w:rsidR="003A7F43" w:rsidRPr="00B0164A" w:rsidTr="00A931FE">
              <w:trPr>
                <w:trHeight w:val="510"/>
              </w:trPr>
              <w:tc>
                <w:tcPr>
                  <w:tcW w:w="2589" w:type="dxa"/>
                  <w:shd w:val="clear" w:color="auto" w:fill="auto"/>
                  <w:vAlign w:val="center"/>
                  <w:hideMark/>
                </w:tcPr>
                <w:p w:rsidR="003A7F43" w:rsidRPr="00B0164A" w:rsidRDefault="003A7F43" w:rsidP="004D3669">
                  <w:pPr>
                    <w:rPr>
                      <w:color w:val="000000"/>
                      <w:sz w:val="20"/>
                    </w:rPr>
                  </w:pPr>
                  <w:r w:rsidRPr="00B0164A">
                    <w:rPr>
                      <w:color w:val="000000"/>
                      <w:sz w:val="20"/>
                    </w:rPr>
                    <w:t>расчетам по платежам в бюджеты.</w:t>
                  </w:r>
                </w:p>
              </w:tc>
              <w:tc>
                <w:tcPr>
                  <w:tcW w:w="1394" w:type="dxa"/>
                  <w:shd w:val="clear" w:color="auto" w:fill="auto"/>
                  <w:vAlign w:val="center"/>
                  <w:hideMark/>
                </w:tcPr>
                <w:p w:rsidR="003A7F43" w:rsidRPr="00B0164A" w:rsidRDefault="003A7F43" w:rsidP="004D3669">
                  <w:pPr>
                    <w:jc w:val="center"/>
                    <w:rPr>
                      <w:color w:val="000000"/>
                      <w:sz w:val="20"/>
                    </w:rPr>
                  </w:pPr>
                  <w:r w:rsidRPr="00B0164A">
                    <w:rPr>
                      <w:color w:val="000000"/>
                      <w:sz w:val="20"/>
                    </w:rPr>
                    <w:t>1</w:t>
                  </w:r>
                </w:p>
              </w:tc>
              <w:tc>
                <w:tcPr>
                  <w:tcW w:w="1441" w:type="dxa"/>
                  <w:shd w:val="clear" w:color="auto" w:fill="auto"/>
                  <w:noWrap/>
                  <w:vAlign w:val="center"/>
                  <w:hideMark/>
                </w:tcPr>
                <w:p w:rsidR="003A7F43" w:rsidRPr="00B0164A" w:rsidRDefault="003A7F43" w:rsidP="004D3669">
                  <w:pPr>
                    <w:jc w:val="center"/>
                    <w:rPr>
                      <w:color w:val="000000"/>
                      <w:sz w:val="20"/>
                    </w:rPr>
                  </w:pPr>
                  <w:r w:rsidRPr="00B0164A">
                    <w:rPr>
                      <w:color w:val="000000"/>
                      <w:sz w:val="20"/>
                    </w:rPr>
                    <w:t>303 00</w:t>
                  </w:r>
                </w:p>
              </w:tc>
              <w:tc>
                <w:tcPr>
                  <w:tcW w:w="1456" w:type="dxa"/>
                  <w:shd w:val="clear" w:color="auto" w:fill="auto"/>
                  <w:vAlign w:val="center"/>
                  <w:hideMark/>
                </w:tcPr>
                <w:p w:rsidR="003A7F43" w:rsidRPr="00B0164A" w:rsidRDefault="00A931FE" w:rsidP="00AC26C5">
                  <w:pPr>
                    <w:jc w:val="center"/>
                    <w:rPr>
                      <w:color w:val="000000"/>
                      <w:sz w:val="20"/>
                    </w:rPr>
                  </w:pPr>
                  <w:r>
                    <w:rPr>
                      <w:color w:val="000000"/>
                      <w:sz w:val="20"/>
                    </w:rPr>
                    <w:t>2 730 45</w:t>
                  </w:r>
                </w:p>
              </w:tc>
              <w:tc>
                <w:tcPr>
                  <w:tcW w:w="1468" w:type="dxa"/>
                  <w:shd w:val="clear" w:color="auto" w:fill="auto"/>
                  <w:vAlign w:val="center"/>
                </w:tcPr>
                <w:p w:rsidR="003A7F43" w:rsidRPr="00B0164A" w:rsidRDefault="00AC26C5" w:rsidP="004D3669">
                  <w:pPr>
                    <w:jc w:val="center"/>
                    <w:rPr>
                      <w:color w:val="000000"/>
                      <w:sz w:val="20"/>
                    </w:rPr>
                  </w:pPr>
                  <w:r>
                    <w:rPr>
                      <w:color w:val="000000"/>
                      <w:sz w:val="20"/>
                    </w:rPr>
                    <w:t>-</w:t>
                  </w:r>
                </w:p>
              </w:tc>
              <w:tc>
                <w:tcPr>
                  <w:tcW w:w="1774" w:type="dxa"/>
                  <w:shd w:val="clear" w:color="auto" w:fill="auto"/>
                  <w:vAlign w:val="center"/>
                </w:tcPr>
                <w:p w:rsidR="003A7F43" w:rsidRPr="00B0164A" w:rsidRDefault="00AC26C5" w:rsidP="004D3669">
                  <w:pPr>
                    <w:jc w:val="center"/>
                    <w:rPr>
                      <w:color w:val="000000"/>
                      <w:sz w:val="20"/>
                    </w:rPr>
                  </w:pPr>
                  <w:r>
                    <w:rPr>
                      <w:color w:val="000000"/>
                      <w:sz w:val="20"/>
                    </w:rPr>
                    <w:t>-</w:t>
                  </w:r>
                </w:p>
              </w:tc>
            </w:tr>
          </w:tbl>
          <w:p w:rsidR="003A7F43" w:rsidRPr="004A170C" w:rsidRDefault="003A7F43" w:rsidP="004D3669">
            <w:pPr>
              <w:rPr>
                <w:color w:val="000000"/>
                <w:sz w:val="20"/>
              </w:rPr>
            </w:pPr>
          </w:p>
        </w:tc>
      </w:tr>
    </w:tbl>
    <w:p w:rsidR="003A7F43" w:rsidRDefault="003A7F43" w:rsidP="003A7F43">
      <w:pPr>
        <w:jc w:val="center"/>
        <w:rPr>
          <w:b/>
          <w:szCs w:val="28"/>
        </w:rPr>
      </w:pPr>
    </w:p>
    <w:p w:rsidR="003A7F43" w:rsidRPr="00FB7B0B" w:rsidRDefault="003A7F43" w:rsidP="003A7F43">
      <w:pPr>
        <w:jc w:val="center"/>
        <w:rPr>
          <w:b/>
          <w:szCs w:val="28"/>
        </w:rPr>
      </w:pPr>
      <w:r w:rsidRPr="00FB7B0B">
        <w:rPr>
          <w:b/>
          <w:szCs w:val="28"/>
        </w:rPr>
        <w:t>Сведения по дебиторской и кредиторской задолженности (ф.0503</w:t>
      </w:r>
      <w:r w:rsidR="004D3669">
        <w:rPr>
          <w:b/>
          <w:szCs w:val="28"/>
        </w:rPr>
        <w:t>1</w:t>
      </w:r>
      <w:r w:rsidRPr="00FB7B0B">
        <w:rPr>
          <w:b/>
          <w:szCs w:val="28"/>
        </w:rPr>
        <w:t>69)</w:t>
      </w:r>
    </w:p>
    <w:p w:rsidR="003A7F43" w:rsidRDefault="003A7F43" w:rsidP="003A7F43">
      <w:pPr>
        <w:ind w:firstLine="708"/>
        <w:jc w:val="both"/>
        <w:rPr>
          <w:i/>
          <w:szCs w:val="28"/>
        </w:rPr>
      </w:pPr>
    </w:p>
    <w:p w:rsidR="003A7F43" w:rsidRDefault="003A7F43" w:rsidP="003A7F43">
      <w:pPr>
        <w:ind w:firstLine="708"/>
        <w:jc w:val="both"/>
        <w:rPr>
          <w:i/>
          <w:szCs w:val="28"/>
        </w:rPr>
      </w:pPr>
      <w:r w:rsidRPr="00FB7B0B">
        <w:rPr>
          <w:i/>
          <w:szCs w:val="28"/>
        </w:rPr>
        <w:t>Дебиторская задолженность</w:t>
      </w:r>
    </w:p>
    <w:p w:rsidR="003A7F43" w:rsidRDefault="003A7F43" w:rsidP="003A7F43">
      <w:pPr>
        <w:ind w:firstLine="708"/>
        <w:jc w:val="both"/>
        <w:rPr>
          <w:szCs w:val="28"/>
        </w:rPr>
      </w:pPr>
      <w:r w:rsidRPr="00375739">
        <w:rPr>
          <w:szCs w:val="28"/>
        </w:rPr>
        <w:t xml:space="preserve">Совокупный объем дебиторской задолженности по </w:t>
      </w:r>
      <w:r w:rsidR="004D3669">
        <w:rPr>
          <w:szCs w:val="28"/>
        </w:rPr>
        <w:t>республиканскому</w:t>
      </w:r>
      <w:r w:rsidRPr="00375739">
        <w:rPr>
          <w:szCs w:val="28"/>
        </w:rPr>
        <w:t xml:space="preserve"> бюджету </w:t>
      </w:r>
      <w:r>
        <w:rPr>
          <w:szCs w:val="28"/>
        </w:rPr>
        <w:t xml:space="preserve">Республики Алтай </w:t>
      </w:r>
      <w:r w:rsidRPr="00375739">
        <w:rPr>
          <w:szCs w:val="28"/>
        </w:rPr>
        <w:t>по состоянию на 1 января 202</w:t>
      </w:r>
      <w:r>
        <w:rPr>
          <w:szCs w:val="28"/>
        </w:rPr>
        <w:t>5</w:t>
      </w:r>
      <w:r w:rsidRPr="00375739">
        <w:rPr>
          <w:szCs w:val="28"/>
        </w:rPr>
        <w:t xml:space="preserve"> года составил </w:t>
      </w:r>
      <w:r w:rsidR="004D3669">
        <w:rPr>
          <w:szCs w:val="28"/>
        </w:rPr>
        <w:t>4 712 021,5</w:t>
      </w:r>
      <w:r>
        <w:rPr>
          <w:szCs w:val="28"/>
        </w:rPr>
        <w:t xml:space="preserve"> тыс. </w:t>
      </w:r>
      <w:r w:rsidRPr="00375739">
        <w:rPr>
          <w:szCs w:val="28"/>
        </w:rPr>
        <w:t>руб</w:t>
      </w:r>
      <w:r>
        <w:rPr>
          <w:szCs w:val="28"/>
        </w:rPr>
        <w:t>лей</w:t>
      </w:r>
      <w:r w:rsidRPr="00375739">
        <w:rPr>
          <w:szCs w:val="28"/>
        </w:rPr>
        <w:t xml:space="preserve"> и у</w:t>
      </w:r>
      <w:r>
        <w:rPr>
          <w:szCs w:val="28"/>
        </w:rPr>
        <w:t xml:space="preserve">величился </w:t>
      </w:r>
      <w:r w:rsidRPr="00375739">
        <w:rPr>
          <w:szCs w:val="28"/>
        </w:rPr>
        <w:t xml:space="preserve">в сравнении с началом отчетного периода на </w:t>
      </w:r>
      <w:r w:rsidR="004D3669">
        <w:rPr>
          <w:szCs w:val="28"/>
        </w:rPr>
        <w:t>4 160,2</w:t>
      </w:r>
      <w:r>
        <w:rPr>
          <w:szCs w:val="28"/>
        </w:rPr>
        <w:t xml:space="preserve"> тыс. р</w:t>
      </w:r>
      <w:r w:rsidRPr="00375739">
        <w:rPr>
          <w:szCs w:val="28"/>
        </w:rPr>
        <w:t>уб</w:t>
      </w:r>
      <w:r>
        <w:rPr>
          <w:szCs w:val="28"/>
        </w:rPr>
        <w:t>лей</w:t>
      </w:r>
      <w:r w:rsidRPr="00375739">
        <w:rPr>
          <w:szCs w:val="28"/>
        </w:rPr>
        <w:t xml:space="preserve"> </w:t>
      </w:r>
      <w:r>
        <w:rPr>
          <w:szCs w:val="28"/>
        </w:rPr>
        <w:t>(</w:t>
      </w:r>
      <w:r w:rsidR="004D3669">
        <w:rPr>
          <w:szCs w:val="28"/>
        </w:rPr>
        <w:t>0,09</w:t>
      </w:r>
      <w:r>
        <w:rPr>
          <w:szCs w:val="28"/>
        </w:rPr>
        <w:t xml:space="preserve">%). </w:t>
      </w:r>
      <w:r w:rsidRPr="00375739">
        <w:rPr>
          <w:szCs w:val="28"/>
        </w:rPr>
        <w:t>В то</w:t>
      </w:r>
      <w:r>
        <w:rPr>
          <w:szCs w:val="28"/>
        </w:rPr>
        <w:t xml:space="preserve"> же время </w:t>
      </w:r>
      <w:r w:rsidRPr="00375739">
        <w:rPr>
          <w:szCs w:val="28"/>
        </w:rPr>
        <w:t xml:space="preserve">сумма просроченной дебиторской </w:t>
      </w:r>
      <w:r>
        <w:rPr>
          <w:szCs w:val="28"/>
        </w:rPr>
        <w:t>уменьшилась на 3</w:t>
      </w:r>
      <w:r w:rsidR="004D3669">
        <w:rPr>
          <w:szCs w:val="28"/>
        </w:rPr>
        <w:t>4</w:t>
      </w:r>
      <w:r>
        <w:rPr>
          <w:szCs w:val="28"/>
        </w:rPr>
        <w:t> </w:t>
      </w:r>
      <w:r w:rsidR="004D3669">
        <w:rPr>
          <w:szCs w:val="28"/>
        </w:rPr>
        <w:t>156</w:t>
      </w:r>
      <w:r>
        <w:rPr>
          <w:szCs w:val="28"/>
        </w:rPr>
        <w:t>,</w:t>
      </w:r>
      <w:r w:rsidR="004D3669">
        <w:rPr>
          <w:szCs w:val="28"/>
        </w:rPr>
        <w:t>2</w:t>
      </w:r>
      <w:r>
        <w:rPr>
          <w:szCs w:val="28"/>
        </w:rPr>
        <w:t xml:space="preserve"> тыс. рублей (</w:t>
      </w:r>
      <w:r w:rsidR="00693B94">
        <w:rPr>
          <w:szCs w:val="28"/>
        </w:rPr>
        <w:t>28,67</w:t>
      </w:r>
      <w:r>
        <w:rPr>
          <w:szCs w:val="28"/>
        </w:rPr>
        <w:t xml:space="preserve"> %) и составила </w:t>
      </w:r>
      <w:r w:rsidR="004D3669">
        <w:rPr>
          <w:szCs w:val="28"/>
        </w:rPr>
        <w:t>84 998,7</w:t>
      </w:r>
      <w:r>
        <w:rPr>
          <w:szCs w:val="28"/>
        </w:rPr>
        <w:t xml:space="preserve"> тыс. рублей.</w:t>
      </w:r>
    </w:p>
    <w:p w:rsidR="003A7F43" w:rsidRDefault="003A7F43" w:rsidP="003A7F43">
      <w:pPr>
        <w:ind w:firstLine="708"/>
        <w:jc w:val="both"/>
        <w:rPr>
          <w:szCs w:val="28"/>
        </w:rPr>
      </w:pPr>
      <w:r>
        <w:rPr>
          <w:szCs w:val="28"/>
        </w:rPr>
        <w:t xml:space="preserve">Основную долю (72,7 %) в общей сумме просроченной дебиторской задолженности занимает задолженность по </w:t>
      </w:r>
      <w:r w:rsidRPr="00F81399">
        <w:rPr>
          <w:szCs w:val="28"/>
        </w:rPr>
        <w:t xml:space="preserve">расчетам с плательщиками налогов, администрируемых ФНС России по Республике Алтай в сумме </w:t>
      </w:r>
      <w:r w:rsidR="00693B94">
        <w:rPr>
          <w:szCs w:val="28"/>
        </w:rPr>
        <w:t>81 805,3</w:t>
      </w:r>
      <w:r w:rsidRPr="00F81399">
        <w:rPr>
          <w:szCs w:val="28"/>
        </w:rPr>
        <w:t xml:space="preserve"> тыс. рублей</w:t>
      </w:r>
      <w:r>
        <w:rPr>
          <w:szCs w:val="28"/>
        </w:rPr>
        <w:t xml:space="preserve">. </w:t>
      </w:r>
    </w:p>
    <w:p w:rsidR="003A7F43" w:rsidRPr="00F81399" w:rsidRDefault="003A7F43" w:rsidP="003A7F43">
      <w:pPr>
        <w:autoSpaceDE w:val="0"/>
        <w:autoSpaceDN w:val="0"/>
        <w:adjustRightInd w:val="0"/>
        <w:ind w:firstLine="708"/>
        <w:jc w:val="both"/>
        <w:rPr>
          <w:sz w:val="24"/>
          <w:szCs w:val="24"/>
        </w:rPr>
      </w:pPr>
    </w:p>
    <w:p w:rsidR="003A7F43" w:rsidRPr="00E4698B" w:rsidRDefault="003A7F43" w:rsidP="00250A8A">
      <w:pPr>
        <w:ind w:left="1068" w:hanging="359"/>
        <w:jc w:val="both"/>
        <w:rPr>
          <w:i/>
          <w:szCs w:val="28"/>
        </w:rPr>
      </w:pPr>
      <w:r w:rsidRPr="00E4698B">
        <w:rPr>
          <w:i/>
          <w:szCs w:val="28"/>
        </w:rPr>
        <w:t>Кредиторская задолженность</w:t>
      </w:r>
    </w:p>
    <w:p w:rsidR="003A7F43" w:rsidRDefault="003A7F43" w:rsidP="003A7F43">
      <w:pPr>
        <w:autoSpaceDE w:val="0"/>
        <w:autoSpaceDN w:val="0"/>
        <w:adjustRightInd w:val="0"/>
        <w:ind w:firstLine="708"/>
        <w:jc w:val="both"/>
        <w:rPr>
          <w:szCs w:val="28"/>
        </w:rPr>
      </w:pPr>
      <w:r>
        <w:t>По состоянию на 1 января 2025</w:t>
      </w:r>
      <w:r w:rsidRPr="00E4698B">
        <w:t xml:space="preserve"> года кредиторская задолженность по </w:t>
      </w:r>
      <w:r w:rsidR="00693B94">
        <w:t>республиканскому</w:t>
      </w:r>
      <w:r w:rsidRPr="00E4698B">
        <w:t xml:space="preserve"> бюджету Республики Алтай </w:t>
      </w:r>
      <w:r w:rsidRPr="00E4698B">
        <w:rPr>
          <w:szCs w:val="28"/>
        </w:rPr>
        <w:t xml:space="preserve">составила </w:t>
      </w:r>
      <w:r>
        <w:rPr>
          <w:szCs w:val="28"/>
        </w:rPr>
        <w:t>1</w:t>
      </w:r>
      <w:r w:rsidR="00693B94">
        <w:rPr>
          <w:szCs w:val="28"/>
        </w:rPr>
        <w:t> 792 646,8</w:t>
      </w:r>
      <w:r>
        <w:rPr>
          <w:szCs w:val="28"/>
        </w:rPr>
        <w:t xml:space="preserve"> </w:t>
      </w:r>
      <w:r w:rsidRPr="00E4698B">
        <w:rPr>
          <w:szCs w:val="28"/>
        </w:rPr>
        <w:t>тыс. рублей</w:t>
      </w:r>
      <w:r w:rsidRPr="00E4698B">
        <w:t xml:space="preserve">, </w:t>
      </w:r>
      <w:r>
        <w:t xml:space="preserve">увеличение в сравнении с началом года </w:t>
      </w:r>
      <w:r w:rsidRPr="00C7051F">
        <w:t xml:space="preserve">составляет </w:t>
      </w:r>
      <w:r w:rsidR="00693B94">
        <w:t>174 237,1</w:t>
      </w:r>
      <w:r>
        <w:t xml:space="preserve"> </w:t>
      </w:r>
      <w:r w:rsidRPr="00C7051F">
        <w:t xml:space="preserve">тыс. рублей в связи с </w:t>
      </w:r>
      <w:r>
        <w:t>увеличением задолженности по р</w:t>
      </w:r>
      <w:r>
        <w:rPr>
          <w:szCs w:val="28"/>
        </w:rPr>
        <w:t>асчетам по приобретению иных финансовых активов.</w:t>
      </w:r>
    </w:p>
    <w:p w:rsidR="003A7F43" w:rsidRPr="00E4698B" w:rsidRDefault="003A7F43" w:rsidP="003A7F43">
      <w:pPr>
        <w:ind w:firstLine="708"/>
        <w:jc w:val="both"/>
        <w:rPr>
          <w:szCs w:val="28"/>
        </w:rPr>
      </w:pPr>
      <w:r>
        <w:t>П</w:t>
      </w:r>
      <w:r w:rsidRPr="00E4698B">
        <w:t>ро</w:t>
      </w:r>
      <w:r w:rsidRPr="00E4698B">
        <w:rPr>
          <w:szCs w:val="28"/>
        </w:rPr>
        <w:t>сроченн</w:t>
      </w:r>
      <w:r>
        <w:rPr>
          <w:szCs w:val="28"/>
        </w:rPr>
        <w:t>ая</w:t>
      </w:r>
      <w:r w:rsidRPr="00E4698B">
        <w:rPr>
          <w:szCs w:val="28"/>
        </w:rPr>
        <w:t xml:space="preserve"> кредиторск</w:t>
      </w:r>
      <w:r>
        <w:rPr>
          <w:szCs w:val="28"/>
        </w:rPr>
        <w:t>ая</w:t>
      </w:r>
      <w:r w:rsidRPr="00E4698B">
        <w:rPr>
          <w:szCs w:val="28"/>
        </w:rPr>
        <w:t xml:space="preserve"> задолженност</w:t>
      </w:r>
      <w:r>
        <w:rPr>
          <w:szCs w:val="28"/>
        </w:rPr>
        <w:t xml:space="preserve">ь </w:t>
      </w:r>
      <w:r w:rsidR="00693B94">
        <w:rPr>
          <w:szCs w:val="28"/>
        </w:rPr>
        <w:t>по республиканскому</w:t>
      </w:r>
      <w:r>
        <w:rPr>
          <w:szCs w:val="28"/>
        </w:rPr>
        <w:t xml:space="preserve"> бюджет</w:t>
      </w:r>
      <w:r w:rsidR="00693B94">
        <w:rPr>
          <w:szCs w:val="28"/>
        </w:rPr>
        <w:t>у</w:t>
      </w:r>
      <w:r>
        <w:rPr>
          <w:szCs w:val="28"/>
        </w:rPr>
        <w:t xml:space="preserve"> Республики Алтай отсутствует</w:t>
      </w:r>
      <w:r w:rsidRPr="00E4698B">
        <w:rPr>
          <w:szCs w:val="28"/>
        </w:rPr>
        <w:t xml:space="preserve">. </w:t>
      </w:r>
    </w:p>
    <w:p w:rsidR="003A7F43" w:rsidRDefault="003A7F43" w:rsidP="003A7F43">
      <w:pPr>
        <w:jc w:val="center"/>
        <w:rPr>
          <w:b/>
          <w:szCs w:val="28"/>
        </w:rPr>
      </w:pPr>
    </w:p>
    <w:p w:rsidR="00AF0E54" w:rsidRDefault="00AF0E54" w:rsidP="00AF0E54">
      <w:pPr>
        <w:ind w:firstLine="709"/>
        <w:jc w:val="center"/>
        <w:rPr>
          <w:b/>
          <w:color w:val="000000"/>
          <w:szCs w:val="28"/>
        </w:rPr>
      </w:pPr>
    </w:p>
    <w:p w:rsidR="00AF0E54" w:rsidRPr="00AA396B" w:rsidRDefault="00AF0E54" w:rsidP="00AF0E54">
      <w:pPr>
        <w:ind w:firstLine="709"/>
        <w:jc w:val="center"/>
        <w:rPr>
          <w:b/>
          <w:color w:val="000000"/>
          <w:szCs w:val="28"/>
        </w:rPr>
      </w:pPr>
      <w:r w:rsidRPr="00AA396B">
        <w:rPr>
          <w:b/>
          <w:color w:val="000000"/>
          <w:szCs w:val="28"/>
        </w:rPr>
        <w:t>Сведения о государственном (муниципальном) долге,</w:t>
      </w:r>
    </w:p>
    <w:p w:rsidR="00AF0E54" w:rsidRDefault="00AF0E54" w:rsidP="00AF0E54">
      <w:pPr>
        <w:ind w:firstLine="709"/>
        <w:jc w:val="center"/>
        <w:rPr>
          <w:b/>
          <w:color w:val="000000"/>
          <w:szCs w:val="28"/>
        </w:rPr>
      </w:pPr>
      <w:r w:rsidRPr="00AA396B">
        <w:rPr>
          <w:b/>
          <w:color w:val="000000"/>
          <w:szCs w:val="28"/>
        </w:rPr>
        <w:t>предоставленных бюджетных кредитах (ф.0503172)</w:t>
      </w:r>
    </w:p>
    <w:p w:rsidR="00AF0E54" w:rsidRDefault="00AF0E54" w:rsidP="00AF0E54">
      <w:pPr>
        <w:widowControl w:val="0"/>
        <w:autoSpaceDE w:val="0"/>
        <w:autoSpaceDN w:val="0"/>
        <w:adjustRightInd w:val="0"/>
        <w:ind w:firstLine="709"/>
        <w:jc w:val="both"/>
        <w:rPr>
          <w:color w:val="000000"/>
          <w:szCs w:val="28"/>
        </w:rPr>
      </w:pPr>
    </w:p>
    <w:p w:rsidR="00AF0E54" w:rsidRPr="004A2459" w:rsidRDefault="00AF0E54" w:rsidP="00AF0E54">
      <w:pPr>
        <w:widowControl w:val="0"/>
        <w:autoSpaceDE w:val="0"/>
        <w:autoSpaceDN w:val="0"/>
        <w:adjustRightInd w:val="0"/>
        <w:ind w:firstLine="709"/>
        <w:jc w:val="both"/>
        <w:rPr>
          <w:color w:val="000000"/>
          <w:szCs w:val="28"/>
        </w:rPr>
      </w:pPr>
      <w:r w:rsidRPr="004A2459">
        <w:rPr>
          <w:color w:val="000000"/>
          <w:szCs w:val="28"/>
        </w:rPr>
        <w:t xml:space="preserve">По состоянию на 1 января 2025 года долговые обязательства Республики Алтай составили в общей сумме 2 836 804,85 тыс. рублей. </w:t>
      </w:r>
    </w:p>
    <w:p w:rsidR="00AF0E54" w:rsidRPr="004A2459" w:rsidRDefault="00AF0E54" w:rsidP="00AF0E54">
      <w:pPr>
        <w:ind w:firstLine="709"/>
        <w:contextualSpacing/>
        <w:jc w:val="both"/>
        <w:rPr>
          <w:color w:val="000000"/>
          <w:szCs w:val="28"/>
        </w:rPr>
      </w:pPr>
      <w:r w:rsidRPr="004A2459">
        <w:rPr>
          <w:color w:val="000000"/>
          <w:szCs w:val="28"/>
        </w:rPr>
        <w:t>В 2024 году Республикой Алтай погашено бюджетных кредитов на сумму 465 466,0 тыс. рублей. Остаток задолженности по состоянию на 1 января 2025 года перед федеральным бюджетом по бюджетным кредитам составил 2 836 804,85 тыс. рублей.</w:t>
      </w:r>
    </w:p>
    <w:p w:rsidR="00AF0E54" w:rsidRPr="004A2459" w:rsidRDefault="00AF0E54" w:rsidP="00AF0E54">
      <w:pPr>
        <w:ind w:firstLine="709"/>
        <w:contextualSpacing/>
        <w:jc w:val="both"/>
        <w:rPr>
          <w:color w:val="000000"/>
          <w:szCs w:val="28"/>
        </w:rPr>
      </w:pPr>
      <w:r w:rsidRPr="004A2459">
        <w:rPr>
          <w:color w:val="000000"/>
          <w:szCs w:val="28"/>
        </w:rPr>
        <w:t>Погашено за отчетный период кредитов от кредитных организаций в сумме 100 000,0 тыс. рублей. По состоянию на 1 января 2025 года задолженность перед кредитными организациями не имеется.</w:t>
      </w:r>
    </w:p>
    <w:p w:rsidR="00AF0E54" w:rsidRPr="004A2459" w:rsidRDefault="00AF0E54" w:rsidP="00AF0E54">
      <w:pPr>
        <w:ind w:firstLine="709"/>
        <w:jc w:val="both"/>
        <w:rPr>
          <w:color w:val="000000"/>
          <w:szCs w:val="28"/>
        </w:rPr>
      </w:pPr>
      <w:r w:rsidRPr="004A2459">
        <w:rPr>
          <w:color w:val="000000"/>
          <w:szCs w:val="28"/>
        </w:rPr>
        <w:t xml:space="preserve">По состоянию на 1 января 2025 года государственный долг Республики Алтай по предоставленным государственным гарантиям Республики Алтай составил 0 тыс. рублей. В 2024 году государственные гарантии Республики Алтай не предоставлялись.  </w:t>
      </w:r>
    </w:p>
    <w:p w:rsidR="00AF0E54" w:rsidRPr="004A2459" w:rsidRDefault="00AF0E54" w:rsidP="00AF0E54">
      <w:pPr>
        <w:ind w:firstLine="709"/>
        <w:jc w:val="both"/>
        <w:rPr>
          <w:color w:val="000000"/>
          <w:szCs w:val="28"/>
        </w:rPr>
      </w:pPr>
      <w:r w:rsidRPr="004A2459">
        <w:rPr>
          <w:color w:val="000000"/>
          <w:szCs w:val="28"/>
        </w:rPr>
        <w:t>Долговых обязательств в виде государственных ценных бумаг Республики Алтай не имеется.</w:t>
      </w:r>
    </w:p>
    <w:p w:rsidR="00AF0E54" w:rsidRPr="004A2459" w:rsidRDefault="00AF0E54" w:rsidP="00AF0E54">
      <w:pPr>
        <w:autoSpaceDE w:val="0"/>
        <w:autoSpaceDN w:val="0"/>
        <w:adjustRightInd w:val="0"/>
        <w:ind w:firstLine="709"/>
        <w:jc w:val="both"/>
        <w:rPr>
          <w:color w:val="000000"/>
          <w:szCs w:val="28"/>
        </w:rPr>
      </w:pPr>
      <w:r w:rsidRPr="004A2459">
        <w:rPr>
          <w:color w:val="000000"/>
          <w:szCs w:val="28"/>
        </w:rPr>
        <w:t xml:space="preserve">Просроченная задолженность по долговым обязательствам Республики Алтай отсутствует. </w:t>
      </w:r>
    </w:p>
    <w:p w:rsidR="00AF0E54" w:rsidRPr="004A2459" w:rsidRDefault="00AF0E54" w:rsidP="00AF0E54">
      <w:pPr>
        <w:widowControl w:val="0"/>
        <w:autoSpaceDE w:val="0"/>
        <w:autoSpaceDN w:val="0"/>
        <w:adjustRightInd w:val="0"/>
        <w:ind w:firstLine="709"/>
        <w:jc w:val="both"/>
        <w:rPr>
          <w:color w:val="000000"/>
          <w:szCs w:val="28"/>
        </w:rPr>
      </w:pPr>
      <w:r w:rsidRPr="004A2459">
        <w:rPr>
          <w:color w:val="000000"/>
          <w:szCs w:val="28"/>
        </w:rPr>
        <w:t>По состоянию на 1 января 2025 года объем государственного долга Республики Алтай составил 21,3 % от суммы доходов республиканского бюджета Республики Алтай без учета безвозмездных поступлений за 2024 год (на 1 января 2024 года объем государственного долга Республики Алтай составлял 34,5 % от суммы доходов республиканского бюджета Республики Алтай без учета безвозмездных поступлений за 2023 год).</w:t>
      </w:r>
    </w:p>
    <w:p w:rsidR="00AF0E54" w:rsidRPr="004A2459" w:rsidRDefault="00AF0E54" w:rsidP="00AF0E54">
      <w:pPr>
        <w:widowControl w:val="0"/>
        <w:autoSpaceDE w:val="0"/>
        <w:autoSpaceDN w:val="0"/>
        <w:adjustRightInd w:val="0"/>
        <w:ind w:firstLine="709"/>
        <w:jc w:val="both"/>
        <w:rPr>
          <w:color w:val="000000"/>
          <w:szCs w:val="28"/>
        </w:rPr>
      </w:pPr>
      <w:r w:rsidRPr="004A2459">
        <w:rPr>
          <w:color w:val="000000"/>
          <w:szCs w:val="28"/>
        </w:rPr>
        <w:t>По итогам 2024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AF0E54" w:rsidRPr="004A2459" w:rsidRDefault="00AF0E54" w:rsidP="00AF0E54">
      <w:pPr>
        <w:autoSpaceDE w:val="0"/>
        <w:autoSpaceDN w:val="0"/>
        <w:adjustRightInd w:val="0"/>
        <w:ind w:firstLine="709"/>
        <w:jc w:val="both"/>
        <w:rPr>
          <w:color w:val="000000"/>
          <w:szCs w:val="28"/>
        </w:rPr>
      </w:pPr>
      <w:r w:rsidRPr="004A2459">
        <w:rPr>
          <w:color w:val="000000"/>
          <w:szCs w:val="28"/>
        </w:rPr>
        <w:t>В 2024 году направлено расходов на обслуживание государственного долга Республики Алтай в сумме 27 779,4 тыс. рублей, что не превысило ограничения, установленные Бюджетным кодексом Российской Федерации.</w:t>
      </w:r>
    </w:p>
    <w:p w:rsidR="00AF0E54" w:rsidRPr="004A2459" w:rsidRDefault="00AF0E54" w:rsidP="00AF0E54">
      <w:pPr>
        <w:autoSpaceDE w:val="0"/>
        <w:autoSpaceDN w:val="0"/>
        <w:adjustRightInd w:val="0"/>
        <w:ind w:firstLine="709"/>
        <w:jc w:val="both"/>
        <w:rPr>
          <w:color w:val="000000"/>
          <w:szCs w:val="28"/>
        </w:rPr>
      </w:pPr>
      <w:r w:rsidRPr="004A2459">
        <w:rPr>
          <w:color w:val="000000"/>
          <w:szCs w:val="28"/>
        </w:rPr>
        <w:t>Кроме того, по итогам 2024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AF0E54" w:rsidRPr="004A2459" w:rsidRDefault="00AF0E54" w:rsidP="00AF0E54">
      <w:pPr>
        <w:ind w:firstLine="709"/>
        <w:jc w:val="both"/>
        <w:rPr>
          <w:color w:val="000000"/>
          <w:szCs w:val="28"/>
        </w:rPr>
      </w:pPr>
      <w:r w:rsidRPr="004A2459">
        <w:rPr>
          <w:color w:val="000000"/>
          <w:szCs w:val="28"/>
        </w:rPr>
        <w:t>За отчетный период местным бюджетам в Республике Алтай из республиканского бюджета предоставлено бюджетных кредитов на сумму 10 650,0 тыс. рублей. Погашено муниципальными образованиями в Республике Алтай бюджетных кредитов в сумме 11 285,0 тыс. рублей.</w:t>
      </w:r>
    </w:p>
    <w:p w:rsidR="00AF0E54" w:rsidRPr="00FB7B0B" w:rsidRDefault="00AF0E54" w:rsidP="00AF0E54">
      <w:pPr>
        <w:jc w:val="center"/>
        <w:rPr>
          <w:b/>
          <w:szCs w:val="28"/>
        </w:rPr>
      </w:pPr>
      <w:r w:rsidRPr="004A2459">
        <w:rPr>
          <w:color w:val="000000"/>
          <w:szCs w:val="28"/>
        </w:rPr>
        <w:t>В течение 2024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Республики Алтай.</w:t>
      </w:r>
    </w:p>
    <w:p w:rsidR="003A7F43" w:rsidRPr="00500F70" w:rsidRDefault="003A7F43" w:rsidP="003A7F43">
      <w:pPr>
        <w:ind w:firstLine="709"/>
        <w:jc w:val="both"/>
        <w:rPr>
          <w:color w:val="000000"/>
          <w:szCs w:val="28"/>
        </w:rPr>
      </w:pPr>
    </w:p>
    <w:p w:rsidR="00AF0E54" w:rsidRDefault="00AF0E54" w:rsidP="003A7F43">
      <w:pPr>
        <w:spacing w:line="276" w:lineRule="auto"/>
        <w:ind w:firstLine="709"/>
        <w:jc w:val="center"/>
        <w:rPr>
          <w:b/>
          <w:color w:val="000000"/>
          <w:szCs w:val="24"/>
        </w:rPr>
      </w:pPr>
    </w:p>
    <w:p w:rsidR="003A7F43" w:rsidRDefault="003A7F43" w:rsidP="003A7F43">
      <w:pPr>
        <w:spacing w:line="276" w:lineRule="auto"/>
        <w:ind w:firstLine="709"/>
        <w:jc w:val="center"/>
        <w:rPr>
          <w:b/>
          <w:color w:val="000000"/>
          <w:szCs w:val="24"/>
        </w:rPr>
      </w:pPr>
      <w:r w:rsidRPr="00C10CAA">
        <w:rPr>
          <w:b/>
          <w:color w:val="000000"/>
          <w:szCs w:val="24"/>
        </w:rPr>
        <w:t>Информация об остатках средств, привлеченных республиканским</w:t>
      </w:r>
      <w:r>
        <w:rPr>
          <w:b/>
          <w:color w:val="000000"/>
          <w:szCs w:val="24"/>
        </w:rPr>
        <w:t xml:space="preserve"> </w:t>
      </w:r>
      <w:r w:rsidRPr="00C10CAA">
        <w:rPr>
          <w:b/>
          <w:color w:val="000000"/>
          <w:szCs w:val="24"/>
        </w:rPr>
        <w:t>бюджет</w:t>
      </w:r>
      <w:r w:rsidR="00250A8A">
        <w:rPr>
          <w:b/>
          <w:color w:val="000000"/>
          <w:szCs w:val="24"/>
        </w:rPr>
        <w:t>о</w:t>
      </w:r>
      <w:r w:rsidRPr="00C10CAA">
        <w:rPr>
          <w:b/>
          <w:color w:val="000000"/>
          <w:szCs w:val="24"/>
        </w:rPr>
        <w:t>м Республики Алтай</w:t>
      </w:r>
    </w:p>
    <w:p w:rsidR="003A7F43" w:rsidRPr="000A19C1" w:rsidRDefault="003A7F43" w:rsidP="003A7F43">
      <w:pPr>
        <w:spacing w:line="276" w:lineRule="auto"/>
        <w:ind w:firstLine="709"/>
        <w:jc w:val="right"/>
        <w:rPr>
          <w:color w:val="000000"/>
          <w:sz w:val="20"/>
        </w:rPr>
      </w:pPr>
      <w:r w:rsidRPr="000A19C1">
        <w:rPr>
          <w:color w:val="000000"/>
          <w:sz w:val="20"/>
        </w:rPr>
        <w:t>рублей</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859"/>
        <w:gridCol w:w="1418"/>
        <w:gridCol w:w="1551"/>
        <w:gridCol w:w="1142"/>
        <w:gridCol w:w="1304"/>
        <w:gridCol w:w="1210"/>
        <w:gridCol w:w="1254"/>
        <w:gridCol w:w="1342"/>
      </w:tblGrid>
      <w:tr w:rsidR="003A7F43" w:rsidRPr="00C10CAA" w:rsidTr="004D1B18">
        <w:trPr>
          <w:trHeight w:val="315"/>
        </w:trPr>
        <w:tc>
          <w:tcPr>
            <w:tcW w:w="552" w:type="dxa"/>
            <w:vMerge w:val="restart"/>
            <w:shd w:val="clear" w:color="auto" w:fill="auto"/>
            <w:vAlign w:val="center"/>
            <w:hideMark/>
          </w:tcPr>
          <w:p w:rsidR="003A7F43" w:rsidRPr="00C10CAA" w:rsidRDefault="003A7F43" w:rsidP="004D3669">
            <w:pPr>
              <w:ind w:firstLineChars="100" w:firstLine="160"/>
              <w:rPr>
                <w:sz w:val="16"/>
                <w:szCs w:val="16"/>
              </w:rPr>
            </w:pPr>
            <w:r w:rsidRPr="00C10CAA">
              <w:rPr>
                <w:sz w:val="16"/>
                <w:szCs w:val="16"/>
              </w:rPr>
              <w:t>№</w:t>
            </w:r>
            <w:r w:rsidRPr="00C10CAA">
              <w:rPr>
                <w:sz w:val="16"/>
                <w:szCs w:val="16"/>
              </w:rPr>
              <w:br/>
              <w:t>п/п</w:t>
            </w:r>
          </w:p>
        </w:tc>
        <w:tc>
          <w:tcPr>
            <w:tcW w:w="859" w:type="dxa"/>
            <w:vMerge w:val="restart"/>
            <w:shd w:val="clear" w:color="auto" w:fill="auto"/>
            <w:vAlign w:val="center"/>
            <w:hideMark/>
          </w:tcPr>
          <w:p w:rsidR="003A7F43" w:rsidRPr="00C10CAA" w:rsidRDefault="003A7F43" w:rsidP="004D3669">
            <w:pPr>
              <w:rPr>
                <w:color w:val="000000"/>
                <w:sz w:val="16"/>
                <w:szCs w:val="16"/>
              </w:rPr>
            </w:pPr>
            <w:r w:rsidRPr="00C10CAA">
              <w:rPr>
                <w:sz w:val="16"/>
                <w:szCs w:val="16"/>
              </w:rPr>
              <w:t>OKTMO</w:t>
            </w:r>
            <w:r w:rsidRPr="00C10CAA">
              <w:rPr>
                <w:sz w:val="16"/>
                <w:szCs w:val="16"/>
              </w:rPr>
              <w:br/>
              <w:t>бюджета</w:t>
            </w:r>
          </w:p>
        </w:tc>
        <w:tc>
          <w:tcPr>
            <w:tcW w:w="1418" w:type="dxa"/>
            <w:vMerge w:val="restart"/>
            <w:shd w:val="clear" w:color="auto" w:fill="auto"/>
            <w:vAlign w:val="center"/>
            <w:hideMark/>
          </w:tcPr>
          <w:p w:rsidR="003A7F43" w:rsidRPr="00C10CAA" w:rsidRDefault="003A7F43" w:rsidP="004D3669">
            <w:pPr>
              <w:ind w:firstLineChars="100" w:firstLine="160"/>
              <w:rPr>
                <w:sz w:val="16"/>
                <w:szCs w:val="16"/>
              </w:rPr>
            </w:pPr>
            <w:r w:rsidRPr="00C10CAA">
              <w:rPr>
                <w:sz w:val="16"/>
                <w:szCs w:val="16"/>
              </w:rPr>
              <w:t>Наименование бюджета</w:t>
            </w:r>
          </w:p>
        </w:tc>
        <w:tc>
          <w:tcPr>
            <w:tcW w:w="7803" w:type="dxa"/>
            <w:gridSpan w:val="6"/>
            <w:shd w:val="clear" w:color="auto" w:fill="auto"/>
            <w:hideMark/>
          </w:tcPr>
          <w:p w:rsidR="003A7F43" w:rsidRPr="00C10CAA" w:rsidRDefault="003A7F43" w:rsidP="004D3669">
            <w:pPr>
              <w:jc w:val="center"/>
              <w:rPr>
                <w:sz w:val="16"/>
                <w:szCs w:val="16"/>
              </w:rPr>
            </w:pPr>
            <w:r w:rsidRPr="00C10CAA">
              <w:rPr>
                <w:sz w:val="16"/>
                <w:szCs w:val="16"/>
              </w:rPr>
              <w:t xml:space="preserve">Остаток </w:t>
            </w:r>
            <w:r>
              <w:rPr>
                <w:sz w:val="16"/>
                <w:szCs w:val="16"/>
              </w:rPr>
              <w:t>по счету 1 30275 000 на 01.01.2025</w:t>
            </w:r>
          </w:p>
        </w:tc>
      </w:tr>
      <w:tr w:rsidR="003A7F43" w:rsidRPr="00C10CAA" w:rsidTr="004D1B18">
        <w:trPr>
          <w:trHeight w:val="315"/>
        </w:trPr>
        <w:tc>
          <w:tcPr>
            <w:tcW w:w="552" w:type="dxa"/>
            <w:vMerge/>
            <w:vAlign w:val="center"/>
            <w:hideMark/>
          </w:tcPr>
          <w:p w:rsidR="003A7F43" w:rsidRPr="00C10CAA" w:rsidRDefault="003A7F43" w:rsidP="004D3669">
            <w:pPr>
              <w:rPr>
                <w:sz w:val="16"/>
                <w:szCs w:val="16"/>
              </w:rPr>
            </w:pPr>
          </w:p>
        </w:tc>
        <w:tc>
          <w:tcPr>
            <w:tcW w:w="859" w:type="dxa"/>
            <w:vMerge/>
            <w:vAlign w:val="center"/>
            <w:hideMark/>
          </w:tcPr>
          <w:p w:rsidR="003A7F43" w:rsidRPr="00C10CAA" w:rsidRDefault="003A7F43" w:rsidP="004D3669">
            <w:pPr>
              <w:rPr>
                <w:color w:val="000000"/>
                <w:sz w:val="16"/>
                <w:szCs w:val="16"/>
              </w:rPr>
            </w:pPr>
          </w:p>
        </w:tc>
        <w:tc>
          <w:tcPr>
            <w:tcW w:w="1418" w:type="dxa"/>
            <w:vMerge/>
            <w:vAlign w:val="center"/>
            <w:hideMark/>
          </w:tcPr>
          <w:p w:rsidR="003A7F43" w:rsidRPr="00C10CAA" w:rsidRDefault="003A7F43" w:rsidP="004D3669">
            <w:pPr>
              <w:rPr>
                <w:sz w:val="16"/>
                <w:szCs w:val="16"/>
              </w:rPr>
            </w:pPr>
          </w:p>
        </w:tc>
        <w:tc>
          <w:tcPr>
            <w:tcW w:w="1551" w:type="dxa"/>
            <w:vMerge w:val="restart"/>
            <w:shd w:val="clear" w:color="auto" w:fill="auto"/>
            <w:vAlign w:val="center"/>
            <w:hideMark/>
          </w:tcPr>
          <w:p w:rsidR="003A7F43" w:rsidRPr="00C10CAA" w:rsidRDefault="003A7F43" w:rsidP="004D3669">
            <w:pPr>
              <w:jc w:val="center"/>
              <w:rPr>
                <w:sz w:val="16"/>
                <w:szCs w:val="16"/>
              </w:rPr>
            </w:pPr>
            <w:r w:rsidRPr="00C10CAA">
              <w:rPr>
                <w:sz w:val="16"/>
                <w:szCs w:val="16"/>
              </w:rPr>
              <w:t>Всего</w:t>
            </w:r>
          </w:p>
        </w:tc>
        <w:tc>
          <w:tcPr>
            <w:tcW w:w="6252" w:type="dxa"/>
            <w:gridSpan w:val="5"/>
            <w:shd w:val="clear" w:color="auto" w:fill="auto"/>
            <w:hideMark/>
          </w:tcPr>
          <w:p w:rsidR="003A7F43" w:rsidRPr="00C10CAA" w:rsidRDefault="003A7F43" w:rsidP="004D3669">
            <w:pPr>
              <w:jc w:val="center"/>
              <w:rPr>
                <w:sz w:val="16"/>
                <w:szCs w:val="16"/>
              </w:rPr>
            </w:pPr>
            <w:r w:rsidRPr="00C10CAA">
              <w:rPr>
                <w:sz w:val="16"/>
                <w:szCs w:val="16"/>
              </w:rPr>
              <w:t>в том числе в части средств, привлеченных:</w:t>
            </w:r>
          </w:p>
        </w:tc>
      </w:tr>
      <w:tr w:rsidR="003A7F43" w:rsidRPr="00C10CAA" w:rsidTr="004D1B18">
        <w:trPr>
          <w:trHeight w:val="3285"/>
        </w:trPr>
        <w:tc>
          <w:tcPr>
            <w:tcW w:w="552" w:type="dxa"/>
            <w:vMerge/>
            <w:vAlign w:val="center"/>
            <w:hideMark/>
          </w:tcPr>
          <w:p w:rsidR="003A7F43" w:rsidRPr="00C10CAA" w:rsidRDefault="003A7F43" w:rsidP="004D3669">
            <w:pPr>
              <w:rPr>
                <w:sz w:val="16"/>
                <w:szCs w:val="16"/>
              </w:rPr>
            </w:pPr>
          </w:p>
        </w:tc>
        <w:tc>
          <w:tcPr>
            <w:tcW w:w="859" w:type="dxa"/>
            <w:vMerge/>
            <w:vAlign w:val="center"/>
            <w:hideMark/>
          </w:tcPr>
          <w:p w:rsidR="003A7F43" w:rsidRPr="00C10CAA" w:rsidRDefault="003A7F43" w:rsidP="004D3669">
            <w:pPr>
              <w:rPr>
                <w:color w:val="000000"/>
                <w:sz w:val="16"/>
                <w:szCs w:val="16"/>
              </w:rPr>
            </w:pPr>
          </w:p>
        </w:tc>
        <w:tc>
          <w:tcPr>
            <w:tcW w:w="1418" w:type="dxa"/>
            <w:vMerge/>
            <w:vAlign w:val="center"/>
            <w:hideMark/>
          </w:tcPr>
          <w:p w:rsidR="003A7F43" w:rsidRPr="00C10CAA" w:rsidRDefault="003A7F43" w:rsidP="004D3669">
            <w:pPr>
              <w:rPr>
                <w:sz w:val="16"/>
                <w:szCs w:val="16"/>
              </w:rPr>
            </w:pPr>
          </w:p>
        </w:tc>
        <w:tc>
          <w:tcPr>
            <w:tcW w:w="1551" w:type="dxa"/>
            <w:vMerge/>
            <w:vAlign w:val="center"/>
            <w:hideMark/>
          </w:tcPr>
          <w:p w:rsidR="003A7F43" w:rsidRPr="00C10CAA" w:rsidRDefault="003A7F43" w:rsidP="004D3669">
            <w:pPr>
              <w:rPr>
                <w:sz w:val="16"/>
                <w:szCs w:val="16"/>
              </w:rPr>
            </w:pPr>
          </w:p>
        </w:tc>
        <w:tc>
          <w:tcPr>
            <w:tcW w:w="1142" w:type="dxa"/>
            <w:shd w:val="clear" w:color="auto" w:fill="auto"/>
            <w:vAlign w:val="center"/>
            <w:hideMark/>
          </w:tcPr>
          <w:p w:rsidR="003A7F43" w:rsidRPr="00C10CAA" w:rsidRDefault="003A7F43" w:rsidP="004D3669">
            <w:pPr>
              <w:jc w:val="center"/>
              <w:rPr>
                <w:color w:val="000000"/>
                <w:sz w:val="16"/>
                <w:szCs w:val="16"/>
              </w:rPr>
            </w:pPr>
            <w:r w:rsidRPr="00C10CAA">
              <w:rPr>
                <w:sz w:val="16"/>
                <w:szCs w:val="16"/>
              </w:rPr>
              <w:t>с казначейских</w:t>
            </w:r>
            <w:r w:rsidRPr="00C10CAA">
              <w:rPr>
                <w:sz w:val="16"/>
                <w:szCs w:val="16"/>
              </w:rPr>
              <w:br/>
              <w:t>счетов для осуществления  и отражения операций с денежными средствами, поступающими во временное распоряжение</w:t>
            </w:r>
            <w:r w:rsidRPr="00C10CAA">
              <w:rPr>
                <w:sz w:val="16"/>
                <w:szCs w:val="16"/>
              </w:rPr>
              <w:br/>
              <w:t>получателей средств бюджета</w:t>
            </w:r>
          </w:p>
        </w:tc>
        <w:tc>
          <w:tcPr>
            <w:tcW w:w="1304" w:type="dxa"/>
            <w:shd w:val="clear" w:color="auto" w:fill="auto"/>
            <w:vAlign w:val="center"/>
            <w:hideMark/>
          </w:tcPr>
          <w:p w:rsidR="003A7F43" w:rsidRPr="00C10CAA" w:rsidRDefault="003A7F43" w:rsidP="004D3669">
            <w:pPr>
              <w:jc w:val="center"/>
              <w:rPr>
                <w:sz w:val="16"/>
                <w:szCs w:val="16"/>
              </w:rPr>
            </w:pPr>
            <w:r w:rsidRPr="00C10CAA">
              <w:rPr>
                <w:sz w:val="16"/>
                <w:szCs w:val="16"/>
              </w:rPr>
              <w:t>с казначейских счетов для осуществления  и отражения операций с денежными средствами бюджетных и автономных учреждений</w:t>
            </w:r>
          </w:p>
        </w:tc>
        <w:tc>
          <w:tcPr>
            <w:tcW w:w="1210" w:type="dxa"/>
            <w:shd w:val="clear" w:color="auto" w:fill="auto"/>
            <w:vAlign w:val="center"/>
            <w:hideMark/>
          </w:tcPr>
          <w:p w:rsidR="003A7F43" w:rsidRPr="00C10CAA" w:rsidRDefault="003A7F43" w:rsidP="004D3669">
            <w:pPr>
              <w:jc w:val="center"/>
              <w:rPr>
                <w:sz w:val="16"/>
                <w:szCs w:val="16"/>
              </w:rPr>
            </w:pPr>
            <w:r w:rsidRPr="00C10CAA">
              <w:rPr>
                <w:sz w:val="16"/>
                <w:szCs w:val="16"/>
              </w:rPr>
              <w:t>с единых счетов бюджетов государственных внебюджетных фондов,</w:t>
            </w:r>
            <w:r w:rsidRPr="00C10CAA">
              <w:rPr>
                <w:sz w:val="16"/>
                <w:szCs w:val="16"/>
              </w:rPr>
              <w:br/>
              <w:t>открытых органу</w:t>
            </w:r>
            <w:r w:rsidRPr="00C10CAA">
              <w:rPr>
                <w:sz w:val="16"/>
                <w:szCs w:val="16"/>
              </w:rPr>
              <w:br/>
              <w:t>управления территориальным государственным внебюджетным фондом</w:t>
            </w:r>
          </w:p>
        </w:tc>
        <w:tc>
          <w:tcPr>
            <w:tcW w:w="1254" w:type="dxa"/>
            <w:shd w:val="clear" w:color="auto" w:fill="auto"/>
            <w:vAlign w:val="center"/>
            <w:hideMark/>
          </w:tcPr>
          <w:p w:rsidR="003A7F43" w:rsidRPr="00C10CAA" w:rsidRDefault="003A7F43" w:rsidP="004D3669">
            <w:pPr>
              <w:jc w:val="center"/>
              <w:rPr>
                <w:sz w:val="16"/>
                <w:szCs w:val="16"/>
              </w:rPr>
            </w:pPr>
            <w:r w:rsidRPr="00C10CAA">
              <w:rPr>
                <w:sz w:val="16"/>
                <w:szCs w:val="16"/>
              </w:rPr>
              <w:t xml:space="preserve"> казначейских счетов для осуществления и отражения операций с денежными средствами получателей средств из бюджета</w:t>
            </w:r>
          </w:p>
        </w:tc>
        <w:tc>
          <w:tcPr>
            <w:tcW w:w="1342" w:type="dxa"/>
            <w:shd w:val="clear" w:color="auto" w:fill="auto"/>
            <w:vAlign w:val="center"/>
            <w:hideMark/>
          </w:tcPr>
          <w:p w:rsidR="003A7F43" w:rsidRPr="00C10CAA" w:rsidRDefault="003A7F43" w:rsidP="004D3669">
            <w:pPr>
              <w:jc w:val="center"/>
              <w:rPr>
                <w:color w:val="000000"/>
                <w:sz w:val="16"/>
                <w:szCs w:val="16"/>
              </w:rPr>
            </w:pPr>
            <w:r w:rsidRPr="00C10CAA">
              <w:rPr>
                <w:sz w:val="16"/>
                <w:szCs w:val="16"/>
              </w:rPr>
              <w:t>с  казначейских счетов для осуществления  и отражения операций с денежными средствами участников казначейского сопровождения</w:t>
            </w:r>
          </w:p>
        </w:tc>
      </w:tr>
      <w:tr w:rsidR="003A7F43" w:rsidRPr="00C10CAA" w:rsidTr="004D1B18">
        <w:trPr>
          <w:trHeight w:val="161"/>
        </w:trPr>
        <w:tc>
          <w:tcPr>
            <w:tcW w:w="552"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1</w:t>
            </w:r>
          </w:p>
        </w:tc>
        <w:tc>
          <w:tcPr>
            <w:tcW w:w="859"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2</w:t>
            </w:r>
          </w:p>
        </w:tc>
        <w:tc>
          <w:tcPr>
            <w:tcW w:w="1418"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3</w:t>
            </w:r>
          </w:p>
        </w:tc>
        <w:tc>
          <w:tcPr>
            <w:tcW w:w="1551"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4</w:t>
            </w:r>
          </w:p>
        </w:tc>
        <w:tc>
          <w:tcPr>
            <w:tcW w:w="1142"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5</w:t>
            </w:r>
          </w:p>
        </w:tc>
        <w:tc>
          <w:tcPr>
            <w:tcW w:w="1304"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6</w:t>
            </w:r>
          </w:p>
        </w:tc>
        <w:tc>
          <w:tcPr>
            <w:tcW w:w="1210"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7</w:t>
            </w:r>
          </w:p>
        </w:tc>
        <w:tc>
          <w:tcPr>
            <w:tcW w:w="1254"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8</w:t>
            </w:r>
          </w:p>
        </w:tc>
        <w:tc>
          <w:tcPr>
            <w:tcW w:w="1342" w:type="dxa"/>
            <w:shd w:val="clear" w:color="auto" w:fill="auto"/>
            <w:noWrap/>
            <w:hideMark/>
          </w:tcPr>
          <w:p w:rsidR="003A7F43" w:rsidRPr="00C10CAA" w:rsidRDefault="003A7F43" w:rsidP="004D3669">
            <w:pPr>
              <w:jc w:val="center"/>
              <w:rPr>
                <w:color w:val="000000"/>
                <w:sz w:val="16"/>
                <w:szCs w:val="16"/>
              </w:rPr>
            </w:pPr>
            <w:r w:rsidRPr="00C10CAA">
              <w:rPr>
                <w:color w:val="000000"/>
                <w:sz w:val="16"/>
                <w:szCs w:val="16"/>
              </w:rPr>
              <w:t>9</w:t>
            </w:r>
          </w:p>
        </w:tc>
      </w:tr>
      <w:tr w:rsidR="003A7F43" w:rsidRPr="00C10CAA" w:rsidTr="004D1B18">
        <w:trPr>
          <w:trHeight w:val="1037"/>
        </w:trPr>
        <w:tc>
          <w:tcPr>
            <w:tcW w:w="552" w:type="dxa"/>
            <w:shd w:val="clear" w:color="auto" w:fill="auto"/>
            <w:noWrap/>
            <w:vAlign w:val="center"/>
            <w:hideMark/>
          </w:tcPr>
          <w:p w:rsidR="003A7F43" w:rsidRPr="00C10CAA" w:rsidRDefault="003A7F43" w:rsidP="004D3669">
            <w:pPr>
              <w:jc w:val="center"/>
              <w:rPr>
                <w:color w:val="000000"/>
                <w:sz w:val="16"/>
                <w:szCs w:val="16"/>
              </w:rPr>
            </w:pPr>
            <w:r w:rsidRPr="00C10CAA">
              <w:rPr>
                <w:color w:val="000000"/>
                <w:sz w:val="16"/>
                <w:szCs w:val="16"/>
              </w:rPr>
              <w:t>1</w:t>
            </w:r>
          </w:p>
        </w:tc>
        <w:tc>
          <w:tcPr>
            <w:tcW w:w="859" w:type="dxa"/>
            <w:shd w:val="clear" w:color="auto" w:fill="auto"/>
            <w:vAlign w:val="center"/>
            <w:hideMark/>
          </w:tcPr>
          <w:p w:rsidR="003A7F43" w:rsidRPr="00C10CAA" w:rsidRDefault="003A7F43" w:rsidP="004D3669">
            <w:pPr>
              <w:jc w:val="center"/>
              <w:rPr>
                <w:sz w:val="16"/>
                <w:szCs w:val="16"/>
              </w:rPr>
            </w:pPr>
            <w:r w:rsidRPr="00C10CAA">
              <w:rPr>
                <w:sz w:val="16"/>
                <w:szCs w:val="16"/>
              </w:rPr>
              <w:t>84000000</w:t>
            </w:r>
          </w:p>
        </w:tc>
        <w:tc>
          <w:tcPr>
            <w:tcW w:w="1418" w:type="dxa"/>
            <w:shd w:val="clear" w:color="auto" w:fill="auto"/>
            <w:vAlign w:val="center"/>
            <w:hideMark/>
          </w:tcPr>
          <w:p w:rsidR="003A7F43" w:rsidRPr="00C10CAA" w:rsidRDefault="003A7F43" w:rsidP="004D3669">
            <w:pPr>
              <w:jc w:val="center"/>
              <w:rPr>
                <w:sz w:val="16"/>
                <w:szCs w:val="16"/>
              </w:rPr>
            </w:pPr>
            <w:r w:rsidRPr="00C10CAA">
              <w:rPr>
                <w:sz w:val="16"/>
                <w:szCs w:val="16"/>
              </w:rPr>
              <w:t>Республиканский бюджет Республики Алтай</w:t>
            </w:r>
          </w:p>
        </w:tc>
        <w:tc>
          <w:tcPr>
            <w:tcW w:w="1551" w:type="dxa"/>
            <w:shd w:val="clear" w:color="auto" w:fill="auto"/>
            <w:vAlign w:val="center"/>
          </w:tcPr>
          <w:p w:rsidR="003A7F43" w:rsidRPr="00C10CAA" w:rsidRDefault="003A7F43" w:rsidP="004D3669">
            <w:pPr>
              <w:jc w:val="center"/>
              <w:rPr>
                <w:color w:val="000000"/>
                <w:sz w:val="16"/>
                <w:szCs w:val="16"/>
              </w:rPr>
            </w:pPr>
            <w:r w:rsidRPr="00D57D18">
              <w:rPr>
                <w:color w:val="000000"/>
                <w:sz w:val="16"/>
                <w:szCs w:val="16"/>
              </w:rPr>
              <w:t>1</w:t>
            </w:r>
            <w:r>
              <w:rPr>
                <w:color w:val="000000"/>
                <w:sz w:val="16"/>
                <w:szCs w:val="16"/>
              </w:rPr>
              <w:t> </w:t>
            </w:r>
            <w:r w:rsidRPr="00D57D18">
              <w:rPr>
                <w:color w:val="000000"/>
                <w:sz w:val="16"/>
                <w:szCs w:val="16"/>
              </w:rPr>
              <w:t>676</w:t>
            </w:r>
            <w:r>
              <w:rPr>
                <w:color w:val="000000"/>
                <w:sz w:val="16"/>
                <w:szCs w:val="16"/>
              </w:rPr>
              <w:t> </w:t>
            </w:r>
            <w:r w:rsidRPr="00D57D18">
              <w:rPr>
                <w:color w:val="000000"/>
                <w:sz w:val="16"/>
                <w:szCs w:val="16"/>
              </w:rPr>
              <w:t>078</w:t>
            </w:r>
            <w:r>
              <w:rPr>
                <w:color w:val="000000"/>
                <w:sz w:val="16"/>
                <w:szCs w:val="16"/>
              </w:rPr>
              <w:t xml:space="preserve"> </w:t>
            </w:r>
            <w:r w:rsidRPr="00D57D18">
              <w:rPr>
                <w:color w:val="000000"/>
                <w:sz w:val="16"/>
                <w:szCs w:val="16"/>
              </w:rPr>
              <w:t>199,82</w:t>
            </w:r>
          </w:p>
        </w:tc>
        <w:tc>
          <w:tcPr>
            <w:tcW w:w="1142" w:type="dxa"/>
            <w:shd w:val="clear" w:color="auto" w:fill="auto"/>
            <w:vAlign w:val="center"/>
            <w:hideMark/>
          </w:tcPr>
          <w:p w:rsidR="003A7F43" w:rsidRPr="00C10CAA" w:rsidRDefault="003A7F43" w:rsidP="004D3669">
            <w:pPr>
              <w:jc w:val="center"/>
              <w:rPr>
                <w:color w:val="000000"/>
                <w:sz w:val="16"/>
                <w:szCs w:val="16"/>
              </w:rPr>
            </w:pPr>
            <w:r w:rsidRPr="00C10CAA">
              <w:rPr>
                <w:color w:val="000000"/>
                <w:sz w:val="16"/>
                <w:szCs w:val="16"/>
              </w:rPr>
              <w:t>-</w:t>
            </w:r>
          </w:p>
        </w:tc>
        <w:tc>
          <w:tcPr>
            <w:tcW w:w="1304" w:type="dxa"/>
            <w:shd w:val="clear" w:color="auto" w:fill="auto"/>
            <w:vAlign w:val="center"/>
            <w:hideMark/>
          </w:tcPr>
          <w:p w:rsidR="003A7F43" w:rsidRPr="00C10CAA" w:rsidRDefault="003A7F43" w:rsidP="004D3669">
            <w:pPr>
              <w:jc w:val="center"/>
              <w:rPr>
                <w:color w:val="000000"/>
                <w:sz w:val="16"/>
                <w:szCs w:val="16"/>
              </w:rPr>
            </w:pPr>
            <w:r w:rsidRPr="00C10CAA">
              <w:rPr>
                <w:color w:val="000000"/>
                <w:sz w:val="16"/>
                <w:szCs w:val="16"/>
              </w:rPr>
              <w:t xml:space="preserve"> </w:t>
            </w:r>
            <w:r w:rsidRPr="00D57D18">
              <w:rPr>
                <w:color w:val="000000"/>
                <w:sz w:val="16"/>
                <w:szCs w:val="16"/>
              </w:rPr>
              <w:t>807</w:t>
            </w:r>
            <w:r>
              <w:rPr>
                <w:color w:val="000000"/>
                <w:sz w:val="16"/>
                <w:szCs w:val="16"/>
              </w:rPr>
              <w:t> 7</w:t>
            </w:r>
            <w:r w:rsidRPr="00D57D18">
              <w:rPr>
                <w:color w:val="000000"/>
                <w:sz w:val="16"/>
                <w:szCs w:val="16"/>
              </w:rPr>
              <w:t>87</w:t>
            </w:r>
            <w:r>
              <w:rPr>
                <w:color w:val="000000"/>
                <w:sz w:val="16"/>
                <w:szCs w:val="16"/>
              </w:rPr>
              <w:t xml:space="preserve"> </w:t>
            </w:r>
            <w:r w:rsidRPr="00D57D18">
              <w:rPr>
                <w:color w:val="000000"/>
                <w:sz w:val="16"/>
                <w:szCs w:val="16"/>
              </w:rPr>
              <w:t>953,00</w:t>
            </w:r>
          </w:p>
        </w:tc>
        <w:tc>
          <w:tcPr>
            <w:tcW w:w="1210" w:type="dxa"/>
            <w:shd w:val="clear" w:color="auto" w:fill="auto"/>
            <w:vAlign w:val="center"/>
            <w:hideMark/>
          </w:tcPr>
          <w:p w:rsidR="003A7F43" w:rsidRPr="00C10CAA" w:rsidRDefault="003A7F43" w:rsidP="004D3669">
            <w:pPr>
              <w:jc w:val="center"/>
              <w:rPr>
                <w:color w:val="000000"/>
                <w:sz w:val="16"/>
                <w:szCs w:val="16"/>
              </w:rPr>
            </w:pPr>
            <w:r w:rsidRPr="00C10CAA">
              <w:rPr>
                <w:color w:val="000000"/>
                <w:sz w:val="16"/>
                <w:szCs w:val="16"/>
              </w:rPr>
              <w:t>-</w:t>
            </w:r>
          </w:p>
        </w:tc>
        <w:tc>
          <w:tcPr>
            <w:tcW w:w="1254" w:type="dxa"/>
            <w:shd w:val="clear" w:color="auto" w:fill="auto"/>
            <w:vAlign w:val="center"/>
            <w:hideMark/>
          </w:tcPr>
          <w:p w:rsidR="003A7F43" w:rsidRPr="00C10CAA" w:rsidRDefault="003A7F43" w:rsidP="004D3669">
            <w:pPr>
              <w:jc w:val="center"/>
              <w:rPr>
                <w:color w:val="000000"/>
                <w:sz w:val="16"/>
                <w:szCs w:val="16"/>
              </w:rPr>
            </w:pPr>
            <w:r w:rsidRPr="00C10CAA">
              <w:rPr>
                <w:color w:val="000000"/>
                <w:sz w:val="16"/>
                <w:szCs w:val="16"/>
              </w:rPr>
              <w:t>-</w:t>
            </w:r>
          </w:p>
        </w:tc>
        <w:tc>
          <w:tcPr>
            <w:tcW w:w="1342" w:type="dxa"/>
            <w:shd w:val="clear" w:color="auto" w:fill="auto"/>
            <w:vAlign w:val="center"/>
            <w:hideMark/>
          </w:tcPr>
          <w:p w:rsidR="003A7F43" w:rsidRPr="00C10CAA" w:rsidRDefault="003A7F43" w:rsidP="004D3669">
            <w:pPr>
              <w:jc w:val="center"/>
              <w:rPr>
                <w:color w:val="000000"/>
                <w:sz w:val="16"/>
                <w:szCs w:val="16"/>
              </w:rPr>
            </w:pPr>
            <w:r w:rsidRPr="00D57D18">
              <w:rPr>
                <w:color w:val="000000"/>
                <w:sz w:val="16"/>
                <w:szCs w:val="16"/>
              </w:rPr>
              <w:t>868</w:t>
            </w:r>
            <w:r>
              <w:rPr>
                <w:color w:val="000000"/>
                <w:sz w:val="16"/>
                <w:szCs w:val="16"/>
              </w:rPr>
              <w:t> </w:t>
            </w:r>
            <w:r w:rsidRPr="00D57D18">
              <w:rPr>
                <w:color w:val="000000"/>
                <w:sz w:val="16"/>
                <w:szCs w:val="16"/>
              </w:rPr>
              <w:t>290</w:t>
            </w:r>
            <w:r>
              <w:rPr>
                <w:color w:val="000000"/>
                <w:sz w:val="16"/>
                <w:szCs w:val="16"/>
              </w:rPr>
              <w:t xml:space="preserve"> </w:t>
            </w:r>
            <w:r w:rsidRPr="00D57D18">
              <w:rPr>
                <w:color w:val="000000"/>
                <w:sz w:val="16"/>
                <w:szCs w:val="16"/>
              </w:rPr>
              <w:t>246,82</w:t>
            </w:r>
          </w:p>
        </w:tc>
      </w:tr>
    </w:tbl>
    <w:p w:rsidR="003A7F43" w:rsidRDefault="003A7F43" w:rsidP="003A7F43">
      <w:pPr>
        <w:spacing w:line="276" w:lineRule="auto"/>
        <w:ind w:firstLine="709"/>
        <w:jc w:val="center"/>
        <w:rPr>
          <w:b/>
          <w:szCs w:val="28"/>
        </w:rPr>
      </w:pPr>
    </w:p>
    <w:p w:rsidR="003A7F43" w:rsidRPr="005C6694" w:rsidRDefault="003A7F43" w:rsidP="003A7F43">
      <w:pPr>
        <w:autoSpaceDE w:val="0"/>
        <w:autoSpaceDN w:val="0"/>
        <w:adjustRightInd w:val="0"/>
        <w:spacing w:line="276" w:lineRule="auto"/>
        <w:ind w:firstLine="540"/>
        <w:jc w:val="center"/>
        <w:rPr>
          <w:b/>
          <w:szCs w:val="28"/>
        </w:rPr>
      </w:pPr>
      <w:r w:rsidRPr="005C6694">
        <w:rPr>
          <w:b/>
          <w:szCs w:val="28"/>
        </w:rPr>
        <w:t>РАЗДЕЛ 5 Прочие вопросы деятельност</w:t>
      </w:r>
      <w:r w:rsidR="004D1B18">
        <w:rPr>
          <w:b/>
          <w:szCs w:val="28"/>
        </w:rPr>
        <w:t>и субъекта бюджетной отчетности</w:t>
      </w:r>
    </w:p>
    <w:p w:rsidR="003A7F43" w:rsidRDefault="003A7F43" w:rsidP="003A7F43">
      <w:pPr>
        <w:spacing w:line="276" w:lineRule="auto"/>
        <w:ind w:firstLine="720"/>
        <w:jc w:val="center"/>
        <w:rPr>
          <w:b/>
          <w:szCs w:val="28"/>
        </w:rPr>
      </w:pPr>
    </w:p>
    <w:p w:rsidR="003A7F43" w:rsidRPr="00157641" w:rsidRDefault="003A7F43" w:rsidP="003A7F43">
      <w:pPr>
        <w:spacing w:line="276" w:lineRule="auto"/>
        <w:ind w:firstLine="540"/>
        <w:jc w:val="both"/>
        <w:rPr>
          <w:szCs w:val="28"/>
        </w:rPr>
      </w:pPr>
      <w:r w:rsidRPr="00157641">
        <w:rPr>
          <w:szCs w:val="28"/>
        </w:rPr>
        <w:t>Перед составлением годового отчета об исполнении бюджета за 202</w:t>
      </w:r>
      <w:r>
        <w:rPr>
          <w:szCs w:val="28"/>
        </w:rPr>
        <w:t>4</w:t>
      </w:r>
      <w:r w:rsidRPr="00157641">
        <w:rPr>
          <w:szCs w:val="28"/>
        </w:rPr>
        <w:t xml:space="preserve">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w:t>
      </w:r>
      <w:r w:rsidR="00E8115A">
        <w:rPr>
          <w:szCs w:val="28"/>
        </w:rPr>
        <w:t>республиканского</w:t>
      </w:r>
      <w:r w:rsidRPr="00157641">
        <w:rPr>
          <w:szCs w:val="28"/>
        </w:rPr>
        <w:t xml:space="preserve"> бюджета Республики Алтай)</w:t>
      </w:r>
      <w:r w:rsidR="00520A76">
        <w:rPr>
          <w:szCs w:val="28"/>
        </w:rPr>
        <w:t xml:space="preserve">. </w:t>
      </w:r>
    </w:p>
    <w:p w:rsidR="003A7F43" w:rsidRPr="0068725A" w:rsidRDefault="003A7F43" w:rsidP="003A7F43">
      <w:pPr>
        <w:spacing w:line="276" w:lineRule="auto"/>
        <w:ind w:firstLine="709"/>
        <w:jc w:val="both"/>
        <w:rPr>
          <w:szCs w:val="28"/>
        </w:rPr>
      </w:pPr>
      <w:r w:rsidRPr="0068725A">
        <w:rPr>
          <w:szCs w:val="28"/>
        </w:rPr>
        <w:t>Со статусом «Показатели отсутствуют» представлены следующие формы отчетности:</w:t>
      </w:r>
    </w:p>
    <w:p w:rsidR="003A7F43" w:rsidRDefault="003A7F43" w:rsidP="003A7F43">
      <w:pPr>
        <w:spacing w:line="276" w:lineRule="auto"/>
        <w:ind w:firstLine="709"/>
        <w:jc w:val="both"/>
        <w:rPr>
          <w:rFonts w:eastAsia="Calibri"/>
          <w:szCs w:val="28"/>
          <w:lang w:eastAsia="en-US"/>
        </w:rPr>
      </w:pPr>
      <w:r w:rsidRPr="0068725A">
        <w:rPr>
          <w:szCs w:val="28"/>
        </w:rPr>
        <w:t>0503125 «</w:t>
      </w:r>
      <w:r w:rsidRPr="0068725A">
        <w:rPr>
          <w:rFonts w:eastAsia="Calibri"/>
          <w:szCs w:val="28"/>
          <w:lang w:eastAsia="en-US"/>
        </w:rPr>
        <w:t>Справка по консолидируемым расчетам учреждения» по счетам:</w:t>
      </w:r>
      <w:r>
        <w:rPr>
          <w:rFonts w:eastAsia="Calibri"/>
          <w:szCs w:val="28"/>
          <w:lang w:eastAsia="en-US"/>
        </w:rPr>
        <w:t xml:space="preserve"> </w:t>
      </w:r>
      <w:r w:rsidRPr="0068725A">
        <w:rPr>
          <w:rFonts w:eastAsia="Calibri"/>
          <w:szCs w:val="28"/>
          <w:lang w:eastAsia="en-US"/>
        </w:rPr>
        <w:t>120651000</w:t>
      </w:r>
      <w:r>
        <w:rPr>
          <w:rFonts w:eastAsia="Calibri"/>
          <w:szCs w:val="28"/>
          <w:lang w:eastAsia="en-US"/>
        </w:rPr>
        <w:t>, 120654000, 13025</w:t>
      </w:r>
      <w:r w:rsidR="00C00D96">
        <w:rPr>
          <w:rFonts w:eastAsia="Calibri"/>
          <w:szCs w:val="28"/>
          <w:lang w:eastAsia="en-US"/>
        </w:rPr>
        <w:t>1</w:t>
      </w:r>
      <w:r>
        <w:rPr>
          <w:rFonts w:eastAsia="Calibri"/>
          <w:szCs w:val="28"/>
          <w:lang w:eastAsia="en-US"/>
        </w:rPr>
        <w:t>000,</w:t>
      </w:r>
      <w:r w:rsidR="00C00D96">
        <w:rPr>
          <w:rFonts w:eastAsia="Calibri"/>
          <w:szCs w:val="28"/>
          <w:lang w:eastAsia="en-US"/>
        </w:rPr>
        <w:t xml:space="preserve"> 130254000, 130406000,</w:t>
      </w:r>
      <w:r>
        <w:rPr>
          <w:rFonts w:eastAsia="Calibri"/>
          <w:szCs w:val="28"/>
          <w:lang w:eastAsia="en-US"/>
        </w:rPr>
        <w:t xml:space="preserve"> 140110189</w:t>
      </w:r>
      <w:r w:rsidR="00C00D96">
        <w:rPr>
          <w:rFonts w:eastAsia="Calibri"/>
          <w:szCs w:val="28"/>
          <w:lang w:eastAsia="en-US"/>
        </w:rPr>
        <w:t>, 140141151, 140141161;</w:t>
      </w:r>
    </w:p>
    <w:p w:rsidR="00C00D96" w:rsidRDefault="00C00D96" w:rsidP="003A7F43">
      <w:pPr>
        <w:spacing w:line="276" w:lineRule="auto"/>
        <w:ind w:firstLine="709"/>
        <w:jc w:val="both"/>
        <w:rPr>
          <w:rFonts w:eastAsia="Calibri"/>
          <w:szCs w:val="28"/>
          <w:lang w:eastAsia="en-US"/>
        </w:rPr>
      </w:pPr>
      <w:r>
        <w:rPr>
          <w:rFonts w:eastAsia="Calibri"/>
          <w:szCs w:val="28"/>
          <w:lang w:eastAsia="en-US"/>
        </w:rPr>
        <w:t>0503160 таблица 6 «Сведения о проведении инвентаризации»;</w:t>
      </w:r>
    </w:p>
    <w:p w:rsidR="00C00D96" w:rsidRDefault="00C00D96" w:rsidP="003A7F43">
      <w:pPr>
        <w:spacing w:line="276" w:lineRule="auto"/>
        <w:ind w:firstLine="709"/>
        <w:jc w:val="both"/>
        <w:rPr>
          <w:rFonts w:eastAsia="Calibri"/>
          <w:szCs w:val="28"/>
          <w:lang w:eastAsia="en-US"/>
        </w:rPr>
      </w:pPr>
      <w:r>
        <w:rPr>
          <w:rFonts w:eastAsia="Calibri"/>
          <w:szCs w:val="28"/>
          <w:lang w:eastAsia="en-US"/>
        </w:rPr>
        <w:t>0503173 «Сведения об изменении остатков валюты баланса(средства во временном распоряжении)».</w:t>
      </w:r>
    </w:p>
    <w:p w:rsidR="003A7F43" w:rsidRDefault="003A7F43" w:rsidP="003A7F43">
      <w:pPr>
        <w:spacing w:line="276" w:lineRule="auto"/>
        <w:ind w:firstLine="720"/>
        <w:jc w:val="center"/>
        <w:rPr>
          <w:b/>
          <w:szCs w:val="28"/>
        </w:rPr>
      </w:pPr>
    </w:p>
    <w:p w:rsidR="00195D65" w:rsidRPr="002F1F74" w:rsidRDefault="00195D65" w:rsidP="00195D65">
      <w:pPr>
        <w:ind w:firstLine="709"/>
        <w:jc w:val="both"/>
        <w:rPr>
          <w:color w:val="000000"/>
          <w:szCs w:val="28"/>
        </w:rPr>
      </w:pPr>
    </w:p>
    <w:p w:rsidR="00195D65" w:rsidRPr="00AA396B" w:rsidRDefault="00195D65" w:rsidP="00564156">
      <w:pPr>
        <w:ind w:firstLine="709"/>
        <w:jc w:val="center"/>
        <w:rPr>
          <w:b/>
          <w:color w:val="000000"/>
          <w:szCs w:val="28"/>
        </w:rPr>
      </w:pPr>
    </w:p>
    <w:p w:rsidR="00564156" w:rsidRPr="00195D65" w:rsidRDefault="00564156" w:rsidP="00564156">
      <w:pPr>
        <w:widowControl w:val="0"/>
        <w:autoSpaceDE w:val="0"/>
        <w:autoSpaceDN w:val="0"/>
        <w:adjustRightInd w:val="0"/>
        <w:ind w:firstLine="709"/>
        <w:jc w:val="both"/>
        <w:rPr>
          <w:color w:val="000000"/>
          <w:szCs w:val="28"/>
        </w:rPr>
      </w:pPr>
    </w:p>
    <w:sectPr w:rsidR="00564156" w:rsidRPr="00195D65" w:rsidSect="004D1B18">
      <w:pgSz w:w="11907" w:h="16840" w:code="9"/>
      <w:pgMar w:top="851" w:right="567"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459" w:rsidRDefault="00DA6459">
      <w:r>
        <w:separator/>
      </w:r>
    </w:p>
  </w:endnote>
  <w:endnote w:type="continuationSeparator" w:id="0">
    <w:p w:rsidR="00DA6459" w:rsidRDefault="00DA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459" w:rsidRDefault="00DA6459">
      <w:r>
        <w:separator/>
      </w:r>
    </w:p>
  </w:footnote>
  <w:footnote w:type="continuationSeparator" w:id="0">
    <w:p w:rsidR="00DA6459" w:rsidRDefault="00DA64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053925"/>
    <w:multiLevelType w:val="hybridMultilevel"/>
    <w:tmpl w:val="FFFFFFFF"/>
    <w:lvl w:ilvl="0" w:tplc="4EAF0651">
      <w:start w:val="1"/>
      <w:numFmt w:val="bullet"/>
      <w:lvlText w:val="·"/>
      <w:lvlJc w:val="left"/>
      <w:pPr>
        <w:ind w:left="720" w:hanging="360"/>
      </w:pPr>
      <w:rPr>
        <w:rFonts w:ascii="Symbol" w:hAnsi="Symbol" w:cs="Symbol"/>
      </w:rPr>
    </w:lvl>
    <w:lvl w:ilvl="1" w:tplc="519E2396">
      <w:start w:val="1"/>
      <w:numFmt w:val="bullet"/>
      <w:lvlText w:val="o"/>
      <w:lvlJc w:val="left"/>
      <w:pPr>
        <w:ind w:left="1440" w:hanging="360"/>
      </w:pPr>
      <w:rPr>
        <w:rFonts w:ascii="Symbol" w:hAnsi="Symbol" w:cs="Symbol"/>
      </w:rPr>
    </w:lvl>
    <w:lvl w:ilvl="2" w:tplc="43C3FDE7">
      <w:start w:val="1"/>
      <w:numFmt w:val="bullet"/>
      <w:lvlText w:val="·"/>
      <w:lvlJc w:val="left"/>
      <w:pPr>
        <w:ind w:left="2160" w:hanging="360"/>
      </w:pPr>
      <w:rPr>
        <w:rFonts w:ascii="Symbol" w:hAnsi="Symbol" w:cs="Symbol"/>
      </w:rPr>
    </w:lvl>
    <w:lvl w:ilvl="3" w:tplc="0818F4F6">
      <w:start w:val="1"/>
      <w:numFmt w:val="bullet"/>
      <w:lvlText w:val="o"/>
      <w:lvlJc w:val="left"/>
      <w:pPr>
        <w:ind w:left="2880" w:hanging="360"/>
      </w:pPr>
      <w:rPr>
        <w:rFonts w:ascii="Symbol" w:hAnsi="Symbol" w:cs="Symbol"/>
      </w:rPr>
    </w:lvl>
    <w:lvl w:ilvl="4" w:tplc="60AAA5B0">
      <w:start w:val="1"/>
      <w:numFmt w:val="bullet"/>
      <w:lvlText w:val="·"/>
      <w:lvlJc w:val="left"/>
      <w:pPr>
        <w:ind w:left="3600" w:hanging="360"/>
      </w:pPr>
      <w:rPr>
        <w:rFonts w:ascii="Symbol" w:hAnsi="Symbol" w:cs="Symbol"/>
      </w:rPr>
    </w:lvl>
    <w:lvl w:ilvl="5" w:tplc="55E3859D">
      <w:start w:val="1"/>
      <w:numFmt w:val="bullet"/>
      <w:lvlText w:val="o"/>
      <w:lvlJc w:val="left"/>
      <w:pPr>
        <w:ind w:left="4320" w:hanging="360"/>
      </w:pPr>
      <w:rPr>
        <w:rFonts w:ascii="Symbol" w:hAnsi="Symbol" w:cs="Symbol"/>
      </w:rPr>
    </w:lvl>
    <w:lvl w:ilvl="6" w:tplc="781DFD44">
      <w:start w:val="1"/>
      <w:numFmt w:val="bullet"/>
      <w:lvlText w:val="·"/>
      <w:lvlJc w:val="left"/>
      <w:pPr>
        <w:ind w:left="5040" w:hanging="360"/>
      </w:pPr>
      <w:rPr>
        <w:rFonts w:ascii="Symbol" w:hAnsi="Symbol" w:cs="Symbol"/>
      </w:rPr>
    </w:lvl>
    <w:lvl w:ilvl="7" w:tplc="459AC18D">
      <w:start w:val="1"/>
      <w:numFmt w:val="bullet"/>
      <w:lvlText w:val="o"/>
      <w:lvlJc w:val="left"/>
      <w:pPr>
        <w:ind w:left="5760" w:hanging="360"/>
      </w:pPr>
      <w:rPr>
        <w:rFonts w:ascii="Symbol" w:hAnsi="Symbol" w:cs="Symbol"/>
      </w:rPr>
    </w:lvl>
    <w:lvl w:ilvl="8" w:tplc="14D44859">
      <w:start w:val="1"/>
      <w:numFmt w:val="bullet"/>
      <w:lvlText w:val="·"/>
      <w:lvlJc w:val="left"/>
      <w:pPr>
        <w:ind w:left="6480" w:hanging="360"/>
      </w:pPr>
      <w:rPr>
        <w:rFonts w:ascii="Symbol" w:hAnsi="Symbol" w:cs="Symbol"/>
      </w:rPr>
    </w:lvl>
  </w:abstractNum>
  <w:abstractNum w:abstractNumId="5" w15:restartNumberingAfterBreak="0">
    <w:nsid w:val="527B0F80"/>
    <w:multiLevelType w:val="hybridMultilevel"/>
    <w:tmpl w:val="93269F08"/>
    <w:lvl w:ilvl="0" w:tplc="FB58EBC6">
      <w:start w:val="1"/>
      <w:numFmt w:val="decimal"/>
      <w:lvlText w:val="%1."/>
      <w:lvlJc w:val="left"/>
      <w:pPr>
        <w:ind w:left="362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4"/>
  </w:num>
  <w:num w:numId="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05BE"/>
    <w:rsid w:val="0000067F"/>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37E8C"/>
    <w:rsid w:val="0004158B"/>
    <w:rsid w:val="0004242A"/>
    <w:rsid w:val="00043073"/>
    <w:rsid w:val="0005012F"/>
    <w:rsid w:val="00053BF2"/>
    <w:rsid w:val="00054164"/>
    <w:rsid w:val="00055C6F"/>
    <w:rsid w:val="00056B3C"/>
    <w:rsid w:val="00057600"/>
    <w:rsid w:val="0006034E"/>
    <w:rsid w:val="00060B8C"/>
    <w:rsid w:val="00061A3A"/>
    <w:rsid w:val="000644D8"/>
    <w:rsid w:val="00064AF0"/>
    <w:rsid w:val="0006552F"/>
    <w:rsid w:val="00066F47"/>
    <w:rsid w:val="000706D7"/>
    <w:rsid w:val="000714F4"/>
    <w:rsid w:val="0007180F"/>
    <w:rsid w:val="00071823"/>
    <w:rsid w:val="00071B49"/>
    <w:rsid w:val="00071F3E"/>
    <w:rsid w:val="00072530"/>
    <w:rsid w:val="0007341B"/>
    <w:rsid w:val="000737FB"/>
    <w:rsid w:val="000740BC"/>
    <w:rsid w:val="0007544F"/>
    <w:rsid w:val="000757B0"/>
    <w:rsid w:val="00075943"/>
    <w:rsid w:val="00076717"/>
    <w:rsid w:val="000774BA"/>
    <w:rsid w:val="00080502"/>
    <w:rsid w:val="00082688"/>
    <w:rsid w:val="0008527F"/>
    <w:rsid w:val="00085617"/>
    <w:rsid w:val="0008573D"/>
    <w:rsid w:val="0008587E"/>
    <w:rsid w:val="000870E0"/>
    <w:rsid w:val="00087C93"/>
    <w:rsid w:val="00092C88"/>
    <w:rsid w:val="00093820"/>
    <w:rsid w:val="0009445E"/>
    <w:rsid w:val="00096E75"/>
    <w:rsid w:val="000A1E9B"/>
    <w:rsid w:val="000A2675"/>
    <w:rsid w:val="000A309F"/>
    <w:rsid w:val="000A3F4F"/>
    <w:rsid w:val="000A4D7F"/>
    <w:rsid w:val="000A5059"/>
    <w:rsid w:val="000A65B5"/>
    <w:rsid w:val="000A6783"/>
    <w:rsid w:val="000A6931"/>
    <w:rsid w:val="000A7430"/>
    <w:rsid w:val="000B0B07"/>
    <w:rsid w:val="000B23FC"/>
    <w:rsid w:val="000B39DD"/>
    <w:rsid w:val="000B64EC"/>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3C75"/>
    <w:rsid w:val="000E408C"/>
    <w:rsid w:val="000E4313"/>
    <w:rsid w:val="000E755A"/>
    <w:rsid w:val="000E7B93"/>
    <w:rsid w:val="000F04D2"/>
    <w:rsid w:val="000F054D"/>
    <w:rsid w:val="000F4AF2"/>
    <w:rsid w:val="000F5D63"/>
    <w:rsid w:val="000F7653"/>
    <w:rsid w:val="00102979"/>
    <w:rsid w:val="00104000"/>
    <w:rsid w:val="001102F9"/>
    <w:rsid w:val="00111B58"/>
    <w:rsid w:val="0011379A"/>
    <w:rsid w:val="0011409F"/>
    <w:rsid w:val="00116968"/>
    <w:rsid w:val="00122611"/>
    <w:rsid w:val="00127252"/>
    <w:rsid w:val="001272F9"/>
    <w:rsid w:val="001311D5"/>
    <w:rsid w:val="001317B8"/>
    <w:rsid w:val="00133A64"/>
    <w:rsid w:val="00133D85"/>
    <w:rsid w:val="00135FDD"/>
    <w:rsid w:val="00136BED"/>
    <w:rsid w:val="00137678"/>
    <w:rsid w:val="001401BC"/>
    <w:rsid w:val="001472E1"/>
    <w:rsid w:val="00147836"/>
    <w:rsid w:val="0014798E"/>
    <w:rsid w:val="00147B7D"/>
    <w:rsid w:val="001503C1"/>
    <w:rsid w:val="00152B49"/>
    <w:rsid w:val="00154894"/>
    <w:rsid w:val="001562B2"/>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421A"/>
    <w:rsid w:val="0017548E"/>
    <w:rsid w:val="001777FE"/>
    <w:rsid w:val="001804A2"/>
    <w:rsid w:val="00180740"/>
    <w:rsid w:val="0018091C"/>
    <w:rsid w:val="00182DB6"/>
    <w:rsid w:val="00182EFE"/>
    <w:rsid w:val="00183341"/>
    <w:rsid w:val="0018365C"/>
    <w:rsid w:val="00185194"/>
    <w:rsid w:val="0018536F"/>
    <w:rsid w:val="001864DE"/>
    <w:rsid w:val="00186FF0"/>
    <w:rsid w:val="001875C5"/>
    <w:rsid w:val="001941C9"/>
    <w:rsid w:val="00194A73"/>
    <w:rsid w:val="001950FB"/>
    <w:rsid w:val="00195D65"/>
    <w:rsid w:val="00196ED2"/>
    <w:rsid w:val="0019726A"/>
    <w:rsid w:val="001A0B0B"/>
    <w:rsid w:val="001A3CEA"/>
    <w:rsid w:val="001A56A3"/>
    <w:rsid w:val="001A684C"/>
    <w:rsid w:val="001A6BF3"/>
    <w:rsid w:val="001A7643"/>
    <w:rsid w:val="001A7940"/>
    <w:rsid w:val="001B0D4E"/>
    <w:rsid w:val="001B1B46"/>
    <w:rsid w:val="001B3157"/>
    <w:rsid w:val="001B6BF4"/>
    <w:rsid w:val="001C4F00"/>
    <w:rsid w:val="001C610D"/>
    <w:rsid w:val="001C622A"/>
    <w:rsid w:val="001C70EE"/>
    <w:rsid w:val="001C7C1F"/>
    <w:rsid w:val="001C7F29"/>
    <w:rsid w:val="001D3DAE"/>
    <w:rsid w:val="001E0F1A"/>
    <w:rsid w:val="001E30FB"/>
    <w:rsid w:val="001E3700"/>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2D16"/>
    <w:rsid w:val="00213DED"/>
    <w:rsid w:val="00214632"/>
    <w:rsid w:val="00215035"/>
    <w:rsid w:val="002155EB"/>
    <w:rsid w:val="002158ED"/>
    <w:rsid w:val="00217444"/>
    <w:rsid w:val="002206A5"/>
    <w:rsid w:val="00222770"/>
    <w:rsid w:val="002229CA"/>
    <w:rsid w:val="002248F8"/>
    <w:rsid w:val="00224E5F"/>
    <w:rsid w:val="0022703B"/>
    <w:rsid w:val="00227862"/>
    <w:rsid w:val="00227FF2"/>
    <w:rsid w:val="00232998"/>
    <w:rsid w:val="00233477"/>
    <w:rsid w:val="002347C2"/>
    <w:rsid w:val="0023700B"/>
    <w:rsid w:val="002377D9"/>
    <w:rsid w:val="0024259C"/>
    <w:rsid w:val="00243BF6"/>
    <w:rsid w:val="00243ECF"/>
    <w:rsid w:val="00244A95"/>
    <w:rsid w:val="00247C02"/>
    <w:rsid w:val="00250A8A"/>
    <w:rsid w:val="002528BF"/>
    <w:rsid w:val="00254D6D"/>
    <w:rsid w:val="0025511B"/>
    <w:rsid w:val="00255EFF"/>
    <w:rsid w:val="00255FD2"/>
    <w:rsid w:val="00256C5D"/>
    <w:rsid w:val="00262548"/>
    <w:rsid w:val="002627F7"/>
    <w:rsid w:val="00263ED0"/>
    <w:rsid w:val="00263F4E"/>
    <w:rsid w:val="00264298"/>
    <w:rsid w:val="00266AD7"/>
    <w:rsid w:val="00266D20"/>
    <w:rsid w:val="00267C5D"/>
    <w:rsid w:val="002709F4"/>
    <w:rsid w:val="00272A0E"/>
    <w:rsid w:val="00272B9F"/>
    <w:rsid w:val="00275858"/>
    <w:rsid w:val="00280328"/>
    <w:rsid w:val="00281B6A"/>
    <w:rsid w:val="002830C3"/>
    <w:rsid w:val="0028390B"/>
    <w:rsid w:val="00285093"/>
    <w:rsid w:val="00286821"/>
    <w:rsid w:val="00287A48"/>
    <w:rsid w:val="00290AA5"/>
    <w:rsid w:val="0029102A"/>
    <w:rsid w:val="00294BC4"/>
    <w:rsid w:val="002967D5"/>
    <w:rsid w:val="002969B6"/>
    <w:rsid w:val="0029719B"/>
    <w:rsid w:val="00297257"/>
    <w:rsid w:val="002A07ED"/>
    <w:rsid w:val="002A4203"/>
    <w:rsid w:val="002A76DC"/>
    <w:rsid w:val="002B0537"/>
    <w:rsid w:val="002B10F6"/>
    <w:rsid w:val="002B27C2"/>
    <w:rsid w:val="002B2955"/>
    <w:rsid w:val="002B42C1"/>
    <w:rsid w:val="002B541F"/>
    <w:rsid w:val="002B75A1"/>
    <w:rsid w:val="002C08DB"/>
    <w:rsid w:val="002C32AA"/>
    <w:rsid w:val="002C765C"/>
    <w:rsid w:val="002C7E68"/>
    <w:rsid w:val="002D00C2"/>
    <w:rsid w:val="002D0645"/>
    <w:rsid w:val="002D1169"/>
    <w:rsid w:val="002D163E"/>
    <w:rsid w:val="002D25CC"/>
    <w:rsid w:val="002D3039"/>
    <w:rsid w:val="002D52E5"/>
    <w:rsid w:val="002D5583"/>
    <w:rsid w:val="002D5BCF"/>
    <w:rsid w:val="002E0CCB"/>
    <w:rsid w:val="002E1808"/>
    <w:rsid w:val="002E374A"/>
    <w:rsid w:val="002E4D62"/>
    <w:rsid w:val="002E649E"/>
    <w:rsid w:val="002E73EB"/>
    <w:rsid w:val="002F0703"/>
    <w:rsid w:val="002F2C0D"/>
    <w:rsid w:val="002F3A2B"/>
    <w:rsid w:val="002F7757"/>
    <w:rsid w:val="002F7A4C"/>
    <w:rsid w:val="00304F35"/>
    <w:rsid w:val="00304FCB"/>
    <w:rsid w:val="00306766"/>
    <w:rsid w:val="003076A4"/>
    <w:rsid w:val="003102D6"/>
    <w:rsid w:val="00310870"/>
    <w:rsid w:val="00311210"/>
    <w:rsid w:val="003118A2"/>
    <w:rsid w:val="00313A40"/>
    <w:rsid w:val="00315777"/>
    <w:rsid w:val="00315D02"/>
    <w:rsid w:val="0032046E"/>
    <w:rsid w:val="00320B32"/>
    <w:rsid w:val="00320F5B"/>
    <w:rsid w:val="00321BEE"/>
    <w:rsid w:val="003229B6"/>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3B20"/>
    <w:rsid w:val="0035403F"/>
    <w:rsid w:val="0035640F"/>
    <w:rsid w:val="00356E76"/>
    <w:rsid w:val="00360BAF"/>
    <w:rsid w:val="00363621"/>
    <w:rsid w:val="00363C7E"/>
    <w:rsid w:val="00364C41"/>
    <w:rsid w:val="00370BBF"/>
    <w:rsid w:val="00370F9D"/>
    <w:rsid w:val="00372F2A"/>
    <w:rsid w:val="00374107"/>
    <w:rsid w:val="00375CDC"/>
    <w:rsid w:val="00376229"/>
    <w:rsid w:val="003776F1"/>
    <w:rsid w:val="003779DA"/>
    <w:rsid w:val="00380C2E"/>
    <w:rsid w:val="00380EFA"/>
    <w:rsid w:val="003812DF"/>
    <w:rsid w:val="00381517"/>
    <w:rsid w:val="00381934"/>
    <w:rsid w:val="0038196E"/>
    <w:rsid w:val="00381D2D"/>
    <w:rsid w:val="0038205F"/>
    <w:rsid w:val="003856DD"/>
    <w:rsid w:val="0039063B"/>
    <w:rsid w:val="0039156A"/>
    <w:rsid w:val="00391D82"/>
    <w:rsid w:val="00392E2C"/>
    <w:rsid w:val="00394155"/>
    <w:rsid w:val="00394828"/>
    <w:rsid w:val="0039496C"/>
    <w:rsid w:val="003964EA"/>
    <w:rsid w:val="003A1B98"/>
    <w:rsid w:val="003A3637"/>
    <w:rsid w:val="003A5AEF"/>
    <w:rsid w:val="003A5C06"/>
    <w:rsid w:val="003A60C0"/>
    <w:rsid w:val="003A6404"/>
    <w:rsid w:val="003A650F"/>
    <w:rsid w:val="003A745E"/>
    <w:rsid w:val="003A79C7"/>
    <w:rsid w:val="003A7F43"/>
    <w:rsid w:val="003B332A"/>
    <w:rsid w:val="003B3416"/>
    <w:rsid w:val="003B60A3"/>
    <w:rsid w:val="003C08AC"/>
    <w:rsid w:val="003C1A4F"/>
    <w:rsid w:val="003C371F"/>
    <w:rsid w:val="003C39B1"/>
    <w:rsid w:val="003C4C25"/>
    <w:rsid w:val="003C6C7B"/>
    <w:rsid w:val="003C7804"/>
    <w:rsid w:val="003D2E86"/>
    <w:rsid w:val="003D5207"/>
    <w:rsid w:val="003D5DD1"/>
    <w:rsid w:val="003E237D"/>
    <w:rsid w:val="003E3602"/>
    <w:rsid w:val="003E4727"/>
    <w:rsid w:val="003E7DD1"/>
    <w:rsid w:val="003F220F"/>
    <w:rsid w:val="003F421F"/>
    <w:rsid w:val="003F50CA"/>
    <w:rsid w:val="004049A0"/>
    <w:rsid w:val="00405563"/>
    <w:rsid w:val="004059E2"/>
    <w:rsid w:val="00406200"/>
    <w:rsid w:val="0041013F"/>
    <w:rsid w:val="004104A2"/>
    <w:rsid w:val="00410E9F"/>
    <w:rsid w:val="00413049"/>
    <w:rsid w:val="00413F6A"/>
    <w:rsid w:val="00413F9E"/>
    <w:rsid w:val="004152C3"/>
    <w:rsid w:val="00416ED4"/>
    <w:rsid w:val="00416F2B"/>
    <w:rsid w:val="00416F3D"/>
    <w:rsid w:val="004224B1"/>
    <w:rsid w:val="004232FB"/>
    <w:rsid w:val="0042370C"/>
    <w:rsid w:val="00423DC1"/>
    <w:rsid w:val="004250D4"/>
    <w:rsid w:val="00426150"/>
    <w:rsid w:val="00441DEA"/>
    <w:rsid w:val="004420A2"/>
    <w:rsid w:val="004461CF"/>
    <w:rsid w:val="00447392"/>
    <w:rsid w:val="00450AEF"/>
    <w:rsid w:val="0045285F"/>
    <w:rsid w:val="00453ADB"/>
    <w:rsid w:val="0045449A"/>
    <w:rsid w:val="00454D00"/>
    <w:rsid w:val="00455BD4"/>
    <w:rsid w:val="00461DC4"/>
    <w:rsid w:val="00462239"/>
    <w:rsid w:val="00470152"/>
    <w:rsid w:val="004773CB"/>
    <w:rsid w:val="004803CE"/>
    <w:rsid w:val="00490A6E"/>
    <w:rsid w:val="0049380C"/>
    <w:rsid w:val="004959F5"/>
    <w:rsid w:val="00495B8A"/>
    <w:rsid w:val="004A2361"/>
    <w:rsid w:val="004A5930"/>
    <w:rsid w:val="004A712E"/>
    <w:rsid w:val="004A7602"/>
    <w:rsid w:val="004A76F7"/>
    <w:rsid w:val="004B26B3"/>
    <w:rsid w:val="004C0C49"/>
    <w:rsid w:val="004C15AD"/>
    <w:rsid w:val="004C2B19"/>
    <w:rsid w:val="004C5F7E"/>
    <w:rsid w:val="004C727C"/>
    <w:rsid w:val="004C7620"/>
    <w:rsid w:val="004C79F0"/>
    <w:rsid w:val="004D19E3"/>
    <w:rsid w:val="004D1B18"/>
    <w:rsid w:val="004D3669"/>
    <w:rsid w:val="004D5053"/>
    <w:rsid w:val="004D5290"/>
    <w:rsid w:val="004D65E1"/>
    <w:rsid w:val="004E13E1"/>
    <w:rsid w:val="004E1A04"/>
    <w:rsid w:val="004E4CAF"/>
    <w:rsid w:val="004E5747"/>
    <w:rsid w:val="004E5C02"/>
    <w:rsid w:val="004E680A"/>
    <w:rsid w:val="004E7103"/>
    <w:rsid w:val="004E7566"/>
    <w:rsid w:val="004F069D"/>
    <w:rsid w:val="004F12CF"/>
    <w:rsid w:val="004F1633"/>
    <w:rsid w:val="004F7E6E"/>
    <w:rsid w:val="00500412"/>
    <w:rsid w:val="0050086C"/>
    <w:rsid w:val="00500B12"/>
    <w:rsid w:val="00501524"/>
    <w:rsid w:val="0050371B"/>
    <w:rsid w:val="0050455B"/>
    <w:rsid w:val="00504EB0"/>
    <w:rsid w:val="0050588E"/>
    <w:rsid w:val="00505B58"/>
    <w:rsid w:val="00511244"/>
    <w:rsid w:val="005113D4"/>
    <w:rsid w:val="005147CE"/>
    <w:rsid w:val="00517587"/>
    <w:rsid w:val="00517CF2"/>
    <w:rsid w:val="00520A76"/>
    <w:rsid w:val="0052185A"/>
    <w:rsid w:val="0052283D"/>
    <w:rsid w:val="00523505"/>
    <w:rsid w:val="00526156"/>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305E"/>
    <w:rsid w:val="00553E46"/>
    <w:rsid w:val="00554262"/>
    <w:rsid w:val="00554A16"/>
    <w:rsid w:val="00555599"/>
    <w:rsid w:val="00556DD3"/>
    <w:rsid w:val="0056018B"/>
    <w:rsid w:val="00560566"/>
    <w:rsid w:val="00561B9D"/>
    <w:rsid w:val="00562601"/>
    <w:rsid w:val="005626CE"/>
    <w:rsid w:val="00564156"/>
    <w:rsid w:val="0057004E"/>
    <w:rsid w:val="00570564"/>
    <w:rsid w:val="00570655"/>
    <w:rsid w:val="00571170"/>
    <w:rsid w:val="0057450B"/>
    <w:rsid w:val="005747B0"/>
    <w:rsid w:val="00577FFC"/>
    <w:rsid w:val="00587A57"/>
    <w:rsid w:val="00591C4B"/>
    <w:rsid w:val="00591C57"/>
    <w:rsid w:val="00592D0A"/>
    <w:rsid w:val="00593554"/>
    <w:rsid w:val="00595956"/>
    <w:rsid w:val="00595B54"/>
    <w:rsid w:val="005A0D34"/>
    <w:rsid w:val="005A1069"/>
    <w:rsid w:val="005A10F6"/>
    <w:rsid w:val="005A140B"/>
    <w:rsid w:val="005A2682"/>
    <w:rsid w:val="005A26E9"/>
    <w:rsid w:val="005A7363"/>
    <w:rsid w:val="005A7438"/>
    <w:rsid w:val="005A74C8"/>
    <w:rsid w:val="005A7A66"/>
    <w:rsid w:val="005A7CA9"/>
    <w:rsid w:val="005B0C88"/>
    <w:rsid w:val="005B13D8"/>
    <w:rsid w:val="005B2D94"/>
    <w:rsid w:val="005B5C5A"/>
    <w:rsid w:val="005B5D71"/>
    <w:rsid w:val="005B6D03"/>
    <w:rsid w:val="005C0671"/>
    <w:rsid w:val="005C3354"/>
    <w:rsid w:val="005C45BC"/>
    <w:rsid w:val="005C4C71"/>
    <w:rsid w:val="005C507F"/>
    <w:rsid w:val="005C5858"/>
    <w:rsid w:val="005C6250"/>
    <w:rsid w:val="005C7039"/>
    <w:rsid w:val="005D166F"/>
    <w:rsid w:val="005D37A4"/>
    <w:rsid w:val="005D4B1E"/>
    <w:rsid w:val="005D7640"/>
    <w:rsid w:val="005E05EA"/>
    <w:rsid w:val="005E1620"/>
    <w:rsid w:val="005E1A39"/>
    <w:rsid w:val="005E3C5B"/>
    <w:rsid w:val="005E4352"/>
    <w:rsid w:val="005E4F96"/>
    <w:rsid w:val="005E7255"/>
    <w:rsid w:val="005E7EE7"/>
    <w:rsid w:val="005F033A"/>
    <w:rsid w:val="005F284E"/>
    <w:rsid w:val="005F32E9"/>
    <w:rsid w:val="005F4A37"/>
    <w:rsid w:val="005F4BE1"/>
    <w:rsid w:val="005F5386"/>
    <w:rsid w:val="00600FCC"/>
    <w:rsid w:val="00601489"/>
    <w:rsid w:val="00601ABA"/>
    <w:rsid w:val="00601E00"/>
    <w:rsid w:val="00601E1C"/>
    <w:rsid w:val="00602121"/>
    <w:rsid w:val="00602487"/>
    <w:rsid w:val="00602858"/>
    <w:rsid w:val="00603FB5"/>
    <w:rsid w:val="00604E6F"/>
    <w:rsid w:val="0060519E"/>
    <w:rsid w:val="00605906"/>
    <w:rsid w:val="00610C53"/>
    <w:rsid w:val="006111B8"/>
    <w:rsid w:val="00613E49"/>
    <w:rsid w:val="00613F92"/>
    <w:rsid w:val="006149ED"/>
    <w:rsid w:val="0061677F"/>
    <w:rsid w:val="00616E09"/>
    <w:rsid w:val="00616EB9"/>
    <w:rsid w:val="006178BC"/>
    <w:rsid w:val="006206DA"/>
    <w:rsid w:val="00626846"/>
    <w:rsid w:val="00627398"/>
    <w:rsid w:val="00630268"/>
    <w:rsid w:val="00630FB4"/>
    <w:rsid w:val="00636555"/>
    <w:rsid w:val="00636573"/>
    <w:rsid w:val="00640019"/>
    <w:rsid w:val="0064186F"/>
    <w:rsid w:val="00642426"/>
    <w:rsid w:val="006428FF"/>
    <w:rsid w:val="006447A8"/>
    <w:rsid w:val="006449AD"/>
    <w:rsid w:val="006501E8"/>
    <w:rsid w:val="00652116"/>
    <w:rsid w:val="006547D8"/>
    <w:rsid w:val="00656624"/>
    <w:rsid w:val="00656D81"/>
    <w:rsid w:val="00657E18"/>
    <w:rsid w:val="006603EB"/>
    <w:rsid w:val="00662D58"/>
    <w:rsid w:val="00664392"/>
    <w:rsid w:val="00665878"/>
    <w:rsid w:val="00666A07"/>
    <w:rsid w:val="00667266"/>
    <w:rsid w:val="00667731"/>
    <w:rsid w:val="006706D0"/>
    <w:rsid w:val="00670E68"/>
    <w:rsid w:val="006741E9"/>
    <w:rsid w:val="0067423A"/>
    <w:rsid w:val="00675603"/>
    <w:rsid w:val="0067640C"/>
    <w:rsid w:val="006771B9"/>
    <w:rsid w:val="00680DDC"/>
    <w:rsid w:val="006835CF"/>
    <w:rsid w:val="00685079"/>
    <w:rsid w:val="006850BB"/>
    <w:rsid w:val="006901A4"/>
    <w:rsid w:val="00690521"/>
    <w:rsid w:val="006906D9"/>
    <w:rsid w:val="00690C3B"/>
    <w:rsid w:val="00693B94"/>
    <w:rsid w:val="00694951"/>
    <w:rsid w:val="00696964"/>
    <w:rsid w:val="00696FFF"/>
    <w:rsid w:val="006A21F7"/>
    <w:rsid w:val="006A601E"/>
    <w:rsid w:val="006B19DB"/>
    <w:rsid w:val="006B1EA1"/>
    <w:rsid w:val="006B3777"/>
    <w:rsid w:val="006B5341"/>
    <w:rsid w:val="006B561F"/>
    <w:rsid w:val="006B567F"/>
    <w:rsid w:val="006B5873"/>
    <w:rsid w:val="006B65FF"/>
    <w:rsid w:val="006B660C"/>
    <w:rsid w:val="006C0601"/>
    <w:rsid w:val="006C0969"/>
    <w:rsid w:val="006C17CA"/>
    <w:rsid w:val="006C1813"/>
    <w:rsid w:val="006C44CA"/>
    <w:rsid w:val="006C4E38"/>
    <w:rsid w:val="006C5001"/>
    <w:rsid w:val="006C635B"/>
    <w:rsid w:val="006C7B2C"/>
    <w:rsid w:val="006D228C"/>
    <w:rsid w:val="006D7F52"/>
    <w:rsid w:val="006E055B"/>
    <w:rsid w:val="006E1CAE"/>
    <w:rsid w:val="006E2317"/>
    <w:rsid w:val="006E5B09"/>
    <w:rsid w:val="006F2E57"/>
    <w:rsid w:val="006F2F71"/>
    <w:rsid w:val="006F3BD8"/>
    <w:rsid w:val="006F3F74"/>
    <w:rsid w:val="006F41AF"/>
    <w:rsid w:val="006F41D7"/>
    <w:rsid w:val="006F461F"/>
    <w:rsid w:val="006F4CDF"/>
    <w:rsid w:val="006F5D75"/>
    <w:rsid w:val="00700530"/>
    <w:rsid w:val="00703B36"/>
    <w:rsid w:val="0070479C"/>
    <w:rsid w:val="007065DD"/>
    <w:rsid w:val="007069A4"/>
    <w:rsid w:val="00707A86"/>
    <w:rsid w:val="007108DC"/>
    <w:rsid w:val="00712626"/>
    <w:rsid w:val="00713E26"/>
    <w:rsid w:val="007146A3"/>
    <w:rsid w:val="007160A3"/>
    <w:rsid w:val="00716876"/>
    <w:rsid w:val="00720D58"/>
    <w:rsid w:val="00722291"/>
    <w:rsid w:val="0072339B"/>
    <w:rsid w:val="0072414D"/>
    <w:rsid w:val="007253BC"/>
    <w:rsid w:val="00725CFE"/>
    <w:rsid w:val="00725F9A"/>
    <w:rsid w:val="00733113"/>
    <w:rsid w:val="00734786"/>
    <w:rsid w:val="007371EB"/>
    <w:rsid w:val="007377BC"/>
    <w:rsid w:val="00741E78"/>
    <w:rsid w:val="00744E34"/>
    <w:rsid w:val="0074667F"/>
    <w:rsid w:val="00747000"/>
    <w:rsid w:val="007511E0"/>
    <w:rsid w:val="00751C6A"/>
    <w:rsid w:val="00754042"/>
    <w:rsid w:val="007549BF"/>
    <w:rsid w:val="00754AA2"/>
    <w:rsid w:val="007559E4"/>
    <w:rsid w:val="00757F42"/>
    <w:rsid w:val="00762E9C"/>
    <w:rsid w:val="007644A5"/>
    <w:rsid w:val="00764C30"/>
    <w:rsid w:val="00764DAB"/>
    <w:rsid w:val="00766418"/>
    <w:rsid w:val="0077077D"/>
    <w:rsid w:val="00770F2A"/>
    <w:rsid w:val="007717EE"/>
    <w:rsid w:val="00771E36"/>
    <w:rsid w:val="007736E5"/>
    <w:rsid w:val="007761A5"/>
    <w:rsid w:val="00783BE1"/>
    <w:rsid w:val="007864DC"/>
    <w:rsid w:val="00787045"/>
    <w:rsid w:val="00793322"/>
    <w:rsid w:val="0079494E"/>
    <w:rsid w:val="007954E6"/>
    <w:rsid w:val="00795AFD"/>
    <w:rsid w:val="00796F4E"/>
    <w:rsid w:val="007A2A33"/>
    <w:rsid w:val="007A2CB9"/>
    <w:rsid w:val="007A4B7F"/>
    <w:rsid w:val="007A518F"/>
    <w:rsid w:val="007A722D"/>
    <w:rsid w:val="007A79AA"/>
    <w:rsid w:val="007B2AB5"/>
    <w:rsid w:val="007B2D13"/>
    <w:rsid w:val="007B356F"/>
    <w:rsid w:val="007B6C4A"/>
    <w:rsid w:val="007B748D"/>
    <w:rsid w:val="007B7554"/>
    <w:rsid w:val="007B7AB6"/>
    <w:rsid w:val="007C370C"/>
    <w:rsid w:val="007C4077"/>
    <w:rsid w:val="007C60FD"/>
    <w:rsid w:val="007C72D8"/>
    <w:rsid w:val="007D1545"/>
    <w:rsid w:val="007D2808"/>
    <w:rsid w:val="007D2BA4"/>
    <w:rsid w:val="007D3A0D"/>
    <w:rsid w:val="007D3DEE"/>
    <w:rsid w:val="007D5435"/>
    <w:rsid w:val="007D5839"/>
    <w:rsid w:val="007D62DE"/>
    <w:rsid w:val="007D7E98"/>
    <w:rsid w:val="007E247A"/>
    <w:rsid w:val="007E2794"/>
    <w:rsid w:val="007E349F"/>
    <w:rsid w:val="007E5887"/>
    <w:rsid w:val="007E5918"/>
    <w:rsid w:val="007F09E3"/>
    <w:rsid w:val="007F319E"/>
    <w:rsid w:val="007F48E0"/>
    <w:rsid w:val="007F78E6"/>
    <w:rsid w:val="007F7E5A"/>
    <w:rsid w:val="007F7E60"/>
    <w:rsid w:val="008037D3"/>
    <w:rsid w:val="00803ACF"/>
    <w:rsid w:val="008044F2"/>
    <w:rsid w:val="0080465E"/>
    <w:rsid w:val="00806ED1"/>
    <w:rsid w:val="00807027"/>
    <w:rsid w:val="0080705C"/>
    <w:rsid w:val="00810701"/>
    <w:rsid w:val="00814789"/>
    <w:rsid w:val="00815BAA"/>
    <w:rsid w:val="00815F6F"/>
    <w:rsid w:val="00816758"/>
    <w:rsid w:val="00816C2B"/>
    <w:rsid w:val="00817008"/>
    <w:rsid w:val="00820D90"/>
    <w:rsid w:val="00821081"/>
    <w:rsid w:val="00821F83"/>
    <w:rsid w:val="00825024"/>
    <w:rsid w:val="00825B32"/>
    <w:rsid w:val="00825E69"/>
    <w:rsid w:val="008271F5"/>
    <w:rsid w:val="00830C2E"/>
    <w:rsid w:val="008313A1"/>
    <w:rsid w:val="008326B4"/>
    <w:rsid w:val="00833097"/>
    <w:rsid w:val="00833AEB"/>
    <w:rsid w:val="00833FF0"/>
    <w:rsid w:val="00834094"/>
    <w:rsid w:val="00834897"/>
    <w:rsid w:val="00835214"/>
    <w:rsid w:val="00835552"/>
    <w:rsid w:val="0083650D"/>
    <w:rsid w:val="00836707"/>
    <w:rsid w:val="00836BC9"/>
    <w:rsid w:val="00836DB8"/>
    <w:rsid w:val="00841353"/>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4DD3"/>
    <w:rsid w:val="008957AA"/>
    <w:rsid w:val="008968B0"/>
    <w:rsid w:val="00897889"/>
    <w:rsid w:val="00897AA3"/>
    <w:rsid w:val="00897B5D"/>
    <w:rsid w:val="00897DC2"/>
    <w:rsid w:val="008A1977"/>
    <w:rsid w:val="008A42B8"/>
    <w:rsid w:val="008A4EC2"/>
    <w:rsid w:val="008A5E36"/>
    <w:rsid w:val="008A5F93"/>
    <w:rsid w:val="008A639B"/>
    <w:rsid w:val="008B1653"/>
    <w:rsid w:val="008B2549"/>
    <w:rsid w:val="008B335B"/>
    <w:rsid w:val="008B3E6A"/>
    <w:rsid w:val="008B43B4"/>
    <w:rsid w:val="008B4525"/>
    <w:rsid w:val="008B5200"/>
    <w:rsid w:val="008C1C73"/>
    <w:rsid w:val="008C1C7C"/>
    <w:rsid w:val="008C52A0"/>
    <w:rsid w:val="008C581E"/>
    <w:rsid w:val="008C5EF8"/>
    <w:rsid w:val="008C6F0D"/>
    <w:rsid w:val="008D1DE9"/>
    <w:rsid w:val="008D21E8"/>
    <w:rsid w:val="008D36DC"/>
    <w:rsid w:val="008D4C83"/>
    <w:rsid w:val="008D50F6"/>
    <w:rsid w:val="008D6FB4"/>
    <w:rsid w:val="008D7221"/>
    <w:rsid w:val="008E22ED"/>
    <w:rsid w:val="008E5359"/>
    <w:rsid w:val="008E5D69"/>
    <w:rsid w:val="008F08E8"/>
    <w:rsid w:val="008F1C75"/>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6C5C"/>
    <w:rsid w:val="00927251"/>
    <w:rsid w:val="00930691"/>
    <w:rsid w:val="00936288"/>
    <w:rsid w:val="0093766A"/>
    <w:rsid w:val="00940DDB"/>
    <w:rsid w:val="00944F6A"/>
    <w:rsid w:val="00945DF0"/>
    <w:rsid w:val="00946DD3"/>
    <w:rsid w:val="00950F27"/>
    <w:rsid w:val="00951029"/>
    <w:rsid w:val="0095156A"/>
    <w:rsid w:val="00952172"/>
    <w:rsid w:val="00954C8F"/>
    <w:rsid w:val="0095667A"/>
    <w:rsid w:val="00960B25"/>
    <w:rsid w:val="009617A6"/>
    <w:rsid w:val="00961CB7"/>
    <w:rsid w:val="0096398E"/>
    <w:rsid w:val="00966489"/>
    <w:rsid w:val="00966901"/>
    <w:rsid w:val="00966A1A"/>
    <w:rsid w:val="00970126"/>
    <w:rsid w:val="00974859"/>
    <w:rsid w:val="00976427"/>
    <w:rsid w:val="00977462"/>
    <w:rsid w:val="009774BB"/>
    <w:rsid w:val="00983408"/>
    <w:rsid w:val="00987A9F"/>
    <w:rsid w:val="00990528"/>
    <w:rsid w:val="00991D60"/>
    <w:rsid w:val="00993EC5"/>
    <w:rsid w:val="00994C35"/>
    <w:rsid w:val="00996B63"/>
    <w:rsid w:val="00997740"/>
    <w:rsid w:val="009A027D"/>
    <w:rsid w:val="009A0C3A"/>
    <w:rsid w:val="009A1571"/>
    <w:rsid w:val="009A1759"/>
    <w:rsid w:val="009A40E0"/>
    <w:rsid w:val="009A662B"/>
    <w:rsid w:val="009B045E"/>
    <w:rsid w:val="009B0A42"/>
    <w:rsid w:val="009B1C13"/>
    <w:rsid w:val="009B4EA0"/>
    <w:rsid w:val="009B77D8"/>
    <w:rsid w:val="009C032E"/>
    <w:rsid w:val="009C0722"/>
    <w:rsid w:val="009C6B99"/>
    <w:rsid w:val="009C75EA"/>
    <w:rsid w:val="009C7A9B"/>
    <w:rsid w:val="009D396A"/>
    <w:rsid w:val="009D3B69"/>
    <w:rsid w:val="009D5547"/>
    <w:rsid w:val="009D6E63"/>
    <w:rsid w:val="009E0D1E"/>
    <w:rsid w:val="009E3636"/>
    <w:rsid w:val="009E6442"/>
    <w:rsid w:val="009F03F4"/>
    <w:rsid w:val="009F2AEE"/>
    <w:rsid w:val="009F5DD1"/>
    <w:rsid w:val="009F6255"/>
    <w:rsid w:val="009F7D2B"/>
    <w:rsid w:val="00A03DDC"/>
    <w:rsid w:val="00A05A22"/>
    <w:rsid w:val="00A069F3"/>
    <w:rsid w:val="00A10B2C"/>
    <w:rsid w:val="00A12BE6"/>
    <w:rsid w:val="00A13498"/>
    <w:rsid w:val="00A1358D"/>
    <w:rsid w:val="00A13B4F"/>
    <w:rsid w:val="00A21154"/>
    <w:rsid w:val="00A219CF"/>
    <w:rsid w:val="00A21E59"/>
    <w:rsid w:val="00A22674"/>
    <w:rsid w:val="00A24D4F"/>
    <w:rsid w:val="00A26F3F"/>
    <w:rsid w:val="00A30347"/>
    <w:rsid w:val="00A31890"/>
    <w:rsid w:val="00A322E7"/>
    <w:rsid w:val="00A32BB7"/>
    <w:rsid w:val="00A35E7B"/>
    <w:rsid w:val="00A36518"/>
    <w:rsid w:val="00A371F6"/>
    <w:rsid w:val="00A402A2"/>
    <w:rsid w:val="00A445FA"/>
    <w:rsid w:val="00A44B39"/>
    <w:rsid w:val="00A44D60"/>
    <w:rsid w:val="00A4503C"/>
    <w:rsid w:val="00A479F4"/>
    <w:rsid w:val="00A523D6"/>
    <w:rsid w:val="00A52F4E"/>
    <w:rsid w:val="00A555C1"/>
    <w:rsid w:val="00A57285"/>
    <w:rsid w:val="00A57CEF"/>
    <w:rsid w:val="00A659DE"/>
    <w:rsid w:val="00A67E67"/>
    <w:rsid w:val="00A70CAF"/>
    <w:rsid w:val="00A754A9"/>
    <w:rsid w:val="00A81837"/>
    <w:rsid w:val="00A847AA"/>
    <w:rsid w:val="00A87088"/>
    <w:rsid w:val="00A87745"/>
    <w:rsid w:val="00A87958"/>
    <w:rsid w:val="00A90FFD"/>
    <w:rsid w:val="00A91262"/>
    <w:rsid w:val="00A9153E"/>
    <w:rsid w:val="00A91BDC"/>
    <w:rsid w:val="00A91F7F"/>
    <w:rsid w:val="00A9318A"/>
    <w:rsid w:val="00A931FE"/>
    <w:rsid w:val="00A93B19"/>
    <w:rsid w:val="00A9770F"/>
    <w:rsid w:val="00A97ACF"/>
    <w:rsid w:val="00AA059C"/>
    <w:rsid w:val="00AA0982"/>
    <w:rsid w:val="00AA2535"/>
    <w:rsid w:val="00AA2558"/>
    <w:rsid w:val="00AA2674"/>
    <w:rsid w:val="00AA6604"/>
    <w:rsid w:val="00AA71F7"/>
    <w:rsid w:val="00AB399F"/>
    <w:rsid w:val="00AB51AB"/>
    <w:rsid w:val="00AB5ADE"/>
    <w:rsid w:val="00AB5CAC"/>
    <w:rsid w:val="00AB6283"/>
    <w:rsid w:val="00AB64AE"/>
    <w:rsid w:val="00AB6DF5"/>
    <w:rsid w:val="00AC03AB"/>
    <w:rsid w:val="00AC0DB6"/>
    <w:rsid w:val="00AC14DB"/>
    <w:rsid w:val="00AC26C5"/>
    <w:rsid w:val="00AC28D3"/>
    <w:rsid w:val="00AC3367"/>
    <w:rsid w:val="00AD1B62"/>
    <w:rsid w:val="00AD1C0D"/>
    <w:rsid w:val="00AD1DD0"/>
    <w:rsid w:val="00AD3BF4"/>
    <w:rsid w:val="00AD3E6C"/>
    <w:rsid w:val="00AD4521"/>
    <w:rsid w:val="00AD5562"/>
    <w:rsid w:val="00AE046A"/>
    <w:rsid w:val="00AE09B9"/>
    <w:rsid w:val="00AE1248"/>
    <w:rsid w:val="00AE3AD9"/>
    <w:rsid w:val="00AE41D5"/>
    <w:rsid w:val="00AE490E"/>
    <w:rsid w:val="00AE51F8"/>
    <w:rsid w:val="00AF0737"/>
    <w:rsid w:val="00AF0E54"/>
    <w:rsid w:val="00AF17FD"/>
    <w:rsid w:val="00AF2562"/>
    <w:rsid w:val="00AF27D0"/>
    <w:rsid w:val="00B01428"/>
    <w:rsid w:val="00B03983"/>
    <w:rsid w:val="00B0412F"/>
    <w:rsid w:val="00B07BCB"/>
    <w:rsid w:val="00B07FC6"/>
    <w:rsid w:val="00B11707"/>
    <w:rsid w:val="00B11B39"/>
    <w:rsid w:val="00B13340"/>
    <w:rsid w:val="00B1443D"/>
    <w:rsid w:val="00B1497C"/>
    <w:rsid w:val="00B14E8C"/>
    <w:rsid w:val="00B17597"/>
    <w:rsid w:val="00B17A8B"/>
    <w:rsid w:val="00B2038E"/>
    <w:rsid w:val="00B20C01"/>
    <w:rsid w:val="00B21B4B"/>
    <w:rsid w:val="00B22310"/>
    <w:rsid w:val="00B22E53"/>
    <w:rsid w:val="00B23220"/>
    <w:rsid w:val="00B2539A"/>
    <w:rsid w:val="00B253D5"/>
    <w:rsid w:val="00B3206E"/>
    <w:rsid w:val="00B331A5"/>
    <w:rsid w:val="00B365D1"/>
    <w:rsid w:val="00B40553"/>
    <w:rsid w:val="00B40C8F"/>
    <w:rsid w:val="00B4139D"/>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5221"/>
    <w:rsid w:val="00B765F8"/>
    <w:rsid w:val="00B77676"/>
    <w:rsid w:val="00B83019"/>
    <w:rsid w:val="00B831C6"/>
    <w:rsid w:val="00B83E0E"/>
    <w:rsid w:val="00B84D23"/>
    <w:rsid w:val="00B866BB"/>
    <w:rsid w:val="00B86DCC"/>
    <w:rsid w:val="00B8766A"/>
    <w:rsid w:val="00B907CF"/>
    <w:rsid w:val="00B90B3B"/>
    <w:rsid w:val="00B92D2B"/>
    <w:rsid w:val="00B9342D"/>
    <w:rsid w:val="00B94001"/>
    <w:rsid w:val="00B96E38"/>
    <w:rsid w:val="00B971DB"/>
    <w:rsid w:val="00B972A9"/>
    <w:rsid w:val="00B976AB"/>
    <w:rsid w:val="00B97F20"/>
    <w:rsid w:val="00BA0C4E"/>
    <w:rsid w:val="00BA2E37"/>
    <w:rsid w:val="00BA4390"/>
    <w:rsid w:val="00BA4E11"/>
    <w:rsid w:val="00BA6E85"/>
    <w:rsid w:val="00BB075A"/>
    <w:rsid w:val="00BB1C48"/>
    <w:rsid w:val="00BB7BED"/>
    <w:rsid w:val="00BC00F6"/>
    <w:rsid w:val="00BC0556"/>
    <w:rsid w:val="00BC12F4"/>
    <w:rsid w:val="00BC45EB"/>
    <w:rsid w:val="00BD1437"/>
    <w:rsid w:val="00BD2EEA"/>
    <w:rsid w:val="00BD3BA4"/>
    <w:rsid w:val="00BD54EE"/>
    <w:rsid w:val="00BD5786"/>
    <w:rsid w:val="00BE35B5"/>
    <w:rsid w:val="00BE40A7"/>
    <w:rsid w:val="00BE5D5C"/>
    <w:rsid w:val="00BE7960"/>
    <w:rsid w:val="00BF2B43"/>
    <w:rsid w:val="00BF4E70"/>
    <w:rsid w:val="00BF5759"/>
    <w:rsid w:val="00BF6189"/>
    <w:rsid w:val="00C004CB"/>
    <w:rsid w:val="00C00D96"/>
    <w:rsid w:val="00C01423"/>
    <w:rsid w:val="00C0435F"/>
    <w:rsid w:val="00C04DCD"/>
    <w:rsid w:val="00C051F3"/>
    <w:rsid w:val="00C1005F"/>
    <w:rsid w:val="00C107F3"/>
    <w:rsid w:val="00C11350"/>
    <w:rsid w:val="00C116D3"/>
    <w:rsid w:val="00C1212D"/>
    <w:rsid w:val="00C14493"/>
    <w:rsid w:val="00C15752"/>
    <w:rsid w:val="00C15D6B"/>
    <w:rsid w:val="00C170D4"/>
    <w:rsid w:val="00C174DC"/>
    <w:rsid w:val="00C214FC"/>
    <w:rsid w:val="00C26039"/>
    <w:rsid w:val="00C2674B"/>
    <w:rsid w:val="00C27F08"/>
    <w:rsid w:val="00C306CA"/>
    <w:rsid w:val="00C3099B"/>
    <w:rsid w:val="00C31377"/>
    <w:rsid w:val="00C32A61"/>
    <w:rsid w:val="00C3388A"/>
    <w:rsid w:val="00C34132"/>
    <w:rsid w:val="00C36E77"/>
    <w:rsid w:val="00C3764C"/>
    <w:rsid w:val="00C37947"/>
    <w:rsid w:val="00C37D1F"/>
    <w:rsid w:val="00C419E1"/>
    <w:rsid w:val="00C41BA8"/>
    <w:rsid w:val="00C429B7"/>
    <w:rsid w:val="00C43DEB"/>
    <w:rsid w:val="00C47509"/>
    <w:rsid w:val="00C52C12"/>
    <w:rsid w:val="00C5393C"/>
    <w:rsid w:val="00C53FEB"/>
    <w:rsid w:val="00C542DB"/>
    <w:rsid w:val="00C563AD"/>
    <w:rsid w:val="00C56EA8"/>
    <w:rsid w:val="00C60D10"/>
    <w:rsid w:val="00C6375E"/>
    <w:rsid w:val="00C641C2"/>
    <w:rsid w:val="00C70970"/>
    <w:rsid w:val="00C7146A"/>
    <w:rsid w:val="00C743E9"/>
    <w:rsid w:val="00C76873"/>
    <w:rsid w:val="00C775FA"/>
    <w:rsid w:val="00C779FA"/>
    <w:rsid w:val="00C810EA"/>
    <w:rsid w:val="00C83093"/>
    <w:rsid w:val="00C830BE"/>
    <w:rsid w:val="00C83F47"/>
    <w:rsid w:val="00C8478F"/>
    <w:rsid w:val="00C84DA9"/>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3DC"/>
    <w:rsid w:val="00CB6566"/>
    <w:rsid w:val="00CC1723"/>
    <w:rsid w:val="00CC304E"/>
    <w:rsid w:val="00CC5534"/>
    <w:rsid w:val="00CC6DC3"/>
    <w:rsid w:val="00CC6FF3"/>
    <w:rsid w:val="00CC7C46"/>
    <w:rsid w:val="00CC7FA9"/>
    <w:rsid w:val="00CD02C3"/>
    <w:rsid w:val="00CD089B"/>
    <w:rsid w:val="00CD23AF"/>
    <w:rsid w:val="00CD4DE3"/>
    <w:rsid w:val="00CD4F7D"/>
    <w:rsid w:val="00CD521B"/>
    <w:rsid w:val="00CD56A8"/>
    <w:rsid w:val="00CD5D82"/>
    <w:rsid w:val="00CD61D5"/>
    <w:rsid w:val="00CD6A1B"/>
    <w:rsid w:val="00CD6F64"/>
    <w:rsid w:val="00CE1E83"/>
    <w:rsid w:val="00CE3C96"/>
    <w:rsid w:val="00CE479E"/>
    <w:rsid w:val="00CE62F6"/>
    <w:rsid w:val="00CE7903"/>
    <w:rsid w:val="00CF070D"/>
    <w:rsid w:val="00CF20A8"/>
    <w:rsid w:val="00CF2D13"/>
    <w:rsid w:val="00CF34EC"/>
    <w:rsid w:val="00CF35A7"/>
    <w:rsid w:val="00CF49EF"/>
    <w:rsid w:val="00CF4F0C"/>
    <w:rsid w:val="00CF613D"/>
    <w:rsid w:val="00CF6918"/>
    <w:rsid w:val="00CF7B2B"/>
    <w:rsid w:val="00CF7B5D"/>
    <w:rsid w:val="00D0034A"/>
    <w:rsid w:val="00D0048C"/>
    <w:rsid w:val="00D01EBA"/>
    <w:rsid w:val="00D03DAC"/>
    <w:rsid w:val="00D04C89"/>
    <w:rsid w:val="00D05060"/>
    <w:rsid w:val="00D05D96"/>
    <w:rsid w:val="00D06853"/>
    <w:rsid w:val="00D07504"/>
    <w:rsid w:val="00D11703"/>
    <w:rsid w:val="00D11C85"/>
    <w:rsid w:val="00D12189"/>
    <w:rsid w:val="00D15A17"/>
    <w:rsid w:val="00D22422"/>
    <w:rsid w:val="00D3084E"/>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6937"/>
    <w:rsid w:val="00D67C13"/>
    <w:rsid w:val="00D717F7"/>
    <w:rsid w:val="00D74352"/>
    <w:rsid w:val="00D74E50"/>
    <w:rsid w:val="00D74E5C"/>
    <w:rsid w:val="00D75C0A"/>
    <w:rsid w:val="00D76349"/>
    <w:rsid w:val="00D77C19"/>
    <w:rsid w:val="00D806F7"/>
    <w:rsid w:val="00D80E48"/>
    <w:rsid w:val="00D829A2"/>
    <w:rsid w:val="00D91588"/>
    <w:rsid w:val="00D91942"/>
    <w:rsid w:val="00D9455E"/>
    <w:rsid w:val="00D96341"/>
    <w:rsid w:val="00D96476"/>
    <w:rsid w:val="00D9681D"/>
    <w:rsid w:val="00D96BCF"/>
    <w:rsid w:val="00D9744F"/>
    <w:rsid w:val="00D97E36"/>
    <w:rsid w:val="00DA09BA"/>
    <w:rsid w:val="00DA32FB"/>
    <w:rsid w:val="00DA3572"/>
    <w:rsid w:val="00DA60FE"/>
    <w:rsid w:val="00DA6459"/>
    <w:rsid w:val="00DA79C5"/>
    <w:rsid w:val="00DB0BBE"/>
    <w:rsid w:val="00DB1BFA"/>
    <w:rsid w:val="00DC1725"/>
    <w:rsid w:val="00DC1819"/>
    <w:rsid w:val="00DC20DF"/>
    <w:rsid w:val="00DC2452"/>
    <w:rsid w:val="00DC5975"/>
    <w:rsid w:val="00DC71DC"/>
    <w:rsid w:val="00DD0299"/>
    <w:rsid w:val="00DD0341"/>
    <w:rsid w:val="00DD0BB8"/>
    <w:rsid w:val="00DD2A30"/>
    <w:rsid w:val="00DD33D8"/>
    <w:rsid w:val="00DD63C9"/>
    <w:rsid w:val="00DD6F3B"/>
    <w:rsid w:val="00DE019E"/>
    <w:rsid w:val="00DE1BC4"/>
    <w:rsid w:val="00DE386E"/>
    <w:rsid w:val="00DE3A24"/>
    <w:rsid w:val="00DE42CC"/>
    <w:rsid w:val="00DF0C0C"/>
    <w:rsid w:val="00DF6262"/>
    <w:rsid w:val="00DF7CA3"/>
    <w:rsid w:val="00E0019A"/>
    <w:rsid w:val="00E00A35"/>
    <w:rsid w:val="00E00CF0"/>
    <w:rsid w:val="00E02C21"/>
    <w:rsid w:val="00E02D21"/>
    <w:rsid w:val="00E042E3"/>
    <w:rsid w:val="00E1000D"/>
    <w:rsid w:val="00E13409"/>
    <w:rsid w:val="00E16453"/>
    <w:rsid w:val="00E23E95"/>
    <w:rsid w:val="00E244B5"/>
    <w:rsid w:val="00E24B10"/>
    <w:rsid w:val="00E275CA"/>
    <w:rsid w:val="00E27D33"/>
    <w:rsid w:val="00E3072D"/>
    <w:rsid w:val="00E30F4A"/>
    <w:rsid w:val="00E322F9"/>
    <w:rsid w:val="00E32465"/>
    <w:rsid w:val="00E3266B"/>
    <w:rsid w:val="00E3287E"/>
    <w:rsid w:val="00E35DEC"/>
    <w:rsid w:val="00E400FA"/>
    <w:rsid w:val="00E43873"/>
    <w:rsid w:val="00E45B61"/>
    <w:rsid w:val="00E4650E"/>
    <w:rsid w:val="00E4672F"/>
    <w:rsid w:val="00E46FEF"/>
    <w:rsid w:val="00E50164"/>
    <w:rsid w:val="00E534A9"/>
    <w:rsid w:val="00E544FB"/>
    <w:rsid w:val="00E6018A"/>
    <w:rsid w:val="00E61634"/>
    <w:rsid w:val="00E630B0"/>
    <w:rsid w:val="00E63463"/>
    <w:rsid w:val="00E634A6"/>
    <w:rsid w:val="00E63782"/>
    <w:rsid w:val="00E64305"/>
    <w:rsid w:val="00E653D9"/>
    <w:rsid w:val="00E6554B"/>
    <w:rsid w:val="00E65BAA"/>
    <w:rsid w:val="00E73133"/>
    <w:rsid w:val="00E73DAB"/>
    <w:rsid w:val="00E746F1"/>
    <w:rsid w:val="00E75CFB"/>
    <w:rsid w:val="00E768B9"/>
    <w:rsid w:val="00E76CAB"/>
    <w:rsid w:val="00E7722A"/>
    <w:rsid w:val="00E77B99"/>
    <w:rsid w:val="00E77CFD"/>
    <w:rsid w:val="00E803F8"/>
    <w:rsid w:val="00E8043D"/>
    <w:rsid w:val="00E8115A"/>
    <w:rsid w:val="00E830E6"/>
    <w:rsid w:val="00E83117"/>
    <w:rsid w:val="00E835EB"/>
    <w:rsid w:val="00E844E0"/>
    <w:rsid w:val="00E84AA0"/>
    <w:rsid w:val="00E87448"/>
    <w:rsid w:val="00E8758B"/>
    <w:rsid w:val="00E877CF"/>
    <w:rsid w:val="00E91592"/>
    <w:rsid w:val="00E917BC"/>
    <w:rsid w:val="00E94EE9"/>
    <w:rsid w:val="00E967C7"/>
    <w:rsid w:val="00EA07B6"/>
    <w:rsid w:val="00EA098A"/>
    <w:rsid w:val="00EA2098"/>
    <w:rsid w:val="00EA28D7"/>
    <w:rsid w:val="00EA296D"/>
    <w:rsid w:val="00EA6FD1"/>
    <w:rsid w:val="00EB3226"/>
    <w:rsid w:val="00EB3F5B"/>
    <w:rsid w:val="00EB5362"/>
    <w:rsid w:val="00EB6C87"/>
    <w:rsid w:val="00EB73A2"/>
    <w:rsid w:val="00EC1815"/>
    <w:rsid w:val="00EC1DD5"/>
    <w:rsid w:val="00EC3AA5"/>
    <w:rsid w:val="00EC51FC"/>
    <w:rsid w:val="00EC539B"/>
    <w:rsid w:val="00EC61AD"/>
    <w:rsid w:val="00EC64E2"/>
    <w:rsid w:val="00ED05CC"/>
    <w:rsid w:val="00ED25CC"/>
    <w:rsid w:val="00ED274F"/>
    <w:rsid w:val="00ED4C3B"/>
    <w:rsid w:val="00ED6C87"/>
    <w:rsid w:val="00ED7400"/>
    <w:rsid w:val="00EE15FE"/>
    <w:rsid w:val="00EE34EE"/>
    <w:rsid w:val="00EE3782"/>
    <w:rsid w:val="00EE61B8"/>
    <w:rsid w:val="00EE742D"/>
    <w:rsid w:val="00EE7BBC"/>
    <w:rsid w:val="00EF2115"/>
    <w:rsid w:val="00EF291B"/>
    <w:rsid w:val="00EF2D3A"/>
    <w:rsid w:val="00EF62BD"/>
    <w:rsid w:val="00EF667E"/>
    <w:rsid w:val="00EF6F61"/>
    <w:rsid w:val="00EF71E3"/>
    <w:rsid w:val="00F00A0D"/>
    <w:rsid w:val="00F01A9E"/>
    <w:rsid w:val="00F04A2F"/>
    <w:rsid w:val="00F10B4A"/>
    <w:rsid w:val="00F14111"/>
    <w:rsid w:val="00F14231"/>
    <w:rsid w:val="00F16AD5"/>
    <w:rsid w:val="00F1768B"/>
    <w:rsid w:val="00F17C8E"/>
    <w:rsid w:val="00F207BE"/>
    <w:rsid w:val="00F2106E"/>
    <w:rsid w:val="00F21629"/>
    <w:rsid w:val="00F23490"/>
    <w:rsid w:val="00F259BA"/>
    <w:rsid w:val="00F276B4"/>
    <w:rsid w:val="00F278C2"/>
    <w:rsid w:val="00F3020B"/>
    <w:rsid w:val="00F318B2"/>
    <w:rsid w:val="00F32583"/>
    <w:rsid w:val="00F32891"/>
    <w:rsid w:val="00F330C7"/>
    <w:rsid w:val="00F33EF9"/>
    <w:rsid w:val="00F33F9B"/>
    <w:rsid w:val="00F34DE9"/>
    <w:rsid w:val="00F360A6"/>
    <w:rsid w:val="00F4104D"/>
    <w:rsid w:val="00F41DCB"/>
    <w:rsid w:val="00F4395F"/>
    <w:rsid w:val="00F44479"/>
    <w:rsid w:val="00F45223"/>
    <w:rsid w:val="00F46CAD"/>
    <w:rsid w:val="00F47883"/>
    <w:rsid w:val="00F51571"/>
    <w:rsid w:val="00F51737"/>
    <w:rsid w:val="00F518C2"/>
    <w:rsid w:val="00F5250E"/>
    <w:rsid w:val="00F52552"/>
    <w:rsid w:val="00F54641"/>
    <w:rsid w:val="00F6274C"/>
    <w:rsid w:val="00F62C31"/>
    <w:rsid w:val="00F63BAD"/>
    <w:rsid w:val="00F70404"/>
    <w:rsid w:val="00F73E8D"/>
    <w:rsid w:val="00F75734"/>
    <w:rsid w:val="00F76E83"/>
    <w:rsid w:val="00F7796E"/>
    <w:rsid w:val="00F805B8"/>
    <w:rsid w:val="00F80641"/>
    <w:rsid w:val="00F816CC"/>
    <w:rsid w:val="00F8368D"/>
    <w:rsid w:val="00F84E23"/>
    <w:rsid w:val="00F85816"/>
    <w:rsid w:val="00F86366"/>
    <w:rsid w:val="00F86AD1"/>
    <w:rsid w:val="00F939E5"/>
    <w:rsid w:val="00F93C26"/>
    <w:rsid w:val="00F94562"/>
    <w:rsid w:val="00F94A5E"/>
    <w:rsid w:val="00F95926"/>
    <w:rsid w:val="00F95BFE"/>
    <w:rsid w:val="00F96CAD"/>
    <w:rsid w:val="00F97FF7"/>
    <w:rsid w:val="00FA0D7C"/>
    <w:rsid w:val="00FA147F"/>
    <w:rsid w:val="00FA2883"/>
    <w:rsid w:val="00FA2A18"/>
    <w:rsid w:val="00FA3CA8"/>
    <w:rsid w:val="00FA4910"/>
    <w:rsid w:val="00FA6DED"/>
    <w:rsid w:val="00FA7C8E"/>
    <w:rsid w:val="00FA7FE6"/>
    <w:rsid w:val="00FB29A1"/>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6605"/>
    <w:rsid w:val="00FE74D9"/>
    <w:rsid w:val="00FF0C7C"/>
    <w:rsid w:val="00FF2375"/>
    <w:rsid w:val="00FF3000"/>
    <w:rsid w:val="00FF40F0"/>
    <w:rsid w:val="00FF4496"/>
    <w:rsid w:val="00FF4F7A"/>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4:docId w14:val="7ADB4F42"/>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 w:type="paragraph" w:customStyle="1" w:styleId="aff4">
    <w:basedOn w:val="a"/>
    <w:next w:val="af5"/>
    <w:qFormat/>
    <w:rsid w:val="00381934"/>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6024">
      <w:bodyDiv w:val="1"/>
      <w:marLeft w:val="0"/>
      <w:marRight w:val="0"/>
      <w:marTop w:val="0"/>
      <w:marBottom w:val="0"/>
      <w:divBdr>
        <w:top w:val="none" w:sz="0" w:space="0" w:color="auto"/>
        <w:left w:val="none" w:sz="0" w:space="0" w:color="auto"/>
        <w:bottom w:val="none" w:sz="0" w:space="0" w:color="auto"/>
        <w:right w:val="none" w:sz="0" w:space="0" w:color="auto"/>
      </w:divBdr>
    </w:div>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45520368">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16&amp;n=59301" TargetMode="External"/><Relationship Id="rId13" Type="http://schemas.openxmlformats.org/officeDocument/2006/relationships/hyperlink" Target="consultantplus://offline/ref=BB2B5CD6A6DA7F4E1CDB8D8EA856A6F818178F33A27B60D153E3B66D240015C9B0B5F4A289C97F1318F978D683RE79D" TargetMode="External"/><Relationship Id="rId18" Type="http://schemas.openxmlformats.org/officeDocument/2006/relationships/hyperlink" Target="consultantplus://offline/ref=BB2B5CD6A6DA7F4E1CDB8D8EA856A6F818178F33A27B60D153E3B66D240015C9B0B5F4A289C97F1318F978D683RE79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B2B5CD6A6DA7F4E1CDB8D8EA856A6F818168635A77B60D153E3B66D240015C9B0B5F4A289C97F1318F978D683RE79D" TargetMode="External"/><Relationship Id="rId17" Type="http://schemas.openxmlformats.org/officeDocument/2006/relationships/hyperlink" Target="consultantplus://offline/ref=BB2B5CD6A6DA7F4E1CDB8D8EA856A6F818168635A77B60D153E3B66D240015C9B0B5F4A289C97F1318F978D683RE79D" TargetMode="External"/><Relationship Id="rId2" Type="http://schemas.openxmlformats.org/officeDocument/2006/relationships/numbering" Target="numbering.xml"/><Relationship Id="rId16" Type="http://schemas.openxmlformats.org/officeDocument/2006/relationships/hyperlink" Target="consultantplus://offline/ref=BB2B5CD6A6DA7F4E1CDB8D8EA856A6F818168635A77960D153E3B66D240015C9B0B5F4A289C97F1318F978D683RE79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960D153E3B66D240015C9B0B5F4A289C97F1318F978D683RE79D" TargetMode="External"/><Relationship Id="rId5" Type="http://schemas.openxmlformats.org/officeDocument/2006/relationships/webSettings" Target="webSettings.xml"/><Relationship Id="rId15" Type="http://schemas.openxmlformats.org/officeDocument/2006/relationships/hyperlink" Target="consultantplus://offline/ref=9508396E79F7A1D75A98019CD3B6ACB8F1E4906928E70F3CD8C58DC3FDD8EACA67346A1B3CEA478296B171kDbDF" TargetMode="External"/><Relationship Id="rId10" Type="http://schemas.openxmlformats.org/officeDocument/2006/relationships/hyperlink" Target="consultantplus://offline/ref=DF7A8D69105CD9E20924E8B82FB237967E923FDE7EE1FA1507D577E849D0E1D2RAp9F" TargetMode="External"/><Relationship Id="rId19" Type="http://schemas.openxmlformats.org/officeDocument/2006/relationships/hyperlink" Target="consultantplus://offline/ref=BB2B5CD6A6DA7F4E1CDB8D8EA856A6F81B1C8D31A67560D153E3B66D240015C9B0B5F4A289C97F1318F978D683RE79D" TargetMode="External"/><Relationship Id="rId4" Type="http://schemas.openxmlformats.org/officeDocument/2006/relationships/settings" Target="settings.xml"/><Relationship Id="rId9" Type="http://schemas.openxmlformats.org/officeDocument/2006/relationships/hyperlink" Target="consultantplus://offline/ref=DF7A8D69105CD9E20924F6B539DE609A7A9166D674B2A24502DF22RBp0F" TargetMode="External"/><Relationship Id="rId14" Type="http://schemas.openxmlformats.org/officeDocument/2006/relationships/hyperlink" Target="consultantplus://offline/ref=BB2B5CD6A6DA7F4E1CDB8D8EA856A6F81B1C8D31A67560D153E3B66D240015C9B0B5F4A289C97F1318F978D683RE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35FF397-EA83-43B9-8CE6-AD11D23C7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5</TotalTime>
  <Pages>21</Pages>
  <Words>7919</Words>
  <Characters>53359</Characters>
  <Application>Microsoft Office Word</Application>
  <DocSecurity>0</DocSecurity>
  <Lines>444</Lines>
  <Paragraphs>122</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61156</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User</cp:lastModifiedBy>
  <cp:revision>3</cp:revision>
  <cp:lastPrinted>2025-05-07T02:58:00Z</cp:lastPrinted>
  <dcterms:created xsi:type="dcterms:W3CDTF">2025-04-09T07:22:00Z</dcterms:created>
  <dcterms:modified xsi:type="dcterms:W3CDTF">2025-05-07T02:59:00Z</dcterms:modified>
</cp:coreProperties>
</file>