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A" w:rsidRPr="000909BE" w:rsidRDefault="00B6030A" w:rsidP="00B6030A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909BE">
        <w:rPr>
          <w:rFonts w:ascii="Times New Roman" w:hAnsi="Times New Roman" w:cs="Times New Roman"/>
          <w:bCs/>
          <w:i/>
          <w:sz w:val="24"/>
          <w:szCs w:val="24"/>
        </w:rPr>
        <w:t>Проект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B6030A" w:rsidRPr="00694060" w:rsidRDefault="00B6030A" w:rsidP="00B603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0909BE" w:rsidRDefault="00B6030A" w:rsidP="00B603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от ____________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909BE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B6030A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0909BE" w:rsidRDefault="00B6030A" w:rsidP="00B603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BE">
        <w:rPr>
          <w:rFonts w:ascii="Times New Roman" w:hAnsi="Times New Roman" w:cs="Times New Roman"/>
          <w:bCs/>
          <w:sz w:val="28"/>
          <w:szCs w:val="28"/>
        </w:rPr>
        <w:t>г.Горно-Алтайск</w:t>
      </w:r>
    </w:p>
    <w:p w:rsidR="00B6030A" w:rsidRPr="0087709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Pr="0087709D" w:rsidRDefault="00B6030A" w:rsidP="00B60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87709D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абзац второй подпункта «у» пункта 5 </w:t>
      </w:r>
      <w:hyperlink r:id="rId5" w:history="1">
        <w:r w:rsidRPr="0087709D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Положени</w:t>
        </w:r>
        <w:r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я</w:t>
        </w:r>
      </w:hyperlink>
      <w:r w:rsidRPr="0087709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</w:t>
      </w:r>
    </w:p>
    <w:p w:rsidR="00B6030A" w:rsidRPr="00694060" w:rsidRDefault="00B6030A" w:rsidP="00B60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0A" w:rsidRDefault="00B6030A" w:rsidP="00B6030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законодательством и законодательством Республики Алтай Правительство Республики Алтай               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11A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11A70">
        <w:rPr>
          <w:rFonts w:ascii="Times New Roman" w:hAnsi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6B63BD">
        <w:rPr>
          <w:rFonts w:ascii="Times New Roman" w:hAnsi="Times New Roman"/>
          <w:sz w:val="28"/>
          <w:szCs w:val="28"/>
        </w:rPr>
        <w:t>:</w:t>
      </w:r>
    </w:p>
    <w:p w:rsidR="00B6030A" w:rsidRPr="00175E2D" w:rsidRDefault="00B6030A" w:rsidP="0017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6030A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6030A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6030A">
        <w:rPr>
          <w:rFonts w:ascii="Times New Roman" w:hAnsi="Times New Roman"/>
          <w:sz w:val="28"/>
          <w:szCs w:val="28"/>
          <w:lang w:eastAsia="ru-RU"/>
        </w:rPr>
        <w:t xml:space="preserve"> подпункта «у» пункта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Положения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(Официальный портал Республики Алтай в сети «Интернет»: www.altai-republic.ru, 2014, 21 мая) </w:t>
      </w:r>
      <w:r w:rsidR="00175E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>основных направлений бюджетной и налоговой политики</w:t>
      </w:r>
      <w:r w:rsidR="00175E2D">
        <w:rPr>
          <w:rFonts w:ascii="Times New Roman" w:eastAsia="Calibri" w:hAnsi="Times New Roman"/>
          <w:sz w:val="28"/>
          <w:szCs w:val="28"/>
          <w:lang w:eastAsia="ru-RU"/>
        </w:rPr>
        <w:t>» заменить словами «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>основные направления бюджетной политики и основные направления налоговой политики</w:t>
      </w:r>
      <w:r w:rsidR="00175E2D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B6030A" w:rsidRDefault="00B6030A" w:rsidP="0017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       </w:t>
      </w:r>
    </w:p>
    <w:p w:rsidR="00B6030A" w:rsidRDefault="00B6030A" w:rsidP="00B60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30A" w:rsidRPr="00694060" w:rsidRDefault="00B6030A" w:rsidP="00B60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30A" w:rsidRPr="00694060" w:rsidRDefault="00B6030A" w:rsidP="00B60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94060">
        <w:rPr>
          <w:rFonts w:ascii="Times New Roman" w:hAnsi="Times New Roman"/>
          <w:sz w:val="28"/>
          <w:szCs w:val="28"/>
          <w:lang w:eastAsia="ru-RU"/>
        </w:rPr>
        <w:t xml:space="preserve"> Республики Алтай,</w:t>
      </w:r>
    </w:p>
    <w:p w:rsidR="00B6030A" w:rsidRPr="00694060" w:rsidRDefault="00B6030A" w:rsidP="00B60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060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94060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</w:p>
    <w:p w:rsidR="00B6030A" w:rsidRPr="00694060" w:rsidRDefault="00B6030A" w:rsidP="00B60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060">
        <w:rPr>
          <w:rFonts w:ascii="Times New Roman" w:hAnsi="Times New Roman"/>
          <w:sz w:val="28"/>
          <w:szCs w:val="28"/>
          <w:lang w:eastAsia="ru-RU"/>
        </w:rPr>
        <w:t xml:space="preserve">Республики Алтай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94060">
        <w:rPr>
          <w:rFonts w:ascii="Times New Roman" w:hAnsi="Times New Roman"/>
          <w:sz w:val="28"/>
          <w:szCs w:val="28"/>
          <w:lang w:eastAsia="ru-RU"/>
        </w:rPr>
        <w:t xml:space="preserve">                               А.В. Бердников</w:t>
      </w: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0A" w:rsidRDefault="00B6030A" w:rsidP="00175E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0A" w:rsidRPr="00175E2D" w:rsidRDefault="00B6030A" w:rsidP="00B60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5E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75E2D" w:rsidRPr="00175E2D" w:rsidRDefault="00B6030A" w:rsidP="00175E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175E2D" w:rsidRPr="00175E2D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абзац второй подпункта «у» пункта 5 </w:t>
      </w:r>
      <w:hyperlink r:id="rId7" w:history="1">
        <w:r w:rsidR="00175E2D" w:rsidRPr="00175E2D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Положения</w:t>
        </w:r>
      </w:hyperlink>
      <w:r w:rsidR="00175E2D" w:rsidRPr="00175E2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</w:t>
      </w:r>
    </w:p>
    <w:p w:rsidR="00B6030A" w:rsidRPr="00175E2D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030A" w:rsidRPr="00175E2D" w:rsidRDefault="00B6030A" w:rsidP="00B6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75E2D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FB6B77" w:rsidRPr="00FB6B77">
        <w:rPr>
          <w:rFonts w:ascii="Times New Roman" w:hAnsi="Times New Roman"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 w:rsidRPr="00175E2D">
        <w:rPr>
          <w:rFonts w:ascii="Times New Roman" w:hAnsi="Times New Roman"/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175E2D" w:rsidRPr="00175E2D" w:rsidRDefault="00B6030A" w:rsidP="00B60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5E2D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</w:t>
      </w:r>
      <w:hyperlink r:id="rId8" w:history="1">
        <w:r w:rsidRPr="00175E2D"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о Министерстве финансов Республики Алтай, утвержденное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(далее - Положение), в части</w:t>
      </w:r>
      <w:r w:rsidR="00175E2D"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75E2D" w:rsidRPr="00175E2D">
        <w:rPr>
          <w:rFonts w:ascii="Times New Roman" w:hAnsi="Times New Roman"/>
          <w:sz w:val="28"/>
          <w:szCs w:val="28"/>
        </w:rPr>
        <w:t>приведения в соответствие с федеральным законодательством и законодательством Республики Алтай.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Целью принятия проекта постановления является приведение Положения в соответствие с федеральным законодательством и законодательством Республики Алтай.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B6030A" w:rsidRPr="00175E2D" w:rsidRDefault="00B6030A" w:rsidP="00B603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 xml:space="preserve">пункт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которой высший исполнительный орган государственной власти субъекта Российской Федерации осуществляет полномочия, установленные федеральными </w:t>
      </w:r>
      <w:hyperlink r:id="rId9" w:history="1">
        <w:r w:rsidRPr="00175E2D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175E2D">
        <w:rPr>
          <w:rFonts w:ascii="Times New Roman" w:hAnsi="Times New Roman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10" w:history="1">
        <w:r w:rsidRPr="00175E2D">
          <w:rPr>
            <w:rFonts w:ascii="Times New Roman" w:hAnsi="Times New Roman"/>
            <w:color w:val="0000FF"/>
            <w:sz w:val="28"/>
            <w:szCs w:val="28"/>
          </w:rPr>
          <w:t>статьей 78</w:t>
        </w:r>
      </w:hyperlink>
      <w:r w:rsidRPr="00175E2D">
        <w:rPr>
          <w:rFonts w:ascii="Times New Roman" w:hAnsi="Times New Roman"/>
          <w:sz w:val="28"/>
          <w:szCs w:val="28"/>
        </w:rPr>
        <w:t xml:space="preserve"> Конституции Российской Федерации;</w:t>
      </w:r>
    </w:p>
    <w:p w:rsidR="00B6030A" w:rsidRPr="00175E2D" w:rsidRDefault="00B6030A" w:rsidP="00B603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статья 12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Алтай:</w:t>
      </w:r>
    </w:p>
    <w:p w:rsidR="00B6030A" w:rsidRPr="00175E2D" w:rsidRDefault="00B6030A" w:rsidP="00B603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B6030A" w:rsidRPr="00175E2D" w:rsidRDefault="00B6030A" w:rsidP="00B603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175E2D" w:rsidRPr="00175E2D" w:rsidRDefault="00175E2D" w:rsidP="00175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3) подпункт «а» пункта 17 статьи 1 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Федеральн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зако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на от 4 октября 2014 года № 283-ФЗ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Бюджетный кодекс Российской Федерации и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 xml:space="preserve"> статью 30 Федерального закона «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Pr="00175E2D">
        <w:rPr>
          <w:rFonts w:ascii="Times New Roman" w:eastAsia="Calibri" w:hAnsi="Times New Roman"/>
          <w:sz w:val="28"/>
          <w:szCs w:val="28"/>
          <w:lang w:eastAsia="ru-RU"/>
        </w:rPr>
        <w:t>пальных) учреждений».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lastRenderedPageBreak/>
        <w:t xml:space="preserve">Проведена </w:t>
      </w:r>
      <w:proofErr w:type="spellStart"/>
      <w:r w:rsidRPr="00175E2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75E2D">
        <w:rPr>
          <w:rFonts w:ascii="Times New Roman" w:hAnsi="Times New Roman"/>
          <w:sz w:val="28"/>
          <w:szCs w:val="28"/>
        </w:rPr>
        <w:t xml:space="preserve"> экспертиза проекта постановления, </w:t>
      </w:r>
      <w:proofErr w:type="spellStart"/>
      <w:r w:rsidRPr="00175E2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175E2D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B6030A" w:rsidRPr="00175E2D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B6030A" w:rsidRPr="00175E2D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E2D" w:rsidRPr="00175E2D" w:rsidRDefault="00175E2D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030A" w:rsidRPr="00175E2D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6030A" w:rsidRPr="00175E2D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E2D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B6030A" w:rsidRPr="00175E2D" w:rsidRDefault="00B6030A" w:rsidP="00B603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E2D">
        <w:rPr>
          <w:rFonts w:ascii="Times New Roman" w:hAnsi="Times New Roman" w:cs="Times New Roman"/>
          <w:sz w:val="28"/>
          <w:szCs w:val="28"/>
        </w:rPr>
        <w:t>министр финансов Республики Алтай                                                   О.В. Завьялова</w:t>
      </w:r>
    </w:p>
    <w:p w:rsidR="00B6030A" w:rsidRPr="00430F0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60">
        <w:rPr>
          <w:rFonts w:ascii="Times New Roman" w:hAnsi="Times New Roman" w:cs="Times New Roman"/>
          <w:sz w:val="28"/>
          <w:szCs w:val="28"/>
        </w:rPr>
        <w:br w:type="page"/>
      </w:r>
      <w:r w:rsidRPr="00430F0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6030A" w:rsidRPr="00430F0D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6030A" w:rsidRPr="00FB6B77" w:rsidRDefault="00B6030A" w:rsidP="00FB6B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B6B77" w:rsidRPr="0087709D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B6B77">
        <w:rPr>
          <w:rFonts w:ascii="Times New Roman" w:hAnsi="Times New Roman"/>
          <w:b/>
          <w:bCs/>
          <w:sz w:val="28"/>
          <w:szCs w:val="28"/>
        </w:rPr>
        <w:t>я</w:t>
      </w:r>
      <w:r w:rsidR="00FB6B77" w:rsidRPr="0087709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FB6B77">
        <w:rPr>
          <w:rFonts w:ascii="Times New Roman" w:hAnsi="Times New Roman"/>
          <w:b/>
          <w:bCs/>
          <w:sz w:val="28"/>
          <w:szCs w:val="28"/>
        </w:rPr>
        <w:t xml:space="preserve">абзац второй подпункта «у» пункта 5 </w:t>
      </w:r>
      <w:hyperlink r:id="rId11" w:history="1">
        <w:r w:rsidR="00FB6B77" w:rsidRPr="0087709D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Положени</w:t>
        </w:r>
        <w:r w:rsidR="00FB6B77">
          <w:rPr>
            <w:rFonts w:ascii="Times New Roman" w:eastAsia="Calibri" w:hAnsi="Times New Roman"/>
            <w:b/>
            <w:bCs/>
            <w:sz w:val="28"/>
            <w:szCs w:val="28"/>
            <w:lang w:eastAsia="ru-RU"/>
          </w:rPr>
          <w:t>я</w:t>
        </w:r>
      </w:hyperlink>
      <w:r w:rsidR="00FB6B77" w:rsidRPr="0087709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о Министерстве финансов Республики Алтай</w:t>
      </w:r>
      <w:r w:rsidRPr="00430F0D">
        <w:rPr>
          <w:rFonts w:ascii="Times New Roman" w:hAnsi="Times New Roman"/>
          <w:b/>
          <w:sz w:val="28"/>
          <w:szCs w:val="28"/>
        </w:rPr>
        <w:t xml:space="preserve">» </w:t>
      </w:r>
    </w:p>
    <w:p w:rsidR="00B6030A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0A" w:rsidRPr="00430F0D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0A" w:rsidRDefault="00B6030A" w:rsidP="00B60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0D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FB6B77" w:rsidRPr="00FB6B77">
        <w:rPr>
          <w:rFonts w:ascii="Times New Roman" w:hAnsi="Times New Roman"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 w:rsidRPr="005163EC">
        <w:rPr>
          <w:rFonts w:ascii="Times New Roman" w:hAnsi="Times New Roman" w:cs="Times New Roman"/>
          <w:sz w:val="28"/>
          <w:szCs w:val="28"/>
        </w:rPr>
        <w:t xml:space="preserve">» </w:t>
      </w:r>
      <w:r w:rsidRPr="00430F0D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Pr="007E0F52" w:rsidRDefault="00B6030A" w:rsidP="00B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F52">
        <w:rPr>
          <w:rFonts w:ascii="Times New Roman" w:hAnsi="Times New Roman"/>
          <w:b/>
          <w:sz w:val="28"/>
          <w:szCs w:val="28"/>
        </w:rPr>
        <w:t>ПЕРЕЧЕНЬ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="00175E2D" w:rsidRPr="00175E2D">
        <w:rPr>
          <w:rFonts w:ascii="Times New Roman" w:hAnsi="Times New Roman"/>
          <w:b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Pr="00D35AF6" w:rsidRDefault="00B6030A" w:rsidP="00B6030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35AF6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="00175E2D" w:rsidRPr="00175E2D">
        <w:rPr>
          <w:rFonts w:ascii="Times New Roman" w:hAnsi="Times New Roman"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 w:rsidRPr="00D35AF6">
        <w:rPr>
          <w:rFonts w:ascii="Times New Roman" w:hAnsi="Times New Roman"/>
          <w:sz w:val="28"/>
          <w:szCs w:val="28"/>
        </w:rPr>
        <w:t>» изменение, принятие и признание утратившими силу нормативных правовых актов Республики Алтай не потребуется.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Pr="007E0F52" w:rsidRDefault="00B6030A" w:rsidP="00B603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7E0F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E0F5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B6030A" w:rsidRPr="007E0F52" w:rsidRDefault="00B6030A" w:rsidP="00B60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B6030A" w:rsidRPr="007E0F52" w:rsidRDefault="00B6030A" w:rsidP="00310F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2">
        <w:rPr>
          <w:rFonts w:ascii="Times New Roman" w:hAnsi="Times New Roman" w:cs="Times New Roman"/>
          <w:b/>
          <w:sz w:val="28"/>
          <w:szCs w:val="28"/>
        </w:rPr>
        <w:t>«</w:t>
      </w:r>
      <w:r w:rsidR="00310F07" w:rsidRPr="00310F07">
        <w:rPr>
          <w:rFonts w:ascii="Times New Roman" w:hAnsi="Times New Roman"/>
          <w:b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 w:rsidRPr="007E0F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30A" w:rsidRDefault="00B6030A" w:rsidP="00B60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310F07" w:rsidRPr="00310F07">
        <w:rPr>
          <w:rFonts w:ascii="Times New Roman" w:hAnsi="Times New Roman"/>
          <w:bCs/>
          <w:sz w:val="28"/>
          <w:szCs w:val="28"/>
        </w:rPr>
        <w:t>О внесении изменения в абзац второй подпункта «у» пункта 5 Положения о Министерстве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»,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6030A" w:rsidRDefault="00B6030A" w:rsidP="00B603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B6030A" w:rsidRDefault="00B6030A" w:rsidP="00B603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Республики Алтай                                                   О.В. Завьялова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Pr="00650645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Проверено: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начальника</w:t>
      </w:r>
    </w:p>
    <w:p w:rsidR="00B6030A" w:rsidRDefault="00B6030A" w:rsidP="00B603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</w:p>
    <w:p w:rsidR="00EC278B" w:rsidRPr="00FB6B77" w:rsidRDefault="00310F07" w:rsidP="00FB6B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Ткаченко Е.Г</w:t>
      </w:r>
      <w:r w:rsidR="00B6030A">
        <w:rPr>
          <w:rFonts w:ascii="Times New Roman" w:hAnsi="Times New Roman" w:cs="Times New Roman"/>
          <w:sz w:val="24"/>
          <w:szCs w:val="24"/>
          <w:lang w:eastAsia="ru-RU"/>
        </w:rPr>
        <w:t>._____</w:t>
      </w:r>
    </w:p>
    <w:sectPr w:rsidR="00EC278B" w:rsidRPr="00FB6B77" w:rsidSect="00175E2D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53A"/>
    <w:multiLevelType w:val="hybridMultilevel"/>
    <w:tmpl w:val="C2C81536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6030A"/>
    <w:rsid w:val="00175E2D"/>
    <w:rsid w:val="00310F07"/>
    <w:rsid w:val="00612776"/>
    <w:rsid w:val="00B6030A"/>
    <w:rsid w:val="00E31338"/>
    <w:rsid w:val="00EC278B"/>
    <w:rsid w:val="00FB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60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B6030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16C74F193C43309093130FDCB0DBFA9D58CC79188D1D56B5415B938841DD3D7B58EFD8C1DB19484EBBJ0y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1F41FD80E08B250B7CA820913779A529FDE7035BEC74C13428C58F071EFD57F4FD3F8D2DE9C71E59E76w95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3D0504F56763BA6A5B446C001A89096910338BFAF423F967EDB4F62072E32A7803ABD71AC4B8E45529AzB7EF" TargetMode="External"/><Relationship Id="rId11" Type="http://schemas.openxmlformats.org/officeDocument/2006/relationships/hyperlink" Target="consultantplus://offline/ref=2521F41FD80E08B250B7CA820913779A529FDE7035BEC74C13428C58F071EFD57F4FD3F8D2DE9C71E59E76w95AF" TargetMode="External"/><Relationship Id="rId5" Type="http://schemas.openxmlformats.org/officeDocument/2006/relationships/hyperlink" Target="consultantplus://offline/ref=2521F41FD80E08B250B7CA820913779A529FDE7035BEC74C13428C58F071EFD57F4FD3F8D2DE9C71E59E76w95AF" TargetMode="External"/><Relationship Id="rId10" Type="http://schemas.openxmlformats.org/officeDocument/2006/relationships/hyperlink" Target="consultantplus://offline/ref=2F0F715B702078ACBE0C74F7FF4A9325BFB7F10628B70B72B109055D30CB328BCE80C8A1330Bn54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F715B702078ACBE0C74F7FF4A9325BCB9F20A20E05C70E05C0B58389B7A9B80C5C5A030095A1An2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2</cp:revision>
  <cp:lastPrinted>2015-04-10T09:49:00Z</cp:lastPrinted>
  <dcterms:created xsi:type="dcterms:W3CDTF">2015-04-10T09:27:00Z</dcterms:created>
  <dcterms:modified xsi:type="dcterms:W3CDTF">2015-04-10T09:52:00Z</dcterms:modified>
</cp:coreProperties>
</file>