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8835F1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0449F" w:rsidRDefault="00624CE4" w:rsidP="0080449F">
      <w:pPr>
        <w:pStyle w:val="2"/>
        <w:spacing w:before="0" w:after="0"/>
        <w:jc w:val="center"/>
        <w:rPr>
          <w:rFonts w:ascii="PT Astra Serif" w:hAnsi="PT Astra Serif"/>
          <w:i w:val="0"/>
          <w:sz w:val="24"/>
          <w:szCs w:val="24"/>
        </w:rPr>
      </w:pPr>
      <w:r w:rsidRPr="00624CE4">
        <w:rPr>
          <w:rFonts w:ascii="PT Astra Serif" w:hAnsi="PT Astra Serif"/>
          <w:i w:val="0"/>
          <w:sz w:val="24"/>
          <w:szCs w:val="24"/>
        </w:rPr>
        <w:t xml:space="preserve">О внесении изменений в </w:t>
      </w:r>
      <w:r w:rsidR="0080449F">
        <w:rPr>
          <w:rFonts w:ascii="PT Astra Serif" w:hAnsi="PT Astra Serif"/>
          <w:i w:val="0"/>
          <w:sz w:val="24"/>
          <w:szCs w:val="24"/>
        </w:rPr>
        <w:t>приказ Министерства финансов Республики Алтай</w:t>
      </w:r>
    </w:p>
    <w:p w:rsidR="00F3120C" w:rsidRPr="00624CE4" w:rsidRDefault="0080449F" w:rsidP="0080449F">
      <w:pPr>
        <w:pStyle w:val="2"/>
        <w:spacing w:before="0" w:after="0"/>
        <w:jc w:val="center"/>
        <w:rPr>
          <w:rFonts w:ascii="PT Astra Serif" w:hAnsi="PT Astra Serif"/>
          <w:b w:val="0"/>
          <w:sz w:val="24"/>
          <w:szCs w:val="24"/>
          <w:lang w:eastAsia="ar-SA"/>
        </w:rPr>
      </w:pPr>
      <w:r>
        <w:rPr>
          <w:rFonts w:ascii="PT Astra Serif" w:hAnsi="PT Astra Serif"/>
          <w:i w:val="0"/>
          <w:sz w:val="24"/>
          <w:szCs w:val="24"/>
        </w:rPr>
        <w:t>«</w:t>
      </w:r>
      <w:r w:rsidRPr="0080449F">
        <w:rPr>
          <w:rFonts w:ascii="PT Astra Serif" w:hAnsi="PT Astra Serif"/>
          <w:i w:val="0"/>
          <w:sz w:val="24"/>
          <w:szCs w:val="24"/>
        </w:rPr>
        <w:t xml:space="preserve">Об утверждении Административного регламента предоставления государственной услуги </w:t>
      </w:r>
      <w:r>
        <w:rPr>
          <w:rFonts w:ascii="PT Astra Serif" w:hAnsi="PT Astra Serif"/>
          <w:i w:val="0"/>
          <w:sz w:val="24"/>
          <w:szCs w:val="24"/>
        </w:rPr>
        <w:t>«</w:t>
      </w:r>
      <w:r w:rsidRPr="0080449F">
        <w:rPr>
          <w:rFonts w:ascii="PT Astra Serif" w:hAnsi="PT Astra Serif"/>
          <w:i w:val="0"/>
          <w:sz w:val="24"/>
          <w:szCs w:val="24"/>
        </w:rPr>
        <w:t>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>
        <w:rPr>
          <w:rFonts w:ascii="PT Astra Serif" w:hAnsi="PT Astra Serif"/>
          <w:i w:val="0"/>
          <w:sz w:val="24"/>
          <w:szCs w:val="24"/>
        </w:rPr>
        <w:t>»</w:t>
      </w:r>
      <w:r w:rsidRPr="0080449F">
        <w:rPr>
          <w:rFonts w:ascii="PT Astra Serif" w:hAnsi="PT Astra Serif"/>
          <w:i w:val="0"/>
          <w:sz w:val="24"/>
          <w:szCs w:val="24"/>
        </w:rPr>
        <w:t xml:space="preserve"> и признании утратившим силу приказа Министерства финансов Республики Алтай от 27 июля 2024 г. N 01-01-10-00137</w:t>
      </w:r>
      <w:r>
        <w:rPr>
          <w:rFonts w:ascii="PT Astra Serif" w:hAnsi="PT Astra Serif"/>
          <w:i w:val="0"/>
          <w:sz w:val="24"/>
          <w:szCs w:val="24"/>
        </w:rPr>
        <w:t>»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624CE4" w:rsidRDefault="0080449F" w:rsidP="00624CE4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Внести</w:t>
      </w:r>
      <w:r w:rsidR="00624CE4" w:rsidRPr="00624CE4">
        <w:rPr>
          <w:rFonts w:ascii="PT Astra Serif" w:hAnsi="PT Astra Serif"/>
          <w:sz w:val="24"/>
          <w:szCs w:val="24"/>
        </w:rPr>
        <w:t xml:space="preserve"> в </w:t>
      </w:r>
      <w:r>
        <w:rPr>
          <w:rFonts w:ascii="PT Astra Serif" w:hAnsi="PT Astra Serif"/>
          <w:sz w:val="24"/>
          <w:szCs w:val="24"/>
        </w:rPr>
        <w:t>приказ Министерства финансов Республики Алтай от 28 ноября 2023 года № П-11-01/0192 «</w:t>
      </w:r>
      <w:r w:rsidRPr="0080449F">
        <w:rPr>
          <w:rFonts w:ascii="PT Astra Serif" w:hAnsi="PT Astra Serif"/>
          <w:sz w:val="24"/>
          <w:szCs w:val="24"/>
        </w:rPr>
        <w:t xml:space="preserve">Об утверждении Административного регламента предоставления государственной услуги </w:t>
      </w:r>
      <w:r w:rsidR="00541547">
        <w:rPr>
          <w:rFonts w:ascii="PT Astra Serif" w:hAnsi="PT Astra Serif"/>
          <w:sz w:val="24"/>
          <w:szCs w:val="24"/>
        </w:rPr>
        <w:t>«</w:t>
      </w:r>
      <w:r w:rsidRPr="0080449F">
        <w:rPr>
          <w:rFonts w:ascii="PT Astra Serif" w:hAnsi="PT Astra Serif"/>
          <w:sz w:val="24"/>
          <w:szCs w:val="24"/>
        </w:rPr>
        <w:t>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541547">
        <w:rPr>
          <w:rFonts w:ascii="PT Astra Serif" w:hAnsi="PT Astra Serif"/>
          <w:sz w:val="24"/>
          <w:szCs w:val="24"/>
        </w:rPr>
        <w:t>»</w:t>
      </w:r>
      <w:bookmarkStart w:id="1" w:name="_GoBack"/>
      <w:bookmarkEnd w:id="1"/>
      <w:r w:rsidRPr="0080449F">
        <w:rPr>
          <w:rFonts w:ascii="PT Astra Serif" w:hAnsi="PT Astra Serif"/>
          <w:sz w:val="24"/>
          <w:szCs w:val="24"/>
        </w:rPr>
        <w:t xml:space="preserve"> и признании утратившим силу приказа Министерства финансов Республики Алтай от 27 июля 2024 г. N 01-01-10-00137</w:t>
      </w:r>
      <w:r>
        <w:rPr>
          <w:rFonts w:ascii="PT Astra Serif" w:hAnsi="PT Astra Serif"/>
          <w:sz w:val="24"/>
          <w:szCs w:val="24"/>
        </w:rPr>
        <w:t>» следующее изменение:</w:t>
      </w:r>
    </w:p>
    <w:p w:rsidR="0080449F" w:rsidRPr="00624CE4" w:rsidRDefault="0080449F" w:rsidP="00624CE4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>в пункте 4 слова «</w:t>
      </w:r>
      <w:proofErr w:type="spellStart"/>
      <w:r>
        <w:rPr>
          <w:rFonts w:ascii="PT Astra Serif" w:hAnsi="PT Astra Serif"/>
          <w:sz w:val="24"/>
          <w:szCs w:val="24"/>
        </w:rPr>
        <w:t>Табаеву</w:t>
      </w:r>
      <w:proofErr w:type="spellEnd"/>
      <w:r>
        <w:rPr>
          <w:rFonts w:ascii="PT Astra Serif" w:hAnsi="PT Astra Serif"/>
          <w:sz w:val="24"/>
          <w:szCs w:val="24"/>
        </w:rPr>
        <w:t xml:space="preserve"> Н.К.» заменить словами «</w:t>
      </w:r>
      <w:proofErr w:type="spellStart"/>
      <w:r>
        <w:rPr>
          <w:rFonts w:ascii="PT Astra Serif" w:hAnsi="PT Astra Serif"/>
          <w:sz w:val="24"/>
          <w:szCs w:val="24"/>
        </w:rPr>
        <w:t>Оинчинову</w:t>
      </w:r>
      <w:proofErr w:type="spellEnd"/>
      <w:r>
        <w:rPr>
          <w:rFonts w:ascii="PT Astra Serif" w:hAnsi="PT Astra Serif"/>
          <w:sz w:val="24"/>
          <w:szCs w:val="24"/>
        </w:rPr>
        <w:t xml:space="preserve"> Р.В.».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123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5817"/>
        <w:gridCol w:w="2839"/>
      </w:tblGrid>
      <w:tr w:rsidR="002315D1" w:rsidRPr="00554A22" w:rsidTr="008835F1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  <w:r w:rsidR="008835F1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817" w:type="dxa"/>
            <w:shd w:val="clear" w:color="auto" w:fill="auto"/>
          </w:tcPr>
          <w:p w:rsidR="002315D1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  <w:p w:rsidR="008835F1" w:rsidRDefault="008835F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835F1" w:rsidRPr="00554A22" w:rsidRDefault="008835F1" w:rsidP="008835F1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О.В. Завьялова </w:t>
            </w:r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80B" w:rsidRDefault="0006080B">
      <w:r>
        <w:separator/>
      </w:r>
    </w:p>
  </w:endnote>
  <w:endnote w:type="continuationSeparator" w:id="0">
    <w:p w:rsidR="0006080B" w:rsidRDefault="00060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80B" w:rsidRDefault="0006080B">
      <w:r>
        <w:separator/>
      </w:r>
    </w:p>
  </w:footnote>
  <w:footnote w:type="continuationSeparator" w:id="0">
    <w:p w:rsidR="0006080B" w:rsidRDefault="00060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541547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080B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A70B7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1547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449F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35F1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E0AD752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CADA9-B9E9-42DA-AA66-C852AFB1E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frolova</cp:lastModifiedBy>
  <cp:revision>4</cp:revision>
  <cp:lastPrinted>2024-05-24T05:47:00Z</cp:lastPrinted>
  <dcterms:created xsi:type="dcterms:W3CDTF">2025-11-12T02:58:00Z</dcterms:created>
  <dcterms:modified xsi:type="dcterms:W3CDTF">2025-11-12T03:01:00Z</dcterms:modified>
</cp:coreProperties>
</file>