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496788" w:rsidRPr="00A21CB2" w:rsidTr="005C2064">
        <w:trPr>
          <w:trHeight w:val="1134"/>
        </w:trPr>
        <w:tc>
          <w:tcPr>
            <w:tcW w:w="4253" w:type="dxa"/>
          </w:tcPr>
          <w:p w:rsidR="00496788" w:rsidRPr="000C36F1" w:rsidRDefault="00496788" w:rsidP="005C2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88" w:rsidRPr="00A21CB2" w:rsidRDefault="00496788" w:rsidP="005C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CA7661A" wp14:editId="4D04C784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496788" w:rsidRPr="00A21CB2" w:rsidRDefault="00496788" w:rsidP="005C2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788" w:rsidRPr="00A21CB2" w:rsidTr="005C2064">
        <w:trPr>
          <w:trHeight w:val="703"/>
        </w:trPr>
        <w:tc>
          <w:tcPr>
            <w:tcW w:w="4253" w:type="dxa"/>
            <w:vAlign w:val="center"/>
          </w:tcPr>
          <w:p w:rsidR="00496788" w:rsidRPr="00A21CB2" w:rsidRDefault="00496788" w:rsidP="005C206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496788" w:rsidRPr="00A21CB2" w:rsidRDefault="00496788" w:rsidP="005C206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21CB2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496788" w:rsidRPr="00A21CB2" w:rsidRDefault="00496788" w:rsidP="005C20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1CB2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496788" w:rsidRPr="00A21CB2" w:rsidRDefault="00496788" w:rsidP="005C20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496788" w:rsidRPr="00A21CB2" w:rsidRDefault="00496788" w:rsidP="005C2064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496788" w:rsidRPr="00A21CB2" w:rsidRDefault="00496788" w:rsidP="005C2064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21CB2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496788" w:rsidRPr="00A21CB2" w:rsidRDefault="00496788" w:rsidP="005C20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1CB2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496788" w:rsidRPr="009F766B" w:rsidTr="005C2064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496788" w:rsidRPr="00A21CB2" w:rsidRDefault="00496788" w:rsidP="005C20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6788" w:rsidRPr="00A21CB2" w:rsidRDefault="00496788" w:rsidP="005C20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CB2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A21CB2">
              <w:rPr>
                <w:rFonts w:ascii="Times New Roman" w:hAnsi="Times New Roman" w:cs="Times New Roman"/>
                <w:sz w:val="20"/>
                <w:szCs w:val="20"/>
              </w:rPr>
              <w:t>Чаптынова</w:t>
            </w:r>
            <w:proofErr w:type="spellEnd"/>
            <w:r w:rsidRPr="00A21CB2">
              <w:rPr>
                <w:rFonts w:ascii="Times New Roman" w:hAnsi="Times New Roman" w:cs="Times New Roman"/>
                <w:sz w:val="20"/>
                <w:szCs w:val="20"/>
              </w:rPr>
              <w:t xml:space="preserve"> ул., д.24, г. Горно-Алтайск, 649000; тел. </w:t>
            </w:r>
            <w:r w:rsidRPr="00A2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A21CB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A2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496788" w:rsidRPr="00A21CB2" w:rsidRDefault="007D6192" w:rsidP="005C20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C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571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BE63A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="00496788" w:rsidRPr="00A2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D72297" w:rsidRPr="00A21CB2" w:rsidRDefault="00D72297" w:rsidP="00AD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C2FCF" w:rsidRPr="00A21CB2" w:rsidRDefault="005C2FCF" w:rsidP="005C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C2FCF" w:rsidRPr="00A21CB2" w:rsidRDefault="005C2FCF" w:rsidP="005C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CF" w:rsidRPr="00A21CB2" w:rsidRDefault="005C2FCF" w:rsidP="005C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CF" w:rsidRPr="00A21CB2" w:rsidRDefault="005C2FCF" w:rsidP="005C2FCF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2024 г. № ________________</w:t>
      </w:r>
    </w:p>
    <w:p w:rsidR="005C2FCF" w:rsidRPr="00A21CB2" w:rsidRDefault="005C2FCF" w:rsidP="005C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5C2FCF" w:rsidRPr="00A21CB2" w:rsidRDefault="005C2FCF" w:rsidP="005C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CF" w:rsidRPr="00A21CB2" w:rsidRDefault="005C2FCF" w:rsidP="00AD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</w:t>
      </w:r>
      <w:r w:rsidR="00CF299B" w:rsidRPr="00A21C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й</w:t>
      </w:r>
      <w:r w:rsidRPr="00A21C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A358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</w:t>
      </w:r>
      <w:r w:rsidR="00304556" w:rsidRPr="00A2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A3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2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составления и ведения кассового плана исполнения республиканского бюджета Республики Алтай </w:t>
      </w:r>
      <w:r w:rsidRPr="0084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текущем финансовом году,</w:t>
      </w:r>
      <w:r w:rsidRPr="00A2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утвержденного приказом</w:t>
      </w:r>
      <w:r w:rsidRPr="00A21C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Министерства финансов Республики Алтай от 27 июня 2022 г. № 134-п</w:t>
      </w:r>
    </w:p>
    <w:p w:rsidR="005C2FCF" w:rsidRPr="00A21CB2" w:rsidRDefault="005C2FCF" w:rsidP="005C2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CF" w:rsidRPr="00A21CB2" w:rsidRDefault="005C2FCF" w:rsidP="005C2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CF" w:rsidRPr="00A21CB2" w:rsidRDefault="005C2FCF" w:rsidP="005C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</w:t>
      </w:r>
      <w:r w:rsidRPr="00A21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855" w:rsidRPr="009F766B" w:rsidRDefault="005C2FCF" w:rsidP="001E5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3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556" w:rsidRPr="00A2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A3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составления и ведения кассового плана исполнения республиканского бюджета Республики Алтай в текущем финансовом году, утвержденного приказом Министерства финансов Республики Алтай от 27 июня </w:t>
      </w:r>
      <w:r w:rsidRPr="009F766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 134-п, следующие изменения:</w:t>
      </w:r>
    </w:p>
    <w:p w:rsidR="001E5855" w:rsidRDefault="00541D99" w:rsidP="001E5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5855" w:rsidRPr="009F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7280" w:rsidRPr="009F76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5855" w:rsidRPr="009F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r w:rsidR="005C7280" w:rsidRPr="009F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="001E5855" w:rsidRPr="009F7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 слова «</w:t>
      </w:r>
      <w:r w:rsidR="001E5855" w:rsidRPr="009F766B">
        <w:rPr>
          <w:rFonts w:ascii="Times New Roman" w:hAnsi="Times New Roman" w:cs="Times New Roman"/>
          <w:sz w:val="28"/>
          <w:szCs w:val="28"/>
        </w:rPr>
        <w:t>по безвозмездным поступлениям в республиканский бюджет, а также</w:t>
      </w:r>
      <w:r w:rsidR="009F766B" w:rsidRPr="009F766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5C7280" w:rsidRPr="001E5855" w:rsidRDefault="00541D99" w:rsidP="001E5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280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5C7280" w:rsidRPr="005C7280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5C7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F64" w:rsidRPr="006A1C6D" w:rsidRDefault="00541D99" w:rsidP="00F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1C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2F64" w:rsidRPr="006A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585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FF2F64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ункт</w:t>
      </w:r>
      <w:r w:rsidR="005C2FCF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12 </w:t>
      </w:r>
      <w:r w:rsidR="00FF2F64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 в следующей редакции:</w:t>
      </w:r>
    </w:p>
    <w:p w:rsidR="00FF2F64" w:rsidRPr="006A1C6D" w:rsidRDefault="00FF0B25" w:rsidP="00F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FF2F64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 кассового плана по безвозмездным поступлениям, кроме прочих безвозмездных поступлений, указанных в пункте 6 настоящего Порядка (далее - безвозмездные поступления), формируются отделом межбюджетных отношений Министерства с использованием программного продукта "Бюджет-Смарт", а при отсутствии технической возможности на бумажном носителе</w:t>
      </w:r>
      <w:r w:rsidR="007D540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945ED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7D540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C2FCF" w:rsidRPr="006A1C6D" w:rsidRDefault="00541D99" w:rsidP="00F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5C2FCF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FF0B2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8A40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ункт</w:t>
      </w:r>
      <w:r w:rsidR="005C2FCF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13</w:t>
      </w:r>
      <w:r w:rsidR="008A40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признать утратившим</w:t>
      </w:r>
      <w:r w:rsid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силу</w:t>
      </w:r>
      <w:r w:rsidR="00FF0B2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444A5" w:rsidRPr="006A1C6D" w:rsidRDefault="00541D99" w:rsidP="0056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D">
        <w:rPr>
          <w:rFonts w:ascii="Times New Roman" w:hAnsi="Times New Roman" w:cs="Times New Roman"/>
          <w:sz w:val="28"/>
          <w:szCs w:val="28"/>
        </w:rPr>
        <w:t>в</w:t>
      </w:r>
      <w:r w:rsidR="005444A5" w:rsidRPr="006A1C6D">
        <w:rPr>
          <w:rFonts w:ascii="Times New Roman" w:hAnsi="Times New Roman" w:cs="Times New Roman"/>
          <w:sz w:val="28"/>
          <w:szCs w:val="28"/>
        </w:rPr>
        <w:t xml:space="preserve">) пункт 14 </w:t>
      </w:r>
      <w:r w:rsidR="005646DD" w:rsidRPr="006A1C6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A1C6D">
        <w:rPr>
          <w:rFonts w:ascii="Times New Roman" w:hAnsi="Times New Roman" w:cs="Times New Roman"/>
          <w:sz w:val="28"/>
          <w:szCs w:val="28"/>
        </w:rPr>
        <w:t>следующей</w:t>
      </w:r>
      <w:r w:rsidR="005646DD" w:rsidRPr="006A1C6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646DD" w:rsidRPr="006A1C6D" w:rsidRDefault="006A1C6D" w:rsidP="005646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46DD"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объем безвозмездных поступлений в Сведениях по безвозмездным поступлениям и</w:t>
      </w:r>
      <w:r w:rsidR="005B1C7C"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646DD"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Сведениях </w:t>
      </w:r>
      <w:r w:rsidR="005B1C7C"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646DD"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безвозмездным поступлениям в республиканский бюджет Республики Алтай на текущий месяц с детализацией по рабочим дням на очередной финансовый год подлежит отражению:</w:t>
      </w:r>
    </w:p>
    <w:p w:rsidR="005646DD" w:rsidRPr="006A1C6D" w:rsidRDefault="005646DD" w:rsidP="00564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дотации бюджетам субъектов Российской Федерации на выравнивание бюджетной обеспеченности, дотации бюджетам субъектов Российской </w:t>
      </w:r>
      <w:r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 на поддержку мер по обеспечению сбалансированности </w:t>
      </w:r>
      <w:r w:rsidRPr="006A1C6D">
        <w:rPr>
          <w:rFonts w:ascii="Times New Roman" w:hAnsi="Times New Roman" w:cs="Times New Roman"/>
          <w:sz w:val="28"/>
          <w:szCs w:val="28"/>
        </w:rPr>
        <w:t>бюджетов,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дотации на иные цели с помесячной детализацией;</w:t>
      </w:r>
    </w:p>
    <w:p w:rsidR="005646DD" w:rsidRPr="006A1C6D" w:rsidRDefault="005646DD" w:rsidP="005646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34"/>
      <w:bookmarkEnd w:id="1"/>
      <w:r w:rsidRPr="006A1C6D">
        <w:rPr>
          <w:rFonts w:ascii="Times New Roman" w:hAnsi="Times New Roman" w:cs="Times New Roman"/>
          <w:sz w:val="28"/>
          <w:szCs w:val="28"/>
        </w:rPr>
        <w:t>по безвозмездным поступлениям, по которым федеральными органами государственной власти доведены предельные объемы финансирования с квартальной (помесячной) детализацией, по видам безвозмездных поступлений: субсидии, субвенции, иные межбюджетные трансферты</w:t>
      </w:r>
      <w:r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46DD" w:rsidRPr="006A1C6D" w:rsidRDefault="005646DD" w:rsidP="005646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безвозмездным поступлениям, не указанным в </w:t>
      </w:r>
      <w:hyperlink w:anchor="P133">
        <w:r w:rsidRPr="006A1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34">
        <w:r w:rsidRPr="006A1C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- на декабрь очередного финансового года.</w:t>
      </w:r>
    </w:p>
    <w:p w:rsidR="008A40AD" w:rsidRPr="006A1C6D" w:rsidRDefault="008A40AD" w:rsidP="008A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ункт</w:t>
      </w:r>
      <w:r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 признать утратившим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силу</w:t>
      </w:r>
      <w:r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A40AD" w:rsidRPr="006A1C6D" w:rsidRDefault="008A40AD" w:rsidP="008A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ункт</w:t>
      </w:r>
      <w:r w:rsidRPr="008A40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силу</w:t>
      </w:r>
      <w:r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F0B25" w:rsidRPr="006A1C6D" w:rsidRDefault="008A40AD" w:rsidP="007D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D6AAA" w:rsidRPr="006A1C6D">
        <w:rPr>
          <w:rFonts w:ascii="Times New Roman" w:hAnsi="Times New Roman" w:cs="Times New Roman"/>
          <w:sz w:val="28"/>
          <w:szCs w:val="28"/>
        </w:rPr>
        <w:t xml:space="preserve">) </w:t>
      </w:r>
      <w:r w:rsidR="00FF0B25" w:rsidRPr="006A1C6D">
        <w:rPr>
          <w:rFonts w:ascii="Times New Roman" w:hAnsi="Times New Roman" w:cs="Times New Roman"/>
          <w:sz w:val="28"/>
          <w:szCs w:val="28"/>
        </w:rPr>
        <w:t>п</w:t>
      </w:r>
      <w:r w:rsidR="005C2FCF" w:rsidRPr="006A1C6D">
        <w:rPr>
          <w:rFonts w:ascii="Times New Roman" w:hAnsi="Times New Roman" w:cs="Times New Roman"/>
          <w:sz w:val="28"/>
          <w:szCs w:val="28"/>
        </w:rPr>
        <w:t xml:space="preserve">ункт </w:t>
      </w:r>
      <w:r w:rsidR="007D5E20" w:rsidRPr="006A1C6D">
        <w:rPr>
          <w:rFonts w:ascii="Times New Roman" w:hAnsi="Times New Roman" w:cs="Times New Roman"/>
          <w:sz w:val="28"/>
          <w:szCs w:val="28"/>
        </w:rPr>
        <w:t xml:space="preserve">17 изложить в </w:t>
      </w:r>
      <w:r w:rsidR="006A1C6D">
        <w:rPr>
          <w:rFonts w:ascii="Times New Roman" w:hAnsi="Times New Roman" w:cs="Times New Roman"/>
          <w:sz w:val="28"/>
          <w:szCs w:val="28"/>
        </w:rPr>
        <w:t>следующей</w:t>
      </w:r>
      <w:r w:rsidR="007D5E20" w:rsidRPr="006A1C6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F0B25" w:rsidRPr="006A1C6D">
        <w:rPr>
          <w:rFonts w:ascii="Times New Roman" w:hAnsi="Times New Roman" w:cs="Times New Roman"/>
          <w:sz w:val="28"/>
          <w:szCs w:val="28"/>
        </w:rPr>
        <w:t>:</w:t>
      </w:r>
      <w:r w:rsidR="007D5E20" w:rsidRPr="006A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20" w:rsidRPr="006A1C6D" w:rsidRDefault="00FF0B25" w:rsidP="00FF0B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7D5E20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>Отдел межбюджетных отношений</w:t>
      </w:r>
      <w:r w:rsidRPr="006A1C6D">
        <w:t xml:space="preserve"> </w:t>
      </w:r>
      <w:r w:rsidR="007D5E20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Министерства составляет </w:t>
      </w:r>
      <w:r w:rsidR="00DC6250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сведения о помесячном распределении безвозмездных поступлений в республиканский бюджет на очередной финансовый </w:t>
      </w:r>
      <w:r w:rsidR="007D5E20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республиканский бюджет год по форме согласно приложению </w:t>
      </w:r>
      <w:r w:rsidR="002945ED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>№</w:t>
      </w:r>
      <w:r w:rsidR="007D5E20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12 к настоящему Порядку, </w:t>
      </w:r>
      <w:hyperlink w:anchor="P3598">
        <w:r w:rsidR="007D5E20" w:rsidRPr="006A1C6D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сведения</w:t>
        </w:r>
      </w:hyperlink>
      <w:r w:rsidR="007D5E20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безвозмездным поступлениям в республиканский бюджет на текущий месяц с детализацией по рабочим дням по форме согласно приложению </w:t>
      </w:r>
      <w:r w:rsidR="002945ED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>№</w:t>
      </w:r>
      <w:r w:rsidR="007D5E20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14 к настоящему Порядку и предоставляет их в бюджетный отдел Министерства в электронном виде и на бумажном носителе в срок не позднее 28 декабря текущего финансового года, а при отсутствии технической </w:t>
      </w:r>
      <w:r w:rsidR="007D5E20" w:rsidRPr="006A1C6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возможности только на бумажном носителе.</w:t>
      </w:r>
      <w:r w:rsidR="00313FEE" w:rsidRPr="006A1C6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055D7B" w:rsidRPr="006A1C6D" w:rsidRDefault="00055D7B" w:rsidP="00055D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предусмотренные </w:t>
      </w:r>
      <w:hyperlink r:id="rId9" w:anchor="P2868" w:history="1">
        <w:r w:rsidRPr="006A1C6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</w:t>
        </w:r>
        <w:bookmarkStart w:id="2" w:name="_GoBack"/>
        <w:bookmarkEnd w:id="2"/>
        <w:r w:rsidRPr="006A1C6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иложениями </w:t>
        </w:r>
        <w:r w:rsidR="001E2ED2" w:rsidRPr="006A1C6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6A1C6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12</w:t>
        </w:r>
      </w:hyperlink>
      <w:r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0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0" w:anchor="P3598" w:history="1">
        <w:r w:rsidR="001E2ED2" w:rsidRPr="005402B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="005402B9" w:rsidRPr="005402B9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14</w:t>
      </w:r>
      <w:r w:rsidRPr="006A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безвозмездных поступлений, подписывает заместитель министра, курирующий соответствующее направление деятельности Министерства в соответствии с распределением обязанностей между первым заместителем, заместителями министра финансов Республики Алтай, утвержденным приказом Министерства</w:t>
      </w:r>
      <w:r w:rsidR="006A1C6D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5C2FCF" w:rsidRPr="006A1C6D" w:rsidRDefault="008A40AD" w:rsidP="005C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D6AAA" w:rsidRPr="006A1C6D">
        <w:rPr>
          <w:rFonts w:ascii="Times New Roman" w:hAnsi="Times New Roman" w:cs="Times New Roman"/>
          <w:sz w:val="28"/>
          <w:szCs w:val="28"/>
        </w:rPr>
        <w:t xml:space="preserve">) </w:t>
      </w:r>
      <w:r w:rsidR="002945ED" w:rsidRPr="006A1C6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5C2FCF" w:rsidRPr="006A1C6D">
        <w:rPr>
          <w:rFonts w:ascii="Times New Roman" w:hAnsi="Times New Roman" w:cs="Times New Roman"/>
          <w:sz w:val="28"/>
          <w:szCs w:val="28"/>
        </w:rPr>
        <w:t>пункт</w:t>
      </w:r>
      <w:r w:rsidR="002945ED" w:rsidRPr="006A1C6D">
        <w:rPr>
          <w:rFonts w:ascii="Times New Roman" w:hAnsi="Times New Roman" w:cs="Times New Roman"/>
          <w:sz w:val="28"/>
          <w:szCs w:val="28"/>
        </w:rPr>
        <w:t>а</w:t>
      </w:r>
      <w:r w:rsidR="005C2FCF" w:rsidRPr="006A1C6D">
        <w:rPr>
          <w:rFonts w:ascii="Times New Roman" w:hAnsi="Times New Roman" w:cs="Times New Roman"/>
          <w:sz w:val="28"/>
          <w:szCs w:val="28"/>
        </w:rPr>
        <w:t xml:space="preserve"> 1</w:t>
      </w:r>
      <w:r w:rsidR="00FF0B25" w:rsidRPr="006A1C6D">
        <w:rPr>
          <w:rFonts w:ascii="Times New Roman" w:hAnsi="Times New Roman" w:cs="Times New Roman"/>
          <w:sz w:val="28"/>
          <w:szCs w:val="28"/>
        </w:rPr>
        <w:t>8</w:t>
      </w:r>
      <w:r w:rsidR="002945ED" w:rsidRPr="006A1C6D">
        <w:rPr>
          <w:rFonts w:ascii="Times New Roman" w:hAnsi="Times New Roman" w:cs="Times New Roman"/>
          <w:sz w:val="28"/>
          <w:szCs w:val="28"/>
        </w:rPr>
        <w:t xml:space="preserve"> </w:t>
      </w:r>
      <w:r w:rsidR="005C2FCF" w:rsidRPr="006A1C6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F0B25" w:rsidRPr="006A1C6D">
        <w:rPr>
          <w:rFonts w:ascii="Times New Roman" w:hAnsi="Times New Roman" w:cs="Times New Roman"/>
          <w:sz w:val="28"/>
          <w:szCs w:val="28"/>
        </w:rPr>
        <w:t>«по предложениям главных администраторов доходов</w:t>
      </w:r>
      <w:r w:rsidR="005C2FCF" w:rsidRPr="006A1C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5C2FCF" w:rsidRPr="006A1C6D">
        <w:rPr>
          <w:rFonts w:ascii="Times New Roman" w:hAnsi="Times New Roman" w:cs="Times New Roman"/>
          <w:sz w:val="28"/>
          <w:szCs w:val="28"/>
        </w:rPr>
        <w:t>;</w:t>
      </w:r>
    </w:p>
    <w:p w:rsidR="00FF0B25" w:rsidRPr="006A1C6D" w:rsidRDefault="008A40AD" w:rsidP="00FF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F0B25" w:rsidRPr="006A1C6D">
        <w:rPr>
          <w:rFonts w:ascii="Times New Roman" w:hAnsi="Times New Roman" w:cs="Times New Roman"/>
          <w:sz w:val="28"/>
          <w:szCs w:val="28"/>
        </w:rPr>
        <w:t xml:space="preserve">) </w:t>
      </w:r>
      <w:r w:rsidR="002945ED" w:rsidRPr="006A1C6D">
        <w:rPr>
          <w:rFonts w:ascii="Times New Roman" w:hAnsi="Times New Roman" w:cs="Times New Roman"/>
          <w:sz w:val="28"/>
          <w:szCs w:val="28"/>
        </w:rPr>
        <w:t>п</w:t>
      </w:r>
      <w:r w:rsidR="00FF0B2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ункты 19,</w:t>
      </w:r>
      <w:r w:rsidR="002945ED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F0B2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20,</w:t>
      </w:r>
      <w:r w:rsidR="002945ED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F0B2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21,</w:t>
      </w:r>
      <w:r w:rsidR="002945ED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F0B2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</w:t>
      </w:r>
      <w:r w:rsid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признать утратившими силу</w:t>
      </w:r>
      <w:r w:rsidR="00FF0B25" w:rsidRPr="006A1C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444A5" w:rsidRPr="006A1C6D" w:rsidRDefault="008A40AD" w:rsidP="0054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FF0B25" w:rsidRP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</w:t>
      </w:r>
      <w:r w:rsidR="006A1C6D">
        <w:rPr>
          <w:rFonts w:ascii="Times New Roman" w:eastAsia="Times New Roman" w:hAnsi="Times New Roman" w:cs="Times New Roman"/>
          <w:snapToGrid w:val="0"/>
          <w:sz w:val="28"/>
          <w:szCs w:val="28"/>
        </w:rPr>
        <w:t>п</w:t>
      </w:r>
      <w:r w:rsidR="005444A5" w:rsidRPr="006A1C6D">
        <w:rPr>
          <w:rFonts w:ascii="Times New Roman" w:hAnsi="Times New Roman" w:cs="Times New Roman"/>
          <w:sz w:val="28"/>
          <w:szCs w:val="28"/>
        </w:rPr>
        <w:t xml:space="preserve">ункт 24 изложить в </w:t>
      </w:r>
      <w:r w:rsidR="006A1C6D">
        <w:rPr>
          <w:rFonts w:ascii="Times New Roman" w:hAnsi="Times New Roman" w:cs="Times New Roman"/>
          <w:sz w:val="28"/>
          <w:szCs w:val="28"/>
        </w:rPr>
        <w:t>следующей</w:t>
      </w:r>
      <w:r w:rsidR="005444A5" w:rsidRPr="006A1C6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5444A5" w:rsidRPr="006A1C6D" w:rsidRDefault="005C7280" w:rsidP="0054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D">
        <w:rPr>
          <w:rFonts w:ascii="Times New Roman" w:hAnsi="Times New Roman" w:cs="Times New Roman"/>
          <w:sz w:val="28"/>
          <w:szCs w:val="28"/>
        </w:rPr>
        <w:t>«</w:t>
      </w:r>
      <w:r w:rsidR="005444A5" w:rsidRPr="006A1C6D">
        <w:rPr>
          <w:rFonts w:ascii="Times New Roman" w:hAnsi="Times New Roman" w:cs="Times New Roman"/>
          <w:sz w:val="28"/>
          <w:szCs w:val="28"/>
        </w:rPr>
        <w:t xml:space="preserve">Отдел межбюджетных отношений Министерства составляет сведения по безвозмездным поступлениям в республиканский бюджет на текущий финансовый год по форме согласно приложению </w:t>
      </w:r>
      <w:r w:rsidR="00996C11" w:rsidRPr="006A1C6D">
        <w:rPr>
          <w:rFonts w:ascii="Times New Roman" w:hAnsi="Times New Roman" w:cs="Times New Roman"/>
          <w:sz w:val="28"/>
          <w:szCs w:val="28"/>
        </w:rPr>
        <w:t>№</w:t>
      </w:r>
      <w:r w:rsidR="005444A5" w:rsidRPr="006A1C6D">
        <w:rPr>
          <w:rFonts w:ascii="Times New Roman" w:hAnsi="Times New Roman" w:cs="Times New Roman"/>
          <w:sz w:val="28"/>
          <w:szCs w:val="28"/>
        </w:rPr>
        <w:t xml:space="preserve"> 13 к настоящему Порядку и ежемесячно предоставляет его в бюджетный отдел Министерства в электронном виде и на бумажном носителе, а при отсутствии технической возможности только на бумажном носителе, не позднее 4 рабочих дней месяца, следующего за отчетным.</w:t>
      </w:r>
    </w:p>
    <w:p w:rsidR="005444A5" w:rsidRPr="006A1C6D" w:rsidRDefault="005444A5" w:rsidP="0054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D">
        <w:rPr>
          <w:rFonts w:ascii="Times New Roman" w:hAnsi="Times New Roman" w:cs="Times New Roman"/>
          <w:sz w:val="28"/>
          <w:szCs w:val="28"/>
        </w:rPr>
        <w:t xml:space="preserve">Отдел межбюджетных отношений Министерства, составляет сведения по безвозмездным поступлениям в республиканский бюджет на текущий месяц с детализацией по рабочим дням по форме согласно приложению </w:t>
      </w:r>
      <w:r w:rsidR="00206909" w:rsidRPr="006A1C6D">
        <w:rPr>
          <w:rFonts w:ascii="Times New Roman" w:hAnsi="Times New Roman" w:cs="Times New Roman"/>
          <w:sz w:val="28"/>
          <w:szCs w:val="28"/>
        </w:rPr>
        <w:t>№</w:t>
      </w:r>
      <w:r w:rsidRPr="006A1C6D">
        <w:rPr>
          <w:rFonts w:ascii="Times New Roman" w:hAnsi="Times New Roman" w:cs="Times New Roman"/>
          <w:sz w:val="28"/>
          <w:szCs w:val="28"/>
        </w:rPr>
        <w:t xml:space="preserve"> 14 к настоящему Порядку и ежемесячно предоставляет его в бюджетный отдел Министерства в электронном виде и на бумажном носителе, а при отсутствии технической возможности только на бумажном носителе, не позднее 4 рабочих </w:t>
      </w:r>
      <w:r w:rsidRPr="006A1C6D">
        <w:rPr>
          <w:rFonts w:ascii="Times New Roman" w:hAnsi="Times New Roman" w:cs="Times New Roman"/>
          <w:sz w:val="28"/>
          <w:szCs w:val="28"/>
        </w:rPr>
        <w:lastRenderedPageBreak/>
        <w:t>дней месяца, следующего за отчетным.</w:t>
      </w:r>
    </w:p>
    <w:p w:rsidR="005444A5" w:rsidRPr="006A1C6D" w:rsidRDefault="005444A5" w:rsidP="0054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D">
        <w:rPr>
          <w:rFonts w:ascii="Times New Roman" w:hAnsi="Times New Roman" w:cs="Times New Roman"/>
          <w:sz w:val="28"/>
          <w:szCs w:val="28"/>
        </w:rPr>
        <w:t>Планируемый объем безвозмездных поступлений на текущий финансовый год по основаниям, указанным:</w:t>
      </w:r>
    </w:p>
    <w:p w:rsidR="005444A5" w:rsidRPr="006A1C6D" w:rsidRDefault="005444A5" w:rsidP="0054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D">
        <w:rPr>
          <w:rFonts w:ascii="Times New Roman" w:hAnsi="Times New Roman" w:cs="Times New Roman"/>
          <w:sz w:val="28"/>
          <w:szCs w:val="28"/>
        </w:rPr>
        <w:t>в абзацах втором - пятом пункта 18 настоящего Порядка, должен соответствовать объему безвозмездных поступлений, предусмотренному в документах, указанных в абзацах втором - пятом пункта 18 настоящего Порядка;</w:t>
      </w:r>
    </w:p>
    <w:p w:rsidR="005444A5" w:rsidRPr="006A1C6D" w:rsidRDefault="005444A5" w:rsidP="0054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D">
        <w:rPr>
          <w:rFonts w:ascii="Times New Roman" w:hAnsi="Times New Roman" w:cs="Times New Roman"/>
          <w:sz w:val="28"/>
          <w:szCs w:val="28"/>
        </w:rPr>
        <w:t>в абзацах шестом - восьмом пункта 18 настоящего Порядка, должен соответствовать фактически поступившему объему безвозмездных поступлений по безвозмездным поступлениям в месяце их фактического поступления.</w:t>
      </w:r>
    </w:p>
    <w:p w:rsidR="005444A5" w:rsidRPr="006A1C6D" w:rsidRDefault="005444A5" w:rsidP="0054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D">
        <w:rPr>
          <w:rFonts w:ascii="Times New Roman" w:hAnsi="Times New Roman" w:cs="Times New Roman"/>
          <w:sz w:val="28"/>
          <w:szCs w:val="28"/>
        </w:rPr>
        <w:t xml:space="preserve">Сведения, предусмотренные приложениями </w:t>
      </w:r>
      <w:r w:rsidR="00996C11" w:rsidRPr="006A1C6D">
        <w:rPr>
          <w:rFonts w:ascii="Times New Roman" w:hAnsi="Times New Roman" w:cs="Times New Roman"/>
          <w:sz w:val="28"/>
          <w:szCs w:val="28"/>
        </w:rPr>
        <w:t>№</w:t>
      </w:r>
      <w:r w:rsidRPr="006A1C6D">
        <w:rPr>
          <w:rFonts w:ascii="Times New Roman" w:hAnsi="Times New Roman" w:cs="Times New Roman"/>
          <w:sz w:val="28"/>
          <w:szCs w:val="28"/>
        </w:rPr>
        <w:t xml:space="preserve"> 13 и </w:t>
      </w:r>
      <w:r w:rsidR="00996C11" w:rsidRPr="006A1C6D">
        <w:rPr>
          <w:rFonts w:ascii="Times New Roman" w:hAnsi="Times New Roman" w:cs="Times New Roman"/>
          <w:sz w:val="28"/>
          <w:szCs w:val="28"/>
        </w:rPr>
        <w:t>№</w:t>
      </w:r>
      <w:r w:rsidRPr="006A1C6D">
        <w:rPr>
          <w:rFonts w:ascii="Times New Roman" w:hAnsi="Times New Roman" w:cs="Times New Roman"/>
          <w:sz w:val="28"/>
          <w:szCs w:val="28"/>
        </w:rPr>
        <w:t xml:space="preserve"> 14, подписывает заместитель министра, курирующий соответствующее направление деятельности Министерства в соответствии с распределением обязанностей между первым заместителем, заместителями министра финансов Республики Алтай, утв</w:t>
      </w:r>
      <w:r w:rsidR="001E5855" w:rsidRPr="006A1C6D">
        <w:rPr>
          <w:rFonts w:ascii="Times New Roman" w:hAnsi="Times New Roman" w:cs="Times New Roman"/>
          <w:sz w:val="28"/>
          <w:szCs w:val="28"/>
        </w:rPr>
        <w:t>ержденным приказом Министерства</w:t>
      </w:r>
      <w:r w:rsidR="006A1C6D">
        <w:rPr>
          <w:rFonts w:ascii="Times New Roman" w:hAnsi="Times New Roman" w:cs="Times New Roman"/>
          <w:sz w:val="28"/>
          <w:szCs w:val="28"/>
        </w:rPr>
        <w:t>.»</w:t>
      </w:r>
      <w:r w:rsidR="001E5855" w:rsidRPr="006A1C6D">
        <w:rPr>
          <w:rFonts w:ascii="Times New Roman" w:hAnsi="Times New Roman" w:cs="Times New Roman"/>
          <w:sz w:val="28"/>
          <w:szCs w:val="28"/>
        </w:rPr>
        <w:t>;</w:t>
      </w:r>
    </w:p>
    <w:p w:rsidR="001E5855" w:rsidRPr="001E5855" w:rsidRDefault="006A1C6D" w:rsidP="00944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855" w:rsidRPr="006A1C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5855" w:rsidRPr="006A1C6D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996C11" w:rsidRPr="006A1C6D">
        <w:rPr>
          <w:rFonts w:ascii="Times New Roman" w:hAnsi="Times New Roman" w:cs="Times New Roman"/>
          <w:sz w:val="28"/>
          <w:szCs w:val="28"/>
        </w:rPr>
        <w:t>№</w:t>
      </w:r>
      <w:r w:rsidR="001E5855" w:rsidRPr="006A1C6D">
        <w:rPr>
          <w:rFonts w:ascii="Times New Roman" w:hAnsi="Times New Roman" w:cs="Times New Roman"/>
          <w:sz w:val="28"/>
          <w:szCs w:val="28"/>
        </w:rPr>
        <w:t xml:space="preserve"> 9,10,</w:t>
      </w:r>
      <w:r w:rsidR="002B7AEE" w:rsidRPr="006A1C6D">
        <w:rPr>
          <w:rFonts w:ascii="Times New Roman" w:hAnsi="Times New Roman" w:cs="Times New Roman"/>
          <w:sz w:val="28"/>
          <w:szCs w:val="28"/>
        </w:rPr>
        <w:t>11 к</w:t>
      </w:r>
      <w:r w:rsidR="009445E2" w:rsidRPr="006A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45E2" w:rsidRPr="006A1C6D">
        <w:rPr>
          <w:rFonts w:ascii="Times New Roman" w:hAnsi="Times New Roman" w:cs="Times New Roman"/>
          <w:sz w:val="28"/>
          <w:szCs w:val="28"/>
        </w:rPr>
        <w:t xml:space="preserve">орядку составления и ведения кассового плана исполнения республиканского бюджета Республики Алтай в текущем финансовом году </w:t>
      </w:r>
      <w:r w:rsidR="001E5855" w:rsidRPr="006A1C6D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D46758" w:rsidRDefault="00D46758" w:rsidP="005C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55" w:rsidRDefault="001E5855" w:rsidP="005C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6D" w:rsidRPr="00A21CB2" w:rsidRDefault="006A1C6D" w:rsidP="005C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CF" w:rsidRPr="00A21CB2" w:rsidRDefault="005C2FCF" w:rsidP="005C2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1CB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C2FCF" w:rsidRPr="00A21CB2" w:rsidRDefault="005C2FCF" w:rsidP="005C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CB2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Алтай, </w:t>
      </w:r>
    </w:p>
    <w:p w:rsidR="005C2FCF" w:rsidRPr="00AF0AB0" w:rsidRDefault="005C2FCF" w:rsidP="005C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CB2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</w:t>
      </w:r>
      <w:r w:rsidR="00AD6AAA" w:rsidRPr="00A21CB2">
        <w:rPr>
          <w:rFonts w:ascii="Times New Roman" w:hAnsi="Times New Roman" w:cs="Times New Roman"/>
          <w:sz w:val="28"/>
          <w:szCs w:val="28"/>
        </w:rPr>
        <w:t xml:space="preserve"> </w:t>
      </w:r>
      <w:r w:rsidRPr="00A21CB2">
        <w:rPr>
          <w:rFonts w:ascii="Times New Roman" w:hAnsi="Times New Roman" w:cs="Times New Roman"/>
          <w:sz w:val="28"/>
          <w:szCs w:val="28"/>
        </w:rPr>
        <w:t xml:space="preserve">                      О.В. Завьялова</w:t>
      </w:r>
      <w:r w:rsidRPr="00AF0A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1BB" w:rsidRPr="00BF1E6B" w:rsidRDefault="00F101BB" w:rsidP="005C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01BB" w:rsidRPr="00BF1E6B" w:rsidSect="00AD6AAA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B6" w:rsidRDefault="00CE68B6" w:rsidP="007B56EB">
      <w:pPr>
        <w:spacing w:after="0" w:line="240" w:lineRule="auto"/>
      </w:pPr>
      <w:r>
        <w:separator/>
      </w:r>
    </w:p>
  </w:endnote>
  <w:end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B6" w:rsidRDefault="00CE68B6" w:rsidP="007B56EB">
      <w:pPr>
        <w:spacing w:after="0" w:line="240" w:lineRule="auto"/>
      </w:pPr>
      <w:r>
        <w:separator/>
      </w:r>
    </w:p>
  </w:footnote>
  <w:foot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26DD" w:rsidRPr="00B639D3" w:rsidRDefault="0067683C" w:rsidP="003A26D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39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26DD" w:rsidRPr="00B639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39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40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39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26DD" w:rsidRDefault="003A26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Pr="009C1144" w:rsidRDefault="009C114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C1144" w:rsidRDefault="009C11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760E"/>
    <w:multiLevelType w:val="hybridMultilevel"/>
    <w:tmpl w:val="E0605752"/>
    <w:lvl w:ilvl="0" w:tplc="1E1A4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9276D8"/>
    <w:multiLevelType w:val="hybridMultilevel"/>
    <w:tmpl w:val="CF1CF98A"/>
    <w:lvl w:ilvl="0" w:tplc="A0264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042E3"/>
    <w:rsid w:val="00016795"/>
    <w:rsid w:val="00033F35"/>
    <w:rsid w:val="00055D7B"/>
    <w:rsid w:val="00056669"/>
    <w:rsid w:val="0008086A"/>
    <w:rsid w:val="000A42E9"/>
    <w:rsid w:val="000A616E"/>
    <w:rsid w:val="000C36F1"/>
    <w:rsid w:val="000E6129"/>
    <w:rsid w:val="000F28CF"/>
    <w:rsid w:val="00114AEB"/>
    <w:rsid w:val="00124CCD"/>
    <w:rsid w:val="00144C93"/>
    <w:rsid w:val="00182169"/>
    <w:rsid w:val="001B4C8A"/>
    <w:rsid w:val="001D6D01"/>
    <w:rsid w:val="001E2ED2"/>
    <w:rsid w:val="001E5855"/>
    <w:rsid w:val="00203C7E"/>
    <w:rsid w:val="00206909"/>
    <w:rsid w:val="00247AE8"/>
    <w:rsid w:val="002563B7"/>
    <w:rsid w:val="002865BC"/>
    <w:rsid w:val="002945ED"/>
    <w:rsid w:val="002B7AEE"/>
    <w:rsid w:val="002D3865"/>
    <w:rsid w:val="00304556"/>
    <w:rsid w:val="00313FEE"/>
    <w:rsid w:val="00392489"/>
    <w:rsid w:val="003A0CA8"/>
    <w:rsid w:val="003A26DD"/>
    <w:rsid w:val="003B0057"/>
    <w:rsid w:val="003D042D"/>
    <w:rsid w:val="003F30E4"/>
    <w:rsid w:val="003F3796"/>
    <w:rsid w:val="00462803"/>
    <w:rsid w:val="00471987"/>
    <w:rsid w:val="00480B57"/>
    <w:rsid w:val="00496788"/>
    <w:rsid w:val="004A7411"/>
    <w:rsid w:val="004C30CC"/>
    <w:rsid w:val="004D05C8"/>
    <w:rsid w:val="00516E5F"/>
    <w:rsid w:val="005402B9"/>
    <w:rsid w:val="005415C4"/>
    <w:rsid w:val="00541D99"/>
    <w:rsid w:val="005444A5"/>
    <w:rsid w:val="005479BC"/>
    <w:rsid w:val="00557C5A"/>
    <w:rsid w:val="005646DD"/>
    <w:rsid w:val="005B1C7C"/>
    <w:rsid w:val="005B3EEE"/>
    <w:rsid w:val="005B4A62"/>
    <w:rsid w:val="005C2FCF"/>
    <w:rsid w:val="005C5C84"/>
    <w:rsid w:val="005C7003"/>
    <w:rsid w:val="005C7280"/>
    <w:rsid w:val="005D32D7"/>
    <w:rsid w:val="00622DB7"/>
    <w:rsid w:val="00651C79"/>
    <w:rsid w:val="006615A6"/>
    <w:rsid w:val="0067683C"/>
    <w:rsid w:val="006A1C6D"/>
    <w:rsid w:val="006A4996"/>
    <w:rsid w:val="006A53FA"/>
    <w:rsid w:val="006E0FD7"/>
    <w:rsid w:val="006F2431"/>
    <w:rsid w:val="006F61A1"/>
    <w:rsid w:val="0070610C"/>
    <w:rsid w:val="00731F03"/>
    <w:rsid w:val="00785FC5"/>
    <w:rsid w:val="007B56EB"/>
    <w:rsid w:val="007C2C76"/>
    <w:rsid w:val="007C3A4E"/>
    <w:rsid w:val="007D2D28"/>
    <w:rsid w:val="007D5405"/>
    <w:rsid w:val="007D5E20"/>
    <w:rsid w:val="007D6192"/>
    <w:rsid w:val="008208A0"/>
    <w:rsid w:val="00825350"/>
    <w:rsid w:val="008259A0"/>
    <w:rsid w:val="008435D5"/>
    <w:rsid w:val="00857B52"/>
    <w:rsid w:val="00862D53"/>
    <w:rsid w:val="00873DC5"/>
    <w:rsid w:val="00882C1E"/>
    <w:rsid w:val="00885752"/>
    <w:rsid w:val="00887A49"/>
    <w:rsid w:val="00893473"/>
    <w:rsid w:val="008A40AD"/>
    <w:rsid w:val="008B6927"/>
    <w:rsid w:val="008E7C28"/>
    <w:rsid w:val="008F44BB"/>
    <w:rsid w:val="0090303A"/>
    <w:rsid w:val="00912B66"/>
    <w:rsid w:val="00943C22"/>
    <w:rsid w:val="009445E2"/>
    <w:rsid w:val="009637AB"/>
    <w:rsid w:val="00971C34"/>
    <w:rsid w:val="00980A42"/>
    <w:rsid w:val="00996C11"/>
    <w:rsid w:val="009A05B4"/>
    <w:rsid w:val="009B4CC3"/>
    <w:rsid w:val="009C1144"/>
    <w:rsid w:val="009E76E8"/>
    <w:rsid w:val="009F766B"/>
    <w:rsid w:val="00A07724"/>
    <w:rsid w:val="00A21809"/>
    <w:rsid w:val="00A21CB2"/>
    <w:rsid w:val="00A275AF"/>
    <w:rsid w:val="00A358C8"/>
    <w:rsid w:val="00A43D03"/>
    <w:rsid w:val="00A52DA2"/>
    <w:rsid w:val="00A83E97"/>
    <w:rsid w:val="00AA14F4"/>
    <w:rsid w:val="00AD4AAD"/>
    <w:rsid w:val="00AD6AAA"/>
    <w:rsid w:val="00AE1638"/>
    <w:rsid w:val="00B42A51"/>
    <w:rsid w:val="00B639D3"/>
    <w:rsid w:val="00B71A60"/>
    <w:rsid w:val="00B734C5"/>
    <w:rsid w:val="00B757E0"/>
    <w:rsid w:val="00BD5C19"/>
    <w:rsid w:val="00BE5AD9"/>
    <w:rsid w:val="00BF1E6B"/>
    <w:rsid w:val="00C07EC0"/>
    <w:rsid w:val="00C12C5E"/>
    <w:rsid w:val="00C1756F"/>
    <w:rsid w:val="00C6595C"/>
    <w:rsid w:val="00C851F5"/>
    <w:rsid w:val="00CD3D4B"/>
    <w:rsid w:val="00CE68B6"/>
    <w:rsid w:val="00CF299B"/>
    <w:rsid w:val="00D123BC"/>
    <w:rsid w:val="00D156C1"/>
    <w:rsid w:val="00D16EA8"/>
    <w:rsid w:val="00D20769"/>
    <w:rsid w:val="00D37BCE"/>
    <w:rsid w:val="00D405AB"/>
    <w:rsid w:val="00D45E38"/>
    <w:rsid w:val="00D46758"/>
    <w:rsid w:val="00D56093"/>
    <w:rsid w:val="00D56B25"/>
    <w:rsid w:val="00D7126F"/>
    <w:rsid w:val="00D72297"/>
    <w:rsid w:val="00D95B16"/>
    <w:rsid w:val="00DB046B"/>
    <w:rsid w:val="00DB1200"/>
    <w:rsid w:val="00DC28D7"/>
    <w:rsid w:val="00DC6250"/>
    <w:rsid w:val="00DD07A0"/>
    <w:rsid w:val="00DD278C"/>
    <w:rsid w:val="00DD6C0C"/>
    <w:rsid w:val="00DD7C95"/>
    <w:rsid w:val="00E1314D"/>
    <w:rsid w:val="00E43A4C"/>
    <w:rsid w:val="00E45291"/>
    <w:rsid w:val="00E457A4"/>
    <w:rsid w:val="00E46619"/>
    <w:rsid w:val="00E51F2C"/>
    <w:rsid w:val="00E669CA"/>
    <w:rsid w:val="00E959C4"/>
    <w:rsid w:val="00E95E31"/>
    <w:rsid w:val="00EA0159"/>
    <w:rsid w:val="00EE3B2F"/>
    <w:rsid w:val="00F049B1"/>
    <w:rsid w:val="00F101BB"/>
    <w:rsid w:val="00F17B54"/>
    <w:rsid w:val="00F25F88"/>
    <w:rsid w:val="00F37668"/>
    <w:rsid w:val="00F57C32"/>
    <w:rsid w:val="00F63C15"/>
    <w:rsid w:val="00FB0057"/>
    <w:rsid w:val="00FB3C56"/>
    <w:rsid w:val="00FB3C9D"/>
    <w:rsid w:val="00FD67FC"/>
    <w:rsid w:val="00FE4D07"/>
    <w:rsid w:val="00FF0B25"/>
    <w:rsid w:val="00FF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AFE6846"/>
  <w15:docId w15:val="{3361A712-54BF-4017-B28D-868EEEEE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uiPriority w:val="1"/>
    <w:qFormat/>
    <w:rsid w:val="00FE4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E4D07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124C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4CCD"/>
  </w:style>
  <w:style w:type="paragraph" w:styleId="af0">
    <w:name w:val="List Paragraph"/>
    <w:basedOn w:val="a"/>
    <w:uiPriority w:val="34"/>
    <w:qFormat/>
    <w:rsid w:val="005C2FCF"/>
    <w:pPr>
      <w:ind w:left="720"/>
      <w:contextualSpacing/>
    </w:pPr>
  </w:style>
  <w:style w:type="paragraph" w:customStyle="1" w:styleId="ConsPlusNormal">
    <w:name w:val="ConsPlusNormal"/>
    <w:rsid w:val="005C2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&#1055;&#1056;&#1048;&#1050;&#1040;&#1047;&#1067;%20&#1054;&#1090;&#1076;&#1077;&#1083;&#1072;\2024\&#1080;&#1079;&#1084;&#1077;&#1085;&#1077;&#1085;&#1080;&#1103;%20&#1074;%20134-&#1087;%202\134-&#108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&#1055;&#1056;&#1048;&#1050;&#1040;&#1047;&#1067;%20&#1054;&#1090;&#1076;&#1077;&#1083;&#1072;\2024\&#1080;&#1079;&#1084;&#1077;&#1085;&#1077;&#1085;&#1080;&#1103;%20&#1074;%20134-&#1087;%202\134-&#108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A75C-78AE-40F9-A536-F55092C9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Героев Сергей Витальевич</cp:lastModifiedBy>
  <cp:revision>48</cp:revision>
  <cp:lastPrinted>2024-05-06T04:32:00Z</cp:lastPrinted>
  <dcterms:created xsi:type="dcterms:W3CDTF">2024-01-24T03:37:00Z</dcterms:created>
  <dcterms:modified xsi:type="dcterms:W3CDTF">2024-05-06T10:01:00Z</dcterms:modified>
</cp:coreProperties>
</file>