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25" w:rsidRPr="00FF717D" w:rsidRDefault="00905A25" w:rsidP="00DF3F3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F717D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905A25" w:rsidRPr="00FF717D" w:rsidRDefault="00905A25" w:rsidP="00DF3F3B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05A25" w:rsidRPr="00FF717D" w:rsidRDefault="00905A25" w:rsidP="00DF3F3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717D">
        <w:rPr>
          <w:rFonts w:ascii="Times New Roman" w:hAnsi="Times New Roman" w:cs="Times New Roman"/>
          <w:sz w:val="28"/>
          <w:szCs w:val="28"/>
        </w:rPr>
        <w:t>ПРАВИТЕЛЬСТВО РЕСПУБЛИКИ АЛТАЙ</w:t>
      </w:r>
    </w:p>
    <w:p w:rsidR="00905A25" w:rsidRPr="00FF717D" w:rsidRDefault="00905A25" w:rsidP="00DF3F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5A25" w:rsidRPr="00FF717D" w:rsidRDefault="00905A25" w:rsidP="00DF3F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1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5A25" w:rsidRPr="00FF717D" w:rsidRDefault="00905A25" w:rsidP="00DF3F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5A25" w:rsidRPr="00FF717D" w:rsidRDefault="00905A25" w:rsidP="00DF3F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5A25" w:rsidRPr="00FF717D" w:rsidRDefault="00905A25" w:rsidP="00DF3F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17D">
        <w:rPr>
          <w:rFonts w:ascii="Times New Roman" w:hAnsi="Times New Roman" w:cs="Times New Roman"/>
          <w:b w:val="0"/>
          <w:sz w:val="28"/>
          <w:szCs w:val="28"/>
        </w:rPr>
        <w:t>от «____» ___________ 202</w:t>
      </w:r>
      <w:r w:rsidR="00D42DBE" w:rsidRPr="00FF717D">
        <w:rPr>
          <w:rFonts w:ascii="Times New Roman" w:hAnsi="Times New Roman" w:cs="Times New Roman"/>
          <w:b w:val="0"/>
          <w:sz w:val="28"/>
          <w:szCs w:val="28"/>
        </w:rPr>
        <w:t>4</w:t>
      </w:r>
      <w:r w:rsidRPr="00FF717D">
        <w:rPr>
          <w:rFonts w:ascii="Times New Roman" w:hAnsi="Times New Roman" w:cs="Times New Roman"/>
          <w:b w:val="0"/>
          <w:sz w:val="28"/>
          <w:szCs w:val="28"/>
        </w:rPr>
        <w:t xml:space="preserve"> г. № ____</w:t>
      </w:r>
    </w:p>
    <w:p w:rsidR="00905A25" w:rsidRPr="00FF717D" w:rsidRDefault="00905A25" w:rsidP="00DF3F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5A25" w:rsidRPr="00FF717D" w:rsidRDefault="00905A25" w:rsidP="00DF3F3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17D">
        <w:rPr>
          <w:rFonts w:ascii="Times New Roman" w:hAnsi="Times New Roman" w:cs="Times New Roman"/>
          <w:b w:val="0"/>
          <w:sz w:val="28"/>
          <w:szCs w:val="28"/>
        </w:rPr>
        <w:t>г. Горно-Алтайск</w:t>
      </w:r>
    </w:p>
    <w:p w:rsidR="00905A25" w:rsidRPr="00FF717D" w:rsidRDefault="00905A25" w:rsidP="00DF3F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5A25" w:rsidRPr="00FF717D" w:rsidRDefault="00033472" w:rsidP="00DF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</w:rPr>
        <w:t>О внесении изменени</w:t>
      </w:r>
      <w:r w:rsidR="00557B44" w:rsidRPr="00FF717D">
        <w:rPr>
          <w:rFonts w:ascii="Times New Roman" w:hAnsi="Times New Roman"/>
          <w:b/>
          <w:sz w:val="28"/>
        </w:rPr>
        <w:t>я</w:t>
      </w:r>
      <w:r w:rsidRPr="00FF717D">
        <w:rPr>
          <w:rFonts w:ascii="Times New Roman" w:hAnsi="Times New Roman"/>
          <w:b/>
          <w:sz w:val="28"/>
        </w:rPr>
        <w:t xml:space="preserve"> в </w:t>
      </w:r>
      <w:r w:rsidR="000C7F71" w:rsidRPr="00FF717D">
        <w:rPr>
          <w:rFonts w:ascii="Times New Roman" w:hAnsi="Times New Roman"/>
          <w:b/>
          <w:sz w:val="28"/>
        </w:rPr>
        <w:t xml:space="preserve">подпункт «г» пункта 3 </w:t>
      </w:r>
      <w:r w:rsidRPr="00FF717D">
        <w:rPr>
          <w:rFonts w:ascii="Times New Roman" w:hAnsi="Times New Roman"/>
          <w:b/>
          <w:sz w:val="28"/>
        </w:rPr>
        <w:t>Поряд</w:t>
      </w:r>
      <w:r w:rsidR="000C7F71" w:rsidRPr="00FF717D">
        <w:rPr>
          <w:rFonts w:ascii="Times New Roman" w:hAnsi="Times New Roman"/>
          <w:b/>
          <w:sz w:val="28"/>
        </w:rPr>
        <w:t>ка</w:t>
      </w:r>
      <w:r w:rsidR="000C7F71" w:rsidRPr="00FF717D">
        <w:rPr>
          <w:rFonts w:ascii="Times New Roman" w:hAnsi="Times New Roman"/>
          <w:b/>
          <w:sz w:val="28"/>
        </w:rPr>
        <w:br/>
      </w:r>
      <w:r w:rsidRPr="00FF717D">
        <w:rPr>
          <w:rFonts w:ascii="Times New Roman" w:hAnsi="Times New Roman"/>
          <w:b/>
          <w:sz w:val="28"/>
        </w:rPr>
        <w:t xml:space="preserve">разработки и утверждения бюджетного прогноза Республики Алтай </w:t>
      </w:r>
      <w:r w:rsidR="00557B44" w:rsidRPr="00FF717D">
        <w:rPr>
          <w:rFonts w:ascii="Times New Roman" w:hAnsi="Times New Roman"/>
          <w:b/>
          <w:sz w:val="28"/>
        </w:rPr>
        <w:br/>
      </w:r>
      <w:r w:rsidRPr="00FF717D">
        <w:rPr>
          <w:rFonts w:ascii="Times New Roman" w:hAnsi="Times New Roman"/>
          <w:b/>
          <w:sz w:val="28"/>
        </w:rPr>
        <w:t>на долгосрочный период</w:t>
      </w:r>
    </w:p>
    <w:p w:rsidR="00905A25" w:rsidRPr="00FF717D" w:rsidRDefault="00905A25" w:rsidP="00DF3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905A25" w:rsidRPr="00FF717D" w:rsidRDefault="00905A25" w:rsidP="00DF3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033472" w:rsidRPr="00FF717D" w:rsidRDefault="00033472" w:rsidP="00033472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Правительство Республики Алтай </w:t>
      </w:r>
      <w:r w:rsidRPr="00FF717D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FF717D">
        <w:rPr>
          <w:rFonts w:ascii="Times New Roman" w:hAnsi="Times New Roman"/>
          <w:spacing w:val="40"/>
          <w:sz w:val="28"/>
          <w:szCs w:val="28"/>
        </w:rPr>
        <w:t>:</w:t>
      </w:r>
    </w:p>
    <w:p w:rsidR="00033472" w:rsidRPr="00FF717D" w:rsidRDefault="00033472" w:rsidP="00033472">
      <w:pPr>
        <w:pStyle w:val="ConsNormal"/>
        <w:widowControl/>
        <w:tabs>
          <w:tab w:val="left" w:pos="567"/>
          <w:tab w:val="left" w:pos="709"/>
        </w:tabs>
        <w:ind w:right="0" w:firstLine="709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223304" w:rsidRPr="00FF717D" w:rsidRDefault="00AA558A" w:rsidP="00223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>В</w:t>
      </w:r>
      <w:r w:rsidR="00223304" w:rsidRPr="00FF717D">
        <w:rPr>
          <w:rFonts w:ascii="Times New Roman" w:hAnsi="Times New Roman"/>
          <w:sz w:val="28"/>
          <w:szCs w:val="28"/>
        </w:rPr>
        <w:t xml:space="preserve"> подпункте «г» пункта 3 Порядка разработки и утверждения бюджетного прогноза Республики Алтай на </w:t>
      </w:r>
      <w:r w:rsidR="00557B44" w:rsidRPr="00FF717D">
        <w:rPr>
          <w:rFonts w:ascii="Times New Roman" w:hAnsi="Times New Roman"/>
          <w:sz w:val="28"/>
          <w:szCs w:val="28"/>
        </w:rPr>
        <w:t>долгосрочный период, утвержденного</w:t>
      </w:r>
      <w:r w:rsidR="00223304" w:rsidRPr="00FF717D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Алтай от 29 июня 2015 г</w:t>
      </w:r>
      <w:r w:rsidR="003312A2" w:rsidRPr="00FF717D">
        <w:rPr>
          <w:rFonts w:ascii="Times New Roman" w:hAnsi="Times New Roman"/>
          <w:sz w:val="28"/>
          <w:szCs w:val="28"/>
        </w:rPr>
        <w:t>.</w:t>
      </w:r>
      <w:r w:rsidR="00223304" w:rsidRPr="00FF717D">
        <w:rPr>
          <w:rFonts w:ascii="Times New Roman" w:hAnsi="Times New Roman"/>
          <w:sz w:val="28"/>
          <w:szCs w:val="28"/>
        </w:rPr>
        <w:t xml:space="preserve"> № 196 (Сборник законодательства Республики Алтай, 2015, </w:t>
      </w:r>
      <w:r w:rsidR="00053C31" w:rsidRPr="00FF717D">
        <w:rPr>
          <w:rFonts w:ascii="Times New Roman" w:hAnsi="Times New Roman"/>
          <w:sz w:val="28"/>
          <w:szCs w:val="28"/>
        </w:rPr>
        <w:br/>
      </w:r>
      <w:r w:rsidR="00223304" w:rsidRPr="00FF717D">
        <w:rPr>
          <w:rFonts w:ascii="Times New Roman" w:hAnsi="Times New Roman"/>
          <w:sz w:val="28"/>
          <w:szCs w:val="28"/>
        </w:rPr>
        <w:t>№ 124(130); 2018, № 161(167); 2019, № 164(170); 2020, № 173(179)</w:t>
      </w:r>
      <w:r w:rsidR="003312A2" w:rsidRPr="00FF717D">
        <w:rPr>
          <w:rFonts w:ascii="Times New Roman" w:hAnsi="Times New Roman"/>
          <w:sz w:val="28"/>
          <w:szCs w:val="28"/>
        </w:rPr>
        <w:t>, № 182 (188)</w:t>
      </w:r>
      <w:r w:rsidR="00557B44" w:rsidRPr="00FF717D">
        <w:rPr>
          <w:rFonts w:ascii="Times New Roman" w:hAnsi="Times New Roman"/>
          <w:sz w:val="28"/>
          <w:szCs w:val="28"/>
        </w:rPr>
        <w:t>,</w:t>
      </w:r>
      <w:r w:rsidR="00223304" w:rsidRPr="00FF717D">
        <w:rPr>
          <w:rFonts w:ascii="Times New Roman" w:hAnsi="Times New Roman"/>
          <w:sz w:val="28"/>
          <w:szCs w:val="28"/>
        </w:rPr>
        <w:t xml:space="preserve"> слова «финансового обеспечения» заменить словами «финансового обеспечения национальных проектов и».</w:t>
      </w:r>
    </w:p>
    <w:p w:rsidR="00223304" w:rsidRPr="00FF717D" w:rsidRDefault="00223304" w:rsidP="005B1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A25" w:rsidRPr="00FF717D" w:rsidRDefault="00905A25" w:rsidP="00D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AA3" w:rsidRPr="00FF717D" w:rsidRDefault="005B1AA3" w:rsidP="00D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A25" w:rsidRPr="00FF717D" w:rsidRDefault="00905A25" w:rsidP="00DF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905A25" w:rsidRPr="00FF717D" w:rsidTr="00B163AF">
        <w:tc>
          <w:tcPr>
            <w:tcW w:w="4962" w:type="dxa"/>
          </w:tcPr>
          <w:p w:rsidR="00905A25" w:rsidRPr="00FF717D" w:rsidRDefault="00B163AF" w:rsidP="00DB15A0">
            <w:pPr>
              <w:autoSpaceDE w:val="0"/>
              <w:autoSpaceDN w:val="0"/>
              <w:adjustRightInd w:val="0"/>
              <w:spacing w:line="240" w:lineRule="auto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17D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</w:t>
            </w:r>
            <w:r w:rsidRPr="00FF717D">
              <w:rPr>
                <w:rFonts w:ascii="Times New Roman" w:hAnsi="Times New Roman"/>
                <w:sz w:val="28"/>
                <w:szCs w:val="28"/>
              </w:rPr>
              <w:br/>
              <w:t xml:space="preserve">обязанности </w:t>
            </w:r>
            <w:r w:rsidR="00905A25" w:rsidRPr="00FF717D">
              <w:rPr>
                <w:rFonts w:ascii="Times New Roman" w:hAnsi="Times New Roman"/>
                <w:sz w:val="28"/>
                <w:szCs w:val="28"/>
              </w:rPr>
              <w:t>Глав</w:t>
            </w:r>
            <w:r w:rsidRPr="00FF717D">
              <w:rPr>
                <w:rFonts w:ascii="Times New Roman" w:hAnsi="Times New Roman"/>
                <w:sz w:val="28"/>
                <w:szCs w:val="28"/>
              </w:rPr>
              <w:t>ы</w:t>
            </w:r>
            <w:r w:rsidR="00905A25" w:rsidRPr="00FF717D">
              <w:rPr>
                <w:rFonts w:ascii="Times New Roman" w:hAnsi="Times New Roman"/>
                <w:sz w:val="28"/>
                <w:szCs w:val="28"/>
              </w:rPr>
              <w:t xml:space="preserve"> Республики Алтай, Председател</w:t>
            </w:r>
            <w:r w:rsidR="00DB15A0" w:rsidRPr="00FF717D">
              <w:rPr>
                <w:rFonts w:ascii="Times New Roman" w:hAnsi="Times New Roman"/>
                <w:sz w:val="28"/>
                <w:szCs w:val="28"/>
              </w:rPr>
              <w:t>я</w:t>
            </w:r>
            <w:r w:rsidR="00905A25" w:rsidRPr="00FF717D">
              <w:rPr>
                <w:rFonts w:ascii="Times New Roman" w:hAnsi="Times New Roman"/>
                <w:sz w:val="28"/>
                <w:szCs w:val="28"/>
              </w:rPr>
              <w:t xml:space="preserve"> Правительства        </w:t>
            </w:r>
            <w:r w:rsidR="00DB15A0" w:rsidRPr="00FF717D">
              <w:rPr>
                <w:rFonts w:ascii="Times New Roman" w:hAnsi="Times New Roman"/>
                <w:sz w:val="28"/>
                <w:szCs w:val="28"/>
              </w:rPr>
              <w:t>Р</w:t>
            </w:r>
            <w:r w:rsidR="00905A25" w:rsidRPr="00FF717D">
              <w:rPr>
                <w:rFonts w:ascii="Times New Roman" w:hAnsi="Times New Roman"/>
                <w:sz w:val="28"/>
                <w:szCs w:val="28"/>
              </w:rPr>
              <w:t>еспублики Алтай</w:t>
            </w:r>
          </w:p>
        </w:tc>
        <w:tc>
          <w:tcPr>
            <w:tcW w:w="4394" w:type="dxa"/>
          </w:tcPr>
          <w:p w:rsidR="00905A25" w:rsidRPr="00FF717D" w:rsidRDefault="00905A25" w:rsidP="00DF3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25" w:rsidRPr="00FF717D" w:rsidRDefault="00905A25" w:rsidP="00DF3F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A25" w:rsidRPr="00FF717D" w:rsidRDefault="00993335" w:rsidP="00DF3F3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17D">
              <w:rPr>
                <w:rFonts w:ascii="Times New Roman" w:hAnsi="Times New Roman"/>
                <w:sz w:val="28"/>
                <w:szCs w:val="28"/>
              </w:rPr>
              <w:t>А.А. Турчак</w:t>
            </w:r>
          </w:p>
        </w:tc>
      </w:tr>
    </w:tbl>
    <w:p w:rsidR="00905A25" w:rsidRPr="00FF717D" w:rsidRDefault="00905A25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DF3F3B">
      <w:pPr>
        <w:rPr>
          <w:rFonts w:ascii="Times New Roman" w:hAnsi="Times New Roman"/>
        </w:rPr>
      </w:pPr>
    </w:p>
    <w:p w:rsidR="00FF717D" w:rsidRPr="00FF717D" w:rsidRDefault="00FF717D" w:rsidP="00FF71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FF717D" w:rsidRPr="00FF717D" w:rsidRDefault="00FF717D" w:rsidP="00FF71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>к проекту постановления Правительства Республики Алтай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FF717D">
        <w:rPr>
          <w:rFonts w:ascii="Times New Roman" w:hAnsi="Times New Roman"/>
          <w:b/>
          <w:sz w:val="28"/>
          <w:szCs w:val="28"/>
        </w:rPr>
        <w:t>«</w:t>
      </w:r>
      <w:r w:rsidRPr="00FF717D">
        <w:rPr>
          <w:rFonts w:ascii="Times New Roman" w:hAnsi="Times New Roman"/>
          <w:b/>
          <w:sz w:val="28"/>
        </w:rPr>
        <w:t xml:space="preserve">О внесении изменения в подпункт «г» пункта 3 Порядка </w:t>
      </w:r>
      <w:r w:rsidRPr="00FF717D">
        <w:rPr>
          <w:rFonts w:ascii="Times New Roman" w:hAnsi="Times New Roman"/>
          <w:b/>
          <w:sz w:val="28"/>
        </w:rPr>
        <w:br/>
        <w:t xml:space="preserve">разработки и утверждения бюджетного прогноза Республики Алтай </w:t>
      </w:r>
      <w:r w:rsidRPr="00FF717D">
        <w:rPr>
          <w:rFonts w:ascii="Times New Roman" w:hAnsi="Times New Roman"/>
          <w:b/>
          <w:sz w:val="28"/>
        </w:rPr>
        <w:br/>
        <w:t>на долгосрочный период</w:t>
      </w:r>
      <w:r w:rsidRPr="00FF717D">
        <w:rPr>
          <w:rFonts w:ascii="Times New Roman" w:hAnsi="Times New Roman"/>
          <w:b/>
          <w:sz w:val="28"/>
          <w:szCs w:val="28"/>
        </w:rPr>
        <w:t>»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717D">
        <w:rPr>
          <w:rFonts w:ascii="Times New Roman" w:hAnsi="Times New Roman"/>
          <w:sz w:val="28"/>
          <w:szCs w:val="28"/>
        </w:rPr>
        <w:t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«О внесении изменения в подпункт «г» пункта 3 Порядка разработки и утверждения бюджетного прогноза Республики Алтай на долгосрочный период» (далее – проект постановления) является Министерство финансов Республики Алтай.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>Предметом правового регулирования проекта постановления являются общественные отношения, связанные с осуществлением долгосрочного бюджетного планирования.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>Целью принятия проекта постановления является совершенствование Порядка разработки и утверждения бюджетного прогноза Республики Алтай, утвержденного постановлением Правительства Республики Алтай от 29 июня 2015 г. № 196.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Необходимость принятия проекта постановления связана с приведением Порядка разработки и утверждения бюджетного прогноза Республики Алтай на долгосрочный период в соответствие с пунктом 3 статьи 170.1 Бюджетного кодекса Российской Федерации с учетом изменений, принятых Федеральным законом от 13 июля 2024 г. № 177-ФЗ </w:t>
      </w:r>
      <w:r w:rsidRPr="00FF717D">
        <w:rPr>
          <w:rFonts w:ascii="Times New Roman" w:eastAsiaTheme="minorHAnsi" w:hAnsi="Times New Roman"/>
          <w:sz w:val="28"/>
          <w:szCs w:val="28"/>
        </w:rPr>
        <w:t xml:space="preserve">«О внесении изменений в Бюджетный кодекс Российской Федерации и отдельные законодательные акты Российской Федерации» в части дополнения бюджетного прогноза показателями финансового обеспечения национальных проектов на период их действия </w:t>
      </w:r>
      <w:r w:rsidRPr="00FF717D">
        <w:rPr>
          <w:rFonts w:ascii="Times New Roman" w:eastAsiaTheme="minorHAnsi" w:hAnsi="Times New Roman"/>
          <w:sz w:val="28"/>
          <w:szCs w:val="28"/>
        </w:rPr>
        <w:br/>
        <w:t>за счет средств республиканского бюджета Республики Алтай.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 Правовым основанием принятия проекта постановления являются:</w:t>
      </w:r>
    </w:p>
    <w:p w:rsidR="00FF717D" w:rsidRPr="00FF717D" w:rsidRDefault="00FF717D" w:rsidP="00FF717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eastAsiaTheme="minorHAnsi" w:hAnsi="Times New Roman"/>
          <w:sz w:val="28"/>
          <w:szCs w:val="28"/>
        </w:rPr>
        <w:t>пункты 3 и 4 статьи 170.1 Бюджетного кодекса Российской Федерации, в соответствии с которыми: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eastAsiaTheme="minorHAnsi" w:hAnsi="Times New Roman"/>
          <w:sz w:val="28"/>
          <w:szCs w:val="28"/>
        </w:rPr>
        <w:t>порядок разработки и утверждения, период действия, а также требования к составу и содержанию бюджетного прогноза субъекта Российской Федерации на долгосрочный период устанавливаются высшим исполнительным органом государственной власти субъекта Российской Федерации с соблюдением требований Бюджетного кодекса Российской Федерации;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</w:rPr>
        <w:t>п</w:t>
      </w:r>
      <w:r w:rsidRPr="00FF717D">
        <w:rPr>
          <w:rFonts w:ascii="Times New Roman" w:eastAsiaTheme="minorHAnsi" w:hAnsi="Times New Roman"/>
          <w:sz w:val="28"/>
          <w:szCs w:val="28"/>
        </w:rPr>
        <w:t>од бюджетным прогнозом на долгосрочный период понимается документ, содержащий прогноз основных характеристик соответствующих бюджетов (консолидированных бюджетов) бюджетной системы Российской Федерации, показатели финансового обеспечения национальных проектов и государственных (муниципальных) программ на период их действия, иные показатели, характеризующие бюджеты (консолидированные бюджеты) бюджетной системы Российской Федерации, а также содержащий основные подходы к формированию бюджетной политики на долгосрочный период;</w:t>
      </w:r>
    </w:p>
    <w:p w:rsidR="00FF717D" w:rsidRPr="00FF717D" w:rsidRDefault="00FF717D" w:rsidP="00FF717D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eastAsiaTheme="minorHAnsi" w:hAnsi="Times New Roman"/>
          <w:sz w:val="28"/>
          <w:szCs w:val="28"/>
        </w:rPr>
        <w:t xml:space="preserve">часть 1 статьи 11, часть 1 статьи 20 Закона Республики Алтай </w:t>
      </w:r>
      <w:r w:rsidRPr="00FF717D">
        <w:rPr>
          <w:rFonts w:ascii="Times New Roman" w:eastAsiaTheme="minorHAnsi" w:hAnsi="Times New Roman"/>
          <w:sz w:val="28"/>
          <w:szCs w:val="28"/>
        </w:rPr>
        <w:br/>
        <w:t>от 5 марта 2008 года № 18-РЗ «О нормативных правовых актах Республики Алтай», в соответствии с которыми: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eastAsiaTheme="minorHAnsi" w:hAnsi="Times New Roman"/>
          <w:sz w:val="28"/>
          <w:szCs w:val="28"/>
        </w:rPr>
        <w:t>Правительство Республики Алтай по вопросам, входящим в его компетенцию, издает в соответствии с установленной процедурой правовые акты в форме постановлений и распоряжений;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F717D">
        <w:rPr>
          <w:rFonts w:ascii="Times New Roman" w:eastAsiaTheme="minorHAnsi" w:hAnsi="Times New Roman"/>
          <w:sz w:val="28"/>
          <w:szCs w:val="28"/>
        </w:rPr>
        <w:t>изменение нормативного правового акта оформляется нормативными правовыми актами того же вида.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>В отношении проекта постановления проведена антикоррупционная экспертиза, коррупциогенные факторы не выявлены.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Принятие проекта постановления не потребует дополнительных расходов за счет средств республиканского бюджета Республики Алтай, </w:t>
      </w:r>
      <w:r w:rsidRPr="00FF717D">
        <w:rPr>
          <w:rFonts w:ascii="Times New Roman" w:hAnsi="Times New Roman"/>
          <w:sz w:val="28"/>
          <w:szCs w:val="28"/>
        </w:rPr>
        <w:br/>
        <w:t>а также не потребует принятия, отмены или внесения изменений в иные нормативные правовые акты Республики Алтай.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2"/>
        <w:gridCol w:w="4393"/>
      </w:tblGrid>
      <w:tr w:rsidR="00FF717D" w:rsidRPr="00FF717D" w:rsidTr="009934C4">
        <w:tc>
          <w:tcPr>
            <w:tcW w:w="4962" w:type="dxa"/>
          </w:tcPr>
          <w:p w:rsidR="00FF717D" w:rsidRPr="00FF717D" w:rsidRDefault="00FF717D" w:rsidP="00FF717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FF717D">
              <w:rPr>
                <w:rFonts w:ascii="Times New Roman" w:hAnsi="Times New Roman"/>
                <w:sz w:val="28"/>
              </w:rPr>
              <w:t xml:space="preserve">Заместитель Председателя Правительства Республики Алтай, министр финансов Республики Алтай                                     </w:t>
            </w:r>
          </w:p>
        </w:tc>
        <w:tc>
          <w:tcPr>
            <w:tcW w:w="4393" w:type="dxa"/>
          </w:tcPr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  <w:p w:rsidR="00FF717D" w:rsidRPr="00FF717D" w:rsidRDefault="00FF717D" w:rsidP="00FF717D">
            <w:pPr>
              <w:spacing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FF717D">
              <w:rPr>
                <w:rFonts w:ascii="Times New Roman" w:hAnsi="Times New Roman"/>
                <w:sz w:val="28"/>
              </w:rPr>
              <w:t>О.В. Завьялова</w:t>
            </w:r>
          </w:p>
        </w:tc>
      </w:tr>
    </w:tbl>
    <w:p w:rsidR="00FF717D" w:rsidRPr="00FF717D" w:rsidRDefault="00FF717D" w:rsidP="00FF71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br w:type="page"/>
      </w: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>ПЕРЕЧЕНЬ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 xml:space="preserve">нормативных правовых актов, подлежащих признанию </w:t>
      </w:r>
      <w:r w:rsidRPr="00FF717D">
        <w:rPr>
          <w:rFonts w:ascii="Times New Roman" w:hAnsi="Times New Roman"/>
          <w:b/>
          <w:sz w:val="28"/>
          <w:szCs w:val="28"/>
        </w:rPr>
        <w:br/>
        <w:t xml:space="preserve">утратившими силу, приостановлению, изменению или принятию </w:t>
      </w:r>
      <w:r w:rsidRPr="00FF717D">
        <w:rPr>
          <w:rFonts w:ascii="Times New Roman" w:hAnsi="Times New Roman"/>
          <w:b/>
          <w:sz w:val="28"/>
          <w:szCs w:val="28"/>
        </w:rPr>
        <w:br/>
        <w:t>в случае принятия проекта постановления Правительства Республики Алтай «</w:t>
      </w:r>
      <w:r w:rsidRPr="00FF717D">
        <w:rPr>
          <w:rFonts w:ascii="Times New Roman" w:hAnsi="Times New Roman"/>
          <w:b/>
          <w:sz w:val="28"/>
        </w:rPr>
        <w:t xml:space="preserve">О внесении изменения в подпункт «г» пункта 3 </w:t>
      </w:r>
      <w:r w:rsidRPr="00FF717D">
        <w:rPr>
          <w:rFonts w:ascii="Times New Roman" w:hAnsi="Times New Roman"/>
          <w:b/>
          <w:sz w:val="28"/>
        </w:rPr>
        <w:br/>
        <w:t>Порядка разработки и утверждения бюджетного прогноза Республики Алтай на долгосрочный период</w:t>
      </w:r>
      <w:r w:rsidRPr="00FF717D">
        <w:rPr>
          <w:rFonts w:ascii="Times New Roman" w:hAnsi="Times New Roman"/>
          <w:b/>
          <w:sz w:val="28"/>
          <w:szCs w:val="28"/>
        </w:rPr>
        <w:t>»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717D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постановления Правительства Республики Алтай </w:t>
      </w:r>
      <w:r w:rsidRPr="00FF717D">
        <w:rPr>
          <w:rFonts w:ascii="Times New Roman" w:hAnsi="Times New Roman" w:cs="Times New Roman"/>
          <w:b w:val="0"/>
          <w:sz w:val="28"/>
          <w:szCs w:val="28"/>
        </w:rPr>
        <w:br/>
        <w:t>«О внесении изменения в подпункт «г» пункта 3 Порядка разработки и утверждения бюджетного прогноза Республики Алтай на долгосрочный период» не потребует признания утратившими силу, приостановления, изменений или принятия иных нормативных правовых актов Республики Алтай.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tabs>
          <w:tab w:val="left" w:pos="303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br w:type="page"/>
      </w: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17D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FF717D" w:rsidRPr="00FF717D" w:rsidRDefault="00FF717D" w:rsidP="00FF71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717D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Республики Алтай 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>«</w:t>
      </w:r>
      <w:r w:rsidRPr="00FF717D">
        <w:rPr>
          <w:rFonts w:ascii="Times New Roman" w:hAnsi="Times New Roman"/>
          <w:b/>
          <w:sz w:val="28"/>
        </w:rPr>
        <w:t xml:space="preserve">О внесении изменения в подпункт «г» пункта 3 </w:t>
      </w:r>
      <w:r w:rsidRPr="00FF717D">
        <w:rPr>
          <w:rFonts w:ascii="Times New Roman" w:hAnsi="Times New Roman"/>
          <w:b/>
          <w:sz w:val="28"/>
        </w:rPr>
        <w:br/>
        <w:t>Порядка разработки и утверждения бюджетного прогноза Республики Алтай на долгосрочный период</w:t>
      </w:r>
      <w:r w:rsidRPr="00FF717D">
        <w:rPr>
          <w:rFonts w:ascii="Times New Roman" w:hAnsi="Times New Roman"/>
          <w:b/>
          <w:sz w:val="28"/>
          <w:szCs w:val="28"/>
        </w:rPr>
        <w:t>»</w:t>
      </w: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 w:rsidRPr="00FF717D">
        <w:rPr>
          <w:rFonts w:ascii="Times New Roman" w:hAnsi="Times New Roman"/>
          <w:sz w:val="28"/>
          <w:szCs w:val="28"/>
        </w:rPr>
        <w:br/>
        <w:t>«О внесении изменения в подпункт «г» пункта 3 Порядка разработки и утверждения бюджетного прогноза Республики Алтай на долгосрочный период»</w:t>
      </w:r>
      <w:r w:rsidRPr="00FF717D">
        <w:rPr>
          <w:rFonts w:ascii="Times New Roman" w:hAnsi="Times New Roman"/>
          <w:bCs/>
          <w:sz w:val="28"/>
          <w:szCs w:val="28"/>
        </w:rPr>
        <w:t xml:space="preserve"> </w:t>
      </w:r>
      <w:r w:rsidRPr="00FF717D">
        <w:rPr>
          <w:rFonts w:ascii="Times New Roman" w:hAnsi="Times New Roman"/>
          <w:sz w:val="28"/>
          <w:szCs w:val="28"/>
        </w:rPr>
        <w:t>не потребует дополнительных расходов за счет средств республиканского бюджета Республики Алтай.</w:t>
      </w: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line="240" w:lineRule="auto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br w:type="page"/>
      </w:r>
    </w:p>
    <w:p w:rsidR="00FF717D" w:rsidRPr="00FF717D" w:rsidRDefault="00FF717D" w:rsidP="00FF7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>СПРАВКА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7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  <w:r w:rsidRPr="00FF717D">
        <w:rPr>
          <w:rFonts w:ascii="Times New Roman" w:hAnsi="Times New Roman"/>
          <w:b/>
          <w:sz w:val="28"/>
          <w:szCs w:val="28"/>
        </w:rPr>
        <w:br/>
        <w:t xml:space="preserve">проекта постановления Правительства Республики Алтай </w:t>
      </w:r>
      <w:r w:rsidRPr="00FF717D">
        <w:rPr>
          <w:rFonts w:ascii="Times New Roman" w:hAnsi="Times New Roman"/>
          <w:b/>
          <w:sz w:val="28"/>
          <w:szCs w:val="28"/>
        </w:rPr>
        <w:br/>
        <w:t>«</w:t>
      </w:r>
      <w:r w:rsidRPr="00FF717D">
        <w:rPr>
          <w:rFonts w:ascii="Times New Roman" w:hAnsi="Times New Roman"/>
          <w:b/>
          <w:sz w:val="28"/>
        </w:rPr>
        <w:t xml:space="preserve">О внесении изменения в подпункт «г» пункта 3 Порядка разработки </w:t>
      </w:r>
      <w:r w:rsidRPr="00FF717D">
        <w:rPr>
          <w:rFonts w:ascii="Times New Roman" w:hAnsi="Times New Roman"/>
          <w:b/>
          <w:sz w:val="28"/>
        </w:rPr>
        <w:br/>
        <w:t xml:space="preserve">и утверждения бюджетного прогноза Республики Алтай </w:t>
      </w:r>
      <w:r w:rsidRPr="00FF717D">
        <w:rPr>
          <w:rFonts w:ascii="Times New Roman" w:hAnsi="Times New Roman"/>
          <w:b/>
          <w:sz w:val="28"/>
        </w:rPr>
        <w:br/>
        <w:t>на долгосрочный период</w:t>
      </w:r>
      <w:r w:rsidRPr="00FF717D">
        <w:rPr>
          <w:rFonts w:ascii="Times New Roman" w:hAnsi="Times New Roman"/>
          <w:b/>
          <w:sz w:val="28"/>
          <w:szCs w:val="28"/>
        </w:rPr>
        <w:t>»</w:t>
      </w: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17D">
        <w:rPr>
          <w:rFonts w:ascii="Times New Roman" w:hAnsi="Times New Roman"/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</w:t>
      </w:r>
      <w:r w:rsidRPr="00FF717D">
        <w:rPr>
          <w:rFonts w:ascii="Times New Roman" w:hAnsi="Times New Roman"/>
          <w:sz w:val="28"/>
          <w:szCs w:val="28"/>
        </w:rPr>
        <w:br/>
        <w:t>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года № 125, Министерством финансов Республики Алтай проведена антикоррупционная экспертиза проекта постановления Правительства Республики Алтай «О внесении изменения в подпункт «г» пункта 3 Порядка разработки и утверждения бюджетного прогноза Республики Алтай на долгосрочный период», в результате которой в проекте нормативного правового акта положений, способствующих созданию условий для проявления коррупции, не установлено.</w:t>
      </w: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17D" w:rsidRPr="00FF717D" w:rsidRDefault="00FF717D" w:rsidP="00FF717D">
      <w:pPr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7"/>
        <w:gridCol w:w="4668"/>
      </w:tblGrid>
      <w:tr w:rsidR="00FF717D" w:rsidRPr="00FF717D" w:rsidTr="009934C4">
        <w:trPr>
          <w:trHeight w:val="926"/>
        </w:trPr>
        <w:tc>
          <w:tcPr>
            <w:tcW w:w="4785" w:type="dxa"/>
            <w:hideMark/>
          </w:tcPr>
          <w:p w:rsidR="00FF717D" w:rsidRPr="00FF717D" w:rsidRDefault="00FF717D" w:rsidP="00FF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7D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Республики Алтай,</w:t>
            </w:r>
          </w:p>
          <w:p w:rsidR="00FF717D" w:rsidRPr="00FF717D" w:rsidRDefault="00FF717D" w:rsidP="00FF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7D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786" w:type="dxa"/>
          </w:tcPr>
          <w:p w:rsidR="00FF717D" w:rsidRPr="00FF717D" w:rsidRDefault="00FF717D" w:rsidP="00FF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17D" w:rsidRPr="00FF717D" w:rsidRDefault="00FF717D" w:rsidP="00FF7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717D" w:rsidRPr="00FF717D" w:rsidRDefault="00FF717D" w:rsidP="00FF717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717D">
              <w:rPr>
                <w:rFonts w:ascii="Times New Roman" w:hAnsi="Times New Roman"/>
                <w:sz w:val="28"/>
                <w:szCs w:val="28"/>
              </w:rPr>
              <w:t>О.В. Завьялова</w:t>
            </w:r>
          </w:p>
        </w:tc>
      </w:tr>
    </w:tbl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717D">
        <w:rPr>
          <w:rFonts w:ascii="Times New Roman" w:hAnsi="Times New Roman" w:cs="Times New Roman"/>
          <w:b w:val="0"/>
          <w:sz w:val="24"/>
          <w:szCs w:val="24"/>
        </w:rPr>
        <w:t>Заместитель начальника юридического отдела</w:t>
      </w:r>
    </w:p>
    <w:p w:rsidR="00FF717D" w:rsidRPr="00FF717D" w:rsidRDefault="00FF717D" w:rsidP="00FF717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F717D">
        <w:rPr>
          <w:rFonts w:ascii="Times New Roman" w:hAnsi="Times New Roman" w:cs="Times New Roman"/>
          <w:b w:val="0"/>
          <w:sz w:val="24"/>
          <w:szCs w:val="24"/>
        </w:rPr>
        <w:t>__________   Д.Г. Арбанакова</w:t>
      </w:r>
    </w:p>
    <w:sectPr w:rsidR="00FF717D" w:rsidRPr="00FF717D" w:rsidSect="00D42DB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D6" w:rsidRDefault="00311BD6">
      <w:pPr>
        <w:spacing w:after="0" w:line="240" w:lineRule="auto"/>
      </w:pPr>
      <w:r>
        <w:separator/>
      </w:r>
    </w:p>
  </w:endnote>
  <w:endnote w:type="continuationSeparator" w:id="0">
    <w:p w:rsidR="00311BD6" w:rsidRDefault="0031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D6" w:rsidRDefault="00311BD6">
      <w:pPr>
        <w:spacing w:after="0" w:line="240" w:lineRule="auto"/>
      </w:pPr>
      <w:r>
        <w:separator/>
      </w:r>
    </w:p>
  </w:footnote>
  <w:footnote w:type="continuationSeparator" w:id="0">
    <w:p w:rsidR="00311BD6" w:rsidRDefault="0031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D6" w:rsidRDefault="00311BD6">
    <w:pPr>
      <w:pStyle w:val="a4"/>
      <w:jc w:val="center"/>
    </w:pPr>
    <w:r w:rsidRPr="00EC24A1">
      <w:rPr>
        <w:rFonts w:ascii="Times New Roman" w:hAnsi="Times New Roman"/>
      </w:rPr>
      <w:fldChar w:fldCharType="begin"/>
    </w:r>
    <w:r w:rsidRPr="00EC24A1">
      <w:rPr>
        <w:rFonts w:ascii="Times New Roman" w:hAnsi="Times New Roman"/>
      </w:rPr>
      <w:instrText xml:space="preserve"> PAGE   \* MERGEFORMAT </w:instrText>
    </w:r>
    <w:r w:rsidRPr="00EC24A1">
      <w:rPr>
        <w:rFonts w:ascii="Times New Roman" w:hAnsi="Times New Roman"/>
      </w:rPr>
      <w:fldChar w:fldCharType="separate"/>
    </w:r>
    <w:r w:rsidR="00FF717D">
      <w:rPr>
        <w:rFonts w:ascii="Times New Roman" w:hAnsi="Times New Roman"/>
        <w:noProof/>
      </w:rPr>
      <w:t>6</w:t>
    </w:r>
    <w:r w:rsidRPr="00EC24A1">
      <w:rPr>
        <w:rFonts w:ascii="Times New Roman" w:hAnsi="Times New Roman"/>
      </w:rPr>
      <w:fldChar w:fldCharType="end"/>
    </w:r>
  </w:p>
  <w:p w:rsidR="00311BD6" w:rsidRDefault="00311B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2C2"/>
    <w:multiLevelType w:val="hybridMultilevel"/>
    <w:tmpl w:val="BEEE3DF4"/>
    <w:lvl w:ilvl="0" w:tplc="10F25D5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B13EB"/>
    <w:multiLevelType w:val="hybridMultilevel"/>
    <w:tmpl w:val="27F8CC9E"/>
    <w:lvl w:ilvl="0" w:tplc="54084652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23948"/>
    <w:multiLevelType w:val="hybridMultilevel"/>
    <w:tmpl w:val="58DEB950"/>
    <w:lvl w:ilvl="0" w:tplc="ADB0D74C">
      <w:numFmt w:val="bullet"/>
      <w:lvlText w:val="-"/>
      <w:lvlJc w:val="left"/>
      <w:pPr>
        <w:ind w:left="192" w:hanging="178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1" w:tplc="3BBE3E2C">
      <w:numFmt w:val="bullet"/>
      <w:lvlText w:val="•"/>
      <w:lvlJc w:val="left"/>
      <w:pPr>
        <w:ind w:left="1170" w:hanging="178"/>
      </w:pPr>
      <w:rPr>
        <w:rFonts w:hint="default"/>
        <w:lang w:val="ru-RU" w:eastAsia="en-US" w:bidi="ar-SA"/>
      </w:rPr>
    </w:lvl>
    <w:lvl w:ilvl="2" w:tplc="8702FBDE">
      <w:numFmt w:val="bullet"/>
      <w:lvlText w:val="•"/>
      <w:lvlJc w:val="left"/>
      <w:pPr>
        <w:ind w:left="2140" w:hanging="178"/>
      </w:pPr>
      <w:rPr>
        <w:rFonts w:hint="default"/>
        <w:lang w:val="ru-RU" w:eastAsia="en-US" w:bidi="ar-SA"/>
      </w:rPr>
    </w:lvl>
    <w:lvl w:ilvl="3" w:tplc="2E14244A">
      <w:numFmt w:val="bullet"/>
      <w:lvlText w:val="•"/>
      <w:lvlJc w:val="left"/>
      <w:pPr>
        <w:ind w:left="3110" w:hanging="178"/>
      </w:pPr>
      <w:rPr>
        <w:rFonts w:hint="default"/>
        <w:lang w:val="ru-RU" w:eastAsia="en-US" w:bidi="ar-SA"/>
      </w:rPr>
    </w:lvl>
    <w:lvl w:ilvl="4" w:tplc="9E408A3E">
      <w:numFmt w:val="bullet"/>
      <w:lvlText w:val="•"/>
      <w:lvlJc w:val="left"/>
      <w:pPr>
        <w:ind w:left="4080" w:hanging="178"/>
      </w:pPr>
      <w:rPr>
        <w:rFonts w:hint="default"/>
        <w:lang w:val="ru-RU" w:eastAsia="en-US" w:bidi="ar-SA"/>
      </w:rPr>
    </w:lvl>
    <w:lvl w:ilvl="5" w:tplc="17D6D904">
      <w:numFmt w:val="bullet"/>
      <w:lvlText w:val="•"/>
      <w:lvlJc w:val="left"/>
      <w:pPr>
        <w:ind w:left="5050" w:hanging="178"/>
      </w:pPr>
      <w:rPr>
        <w:rFonts w:hint="default"/>
        <w:lang w:val="ru-RU" w:eastAsia="en-US" w:bidi="ar-SA"/>
      </w:rPr>
    </w:lvl>
    <w:lvl w:ilvl="6" w:tplc="FDA676DA">
      <w:numFmt w:val="bullet"/>
      <w:lvlText w:val="•"/>
      <w:lvlJc w:val="left"/>
      <w:pPr>
        <w:ind w:left="6020" w:hanging="178"/>
      </w:pPr>
      <w:rPr>
        <w:rFonts w:hint="default"/>
        <w:lang w:val="ru-RU" w:eastAsia="en-US" w:bidi="ar-SA"/>
      </w:rPr>
    </w:lvl>
    <w:lvl w:ilvl="7" w:tplc="23168F76">
      <w:numFmt w:val="bullet"/>
      <w:lvlText w:val="•"/>
      <w:lvlJc w:val="left"/>
      <w:pPr>
        <w:ind w:left="6990" w:hanging="178"/>
      </w:pPr>
      <w:rPr>
        <w:rFonts w:hint="default"/>
        <w:lang w:val="ru-RU" w:eastAsia="en-US" w:bidi="ar-SA"/>
      </w:rPr>
    </w:lvl>
    <w:lvl w:ilvl="8" w:tplc="4D7AAE5C">
      <w:numFmt w:val="bullet"/>
      <w:lvlText w:val="•"/>
      <w:lvlJc w:val="left"/>
      <w:pPr>
        <w:ind w:left="7960" w:hanging="178"/>
      </w:pPr>
      <w:rPr>
        <w:rFonts w:hint="default"/>
        <w:lang w:val="ru-RU" w:eastAsia="en-US" w:bidi="ar-SA"/>
      </w:rPr>
    </w:lvl>
  </w:abstractNum>
  <w:abstractNum w:abstractNumId="3" w15:restartNumberingAfterBreak="0">
    <w:nsid w:val="06633379"/>
    <w:multiLevelType w:val="hybridMultilevel"/>
    <w:tmpl w:val="5936F376"/>
    <w:lvl w:ilvl="0" w:tplc="BFC8E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E91B70"/>
    <w:multiLevelType w:val="hybridMultilevel"/>
    <w:tmpl w:val="968E36E2"/>
    <w:lvl w:ilvl="0" w:tplc="FB5A5C9A">
      <w:numFmt w:val="bullet"/>
      <w:lvlText w:val="-"/>
      <w:lvlJc w:val="left"/>
      <w:pPr>
        <w:ind w:left="28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44E16">
      <w:numFmt w:val="bullet"/>
      <w:lvlText w:val="-"/>
      <w:lvlJc w:val="left"/>
      <w:pPr>
        <w:ind w:left="117" w:hanging="179"/>
      </w:pPr>
      <w:rPr>
        <w:rFonts w:hint="default"/>
        <w:w w:val="106"/>
        <w:lang w:val="ru-RU" w:eastAsia="en-US" w:bidi="ar-SA"/>
      </w:rPr>
    </w:lvl>
    <w:lvl w:ilvl="2" w:tplc="189ED610">
      <w:numFmt w:val="bullet"/>
      <w:lvlText w:val="•"/>
      <w:lvlJc w:val="left"/>
      <w:pPr>
        <w:ind w:left="1346" w:hanging="179"/>
      </w:pPr>
      <w:rPr>
        <w:rFonts w:hint="default"/>
        <w:lang w:val="ru-RU" w:eastAsia="en-US" w:bidi="ar-SA"/>
      </w:rPr>
    </w:lvl>
    <w:lvl w:ilvl="3" w:tplc="E4008296">
      <w:numFmt w:val="bullet"/>
      <w:lvlText w:val="•"/>
      <w:lvlJc w:val="left"/>
      <w:pPr>
        <w:ind w:left="2413" w:hanging="179"/>
      </w:pPr>
      <w:rPr>
        <w:rFonts w:hint="default"/>
        <w:lang w:val="ru-RU" w:eastAsia="en-US" w:bidi="ar-SA"/>
      </w:rPr>
    </w:lvl>
    <w:lvl w:ilvl="4" w:tplc="458A434A">
      <w:numFmt w:val="bullet"/>
      <w:lvlText w:val="•"/>
      <w:lvlJc w:val="left"/>
      <w:pPr>
        <w:ind w:left="3480" w:hanging="179"/>
      </w:pPr>
      <w:rPr>
        <w:rFonts w:hint="default"/>
        <w:lang w:val="ru-RU" w:eastAsia="en-US" w:bidi="ar-SA"/>
      </w:rPr>
    </w:lvl>
    <w:lvl w:ilvl="5" w:tplc="E1007536">
      <w:numFmt w:val="bullet"/>
      <w:lvlText w:val="•"/>
      <w:lvlJc w:val="left"/>
      <w:pPr>
        <w:ind w:left="4546" w:hanging="179"/>
      </w:pPr>
      <w:rPr>
        <w:rFonts w:hint="default"/>
        <w:lang w:val="ru-RU" w:eastAsia="en-US" w:bidi="ar-SA"/>
      </w:rPr>
    </w:lvl>
    <w:lvl w:ilvl="6" w:tplc="018CAA44">
      <w:numFmt w:val="bullet"/>
      <w:lvlText w:val="•"/>
      <w:lvlJc w:val="left"/>
      <w:pPr>
        <w:ind w:left="5613" w:hanging="179"/>
      </w:pPr>
      <w:rPr>
        <w:rFonts w:hint="default"/>
        <w:lang w:val="ru-RU" w:eastAsia="en-US" w:bidi="ar-SA"/>
      </w:rPr>
    </w:lvl>
    <w:lvl w:ilvl="7" w:tplc="8110E9C8">
      <w:numFmt w:val="bullet"/>
      <w:lvlText w:val="•"/>
      <w:lvlJc w:val="left"/>
      <w:pPr>
        <w:ind w:left="6680" w:hanging="179"/>
      </w:pPr>
      <w:rPr>
        <w:rFonts w:hint="default"/>
        <w:lang w:val="ru-RU" w:eastAsia="en-US" w:bidi="ar-SA"/>
      </w:rPr>
    </w:lvl>
    <w:lvl w:ilvl="8" w:tplc="5DCE1B8C">
      <w:numFmt w:val="bullet"/>
      <w:lvlText w:val="•"/>
      <w:lvlJc w:val="left"/>
      <w:pPr>
        <w:ind w:left="7746" w:hanging="1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266EE"/>
    <w:multiLevelType w:val="hybridMultilevel"/>
    <w:tmpl w:val="FA703FAC"/>
    <w:lvl w:ilvl="0" w:tplc="092076D6">
      <w:numFmt w:val="bullet"/>
      <w:lvlText w:val="-"/>
      <w:lvlJc w:val="left"/>
      <w:pPr>
        <w:ind w:left="107" w:hanging="281"/>
      </w:pPr>
      <w:rPr>
        <w:rFonts w:hint="default"/>
        <w:w w:val="96"/>
        <w:lang w:val="ru-RU" w:eastAsia="en-US" w:bidi="ar-SA"/>
      </w:rPr>
    </w:lvl>
    <w:lvl w:ilvl="1" w:tplc="6BEC97D4">
      <w:numFmt w:val="bullet"/>
      <w:lvlText w:val="•"/>
      <w:lvlJc w:val="left"/>
      <w:pPr>
        <w:ind w:left="1080" w:hanging="281"/>
      </w:pPr>
      <w:rPr>
        <w:rFonts w:hint="default"/>
        <w:lang w:val="ru-RU" w:eastAsia="en-US" w:bidi="ar-SA"/>
      </w:rPr>
    </w:lvl>
    <w:lvl w:ilvl="2" w:tplc="17881362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3" w:tplc="D57C7CDA">
      <w:numFmt w:val="bullet"/>
      <w:lvlText w:val="•"/>
      <w:lvlJc w:val="left"/>
      <w:pPr>
        <w:ind w:left="3040" w:hanging="281"/>
      </w:pPr>
      <w:rPr>
        <w:rFonts w:hint="default"/>
        <w:lang w:val="ru-RU" w:eastAsia="en-US" w:bidi="ar-SA"/>
      </w:rPr>
    </w:lvl>
    <w:lvl w:ilvl="4" w:tplc="15DAAC04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C12080C4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6" w:tplc="6DD292AC">
      <w:numFmt w:val="bullet"/>
      <w:lvlText w:val="•"/>
      <w:lvlJc w:val="left"/>
      <w:pPr>
        <w:ind w:left="5980" w:hanging="281"/>
      </w:pPr>
      <w:rPr>
        <w:rFonts w:hint="default"/>
        <w:lang w:val="ru-RU" w:eastAsia="en-US" w:bidi="ar-SA"/>
      </w:rPr>
    </w:lvl>
    <w:lvl w:ilvl="7" w:tplc="7166E3EC">
      <w:numFmt w:val="bullet"/>
      <w:lvlText w:val="•"/>
      <w:lvlJc w:val="left"/>
      <w:pPr>
        <w:ind w:left="6960" w:hanging="281"/>
      </w:pPr>
      <w:rPr>
        <w:rFonts w:hint="default"/>
        <w:lang w:val="ru-RU" w:eastAsia="en-US" w:bidi="ar-SA"/>
      </w:rPr>
    </w:lvl>
    <w:lvl w:ilvl="8" w:tplc="841496FE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BE617BA"/>
    <w:multiLevelType w:val="hybridMultilevel"/>
    <w:tmpl w:val="B8947606"/>
    <w:lvl w:ilvl="0" w:tplc="01DA6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A800B6"/>
    <w:multiLevelType w:val="hybridMultilevel"/>
    <w:tmpl w:val="03764058"/>
    <w:lvl w:ilvl="0" w:tplc="79F6611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555DE"/>
    <w:multiLevelType w:val="hybridMultilevel"/>
    <w:tmpl w:val="196CCB30"/>
    <w:lvl w:ilvl="0" w:tplc="7116B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6902"/>
    <w:multiLevelType w:val="hybridMultilevel"/>
    <w:tmpl w:val="EC3C599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D0F4EB6"/>
    <w:multiLevelType w:val="hybridMultilevel"/>
    <w:tmpl w:val="81589EAA"/>
    <w:lvl w:ilvl="0" w:tplc="D03E59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C6412"/>
    <w:multiLevelType w:val="hybridMultilevel"/>
    <w:tmpl w:val="B678AE0C"/>
    <w:lvl w:ilvl="0" w:tplc="CFB612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35FE"/>
    <w:multiLevelType w:val="hybridMultilevel"/>
    <w:tmpl w:val="B6AA4A34"/>
    <w:lvl w:ilvl="0" w:tplc="35ECE9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7C6D"/>
    <w:multiLevelType w:val="hybridMultilevel"/>
    <w:tmpl w:val="8E26DBEE"/>
    <w:lvl w:ilvl="0" w:tplc="CE449366">
      <w:start w:val="1"/>
      <w:numFmt w:val="decimal"/>
      <w:lvlText w:val="%1)"/>
      <w:lvlJc w:val="left"/>
      <w:pPr>
        <w:ind w:left="162" w:hanging="370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1A06DE4">
      <w:numFmt w:val="bullet"/>
      <w:lvlText w:val="•"/>
      <w:lvlJc w:val="left"/>
      <w:pPr>
        <w:ind w:left="1134" w:hanging="370"/>
      </w:pPr>
      <w:rPr>
        <w:rFonts w:hint="default"/>
        <w:lang w:val="ru-RU" w:eastAsia="en-US" w:bidi="ar-SA"/>
      </w:rPr>
    </w:lvl>
    <w:lvl w:ilvl="2" w:tplc="472A9DD6">
      <w:numFmt w:val="bullet"/>
      <w:lvlText w:val="•"/>
      <w:lvlJc w:val="left"/>
      <w:pPr>
        <w:ind w:left="2108" w:hanging="370"/>
      </w:pPr>
      <w:rPr>
        <w:rFonts w:hint="default"/>
        <w:lang w:val="ru-RU" w:eastAsia="en-US" w:bidi="ar-SA"/>
      </w:rPr>
    </w:lvl>
    <w:lvl w:ilvl="3" w:tplc="C13E1E72">
      <w:numFmt w:val="bullet"/>
      <w:lvlText w:val="•"/>
      <w:lvlJc w:val="left"/>
      <w:pPr>
        <w:ind w:left="3082" w:hanging="370"/>
      </w:pPr>
      <w:rPr>
        <w:rFonts w:hint="default"/>
        <w:lang w:val="ru-RU" w:eastAsia="en-US" w:bidi="ar-SA"/>
      </w:rPr>
    </w:lvl>
    <w:lvl w:ilvl="4" w:tplc="53AEA2C0">
      <w:numFmt w:val="bullet"/>
      <w:lvlText w:val="•"/>
      <w:lvlJc w:val="left"/>
      <w:pPr>
        <w:ind w:left="4056" w:hanging="370"/>
      </w:pPr>
      <w:rPr>
        <w:rFonts w:hint="default"/>
        <w:lang w:val="ru-RU" w:eastAsia="en-US" w:bidi="ar-SA"/>
      </w:rPr>
    </w:lvl>
    <w:lvl w:ilvl="5" w:tplc="286032AC">
      <w:numFmt w:val="bullet"/>
      <w:lvlText w:val="•"/>
      <w:lvlJc w:val="left"/>
      <w:pPr>
        <w:ind w:left="5030" w:hanging="370"/>
      </w:pPr>
      <w:rPr>
        <w:rFonts w:hint="default"/>
        <w:lang w:val="ru-RU" w:eastAsia="en-US" w:bidi="ar-SA"/>
      </w:rPr>
    </w:lvl>
    <w:lvl w:ilvl="6" w:tplc="588C448A">
      <w:numFmt w:val="bullet"/>
      <w:lvlText w:val="•"/>
      <w:lvlJc w:val="left"/>
      <w:pPr>
        <w:ind w:left="6004" w:hanging="370"/>
      </w:pPr>
      <w:rPr>
        <w:rFonts w:hint="default"/>
        <w:lang w:val="ru-RU" w:eastAsia="en-US" w:bidi="ar-SA"/>
      </w:rPr>
    </w:lvl>
    <w:lvl w:ilvl="7" w:tplc="EEB68448">
      <w:numFmt w:val="bullet"/>
      <w:lvlText w:val="•"/>
      <w:lvlJc w:val="left"/>
      <w:pPr>
        <w:ind w:left="6978" w:hanging="370"/>
      </w:pPr>
      <w:rPr>
        <w:rFonts w:hint="default"/>
        <w:lang w:val="ru-RU" w:eastAsia="en-US" w:bidi="ar-SA"/>
      </w:rPr>
    </w:lvl>
    <w:lvl w:ilvl="8" w:tplc="3A10DABE">
      <w:numFmt w:val="bullet"/>
      <w:lvlText w:val="•"/>
      <w:lvlJc w:val="left"/>
      <w:pPr>
        <w:ind w:left="7952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44693B28"/>
    <w:multiLevelType w:val="hybridMultilevel"/>
    <w:tmpl w:val="27F8CC9E"/>
    <w:lvl w:ilvl="0" w:tplc="54084652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9218CD"/>
    <w:multiLevelType w:val="hybridMultilevel"/>
    <w:tmpl w:val="A54CF966"/>
    <w:lvl w:ilvl="0" w:tplc="422A97C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612600"/>
    <w:multiLevelType w:val="hybridMultilevel"/>
    <w:tmpl w:val="DF14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463"/>
    <w:multiLevelType w:val="hybridMultilevel"/>
    <w:tmpl w:val="F4AC3026"/>
    <w:lvl w:ilvl="0" w:tplc="7C46FB58">
      <w:start w:val="1"/>
      <w:numFmt w:val="decimal"/>
      <w:lvlText w:val="%1)"/>
      <w:lvlJc w:val="left"/>
      <w:pPr>
        <w:ind w:left="1195" w:hanging="301"/>
        <w:jc w:val="right"/>
      </w:pPr>
      <w:rPr>
        <w:rFonts w:hint="default"/>
        <w:w w:val="93"/>
        <w:lang w:val="ru-RU" w:eastAsia="en-US" w:bidi="ar-SA"/>
      </w:rPr>
    </w:lvl>
    <w:lvl w:ilvl="1" w:tplc="1C0446E4">
      <w:start w:val="1"/>
      <w:numFmt w:val="decimal"/>
      <w:lvlText w:val="%2."/>
      <w:lvlJc w:val="left"/>
      <w:pPr>
        <w:ind w:left="2112" w:hanging="282"/>
      </w:pPr>
      <w:rPr>
        <w:rFonts w:ascii="Times New Roman" w:eastAsia="Times New Roman" w:hAnsi="Times New Roman" w:cs="Times New Roman" w:hint="default"/>
        <w:b/>
        <w:bCs/>
        <w:w w:val="97"/>
        <w:sz w:val="28"/>
        <w:szCs w:val="28"/>
        <w:lang w:val="ru-RU" w:eastAsia="en-US" w:bidi="ar-SA"/>
      </w:rPr>
    </w:lvl>
    <w:lvl w:ilvl="2" w:tplc="F93866CC">
      <w:numFmt w:val="bullet"/>
      <w:lvlText w:val="•"/>
      <w:lvlJc w:val="left"/>
      <w:pPr>
        <w:ind w:left="2968" w:hanging="282"/>
      </w:pPr>
      <w:rPr>
        <w:rFonts w:hint="default"/>
        <w:lang w:val="ru-RU" w:eastAsia="en-US" w:bidi="ar-SA"/>
      </w:rPr>
    </w:lvl>
    <w:lvl w:ilvl="3" w:tplc="0CB0415C">
      <w:numFmt w:val="bullet"/>
      <w:lvlText w:val="•"/>
      <w:lvlJc w:val="left"/>
      <w:pPr>
        <w:ind w:left="3817" w:hanging="282"/>
      </w:pPr>
      <w:rPr>
        <w:rFonts w:hint="default"/>
        <w:lang w:val="ru-RU" w:eastAsia="en-US" w:bidi="ar-SA"/>
      </w:rPr>
    </w:lvl>
    <w:lvl w:ilvl="4" w:tplc="E668AA12">
      <w:numFmt w:val="bullet"/>
      <w:lvlText w:val="•"/>
      <w:lvlJc w:val="left"/>
      <w:pPr>
        <w:ind w:left="4666" w:hanging="282"/>
      </w:pPr>
      <w:rPr>
        <w:rFonts w:hint="default"/>
        <w:lang w:val="ru-RU" w:eastAsia="en-US" w:bidi="ar-SA"/>
      </w:rPr>
    </w:lvl>
    <w:lvl w:ilvl="5" w:tplc="10003380">
      <w:numFmt w:val="bullet"/>
      <w:lvlText w:val="•"/>
      <w:lvlJc w:val="left"/>
      <w:pPr>
        <w:ind w:left="5515" w:hanging="282"/>
      </w:pPr>
      <w:rPr>
        <w:rFonts w:hint="default"/>
        <w:lang w:val="ru-RU" w:eastAsia="en-US" w:bidi="ar-SA"/>
      </w:rPr>
    </w:lvl>
    <w:lvl w:ilvl="6" w:tplc="1422BDF8">
      <w:numFmt w:val="bullet"/>
      <w:lvlText w:val="•"/>
      <w:lvlJc w:val="left"/>
      <w:pPr>
        <w:ind w:left="6364" w:hanging="282"/>
      </w:pPr>
      <w:rPr>
        <w:rFonts w:hint="default"/>
        <w:lang w:val="ru-RU" w:eastAsia="en-US" w:bidi="ar-SA"/>
      </w:rPr>
    </w:lvl>
    <w:lvl w:ilvl="7" w:tplc="4FCA5CF6">
      <w:numFmt w:val="bullet"/>
      <w:lvlText w:val="•"/>
      <w:lvlJc w:val="left"/>
      <w:pPr>
        <w:ind w:left="7213" w:hanging="282"/>
      </w:pPr>
      <w:rPr>
        <w:rFonts w:hint="default"/>
        <w:lang w:val="ru-RU" w:eastAsia="en-US" w:bidi="ar-SA"/>
      </w:rPr>
    </w:lvl>
    <w:lvl w:ilvl="8" w:tplc="CA28EBE6">
      <w:numFmt w:val="bullet"/>
      <w:lvlText w:val="•"/>
      <w:lvlJc w:val="left"/>
      <w:pPr>
        <w:ind w:left="8062" w:hanging="282"/>
      </w:pPr>
      <w:rPr>
        <w:rFonts w:hint="default"/>
        <w:lang w:val="ru-RU" w:eastAsia="en-US" w:bidi="ar-SA"/>
      </w:rPr>
    </w:lvl>
  </w:abstractNum>
  <w:abstractNum w:abstractNumId="18" w15:restartNumberingAfterBreak="0">
    <w:nsid w:val="59E150B2"/>
    <w:multiLevelType w:val="hybridMultilevel"/>
    <w:tmpl w:val="8C3ECCB4"/>
    <w:lvl w:ilvl="0" w:tplc="9B6C17DA">
      <w:start w:val="4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5A483995"/>
    <w:multiLevelType w:val="hybridMultilevel"/>
    <w:tmpl w:val="12C69E96"/>
    <w:lvl w:ilvl="0" w:tplc="09D69C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026CF5"/>
    <w:multiLevelType w:val="hybridMultilevel"/>
    <w:tmpl w:val="E18EBC0A"/>
    <w:lvl w:ilvl="0" w:tplc="6F048A24">
      <w:start w:val="1"/>
      <w:numFmt w:val="decimal"/>
      <w:lvlText w:val="%1)"/>
      <w:lvlJc w:val="left"/>
      <w:pPr>
        <w:ind w:left="1383" w:hanging="3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63F3242C"/>
    <w:multiLevelType w:val="hybridMultilevel"/>
    <w:tmpl w:val="61C2AB1A"/>
    <w:lvl w:ilvl="0" w:tplc="0D9EE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D818EB"/>
    <w:multiLevelType w:val="hybridMultilevel"/>
    <w:tmpl w:val="FEE8A546"/>
    <w:lvl w:ilvl="0" w:tplc="626ADA30">
      <w:start w:val="5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6E3A7085"/>
    <w:multiLevelType w:val="hybridMultilevel"/>
    <w:tmpl w:val="FD28AB90"/>
    <w:lvl w:ilvl="0" w:tplc="FF6C833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F4C1398"/>
    <w:multiLevelType w:val="hybridMultilevel"/>
    <w:tmpl w:val="EF2C26D2"/>
    <w:lvl w:ilvl="0" w:tplc="68C01402">
      <w:start w:val="1"/>
      <w:numFmt w:val="decimal"/>
      <w:lvlText w:val="%1)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78A8271D"/>
    <w:multiLevelType w:val="hybridMultilevel"/>
    <w:tmpl w:val="375898AE"/>
    <w:lvl w:ilvl="0" w:tplc="BEAED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213654"/>
    <w:multiLevelType w:val="hybridMultilevel"/>
    <w:tmpl w:val="02EA0808"/>
    <w:lvl w:ilvl="0" w:tplc="D1729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360801"/>
    <w:multiLevelType w:val="hybridMultilevel"/>
    <w:tmpl w:val="7A547B3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21"/>
  </w:num>
  <w:num w:numId="5">
    <w:abstractNumId w:val="16"/>
  </w:num>
  <w:num w:numId="6">
    <w:abstractNumId w:val="26"/>
  </w:num>
  <w:num w:numId="7">
    <w:abstractNumId w:val="14"/>
  </w:num>
  <w:num w:numId="8">
    <w:abstractNumId w:val="24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17"/>
  </w:num>
  <w:num w:numId="14">
    <w:abstractNumId w:val="13"/>
  </w:num>
  <w:num w:numId="15">
    <w:abstractNumId w:val="6"/>
  </w:num>
  <w:num w:numId="16">
    <w:abstractNumId w:val="23"/>
  </w:num>
  <w:num w:numId="17">
    <w:abstractNumId w:val="8"/>
  </w:num>
  <w:num w:numId="18">
    <w:abstractNumId w:val="15"/>
  </w:num>
  <w:num w:numId="19">
    <w:abstractNumId w:val="18"/>
  </w:num>
  <w:num w:numId="20">
    <w:abstractNumId w:val="7"/>
  </w:num>
  <w:num w:numId="21">
    <w:abstractNumId w:val="0"/>
  </w:num>
  <w:num w:numId="22">
    <w:abstractNumId w:val="10"/>
  </w:num>
  <w:num w:numId="23">
    <w:abstractNumId w:val="12"/>
  </w:num>
  <w:num w:numId="24">
    <w:abstractNumId w:val="11"/>
  </w:num>
  <w:num w:numId="25">
    <w:abstractNumId w:val="2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25"/>
    <w:rsid w:val="000153DD"/>
    <w:rsid w:val="00033472"/>
    <w:rsid w:val="0003687E"/>
    <w:rsid w:val="00053A86"/>
    <w:rsid w:val="00053C31"/>
    <w:rsid w:val="00054402"/>
    <w:rsid w:val="000871B0"/>
    <w:rsid w:val="0008737E"/>
    <w:rsid w:val="00090BC2"/>
    <w:rsid w:val="000936F3"/>
    <w:rsid w:val="000961E3"/>
    <w:rsid w:val="000A1E78"/>
    <w:rsid w:val="000A65CF"/>
    <w:rsid w:val="000B151A"/>
    <w:rsid w:val="000B4F17"/>
    <w:rsid w:val="000C067D"/>
    <w:rsid w:val="000C7F71"/>
    <w:rsid w:val="000D51D7"/>
    <w:rsid w:val="000E261C"/>
    <w:rsid w:val="000F2BE2"/>
    <w:rsid w:val="001008E0"/>
    <w:rsid w:val="00113BA0"/>
    <w:rsid w:val="00130755"/>
    <w:rsid w:val="00133801"/>
    <w:rsid w:val="00135841"/>
    <w:rsid w:val="001360B3"/>
    <w:rsid w:val="00137A4B"/>
    <w:rsid w:val="00140165"/>
    <w:rsid w:val="00153FB8"/>
    <w:rsid w:val="00160612"/>
    <w:rsid w:val="00167AF7"/>
    <w:rsid w:val="001812C3"/>
    <w:rsid w:val="001825F1"/>
    <w:rsid w:val="001A441D"/>
    <w:rsid w:val="001A73F8"/>
    <w:rsid w:val="001B131D"/>
    <w:rsid w:val="001D74F2"/>
    <w:rsid w:val="00201B31"/>
    <w:rsid w:val="00220040"/>
    <w:rsid w:val="00223304"/>
    <w:rsid w:val="002316A7"/>
    <w:rsid w:val="002571B1"/>
    <w:rsid w:val="002603BD"/>
    <w:rsid w:val="002762F1"/>
    <w:rsid w:val="002938CA"/>
    <w:rsid w:val="00295529"/>
    <w:rsid w:val="00296862"/>
    <w:rsid w:val="002B509B"/>
    <w:rsid w:val="002B71BA"/>
    <w:rsid w:val="002C5F63"/>
    <w:rsid w:val="002E0395"/>
    <w:rsid w:val="002E3EDC"/>
    <w:rsid w:val="002E7A37"/>
    <w:rsid w:val="002F0E05"/>
    <w:rsid w:val="002F68B6"/>
    <w:rsid w:val="003111FA"/>
    <w:rsid w:val="00311BD6"/>
    <w:rsid w:val="00312356"/>
    <w:rsid w:val="00324174"/>
    <w:rsid w:val="00330CBC"/>
    <w:rsid w:val="003312A2"/>
    <w:rsid w:val="00341EA1"/>
    <w:rsid w:val="00343C55"/>
    <w:rsid w:val="00350750"/>
    <w:rsid w:val="00357E17"/>
    <w:rsid w:val="0037349C"/>
    <w:rsid w:val="003803BE"/>
    <w:rsid w:val="003877F0"/>
    <w:rsid w:val="003902B8"/>
    <w:rsid w:val="00393D80"/>
    <w:rsid w:val="00397072"/>
    <w:rsid w:val="003A0784"/>
    <w:rsid w:val="003B7E92"/>
    <w:rsid w:val="003D664B"/>
    <w:rsid w:val="003F6484"/>
    <w:rsid w:val="00413DA9"/>
    <w:rsid w:val="00444D11"/>
    <w:rsid w:val="004512CF"/>
    <w:rsid w:val="004526EF"/>
    <w:rsid w:val="00454B45"/>
    <w:rsid w:val="0045660F"/>
    <w:rsid w:val="00456CF2"/>
    <w:rsid w:val="004667F5"/>
    <w:rsid w:val="00470876"/>
    <w:rsid w:val="004A6B16"/>
    <w:rsid w:val="004B1211"/>
    <w:rsid w:val="004F1110"/>
    <w:rsid w:val="0050689F"/>
    <w:rsid w:val="005246F7"/>
    <w:rsid w:val="00533963"/>
    <w:rsid w:val="00543D4C"/>
    <w:rsid w:val="0055421A"/>
    <w:rsid w:val="00557B44"/>
    <w:rsid w:val="00592EB6"/>
    <w:rsid w:val="00597A96"/>
    <w:rsid w:val="005A40C9"/>
    <w:rsid w:val="005A62CD"/>
    <w:rsid w:val="005A66AD"/>
    <w:rsid w:val="005B1AA3"/>
    <w:rsid w:val="005B762F"/>
    <w:rsid w:val="005E199C"/>
    <w:rsid w:val="005F7730"/>
    <w:rsid w:val="00610400"/>
    <w:rsid w:val="00625D50"/>
    <w:rsid w:val="00630803"/>
    <w:rsid w:val="006344D6"/>
    <w:rsid w:val="00635161"/>
    <w:rsid w:val="006373D0"/>
    <w:rsid w:val="006373EB"/>
    <w:rsid w:val="0066300B"/>
    <w:rsid w:val="006727F5"/>
    <w:rsid w:val="00674232"/>
    <w:rsid w:val="006934F9"/>
    <w:rsid w:val="006A23D6"/>
    <w:rsid w:val="006A6092"/>
    <w:rsid w:val="006B398C"/>
    <w:rsid w:val="006B433F"/>
    <w:rsid w:val="006B63CC"/>
    <w:rsid w:val="006B669D"/>
    <w:rsid w:val="006C59CA"/>
    <w:rsid w:val="006D18F1"/>
    <w:rsid w:val="006D5795"/>
    <w:rsid w:val="00707380"/>
    <w:rsid w:val="00711F30"/>
    <w:rsid w:val="007206F4"/>
    <w:rsid w:val="00722917"/>
    <w:rsid w:val="00725575"/>
    <w:rsid w:val="0073079D"/>
    <w:rsid w:val="007402C4"/>
    <w:rsid w:val="00746F0A"/>
    <w:rsid w:val="00765E5B"/>
    <w:rsid w:val="00782528"/>
    <w:rsid w:val="007911B4"/>
    <w:rsid w:val="00795E9E"/>
    <w:rsid w:val="007A1208"/>
    <w:rsid w:val="007A6E7F"/>
    <w:rsid w:val="007C202B"/>
    <w:rsid w:val="007D6F5B"/>
    <w:rsid w:val="007E062E"/>
    <w:rsid w:val="007E38FA"/>
    <w:rsid w:val="007E4565"/>
    <w:rsid w:val="00810D56"/>
    <w:rsid w:val="00821EFF"/>
    <w:rsid w:val="00824B24"/>
    <w:rsid w:val="008251A7"/>
    <w:rsid w:val="00831433"/>
    <w:rsid w:val="00834EE0"/>
    <w:rsid w:val="008354D7"/>
    <w:rsid w:val="008404E5"/>
    <w:rsid w:val="0084334E"/>
    <w:rsid w:val="00857E8A"/>
    <w:rsid w:val="00863DFF"/>
    <w:rsid w:val="00864409"/>
    <w:rsid w:val="008748C5"/>
    <w:rsid w:val="00883229"/>
    <w:rsid w:val="008913D3"/>
    <w:rsid w:val="008D1EE4"/>
    <w:rsid w:val="008D56C1"/>
    <w:rsid w:val="008E3A8A"/>
    <w:rsid w:val="008F29D9"/>
    <w:rsid w:val="008F3F4A"/>
    <w:rsid w:val="00905A25"/>
    <w:rsid w:val="00911AFF"/>
    <w:rsid w:val="00917C0E"/>
    <w:rsid w:val="00932E84"/>
    <w:rsid w:val="00935473"/>
    <w:rsid w:val="009366F4"/>
    <w:rsid w:val="0095575F"/>
    <w:rsid w:val="0095789E"/>
    <w:rsid w:val="00972299"/>
    <w:rsid w:val="009768A8"/>
    <w:rsid w:val="0098100D"/>
    <w:rsid w:val="009838BF"/>
    <w:rsid w:val="00985F1F"/>
    <w:rsid w:val="00993335"/>
    <w:rsid w:val="009A1370"/>
    <w:rsid w:val="009A39A4"/>
    <w:rsid w:val="009C2FC8"/>
    <w:rsid w:val="009C4F3A"/>
    <w:rsid w:val="009C61FB"/>
    <w:rsid w:val="009E4B8B"/>
    <w:rsid w:val="009F49D7"/>
    <w:rsid w:val="009F4E3E"/>
    <w:rsid w:val="00A13E7F"/>
    <w:rsid w:val="00A14DC9"/>
    <w:rsid w:val="00A40334"/>
    <w:rsid w:val="00A43CEF"/>
    <w:rsid w:val="00A514A7"/>
    <w:rsid w:val="00A54354"/>
    <w:rsid w:val="00A617F8"/>
    <w:rsid w:val="00A63660"/>
    <w:rsid w:val="00A72790"/>
    <w:rsid w:val="00A76381"/>
    <w:rsid w:val="00A866BE"/>
    <w:rsid w:val="00A951AF"/>
    <w:rsid w:val="00AA4140"/>
    <w:rsid w:val="00AA558A"/>
    <w:rsid w:val="00AA590E"/>
    <w:rsid w:val="00AA628F"/>
    <w:rsid w:val="00AD053E"/>
    <w:rsid w:val="00AD4C11"/>
    <w:rsid w:val="00AE0098"/>
    <w:rsid w:val="00AE7D5A"/>
    <w:rsid w:val="00B157D3"/>
    <w:rsid w:val="00B163AF"/>
    <w:rsid w:val="00B31520"/>
    <w:rsid w:val="00B41BF0"/>
    <w:rsid w:val="00B44F8A"/>
    <w:rsid w:val="00B46AE1"/>
    <w:rsid w:val="00B551F8"/>
    <w:rsid w:val="00B609D7"/>
    <w:rsid w:val="00B74579"/>
    <w:rsid w:val="00B97857"/>
    <w:rsid w:val="00BB65D5"/>
    <w:rsid w:val="00BD3EF7"/>
    <w:rsid w:val="00C00345"/>
    <w:rsid w:val="00C27315"/>
    <w:rsid w:val="00C31F02"/>
    <w:rsid w:val="00C405A3"/>
    <w:rsid w:val="00C50CD3"/>
    <w:rsid w:val="00C677B5"/>
    <w:rsid w:val="00C715D2"/>
    <w:rsid w:val="00C75C29"/>
    <w:rsid w:val="00C803FF"/>
    <w:rsid w:val="00C93FC5"/>
    <w:rsid w:val="00CA0124"/>
    <w:rsid w:val="00CB3CB2"/>
    <w:rsid w:val="00CC42DB"/>
    <w:rsid w:val="00CD60E0"/>
    <w:rsid w:val="00CE21D6"/>
    <w:rsid w:val="00CF4D25"/>
    <w:rsid w:val="00CF7FDB"/>
    <w:rsid w:val="00D14C67"/>
    <w:rsid w:val="00D15DEC"/>
    <w:rsid w:val="00D256BA"/>
    <w:rsid w:val="00D261B0"/>
    <w:rsid w:val="00D32848"/>
    <w:rsid w:val="00D337B7"/>
    <w:rsid w:val="00D41E4A"/>
    <w:rsid w:val="00D42DBE"/>
    <w:rsid w:val="00D61475"/>
    <w:rsid w:val="00D9447A"/>
    <w:rsid w:val="00DA5E37"/>
    <w:rsid w:val="00DA67DC"/>
    <w:rsid w:val="00DB15A0"/>
    <w:rsid w:val="00DB38CA"/>
    <w:rsid w:val="00DC668F"/>
    <w:rsid w:val="00DD11FF"/>
    <w:rsid w:val="00DD6790"/>
    <w:rsid w:val="00DF3F3B"/>
    <w:rsid w:val="00E10201"/>
    <w:rsid w:val="00E20BBF"/>
    <w:rsid w:val="00E45013"/>
    <w:rsid w:val="00E62187"/>
    <w:rsid w:val="00E82F31"/>
    <w:rsid w:val="00E929A2"/>
    <w:rsid w:val="00EB21EC"/>
    <w:rsid w:val="00EE3A18"/>
    <w:rsid w:val="00EE4AD0"/>
    <w:rsid w:val="00EF2A41"/>
    <w:rsid w:val="00EF6FA3"/>
    <w:rsid w:val="00F05755"/>
    <w:rsid w:val="00F06BAF"/>
    <w:rsid w:val="00F30EAE"/>
    <w:rsid w:val="00F41B9A"/>
    <w:rsid w:val="00F44B8C"/>
    <w:rsid w:val="00F57F30"/>
    <w:rsid w:val="00F71E81"/>
    <w:rsid w:val="00F74DD6"/>
    <w:rsid w:val="00F80C16"/>
    <w:rsid w:val="00F82962"/>
    <w:rsid w:val="00F84F1F"/>
    <w:rsid w:val="00FA33DB"/>
    <w:rsid w:val="00FB31DA"/>
    <w:rsid w:val="00FD0339"/>
    <w:rsid w:val="00FD5E24"/>
    <w:rsid w:val="00FD6919"/>
    <w:rsid w:val="00FF2D99"/>
    <w:rsid w:val="00FF4104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F929"/>
  <w15:chartTrackingRefBased/>
  <w15:docId w15:val="{1E61B6EA-953E-4B44-8BD9-2994941D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5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905A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5A25"/>
    <w:pPr>
      <w:ind w:left="708"/>
    </w:pPr>
  </w:style>
  <w:style w:type="paragraph" w:styleId="a4">
    <w:name w:val="header"/>
    <w:basedOn w:val="a"/>
    <w:link w:val="a5"/>
    <w:uiPriority w:val="99"/>
    <w:unhideWhenUsed/>
    <w:rsid w:val="0090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A25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05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F5B"/>
    <w:rPr>
      <w:rFonts w:ascii="Segoe UI" w:eastAsia="Times New Roman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4B121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B1211"/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7">
    <w:name w:val="Char Style 7"/>
    <w:link w:val="Style6"/>
    <w:uiPriority w:val="99"/>
    <w:locked/>
    <w:rsid w:val="007C202B"/>
    <w:rPr>
      <w:rFonts w:cs="Times New Roman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C202B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/>
    </w:rPr>
  </w:style>
  <w:style w:type="paragraph" w:styleId="ab">
    <w:name w:val="footer"/>
    <w:basedOn w:val="a"/>
    <w:link w:val="ac"/>
    <w:uiPriority w:val="99"/>
    <w:unhideWhenUsed/>
    <w:rsid w:val="005F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7730"/>
    <w:rPr>
      <w:rFonts w:ascii="Calibri" w:eastAsia="Times New Roman" w:hAnsi="Calibri" w:cs="Times New Roman"/>
    </w:rPr>
  </w:style>
  <w:style w:type="paragraph" w:customStyle="1" w:styleId="ConsNormal">
    <w:name w:val="ConsNormal"/>
    <w:rsid w:val="0003347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metodologia</dc:creator>
  <cp:keywords/>
  <dc:description/>
  <cp:lastModifiedBy>metodologia</cp:lastModifiedBy>
  <cp:revision>7</cp:revision>
  <cp:lastPrinted>2024-08-01T02:15:00Z</cp:lastPrinted>
  <dcterms:created xsi:type="dcterms:W3CDTF">2024-09-27T06:34:00Z</dcterms:created>
  <dcterms:modified xsi:type="dcterms:W3CDTF">2024-09-30T04:41:00Z</dcterms:modified>
</cp:coreProperties>
</file>