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2DC47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RPr="00B37B06" w:rsidTr="00C4776D">
        <w:tc>
          <w:tcPr>
            <w:tcW w:w="4503" w:type="dxa"/>
          </w:tcPr>
          <w:p w:rsidR="00E57848" w:rsidRPr="00B37B06" w:rsidRDefault="00E57848" w:rsidP="00E57848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  <w:r w:rsidRPr="00B37B06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Pr="00B37B06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B37B06" w:rsidRDefault="003C792A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  <w:r w:rsidRPr="00B37B06"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  <w:t>JАКАРУ</w:t>
            </w:r>
          </w:p>
        </w:tc>
      </w:tr>
    </w:tbl>
    <w:p w:rsidR="00734008" w:rsidRPr="00B37B06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828C0" w:rsidRPr="00B37B06" w:rsidRDefault="008828C0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71"/>
      </w:tblGrid>
      <w:tr w:rsidR="007760C8" w:rsidRPr="00B37B06" w:rsidTr="00C94D01">
        <w:trPr>
          <w:trHeight w:val="80"/>
          <w:jc w:val="center"/>
        </w:trPr>
        <w:tc>
          <w:tcPr>
            <w:tcW w:w="4872" w:type="dxa"/>
          </w:tcPr>
          <w:p w:rsidR="007760C8" w:rsidRPr="00B37B06" w:rsidRDefault="00DE7327" w:rsidP="00504591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r w:rsidRPr="00B37B06">
              <w:rPr>
                <w:rFonts w:ascii="PT Astra Serif" w:hAnsi="PT Astra Serif"/>
                <w:noProof/>
                <w:color w:val="FF0000"/>
                <w:sz w:val="24"/>
                <w:szCs w:val="24"/>
              </w:rPr>
              <w:t>Реквизиты документа</w:t>
            </w:r>
            <w:r w:rsidR="006C6174" w:rsidRPr="00B37B06">
              <w:rPr>
                <w:rFonts w:ascii="PT Astra Serif" w:hAnsi="PT Astra Serif"/>
                <w:noProof/>
                <w:color w:val="FF0000"/>
                <w:sz w:val="24"/>
                <w:szCs w:val="24"/>
                <w:lang w:val="en-US"/>
              </w:rPr>
              <w:t xml:space="preserve"> (</w:t>
            </w:r>
            <w:r w:rsidR="006C6174" w:rsidRPr="00B37B06">
              <w:rPr>
                <w:rFonts w:ascii="PT Astra Serif" w:hAnsi="PT Astra Serif"/>
                <w:noProof/>
                <w:color w:val="FF0000"/>
                <w:sz w:val="24"/>
                <w:szCs w:val="24"/>
              </w:rPr>
              <w:t>не удалять)</w:t>
            </w:r>
            <w:bookmarkEnd w:id="0"/>
          </w:p>
        </w:tc>
      </w:tr>
    </w:tbl>
    <w:p w:rsidR="00734008" w:rsidRPr="00B37B06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B37B06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B37B06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FF33C8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3D6B0F" w:rsidRPr="00FF33C8" w:rsidRDefault="005908A2" w:rsidP="003D6B0F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permStart w:id="681074268" w:edGrp="everyone"/>
      <w:r w:rsidRPr="00FF33C8">
        <w:rPr>
          <w:rFonts w:ascii="PT Astra Serif" w:hAnsi="PT Astra Serif" w:cs="Cambria"/>
          <w:b/>
          <w:bCs/>
          <w:iCs/>
          <w:sz w:val="26"/>
          <w:szCs w:val="26"/>
        </w:rPr>
        <w:t>О внесении изменени</w:t>
      </w:r>
      <w:r w:rsidR="003D6B0F" w:rsidRPr="00FF33C8">
        <w:rPr>
          <w:rFonts w:ascii="PT Astra Serif" w:hAnsi="PT Astra Serif" w:cs="Cambria"/>
          <w:b/>
          <w:bCs/>
          <w:iCs/>
          <w:sz w:val="26"/>
          <w:szCs w:val="26"/>
        </w:rPr>
        <w:t>й</w:t>
      </w:r>
      <w:r w:rsidRPr="00FF33C8">
        <w:rPr>
          <w:rFonts w:ascii="PT Astra Serif" w:hAnsi="PT Astra Serif" w:cs="Cambria"/>
          <w:b/>
          <w:bCs/>
          <w:iCs/>
          <w:sz w:val="26"/>
          <w:szCs w:val="26"/>
        </w:rPr>
        <w:t xml:space="preserve"> в </w:t>
      </w:r>
      <w:r w:rsidR="003D6B0F" w:rsidRPr="00FF33C8">
        <w:rPr>
          <w:rFonts w:ascii="PT Astra Serif" w:hAnsi="PT Astra Serif" w:cs="Cambria"/>
          <w:b/>
          <w:bCs/>
          <w:iCs/>
          <w:sz w:val="26"/>
          <w:szCs w:val="26"/>
        </w:rPr>
        <w:t>Порядок применения бюджетной классификации</w:t>
      </w:r>
    </w:p>
    <w:p w:rsidR="003D6B0F" w:rsidRPr="00FF33C8" w:rsidRDefault="003D6B0F" w:rsidP="003D6B0F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FF33C8">
        <w:rPr>
          <w:rFonts w:ascii="PT Astra Serif" w:hAnsi="PT Astra Serif" w:cs="Cambria"/>
          <w:b/>
          <w:bCs/>
          <w:iCs/>
          <w:sz w:val="26"/>
          <w:szCs w:val="26"/>
        </w:rPr>
        <w:t xml:space="preserve">Российской Федерации в части формирования целевых статей расходов, </w:t>
      </w:r>
    </w:p>
    <w:p w:rsidR="003D6B0F" w:rsidRPr="00FF33C8" w:rsidRDefault="003D6B0F" w:rsidP="003D6B0F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FF33C8">
        <w:rPr>
          <w:rFonts w:ascii="PT Astra Serif" w:hAnsi="PT Astra Serif" w:cs="Cambria"/>
          <w:b/>
          <w:bCs/>
          <w:iCs/>
          <w:sz w:val="26"/>
          <w:szCs w:val="26"/>
        </w:rPr>
        <w:t xml:space="preserve">применяемых при составлении и исполнении республиканского бюджета </w:t>
      </w:r>
    </w:p>
    <w:p w:rsidR="003D6B0F" w:rsidRPr="00FF33C8" w:rsidRDefault="003D6B0F" w:rsidP="003D6B0F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FF33C8">
        <w:rPr>
          <w:rFonts w:ascii="PT Astra Serif" w:hAnsi="PT Astra Serif" w:cs="Cambria"/>
          <w:b/>
          <w:bCs/>
          <w:iCs/>
          <w:sz w:val="26"/>
          <w:szCs w:val="26"/>
        </w:rPr>
        <w:t xml:space="preserve">Республики Алтай и бюджета Территориального фонда </w:t>
      </w:r>
    </w:p>
    <w:p w:rsidR="003D6B0F" w:rsidRPr="00FF33C8" w:rsidRDefault="003D6B0F" w:rsidP="003D6B0F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FF33C8">
        <w:rPr>
          <w:rFonts w:ascii="PT Astra Serif" w:hAnsi="PT Astra Serif" w:cs="Cambria"/>
          <w:b/>
          <w:bCs/>
          <w:iCs/>
          <w:sz w:val="26"/>
          <w:szCs w:val="26"/>
        </w:rPr>
        <w:t xml:space="preserve">обязательного медицинского страхования Республики Алтай, </w:t>
      </w:r>
    </w:p>
    <w:p w:rsidR="003D6B0F" w:rsidRPr="00FF33C8" w:rsidRDefault="003D6B0F" w:rsidP="003D6B0F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FF33C8">
        <w:rPr>
          <w:rFonts w:ascii="PT Astra Serif" w:hAnsi="PT Astra Serif" w:cs="Cambria"/>
          <w:b/>
          <w:bCs/>
          <w:iCs/>
          <w:sz w:val="26"/>
          <w:szCs w:val="26"/>
        </w:rPr>
        <w:t xml:space="preserve">утвержденный приказом Министерства финансов Республики Алтай </w:t>
      </w:r>
    </w:p>
    <w:p w:rsidR="00F3120C" w:rsidRPr="00FF33C8" w:rsidRDefault="003D6B0F" w:rsidP="003D6B0F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FF33C8">
        <w:rPr>
          <w:rFonts w:ascii="PT Astra Serif" w:hAnsi="PT Astra Serif" w:cs="Cambria"/>
          <w:b/>
          <w:bCs/>
          <w:iCs/>
          <w:sz w:val="26"/>
          <w:szCs w:val="26"/>
        </w:rPr>
        <w:t>от 4 августа 2023 г. № 01-01-10-00147</w:t>
      </w:r>
    </w:p>
    <w:p w:rsidR="00624CE4" w:rsidRPr="00FF33C8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908A2" w:rsidRPr="00FF33C8" w:rsidRDefault="005908A2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FF33C8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FF33C8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Default="00FF33C8" w:rsidP="003D6B0F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33C8">
        <w:rPr>
          <w:rFonts w:ascii="PT Astra Serif" w:hAnsi="PT Astra Serif"/>
          <w:sz w:val="26"/>
          <w:szCs w:val="26"/>
        </w:rPr>
        <w:t xml:space="preserve">Внести в Порядок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утвержденный приказом Министерства финансов Республики Алтай </w:t>
      </w:r>
      <w:r w:rsidR="00EB7A28">
        <w:rPr>
          <w:rFonts w:ascii="PT Astra Serif" w:hAnsi="PT Astra Serif"/>
          <w:sz w:val="26"/>
          <w:szCs w:val="26"/>
        </w:rPr>
        <w:br/>
      </w:r>
      <w:r w:rsidRPr="00FF33C8">
        <w:rPr>
          <w:rFonts w:ascii="PT Astra Serif" w:hAnsi="PT Astra Serif"/>
          <w:sz w:val="26"/>
          <w:szCs w:val="26"/>
        </w:rPr>
        <w:t>от 4 августа 2023 г. № 01-01-10-00147, следующие изменения:</w:t>
      </w:r>
    </w:p>
    <w:p w:rsidR="00FF33C8" w:rsidRPr="00FF33C8" w:rsidRDefault="00FF33C8" w:rsidP="00FF33C8">
      <w:pPr>
        <w:pStyle w:val="aa"/>
        <w:numPr>
          <w:ilvl w:val="0"/>
          <w:numId w:val="20"/>
        </w:numPr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</w:rPr>
        <w:t>в</w:t>
      </w:r>
      <w:r w:rsidRPr="00FF33C8">
        <w:rPr>
          <w:rFonts w:ascii="PT Astra Serif" w:hAnsi="PT Astra Serif"/>
          <w:sz w:val="26"/>
          <w:szCs w:val="26"/>
          <w:lang w:eastAsia="ar-SA"/>
        </w:rPr>
        <w:t xml:space="preserve"> пункте 2:</w:t>
      </w:r>
    </w:p>
    <w:p w:rsidR="00FF33C8" w:rsidRPr="00FF33C8" w:rsidRDefault="00FF33C8" w:rsidP="00FF33C8">
      <w:pPr>
        <w:pStyle w:val="aa"/>
        <w:ind w:left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FF33C8">
        <w:rPr>
          <w:rFonts w:ascii="PT Astra Serif" w:hAnsi="PT Astra Serif"/>
          <w:sz w:val="26"/>
          <w:szCs w:val="26"/>
          <w:lang w:eastAsia="ar-SA"/>
        </w:rPr>
        <w:t>абзац четвертый изложить в следующей редакции:</w:t>
      </w:r>
    </w:p>
    <w:p w:rsidR="00FF33C8" w:rsidRPr="00FF33C8" w:rsidRDefault="00FF33C8" w:rsidP="00FF33C8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FF33C8">
        <w:rPr>
          <w:rFonts w:ascii="PT Astra Serif" w:hAnsi="PT Astra Serif"/>
          <w:sz w:val="26"/>
          <w:szCs w:val="26"/>
          <w:lang w:eastAsia="ar-SA"/>
        </w:rPr>
        <w:t>«код структурного элемента (отдельного направления непрограммной деятельности) (11 - 12 разряды кода классификации расходов бюджетов), предназначенный для кодирования бюджетных ассигнований по региональным проектам, ведомственным проектам, комплексам процессных мероприятий, а также отдельных направлений непрограммной деятельности;»;</w:t>
      </w:r>
    </w:p>
    <w:p w:rsidR="00FF33C8" w:rsidRPr="00FF33C8" w:rsidRDefault="00EB7A28" w:rsidP="00FF33C8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абзацы седьмой и восьмой </w:t>
      </w:r>
      <w:r w:rsidR="00FF33C8" w:rsidRPr="00FF33C8">
        <w:rPr>
          <w:rFonts w:ascii="PT Astra Serif" w:hAnsi="PT Astra Serif"/>
          <w:sz w:val="26"/>
          <w:szCs w:val="26"/>
          <w:lang w:eastAsia="ar-SA"/>
        </w:rPr>
        <w:t>изложить в следующей редакции:</w:t>
      </w:r>
    </w:p>
    <w:p w:rsidR="00FF33C8" w:rsidRDefault="00FF33C8" w:rsidP="00FF33C8">
      <w:pPr>
        <w:pStyle w:val="aa"/>
        <w:ind w:left="0" w:firstLine="709"/>
        <w:jc w:val="right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«Таблица №1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268"/>
        <w:gridCol w:w="1134"/>
        <w:gridCol w:w="1134"/>
        <w:gridCol w:w="573"/>
        <w:gridCol w:w="573"/>
        <w:gridCol w:w="573"/>
        <w:gridCol w:w="573"/>
        <w:gridCol w:w="543"/>
        <w:gridCol w:w="31"/>
      </w:tblGrid>
      <w:tr w:rsidR="00FF33C8" w:rsidRPr="00D82F7B" w:rsidTr="000916B8">
        <w:trPr>
          <w:gridAfter w:val="1"/>
          <w:wAfter w:w="31" w:type="dxa"/>
        </w:trPr>
        <w:tc>
          <w:tcPr>
            <w:tcW w:w="9639" w:type="dxa"/>
            <w:gridSpan w:val="10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Структура кода целевой статьи расходов республиканского бюджета Республики Алтай и бюджета Территориального фонда обязательного медицинского страхования Республики Алтай</w:t>
            </w:r>
          </w:p>
        </w:tc>
      </w:tr>
      <w:tr w:rsidR="00FF33C8" w:rsidRPr="00D82F7B" w:rsidTr="000916B8">
        <w:trPr>
          <w:gridAfter w:val="1"/>
          <w:wAfter w:w="31" w:type="dxa"/>
        </w:trPr>
        <w:tc>
          <w:tcPr>
            <w:tcW w:w="6804" w:type="dxa"/>
            <w:gridSpan w:val="5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Программная (непрограммная) статья</w:t>
            </w:r>
          </w:p>
        </w:tc>
        <w:tc>
          <w:tcPr>
            <w:tcW w:w="2835" w:type="dxa"/>
            <w:gridSpan w:val="5"/>
            <w:vMerge w:val="restart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Направление расходов</w:t>
            </w:r>
          </w:p>
        </w:tc>
      </w:tr>
      <w:tr w:rsidR="00FF33C8" w:rsidRPr="00D82F7B" w:rsidTr="000916B8">
        <w:trPr>
          <w:gridAfter w:val="1"/>
          <w:wAfter w:w="31" w:type="dxa"/>
        </w:trPr>
        <w:tc>
          <w:tcPr>
            <w:tcW w:w="2268" w:type="dxa"/>
            <w:gridSpan w:val="2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программное (непрограммное) направление деятельности</w:t>
            </w:r>
          </w:p>
        </w:tc>
        <w:tc>
          <w:tcPr>
            <w:tcW w:w="2268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тип структурного элемента (элемент непрограммного направления деятельности)</w:t>
            </w:r>
          </w:p>
        </w:tc>
        <w:tc>
          <w:tcPr>
            <w:tcW w:w="2268" w:type="dxa"/>
            <w:gridSpan w:val="2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структурный элемент</w:t>
            </w:r>
          </w:p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 xml:space="preserve">(отдельные </w:t>
            </w:r>
            <w:r w:rsidRPr="00FF33C8">
              <w:rPr>
                <w:rFonts w:ascii="PT Astra Serif" w:hAnsi="PT Astra Serif" w:cs="Calibri"/>
                <w:sz w:val="22"/>
                <w:szCs w:val="20"/>
              </w:rPr>
              <w:t xml:space="preserve">направления </w:t>
            </w:r>
            <w:r w:rsidRPr="00D82F7B">
              <w:rPr>
                <w:rFonts w:ascii="PT Astra Serif" w:hAnsi="PT Astra Serif" w:cs="Calibri"/>
                <w:sz w:val="22"/>
                <w:szCs w:val="20"/>
              </w:rPr>
              <w:t>непрограммной деятельности)</w:t>
            </w:r>
          </w:p>
        </w:tc>
        <w:tc>
          <w:tcPr>
            <w:tcW w:w="2835" w:type="dxa"/>
            <w:gridSpan w:val="5"/>
            <w:vMerge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rPr>
                <w:rFonts w:ascii="PT Astra Serif" w:hAnsi="PT Astra Serif" w:cs="Calibri"/>
                <w:sz w:val="22"/>
                <w:szCs w:val="20"/>
              </w:rPr>
            </w:pPr>
          </w:p>
        </w:tc>
      </w:tr>
      <w:tr w:rsidR="00FF33C8" w:rsidRPr="00FF33C8" w:rsidTr="000916B8">
        <w:tc>
          <w:tcPr>
            <w:tcW w:w="1134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8</w:t>
            </w:r>
          </w:p>
        </w:tc>
        <w:tc>
          <w:tcPr>
            <w:tcW w:w="1134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9</w:t>
            </w:r>
          </w:p>
        </w:tc>
        <w:tc>
          <w:tcPr>
            <w:tcW w:w="2268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10</w:t>
            </w:r>
          </w:p>
        </w:tc>
        <w:tc>
          <w:tcPr>
            <w:tcW w:w="1134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11</w:t>
            </w:r>
          </w:p>
        </w:tc>
        <w:tc>
          <w:tcPr>
            <w:tcW w:w="1134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12</w:t>
            </w:r>
          </w:p>
        </w:tc>
        <w:tc>
          <w:tcPr>
            <w:tcW w:w="573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13</w:t>
            </w:r>
          </w:p>
        </w:tc>
        <w:tc>
          <w:tcPr>
            <w:tcW w:w="573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14</w:t>
            </w:r>
          </w:p>
        </w:tc>
        <w:tc>
          <w:tcPr>
            <w:tcW w:w="573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15</w:t>
            </w:r>
          </w:p>
        </w:tc>
        <w:tc>
          <w:tcPr>
            <w:tcW w:w="573" w:type="dxa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16</w:t>
            </w:r>
          </w:p>
        </w:tc>
        <w:tc>
          <w:tcPr>
            <w:tcW w:w="574" w:type="dxa"/>
            <w:gridSpan w:val="2"/>
          </w:tcPr>
          <w:p w:rsidR="00FF33C8" w:rsidRPr="00D82F7B" w:rsidRDefault="00FF33C8" w:rsidP="000916B8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Calibri"/>
                <w:sz w:val="22"/>
                <w:szCs w:val="20"/>
              </w:rPr>
            </w:pPr>
            <w:r w:rsidRPr="00D82F7B">
              <w:rPr>
                <w:rFonts w:ascii="PT Astra Serif" w:hAnsi="PT Astra Serif" w:cs="Calibri"/>
                <w:sz w:val="22"/>
                <w:szCs w:val="20"/>
              </w:rPr>
              <w:t>17</w:t>
            </w:r>
            <w:r w:rsidRPr="00FF33C8">
              <w:rPr>
                <w:rFonts w:ascii="PT Astra Serif" w:hAnsi="PT Astra Serif" w:cs="Calibri"/>
                <w:sz w:val="22"/>
                <w:szCs w:val="20"/>
              </w:rPr>
              <w:t>».</w:t>
            </w:r>
          </w:p>
        </w:tc>
      </w:tr>
    </w:tbl>
    <w:p w:rsidR="00AF65E4" w:rsidRDefault="00AF65E4" w:rsidP="00EB7A28">
      <w:pPr>
        <w:pStyle w:val="aa"/>
        <w:numPr>
          <w:ilvl w:val="0"/>
          <w:numId w:val="20"/>
        </w:numPr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абзацы второй – четвертый пункта 6 изложить в следующей редакции:</w:t>
      </w:r>
    </w:p>
    <w:p w:rsidR="00AF65E4" w:rsidRPr="00AF65E4" w:rsidRDefault="00AF65E4" w:rsidP="00AF65E4">
      <w:pPr>
        <w:pStyle w:val="aa"/>
        <w:ind w:left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«</w:t>
      </w:r>
      <w:r w:rsidRPr="00AF65E4">
        <w:rPr>
          <w:rFonts w:ascii="PT Astra Serif" w:hAnsi="PT Astra Serif"/>
          <w:sz w:val="26"/>
          <w:szCs w:val="26"/>
          <w:lang w:eastAsia="ar-SA"/>
        </w:rPr>
        <w:t>99 0 00 00000</w:t>
      </w:r>
      <w:r w:rsidRPr="00AF65E4">
        <w:rPr>
          <w:rFonts w:ascii="PT Astra Serif" w:hAnsi="PT Astra Serif"/>
          <w:sz w:val="26"/>
          <w:szCs w:val="26"/>
        </w:rPr>
        <w:t xml:space="preserve"> </w:t>
      </w:r>
      <w:r w:rsidRPr="00AF65E4">
        <w:rPr>
          <w:rFonts w:ascii="PT Astra Serif" w:hAnsi="PT Astra Serif"/>
          <w:sz w:val="26"/>
          <w:szCs w:val="26"/>
        </w:rPr>
        <w:tab/>
      </w:r>
      <w:r w:rsidRPr="00AF65E4">
        <w:rPr>
          <w:rFonts w:ascii="PT Astra Serif" w:hAnsi="PT Astra Serif"/>
          <w:sz w:val="26"/>
          <w:szCs w:val="26"/>
          <w:lang w:eastAsia="ar-SA"/>
        </w:rPr>
        <w:t>Непрограммное направление деятельности;</w:t>
      </w:r>
    </w:p>
    <w:p w:rsidR="00AF65E4" w:rsidRPr="00AF65E4" w:rsidRDefault="00AF65E4" w:rsidP="00AF65E4">
      <w:pPr>
        <w:pStyle w:val="aa"/>
        <w:ind w:left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F65E4">
        <w:rPr>
          <w:rFonts w:ascii="PT Astra Serif" w:hAnsi="PT Astra Serif"/>
          <w:sz w:val="26"/>
          <w:szCs w:val="26"/>
          <w:lang w:eastAsia="ar-SA"/>
        </w:rPr>
        <w:t>99 0 ХХ ХХХХХ</w:t>
      </w:r>
      <w:r w:rsidRPr="00AF65E4">
        <w:rPr>
          <w:rFonts w:ascii="PT Astra Serif" w:hAnsi="PT Astra Serif"/>
          <w:sz w:val="26"/>
          <w:szCs w:val="26"/>
          <w:lang w:eastAsia="ar-SA"/>
        </w:rPr>
        <w:tab/>
        <w:t>Отдельные направления непрограммной деятельности;</w:t>
      </w:r>
    </w:p>
    <w:p w:rsidR="00AF65E4" w:rsidRPr="00AF65E4" w:rsidRDefault="00AF65E4" w:rsidP="00AF65E4">
      <w:pPr>
        <w:pStyle w:val="aa"/>
        <w:ind w:left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F65E4">
        <w:rPr>
          <w:rFonts w:ascii="PT Astra Serif" w:hAnsi="PT Astra Serif"/>
          <w:sz w:val="26"/>
          <w:szCs w:val="26"/>
          <w:lang w:eastAsia="ar-SA"/>
        </w:rPr>
        <w:t>99 0 00 XXXXX</w:t>
      </w:r>
      <w:r w:rsidRPr="00AF65E4">
        <w:rPr>
          <w:rFonts w:ascii="PT Astra Serif" w:hAnsi="PT Astra Serif"/>
          <w:sz w:val="26"/>
          <w:szCs w:val="26"/>
          <w:lang w:eastAsia="ar-SA"/>
        </w:rPr>
        <w:tab/>
        <w:t>Направления реализации непрограммных расходов.</w:t>
      </w:r>
      <w:r>
        <w:rPr>
          <w:rFonts w:ascii="PT Astra Serif" w:hAnsi="PT Astra Serif"/>
          <w:sz w:val="26"/>
          <w:szCs w:val="26"/>
          <w:lang w:eastAsia="ar-SA"/>
        </w:rPr>
        <w:t>»;</w:t>
      </w:r>
    </w:p>
    <w:p w:rsidR="00FF33C8" w:rsidRPr="00EB7A28" w:rsidRDefault="00EB7A28" w:rsidP="00EB7A28">
      <w:pPr>
        <w:pStyle w:val="aa"/>
        <w:numPr>
          <w:ilvl w:val="0"/>
          <w:numId w:val="20"/>
        </w:numPr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п</w:t>
      </w:r>
      <w:r w:rsidR="00FF33C8" w:rsidRPr="00EB7A28">
        <w:rPr>
          <w:rFonts w:ascii="PT Astra Serif" w:hAnsi="PT Astra Serif"/>
          <w:sz w:val="26"/>
          <w:szCs w:val="26"/>
          <w:lang w:eastAsia="ar-SA"/>
        </w:rPr>
        <w:t>ункт 13 изложить в следующей редакции:</w:t>
      </w:r>
    </w:p>
    <w:p w:rsidR="00FF33C8" w:rsidRPr="00FF33C8" w:rsidRDefault="00FF33C8" w:rsidP="00FF33C8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F33C8">
        <w:rPr>
          <w:rFonts w:ascii="PT Astra Serif" w:hAnsi="PT Astra Serif"/>
          <w:sz w:val="26"/>
          <w:szCs w:val="26"/>
          <w:lang w:eastAsia="ar-SA"/>
        </w:rPr>
        <w:t>«13.</w:t>
      </w:r>
      <w:r w:rsidRPr="00FF33C8">
        <w:rPr>
          <w:rFonts w:ascii="PT Astra Serif" w:hAnsi="PT Astra Serif"/>
          <w:sz w:val="26"/>
          <w:szCs w:val="26"/>
        </w:rPr>
        <w:t xml:space="preserve"> Отражение расходов республиканского бюджета Республики Алтай, на создание в соответствии со статьями 81 и 81.1 Бюджетного кодекса Российской Федерации резервных фондов осуществляется по целевым статьям с использованием:</w:t>
      </w:r>
    </w:p>
    <w:p w:rsidR="00FF33C8" w:rsidRPr="00FF33C8" w:rsidRDefault="00FF33C8" w:rsidP="00FF33C8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FF33C8">
        <w:rPr>
          <w:rFonts w:ascii="PT Astra Serif" w:hAnsi="PT Astra Serif"/>
          <w:sz w:val="26"/>
          <w:szCs w:val="26"/>
          <w:lang w:eastAsia="ar-SA"/>
        </w:rPr>
        <w:t xml:space="preserve">в 11 и 12 разрядах кода классификации расходов </w:t>
      </w:r>
      <w:r w:rsidR="0074733C">
        <w:rPr>
          <w:rFonts w:ascii="PT Astra Serif" w:hAnsi="PT Astra Serif"/>
          <w:sz w:val="26"/>
          <w:szCs w:val="26"/>
          <w:lang w:eastAsia="ar-SA"/>
        </w:rPr>
        <w:t xml:space="preserve">бюджетов </w:t>
      </w:r>
      <w:r w:rsidRPr="00FF33C8">
        <w:rPr>
          <w:rFonts w:ascii="PT Astra Serif" w:hAnsi="PT Astra Serif"/>
          <w:sz w:val="26"/>
          <w:szCs w:val="26"/>
          <w:lang w:eastAsia="ar-SA"/>
        </w:rPr>
        <w:t xml:space="preserve">значения Ш1 и кода направления расходов 9Р000 - для отражения объема средств резервного фонда Правительства Республики Алтай по предупреждению и ликвидации чрезвычайных ситуаций и последствий стихийных бедствий (в соответствии с пунктом </w:t>
      </w:r>
      <w:r>
        <w:rPr>
          <w:rFonts w:ascii="PT Astra Serif" w:hAnsi="PT Astra Serif"/>
          <w:sz w:val="26"/>
          <w:szCs w:val="26"/>
          <w:lang w:eastAsia="ar-SA"/>
        </w:rPr>
        <w:br/>
      </w:r>
      <w:r w:rsidRPr="00FF33C8">
        <w:rPr>
          <w:rFonts w:ascii="PT Astra Serif" w:hAnsi="PT Astra Serif"/>
          <w:sz w:val="26"/>
          <w:szCs w:val="26"/>
          <w:lang w:eastAsia="ar-SA"/>
        </w:rPr>
        <w:t xml:space="preserve">30.10 Порядка </w:t>
      </w:r>
      <w:r w:rsidR="00EB7A28" w:rsidRPr="00EB7A28">
        <w:rPr>
          <w:rFonts w:ascii="PT Astra Serif" w:hAnsi="PT Astra Serif"/>
          <w:sz w:val="26"/>
          <w:szCs w:val="26"/>
          <w:lang w:eastAsia="ar-SA"/>
        </w:rPr>
        <w:t>формирования бюджетной классификации</w:t>
      </w:r>
      <w:r w:rsidRPr="00FF33C8">
        <w:rPr>
          <w:rFonts w:ascii="PT Astra Serif" w:hAnsi="PT Astra Serif"/>
          <w:sz w:val="26"/>
          <w:szCs w:val="26"/>
          <w:lang w:eastAsia="ar-SA"/>
        </w:rPr>
        <w:t>);</w:t>
      </w:r>
    </w:p>
    <w:p w:rsidR="00FF33C8" w:rsidRPr="00FF33C8" w:rsidRDefault="00FF33C8" w:rsidP="00FF33C8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FF33C8">
        <w:rPr>
          <w:rFonts w:ascii="PT Astra Serif" w:hAnsi="PT Astra Serif"/>
          <w:sz w:val="26"/>
          <w:szCs w:val="26"/>
          <w:lang w:eastAsia="ar-SA"/>
        </w:rPr>
        <w:t xml:space="preserve">в 11 и 12 разрядах кода классификации расходов </w:t>
      </w:r>
      <w:r w:rsidR="0074733C">
        <w:rPr>
          <w:rFonts w:ascii="PT Astra Serif" w:hAnsi="PT Astra Serif"/>
          <w:sz w:val="26"/>
          <w:szCs w:val="26"/>
          <w:lang w:eastAsia="ar-SA"/>
        </w:rPr>
        <w:t xml:space="preserve">бюджетов </w:t>
      </w:r>
      <w:r w:rsidRPr="00FF33C8">
        <w:rPr>
          <w:rFonts w:ascii="PT Astra Serif" w:hAnsi="PT Astra Serif"/>
          <w:sz w:val="26"/>
          <w:szCs w:val="26"/>
          <w:lang w:eastAsia="ar-SA"/>
        </w:rPr>
        <w:t>значения Ш2 - для отражения объема средств резервного фонда Правительства Республики Алтай;</w:t>
      </w:r>
    </w:p>
    <w:p w:rsidR="001C4FDE" w:rsidRDefault="00FF33C8" w:rsidP="00FF33C8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FF33C8">
        <w:rPr>
          <w:rFonts w:ascii="PT Astra Serif" w:hAnsi="PT Astra Serif"/>
          <w:sz w:val="26"/>
          <w:szCs w:val="26"/>
          <w:lang w:eastAsia="ar-SA"/>
        </w:rPr>
        <w:t xml:space="preserve">в 11 и 12 разрядах кода классификации расходов </w:t>
      </w:r>
      <w:r w:rsidR="0074733C">
        <w:rPr>
          <w:rFonts w:ascii="PT Astra Serif" w:hAnsi="PT Astra Serif"/>
          <w:sz w:val="26"/>
          <w:szCs w:val="26"/>
          <w:lang w:eastAsia="ar-SA"/>
        </w:rPr>
        <w:t xml:space="preserve">бюджетов </w:t>
      </w:r>
      <w:r w:rsidRPr="00FF33C8">
        <w:rPr>
          <w:rFonts w:ascii="PT Astra Serif" w:hAnsi="PT Astra Serif"/>
          <w:sz w:val="26"/>
          <w:szCs w:val="26"/>
          <w:lang w:eastAsia="ar-SA"/>
        </w:rPr>
        <w:t>значения Ш3 - для отражения объема средств резервного фонда Республики Алтай.»</w:t>
      </w:r>
      <w:r w:rsidR="001C4FDE">
        <w:rPr>
          <w:rFonts w:ascii="PT Astra Serif" w:hAnsi="PT Astra Serif"/>
          <w:sz w:val="26"/>
          <w:szCs w:val="26"/>
          <w:lang w:eastAsia="ar-SA"/>
        </w:rPr>
        <w:t>;</w:t>
      </w:r>
    </w:p>
    <w:p w:rsidR="0074733C" w:rsidRDefault="0074733C" w:rsidP="0074733C">
      <w:pPr>
        <w:pStyle w:val="aa"/>
        <w:numPr>
          <w:ilvl w:val="0"/>
          <w:numId w:val="20"/>
        </w:numPr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в пункте 14:</w:t>
      </w:r>
    </w:p>
    <w:p w:rsidR="0074733C" w:rsidRDefault="0074733C" w:rsidP="0074733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в абзац</w:t>
      </w:r>
      <w:r w:rsidR="006762F0">
        <w:rPr>
          <w:rFonts w:ascii="PT Astra Serif" w:hAnsi="PT Astra Serif"/>
          <w:sz w:val="26"/>
          <w:szCs w:val="26"/>
          <w:lang w:eastAsia="ar-SA"/>
        </w:rPr>
        <w:t>ах</w:t>
      </w:r>
      <w:r>
        <w:rPr>
          <w:rFonts w:ascii="PT Astra Serif" w:hAnsi="PT Astra Serif"/>
          <w:sz w:val="26"/>
          <w:szCs w:val="26"/>
          <w:lang w:eastAsia="ar-SA"/>
        </w:rPr>
        <w:t xml:space="preserve"> втором</w:t>
      </w:r>
      <w:r w:rsidR="006762F0">
        <w:rPr>
          <w:rFonts w:ascii="PT Astra Serif" w:hAnsi="PT Astra Serif"/>
          <w:sz w:val="26"/>
          <w:szCs w:val="26"/>
          <w:lang w:eastAsia="ar-SA"/>
        </w:rPr>
        <w:t>-шестом</w:t>
      </w:r>
      <w:r>
        <w:rPr>
          <w:rFonts w:ascii="PT Astra Serif" w:hAnsi="PT Astra Serif"/>
          <w:sz w:val="26"/>
          <w:szCs w:val="26"/>
          <w:lang w:eastAsia="ar-SA"/>
        </w:rPr>
        <w:t xml:space="preserve"> после слов «</w:t>
      </w:r>
      <w:r w:rsidRPr="0074733C">
        <w:rPr>
          <w:rFonts w:ascii="PT Astra Serif" w:hAnsi="PT Astra Serif"/>
          <w:sz w:val="26"/>
          <w:szCs w:val="26"/>
          <w:lang w:eastAsia="ar-SA"/>
        </w:rPr>
        <w:t>кода классификации расходов</w:t>
      </w:r>
      <w:r>
        <w:rPr>
          <w:rFonts w:ascii="PT Astra Serif" w:hAnsi="PT Astra Serif"/>
          <w:sz w:val="26"/>
          <w:szCs w:val="26"/>
          <w:lang w:eastAsia="ar-SA"/>
        </w:rPr>
        <w:t>» дополнить словом «бюджетов»;</w:t>
      </w:r>
    </w:p>
    <w:p w:rsidR="006762F0" w:rsidRDefault="006762F0" w:rsidP="0074733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в абзацах тринадцатом и четырнадцатом слова «целевой статьи исключить»;</w:t>
      </w:r>
    </w:p>
    <w:p w:rsidR="001C4FDE" w:rsidRDefault="001C4FDE" w:rsidP="0074733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абзацем следующего содержания:</w:t>
      </w:r>
    </w:p>
    <w:p w:rsidR="006762F0" w:rsidRDefault="001C4FDE" w:rsidP="0074733C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«</w:t>
      </w:r>
      <w:r w:rsidRPr="001C4FDE">
        <w:rPr>
          <w:rFonts w:ascii="PT Astra Serif" w:hAnsi="PT Astra Serif"/>
          <w:sz w:val="26"/>
          <w:szCs w:val="26"/>
          <w:lang w:eastAsia="ar-SA"/>
        </w:rPr>
        <w:t>предоставление льгот на получение лекарственных средств и изделий медицинского назначения для групп населения в соответствии с постановлением Правительства Российско</w:t>
      </w:r>
      <w:r>
        <w:rPr>
          <w:rFonts w:ascii="PT Astra Serif" w:hAnsi="PT Astra Serif"/>
          <w:sz w:val="26"/>
          <w:szCs w:val="26"/>
          <w:lang w:eastAsia="ar-SA"/>
        </w:rPr>
        <w:t>й Федерации от 30 июля 1994 г. №</w:t>
      </w:r>
      <w:r w:rsidRPr="001C4FDE">
        <w:rPr>
          <w:rFonts w:ascii="PT Astra Serif" w:hAnsi="PT Astra Serif"/>
          <w:sz w:val="26"/>
          <w:szCs w:val="26"/>
          <w:lang w:eastAsia="ar-SA"/>
        </w:rPr>
        <w:t xml:space="preserve"> 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 осуществляется по целевым статьям, содержащим </w:t>
      </w:r>
      <w:r>
        <w:rPr>
          <w:rFonts w:ascii="PT Astra Serif" w:hAnsi="PT Astra Serif"/>
          <w:sz w:val="26"/>
          <w:szCs w:val="26"/>
          <w:lang w:eastAsia="ar-SA"/>
        </w:rPr>
        <w:br/>
      </w:r>
      <w:r w:rsidRPr="001C4FDE">
        <w:rPr>
          <w:rFonts w:ascii="PT Astra Serif" w:hAnsi="PT Astra Serif"/>
          <w:sz w:val="26"/>
          <w:szCs w:val="26"/>
          <w:lang w:eastAsia="ar-SA"/>
        </w:rPr>
        <w:t>в 13 - 17 разрядах кода классификации расходов бюджетов значение 9Л??0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="006762F0">
        <w:rPr>
          <w:rFonts w:ascii="PT Astra Serif" w:hAnsi="PT Astra Serif"/>
          <w:sz w:val="26"/>
          <w:szCs w:val="26"/>
          <w:lang w:eastAsia="ar-SA"/>
        </w:rPr>
        <w:t>;</w:t>
      </w:r>
    </w:p>
    <w:p w:rsidR="00FF33C8" w:rsidRDefault="006762F0" w:rsidP="006762F0">
      <w:pPr>
        <w:pStyle w:val="aa"/>
        <w:numPr>
          <w:ilvl w:val="0"/>
          <w:numId w:val="20"/>
        </w:numPr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в пунктах 14.1-14.3 </w:t>
      </w:r>
      <w:r w:rsidRPr="006762F0">
        <w:rPr>
          <w:rFonts w:ascii="PT Astra Serif" w:hAnsi="PT Astra Serif"/>
          <w:sz w:val="26"/>
          <w:szCs w:val="26"/>
          <w:lang w:eastAsia="ar-SA"/>
        </w:rPr>
        <w:t>после слов «кода классификации расходов» дополнить словом «бюджетов»</w:t>
      </w:r>
      <w:r>
        <w:rPr>
          <w:rFonts w:ascii="PT Astra Serif" w:hAnsi="PT Astra Serif"/>
          <w:sz w:val="26"/>
          <w:szCs w:val="26"/>
          <w:lang w:eastAsia="ar-SA"/>
        </w:rPr>
        <w:t>;</w:t>
      </w:r>
    </w:p>
    <w:p w:rsidR="006762F0" w:rsidRPr="00FF33C8" w:rsidRDefault="006762F0" w:rsidP="006762F0">
      <w:pPr>
        <w:pStyle w:val="aa"/>
        <w:numPr>
          <w:ilvl w:val="0"/>
          <w:numId w:val="20"/>
        </w:numPr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в абзаце втором пункта 18 </w:t>
      </w:r>
      <w:r w:rsidRPr="006762F0">
        <w:rPr>
          <w:rFonts w:ascii="PT Astra Serif" w:hAnsi="PT Astra Serif"/>
          <w:sz w:val="26"/>
          <w:szCs w:val="26"/>
          <w:lang w:eastAsia="ar-SA"/>
        </w:rPr>
        <w:t>после слов «кода классификации расходов» дополнить словом «бюджетов»</w:t>
      </w:r>
      <w:r>
        <w:rPr>
          <w:rFonts w:ascii="PT Astra Serif" w:hAnsi="PT Astra Serif"/>
          <w:sz w:val="26"/>
          <w:szCs w:val="26"/>
          <w:lang w:eastAsia="ar-SA"/>
        </w:rPr>
        <w:t>.</w:t>
      </w:r>
    </w:p>
    <w:p w:rsidR="00F3120C" w:rsidRPr="00FF33C8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  <w:bookmarkStart w:id="1" w:name="_GoBack"/>
      <w:bookmarkEnd w:id="1"/>
      <w:permEnd w:id="681074268"/>
    </w:p>
    <w:p w:rsidR="008859E0" w:rsidRPr="00FF33C8" w:rsidRDefault="008859E0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37B06" w:rsidRPr="00FF33C8" w:rsidRDefault="00B37B06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FF33C8" w:rsidTr="002D13C8">
        <w:tc>
          <w:tcPr>
            <w:tcW w:w="3969" w:type="dxa"/>
            <w:shd w:val="clear" w:color="auto" w:fill="auto"/>
          </w:tcPr>
          <w:p w:rsidR="002315D1" w:rsidRPr="00FF3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72097872" w:edGrp="everyone"/>
            <w:r w:rsidRPr="00FF3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72097872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Pr="00FF33C8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bookmarkStart w:id="2" w:name="SIGNERSTAMP1"/>
            <w:r w:rsidRPr="00FF33C8">
              <w:rPr>
                <w:rFonts w:ascii="PT Astra Serif" w:hAnsi="PT Astra Serif"/>
                <w:color w:val="FF0000"/>
                <w:sz w:val="26"/>
                <w:szCs w:val="26"/>
              </w:rPr>
              <w:t>Штамп визуализации</w:t>
            </w:r>
            <w:r w:rsidR="006C6174" w:rsidRPr="00FF33C8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2315D1" w:rsidRPr="00FF33C8" w:rsidRDefault="006C6174" w:rsidP="00DE7327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F33C8">
              <w:rPr>
                <w:rFonts w:ascii="PT Astra Serif" w:hAnsi="PT Astra Serif"/>
                <w:color w:val="FF0000"/>
                <w:sz w:val="26"/>
                <w:szCs w:val="26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center"/>
          </w:tcPr>
          <w:p w:rsidR="002315D1" w:rsidRPr="00FF33C8" w:rsidRDefault="00DE7327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r w:rsidRPr="00FF33C8">
              <w:rPr>
                <w:rFonts w:ascii="PT Astra Serif" w:hAnsi="PT Astra Serif"/>
                <w:sz w:val="26"/>
                <w:szCs w:val="26"/>
              </w:rPr>
              <w:t>ФИО подписанта</w:t>
            </w:r>
          </w:p>
          <w:p w:rsidR="006C6174" w:rsidRPr="00FF33C8" w:rsidRDefault="006C6174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FF33C8">
              <w:rPr>
                <w:rFonts w:ascii="PT Astra Serif" w:hAnsi="PT Astra Serif"/>
                <w:sz w:val="26"/>
                <w:szCs w:val="26"/>
              </w:rPr>
              <w:t>(не удалять)</w:t>
            </w:r>
            <w:bookmarkEnd w:id="3"/>
          </w:p>
        </w:tc>
      </w:tr>
    </w:tbl>
    <w:p w:rsidR="003D6B0F" w:rsidRPr="00FF33C8" w:rsidRDefault="003D6B0F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  <w:permStart w:id="1726688050" w:edGrp="everyone"/>
      <w:permEnd w:id="1726688050"/>
    </w:p>
    <w:sectPr w:rsidR="003D6B0F" w:rsidRPr="00FF33C8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5908A2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5908A2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5908A2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5908A2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6762F0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5908A2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A315D"/>
    <w:multiLevelType w:val="hybridMultilevel"/>
    <w:tmpl w:val="46B4FF24"/>
    <w:lvl w:ilvl="0" w:tplc="B9AA38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18132A"/>
    <w:multiLevelType w:val="hybridMultilevel"/>
    <w:tmpl w:val="C882BA46"/>
    <w:lvl w:ilvl="0" w:tplc="B9AA386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496637"/>
    <w:multiLevelType w:val="hybridMultilevel"/>
    <w:tmpl w:val="84C4E8D8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572AEC"/>
    <w:multiLevelType w:val="hybridMultilevel"/>
    <w:tmpl w:val="DC4E3666"/>
    <w:lvl w:ilvl="0" w:tplc="5B0AF99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8"/>
  </w:num>
  <w:num w:numId="4">
    <w:abstractNumId w:val="1"/>
  </w:num>
  <w:num w:numId="5">
    <w:abstractNumId w:val="16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21"/>
  </w:num>
  <w:num w:numId="11">
    <w:abstractNumId w:val="13"/>
  </w:num>
  <w:num w:numId="12">
    <w:abstractNumId w:val="15"/>
  </w:num>
  <w:num w:numId="13">
    <w:abstractNumId w:val="19"/>
  </w:num>
  <w:num w:numId="14">
    <w:abstractNumId w:val="17"/>
  </w:num>
  <w:num w:numId="15">
    <w:abstractNumId w:val="14"/>
  </w:num>
  <w:num w:numId="16">
    <w:abstractNumId w:val="20"/>
  </w:num>
  <w:num w:numId="17">
    <w:abstractNumId w:val="3"/>
  </w:num>
  <w:num w:numId="18">
    <w:abstractNumId w:val="11"/>
  </w:num>
  <w:num w:numId="19">
    <w:abstractNumId w:val="5"/>
  </w:num>
  <w:num w:numId="20">
    <w:abstractNumId w:val="12"/>
  </w:num>
  <w:num w:numId="21">
    <w:abstractNumId w:val="7"/>
  </w:num>
  <w:num w:numId="2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16B8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4FDE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D6B0F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08A2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62F0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4733C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28C0"/>
    <w:rsid w:val="00883502"/>
    <w:rsid w:val="00884413"/>
    <w:rsid w:val="008859E0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AF65E4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37B06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4918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796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253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82F7B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B7A28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3C8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89"/>
    <o:shapelayout v:ext="edit">
      <o:idmap v:ext="edit" data="1"/>
    </o:shapelayout>
  </w:shapeDefaults>
  <w:decimalSymbol w:val=","/>
  <w:listSeparator w:val=";"/>
  <w14:docId w14:val="2EB3A83F"/>
  <w15:docId w15:val="{D4DD15E1-06D4-4350-82E3-3872956B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A2AF81-E82F-4C6C-AE77-0176A1E50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subject/>
  <dc:creator>User</dc:creator>
  <cp:keywords/>
  <dc:description/>
  <cp:lastModifiedBy>ttu</cp:lastModifiedBy>
  <cp:revision>4</cp:revision>
  <cp:lastPrinted>2026-03-16T09:57:00Z</cp:lastPrinted>
  <dcterms:created xsi:type="dcterms:W3CDTF">2025-11-18T07:59:00Z</dcterms:created>
  <dcterms:modified xsi:type="dcterms:W3CDTF">2026-07-31T07:30:00Z</dcterms:modified>
</cp:coreProperties>
</file>