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707E22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17F1B9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2F6F12" w:rsidRDefault="00734008" w:rsidP="002315D1">
      <w:pPr>
        <w:rPr>
          <w:sz w:val="26"/>
          <w:szCs w:val="26"/>
          <w:lang w:val="en-US"/>
        </w:rPr>
      </w:pPr>
    </w:p>
    <w:p w:rsidR="00734008" w:rsidRPr="002F6F12" w:rsidRDefault="00734008" w:rsidP="002315D1">
      <w:pPr>
        <w:jc w:val="center"/>
        <w:rPr>
          <w:b/>
          <w:sz w:val="26"/>
          <w:szCs w:val="26"/>
        </w:rPr>
      </w:pPr>
      <w:r w:rsidRPr="002F6F12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2F6F12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2F6F12" w:rsidTr="007760C8">
        <w:trPr>
          <w:trHeight w:val="80"/>
        </w:trPr>
        <w:tc>
          <w:tcPr>
            <w:tcW w:w="5670" w:type="dxa"/>
          </w:tcPr>
          <w:p w:rsidR="007760C8" w:rsidRPr="002F6F12" w:rsidRDefault="007760C8" w:rsidP="0030190B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2F6F12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F6F12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1387A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О внесении изменени</w:t>
      </w:r>
      <w:r w:rsidR="00B1387A">
        <w:rPr>
          <w:rFonts w:ascii="PT Astra Serif" w:hAnsi="PT Astra Serif" w:cs="Cambria"/>
          <w:b/>
          <w:bCs/>
          <w:iCs/>
          <w:sz w:val="26"/>
          <w:szCs w:val="26"/>
        </w:rPr>
        <w:t>я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="0077386B">
        <w:rPr>
          <w:rFonts w:ascii="PT Astra Serif" w:hAnsi="PT Astra Serif" w:cs="Cambria"/>
          <w:b/>
          <w:bCs/>
          <w:iCs/>
          <w:sz w:val="26"/>
          <w:szCs w:val="26"/>
        </w:rPr>
        <w:t>в</w:t>
      </w:r>
      <w:r w:rsidR="00B1387A">
        <w:rPr>
          <w:rFonts w:ascii="PT Astra Serif" w:hAnsi="PT Astra Serif" w:cs="Cambria"/>
          <w:b/>
          <w:bCs/>
          <w:iCs/>
          <w:sz w:val="26"/>
          <w:szCs w:val="26"/>
        </w:rPr>
        <w:t xml:space="preserve"> пункт 14.3</w:t>
      </w:r>
      <w:r w:rsidR="0077386B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Поряд</w:t>
      </w:r>
      <w:r w:rsidR="00B1387A">
        <w:rPr>
          <w:rFonts w:ascii="PT Astra Serif" w:hAnsi="PT Astra Serif" w:cs="Cambria"/>
          <w:b/>
          <w:bCs/>
          <w:iCs/>
          <w:sz w:val="26"/>
          <w:szCs w:val="26"/>
        </w:rPr>
        <w:t>ка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применения бюджетной </w:t>
      </w:r>
    </w:p>
    <w:p w:rsidR="00B1387A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классификации</w:t>
      </w:r>
      <w:r w:rsidR="00B1387A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Российской Федерации в части формирования целевых статей </w:t>
      </w:r>
    </w:p>
    <w:p w:rsidR="00B1387A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расходов, применяемых при составлении и исполнении республиканского </w:t>
      </w:r>
    </w:p>
    <w:p w:rsidR="00590A5F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бюджета Республики Алтай и бюджета Территориального фонда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обязательного медицинского страхования Республики Алтай,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утвержденн</w:t>
      </w:r>
      <w:r w:rsidR="00B1387A">
        <w:rPr>
          <w:rFonts w:ascii="PT Astra Serif" w:hAnsi="PT Astra Serif" w:cs="Cambria"/>
          <w:b/>
          <w:bCs/>
          <w:iCs/>
          <w:sz w:val="26"/>
          <w:szCs w:val="26"/>
        </w:rPr>
        <w:t>ого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приказом Министерства финансов Республики Алтай </w:t>
      </w:r>
    </w:p>
    <w:p w:rsidR="00F3120C" w:rsidRPr="002F6F12" w:rsidRDefault="00D37958" w:rsidP="00D37958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от 4 августа 2023 г. </w:t>
      </w:r>
      <w:r w:rsidR="002F1407">
        <w:rPr>
          <w:rFonts w:ascii="PT Astra Serif" w:hAnsi="PT Astra Serif" w:cs="Cambria"/>
          <w:b/>
          <w:bCs/>
          <w:iCs/>
          <w:sz w:val="26"/>
          <w:szCs w:val="26"/>
        </w:rPr>
        <w:t>№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01-01-10-00147</w:t>
      </w:r>
    </w:p>
    <w:p w:rsidR="00624CE4" w:rsidRPr="002F6F12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90A5F" w:rsidRPr="002F6F12" w:rsidRDefault="00590A5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2F6F12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30190B" w:rsidRDefault="0030190B" w:rsidP="003F02D8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0190B">
        <w:rPr>
          <w:rFonts w:ascii="PT Astra Serif" w:hAnsi="PT Astra Serif"/>
          <w:sz w:val="26"/>
          <w:szCs w:val="26"/>
        </w:rPr>
        <w:t xml:space="preserve">Внести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30190B">
        <w:rPr>
          <w:rFonts w:ascii="PT Astra Serif" w:hAnsi="PT Astra Serif"/>
          <w:sz w:val="26"/>
          <w:szCs w:val="26"/>
        </w:rPr>
        <w:t>от 4 августа 2023 г. № 01-01-10-00147, следующие изменения:</w:t>
      </w:r>
    </w:p>
    <w:p w:rsidR="00EF7E0B" w:rsidRDefault="0030190B" w:rsidP="003F02D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="00EF7E0B">
        <w:rPr>
          <w:rFonts w:ascii="PT Astra Serif" w:hAnsi="PT Astra Serif"/>
          <w:sz w:val="26"/>
          <w:szCs w:val="26"/>
        </w:rPr>
        <w:t>пункт</w:t>
      </w:r>
      <w:r w:rsidR="00B1387A">
        <w:rPr>
          <w:rFonts w:ascii="PT Astra Serif" w:hAnsi="PT Astra Serif"/>
          <w:sz w:val="26"/>
          <w:szCs w:val="26"/>
        </w:rPr>
        <w:t xml:space="preserve"> 14.3 </w:t>
      </w:r>
      <w:r w:rsidR="00EF7E0B">
        <w:rPr>
          <w:rFonts w:ascii="PT Astra Serif" w:hAnsi="PT Astra Serif"/>
          <w:sz w:val="26"/>
          <w:szCs w:val="26"/>
        </w:rPr>
        <w:t>изложить в следующей редакции:</w:t>
      </w:r>
    </w:p>
    <w:p w:rsidR="002A1960" w:rsidRPr="003F02D8" w:rsidRDefault="00B1387A" w:rsidP="003F02D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="002A1960" w:rsidRPr="003F02D8">
        <w:rPr>
          <w:rFonts w:ascii="PT Astra Serif" w:hAnsi="PT Astra Serif"/>
          <w:sz w:val="26"/>
          <w:szCs w:val="26"/>
        </w:rPr>
        <w:t xml:space="preserve">14.3. Отражение расходов республиканского бюджета Республики Алтай, источником финансового обеспечения которых являются безвозмездные поступления от юридических лиц в части добровольных пожертвований, осуществляется с использованием в 13 - 17 разрядах кода классификации расходов буквы </w:t>
      </w:r>
      <w:r w:rsidR="003F02D8">
        <w:rPr>
          <w:rFonts w:ascii="PT Astra Serif" w:hAnsi="PT Astra Serif"/>
          <w:sz w:val="26"/>
          <w:szCs w:val="26"/>
        </w:rPr>
        <w:t>«</w:t>
      </w:r>
      <w:r w:rsidR="002A1960" w:rsidRPr="003F02D8">
        <w:rPr>
          <w:rFonts w:ascii="PT Astra Serif" w:hAnsi="PT Astra Serif"/>
          <w:sz w:val="26"/>
          <w:szCs w:val="26"/>
        </w:rPr>
        <w:t>С</w:t>
      </w:r>
      <w:r w:rsidR="003F02D8">
        <w:rPr>
          <w:rFonts w:ascii="PT Astra Serif" w:hAnsi="PT Astra Serif"/>
          <w:sz w:val="26"/>
          <w:szCs w:val="26"/>
        </w:rPr>
        <w:t>»</w:t>
      </w:r>
      <w:r w:rsidR="00707E22">
        <w:rPr>
          <w:rFonts w:ascii="PT Astra Serif" w:hAnsi="PT Astra Serif"/>
          <w:sz w:val="26"/>
          <w:szCs w:val="26"/>
        </w:rPr>
        <w:t xml:space="preserve"> русского алфавита (</w:t>
      </w:r>
      <w:r w:rsidR="00707E22" w:rsidRPr="003F02D8">
        <w:rPr>
          <w:rFonts w:ascii="PT Astra Serif" w:hAnsi="PT Astra Serif"/>
          <w:sz w:val="26"/>
          <w:szCs w:val="26"/>
        </w:rPr>
        <w:t xml:space="preserve">за исключением </w:t>
      </w:r>
      <w:r w:rsidR="00707E22">
        <w:rPr>
          <w:rFonts w:ascii="PT Astra Serif" w:hAnsi="PT Astra Serif"/>
          <w:sz w:val="26"/>
          <w:szCs w:val="26"/>
        </w:rPr>
        <w:t>расходов</w:t>
      </w:r>
      <w:r w:rsidR="00707E22" w:rsidRPr="003F02D8">
        <w:rPr>
          <w:rFonts w:ascii="PT Astra Serif" w:hAnsi="PT Astra Serif"/>
          <w:sz w:val="26"/>
          <w:szCs w:val="26"/>
        </w:rPr>
        <w:t>, указанных в абзаце втором настоящего пункта</w:t>
      </w:r>
      <w:r w:rsidR="00707E22">
        <w:rPr>
          <w:rFonts w:ascii="PT Astra Serif" w:hAnsi="PT Astra Serif"/>
          <w:sz w:val="26"/>
          <w:szCs w:val="26"/>
        </w:rPr>
        <w:t>)</w:t>
      </w:r>
      <w:bookmarkStart w:id="1" w:name="_GoBack"/>
      <w:bookmarkEnd w:id="1"/>
      <w:r w:rsidR="002A1960" w:rsidRPr="003F02D8">
        <w:rPr>
          <w:rFonts w:ascii="PT Astra Serif" w:hAnsi="PT Astra Serif"/>
          <w:sz w:val="26"/>
          <w:szCs w:val="26"/>
        </w:rPr>
        <w:t>.</w:t>
      </w:r>
    </w:p>
    <w:p w:rsidR="002A1960" w:rsidRPr="003F02D8" w:rsidRDefault="002A1960" w:rsidP="003F02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3F02D8">
        <w:rPr>
          <w:rFonts w:ascii="PT Astra Serif" w:hAnsi="PT Astra Serif"/>
          <w:sz w:val="26"/>
          <w:szCs w:val="26"/>
        </w:rPr>
        <w:t xml:space="preserve">Отражение расходов республиканского бюджета Республики Алтай, источником финансового обеспечения которых являются безвозмездные поступления от юридических лиц в части </w:t>
      </w:r>
      <w:r w:rsidR="00707E22">
        <w:rPr>
          <w:rFonts w:ascii="PT Astra Serif" w:hAnsi="PT Astra Serif"/>
          <w:sz w:val="26"/>
          <w:szCs w:val="26"/>
        </w:rPr>
        <w:t>обязательств по социально-экономическому развитию Республики Алтай</w:t>
      </w:r>
      <w:r w:rsidR="003F02D8">
        <w:rPr>
          <w:rFonts w:ascii="PT Astra Serif" w:hAnsi="PT Astra Serif"/>
          <w:sz w:val="26"/>
          <w:szCs w:val="26"/>
        </w:rPr>
        <w:t xml:space="preserve"> в рамках</w:t>
      </w:r>
      <w:r w:rsidRPr="003F02D8">
        <w:rPr>
          <w:rFonts w:ascii="PT Astra Serif" w:hAnsi="PT Astra Serif"/>
          <w:sz w:val="26"/>
          <w:szCs w:val="26"/>
        </w:rPr>
        <w:t xml:space="preserve"> реализаци</w:t>
      </w:r>
      <w:r w:rsidR="003F02D8">
        <w:rPr>
          <w:rFonts w:ascii="PT Astra Serif" w:hAnsi="PT Astra Serif"/>
          <w:sz w:val="26"/>
          <w:szCs w:val="26"/>
        </w:rPr>
        <w:t>и</w:t>
      </w:r>
      <w:r w:rsidRPr="003F02D8">
        <w:rPr>
          <w:rFonts w:ascii="PT Astra Serif" w:hAnsi="PT Astra Serif"/>
          <w:sz w:val="26"/>
          <w:szCs w:val="26"/>
        </w:rPr>
        <w:t xml:space="preserve"> Закона Республики Алтай от 11</w:t>
      </w:r>
      <w:r w:rsidR="00050530">
        <w:rPr>
          <w:rFonts w:ascii="PT Astra Serif" w:hAnsi="PT Astra Serif"/>
          <w:sz w:val="26"/>
          <w:szCs w:val="26"/>
        </w:rPr>
        <w:t xml:space="preserve"> мая </w:t>
      </w:r>
      <w:r w:rsidRPr="003F02D8">
        <w:rPr>
          <w:rFonts w:ascii="PT Astra Serif" w:hAnsi="PT Astra Serif"/>
          <w:sz w:val="26"/>
          <w:szCs w:val="26"/>
        </w:rPr>
        <w:t>2016</w:t>
      </w:r>
      <w:r w:rsidR="00050530">
        <w:rPr>
          <w:rFonts w:ascii="PT Astra Serif" w:hAnsi="PT Astra Serif"/>
          <w:sz w:val="26"/>
          <w:szCs w:val="26"/>
        </w:rPr>
        <w:t xml:space="preserve"> г.</w:t>
      </w:r>
      <w:r w:rsidRPr="003F02D8">
        <w:rPr>
          <w:rFonts w:ascii="PT Astra Serif" w:hAnsi="PT Astra Serif"/>
          <w:sz w:val="26"/>
          <w:szCs w:val="26"/>
        </w:rPr>
        <w:t xml:space="preserve"> </w:t>
      </w:r>
      <w:r w:rsidR="00050530">
        <w:rPr>
          <w:rFonts w:ascii="PT Astra Serif" w:hAnsi="PT Astra Serif"/>
          <w:sz w:val="26"/>
          <w:szCs w:val="26"/>
        </w:rPr>
        <w:t>№</w:t>
      </w:r>
      <w:r w:rsidRPr="003F02D8">
        <w:rPr>
          <w:rFonts w:ascii="PT Astra Serif" w:hAnsi="PT Astra Serif"/>
          <w:sz w:val="26"/>
          <w:szCs w:val="26"/>
        </w:rPr>
        <w:t xml:space="preserve"> 37-РЗ </w:t>
      </w:r>
      <w:r w:rsidR="003F02D8">
        <w:rPr>
          <w:rFonts w:ascii="PT Astra Serif" w:hAnsi="PT Astra Serif"/>
          <w:sz w:val="26"/>
          <w:szCs w:val="26"/>
        </w:rPr>
        <w:t>«</w:t>
      </w:r>
      <w:r w:rsidRPr="003F02D8">
        <w:rPr>
          <w:rFonts w:ascii="PT Astra Serif" w:hAnsi="PT Astra Serif"/>
          <w:sz w:val="26"/>
          <w:szCs w:val="26"/>
        </w:rPr>
        <w:t xml:space="preserve"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</w:t>
      </w:r>
      <w:r w:rsidRPr="003F02D8">
        <w:rPr>
          <w:rFonts w:ascii="PT Astra Serif" w:hAnsi="PT Astra Serif"/>
          <w:sz w:val="26"/>
          <w:szCs w:val="26"/>
        </w:rPr>
        <w:lastRenderedPageBreak/>
        <w:t>торгов</w:t>
      </w:r>
      <w:r w:rsidR="003F02D8">
        <w:rPr>
          <w:rFonts w:ascii="PT Astra Serif" w:hAnsi="PT Astra Serif"/>
          <w:sz w:val="26"/>
          <w:szCs w:val="26"/>
        </w:rPr>
        <w:t>»</w:t>
      </w:r>
      <w:r w:rsidRPr="003F02D8">
        <w:rPr>
          <w:rFonts w:ascii="PT Astra Serif" w:hAnsi="PT Astra Serif"/>
          <w:sz w:val="26"/>
          <w:szCs w:val="26"/>
        </w:rPr>
        <w:t xml:space="preserve">, осуществляется с использованием в 13 - 17 разрядах кода классификации расходов буквы </w:t>
      </w:r>
      <w:r w:rsidR="003F02D8">
        <w:rPr>
          <w:rFonts w:ascii="PT Astra Serif" w:hAnsi="PT Astra Serif"/>
          <w:sz w:val="26"/>
          <w:szCs w:val="26"/>
        </w:rPr>
        <w:t>«</w:t>
      </w:r>
      <w:r w:rsidRPr="003F02D8">
        <w:rPr>
          <w:rFonts w:ascii="PT Astra Serif" w:hAnsi="PT Astra Serif"/>
          <w:sz w:val="26"/>
          <w:szCs w:val="26"/>
        </w:rPr>
        <w:t>Б</w:t>
      </w:r>
      <w:r w:rsidR="003F02D8">
        <w:rPr>
          <w:rFonts w:ascii="PT Astra Serif" w:hAnsi="PT Astra Serif"/>
          <w:sz w:val="26"/>
          <w:szCs w:val="26"/>
        </w:rPr>
        <w:t>»</w:t>
      </w:r>
      <w:r w:rsidRPr="003F02D8">
        <w:rPr>
          <w:rFonts w:ascii="PT Astra Serif" w:hAnsi="PT Astra Serif"/>
          <w:sz w:val="26"/>
          <w:szCs w:val="26"/>
        </w:rPr>
        <w:t xml:space="preserve"> русского алфавита.</w:t>
      </w:r>
      <w:r w:rsidR="003F02D8">
        <w:rPr>
          <w:rFonts w:ascii="PT Astra Serif" w:hAnsi="PT Astra Serif"/>
          <w:sz w:val="26"/>
          <w:szCs w:val="26"/>
        </w:rPr>
        <w:t>».</w:t>
      </w:r>
    </w:p>
    <w:p w:rsidR="007200AE" w:rsidRPr="002F6F12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9E302E" w:rsidRDefault="009E302E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2259"/>
        <w:gridCol w:w="2839"/>
      </w:tblGrid>
      <w:tr w:rsidR="002315D1" w:rsidRPr="002F6F12" w:rsidTr="00414901">
        <w:tc>
          <w:tcPr>
            <w:tcW w:w="4536" w:type="dxa"/>
            <w:shd w:val="clear" w:color="auto" w:fill="auto"/>
          </w:tcPr>
          <w:p w:rsidR="002315D1" w:rsidRPr="002F6F12" w:rsidRDefault="0077386B" w:rsidP="009E302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Заместитель Председателя Правительства Республики Алтай, министр </w:t>
            </w:r>
          </w:p>
        </w:tc>
        <w:tc>
          <w:tcPr>
            <w:tcW w:w="2259" w:type="dxa"/>
            <w:shd w:val="clear" w:color="auto" w:fill="auto"/>
          </w:tcPr>
          <w:p w:rsidR="002315D1" w:rsidRPr="002F6F12" w:rsidRDefault="002315D1" w:rsidP="0030190B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2F6F12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9E302E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2315D1" w:rsidSect="002F1407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58" w:rsidRDefault="00774158">
      <w:r>
        <w:separator/>
      </w:r>
    </w:p>
  </w:endnote>
  <w:endnote w:type="continuationSeparator" w:id="0">
    <w:p w:rsidR="00774158" w:rsidRDefault="0077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58" w:rsidRDefault="00774158">
      <w:r>
        <w:separator/>
      </w:r>
    </w:p>
  </w:footnote>
  <w:footnote w:type="continuationSeparator" w:id="0">
    <w:p w:rsidR="00774158" w:rsidRDefault="0077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949803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6"/>
      </w:rPr>
    </w:sdtEndPr>
    <w:sdtContent>
      <w:p w:rsidR="002F6F12" w:rsidRPr="009E302E" w:rsidRDefault="002F6F12">
        <w:pPr>
          <w:pStyle w:val="a3"/>
          <w:rPr>
            <w:rFonts w:ascii="PT Astra Serif" w:hAnsi="PT Astra Serif"/>
            <w:b w:val="0"/>
            <w:sz w:val="22"/>
            <w:szCs w:val="26"/>
          </w:rPr>
        </w:pPr>
        <w:r w:rsidRPr="009E302E">
          <w:rPr>
            <w:rFonts w:ascii="PT Astra Serif" w:hAnsi="PT Astra Serif"/>
            <w:b w:val="0"/>
            <w:sz w:val="22"/>
            <w:szCs w:val="26"/>
          </w:rPr>
          <w:fldChar w:fldCharType="begin"/>
        </w:r>
        <w:r w:rsidRPr="009E302E">
          <w:rPr>
            <w:rFonts w:ascii="PT Astra Serif" w:hAnsi="PT Astra Serif"/>
            <w:b w:val="0"/>
            <w:sz w:val="22"/>
            <w:szCs w:val="26"/>
          </w:rPr>
          <w:instrText>PAGE   \* MERGEFORMAT</w:instrText>
        </w:r>
        <w:r w:rsidRPr="009E302E">
          <w:rPr>
            <w:rFonts w:ascii="PT Astra Serif" w:hAnsi="PT Astra Serif"/>
            <w:b w:val="0"/>
            <w:sz w:val="22"/>
            <w:szCs w:val="26"/>
          </w:rPr>
          <w:fldChar w:fldCharType="separate"/>
        </w:r>
        <w:r w:rsidR="00707E22">
          <w:rPr>
            <w:rFonts w:ascii="PT Astra Serif" w:hAnsi="PT Astra Serif"/>
            <w:b w:val="0"/>
            <w:noProof/>
            <w:sz w:val="22"/>
            <w:szCs w:val="26"/>
          </w:rPr>
          <w:t>2</w:t>
        </w:r>
        <w:r w:rsidRPr="009E302E">
          <w:rPr>
            <w:rFonts w:ascii="PT Astra Serif" w:hAnsi="PT Astra Serif"/>
            <w:b w:val="0"/>
            <w:sz w:val="22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412E1D"/>
    <w:multiLevelType w:val="hybridMultilevel"/>
    <w:tmpl w:val="179AF81C"/>
    <w:lvl w:ilvl="0" w:tplc="531E06E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F1B87"/>
    <w:multiLevelType w:val="hybridMultilevel"/>
    <w:tmpl w:val="BED0CE6C"/>
    <w:lvl w:ilvl="0" w:tplc="5E96135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01F45"/>
    <w:multiLevelType w:val="hybridMultilevel"/>
    <w:tmpl w:val="A8E04392"/>
    <w:lvl w:ilvl="0" w:tplc="19E2417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8275D"/>
    <w:multiLevelType w:val="hybridMultilevel"/>
    <w:tmpl w:val="3F0C0272"/>
    <w:lvl w:ilvl="0" w:tplc="45C039B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2"/>
  </w:num>
  <w:num w:numId="5">
    <w:abstractNumId w:val="16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21"/>
  </w:num>
  <w:num w:numId="11">
    <w:abstractNumId w:val="13"/>
  </w:num>
  <w:num w:numId="12">
    <w:abstractNumId w:val="15"/>
  </w:num>
  <w:num w:numId="13">
    <w:abstractNumId w:val="19"/>
  </w:num>
  <w:num w:numId="14">
    <w:abstractNumId w:val="17"/>
  </w:num>
  <w:num w:numId="15">
    <w:abstractNumId w:val="14"/>
  </w:num>
  <w:num w:numId="16">
    <w:abstractNumId w:val="20"/>
  </w:num>
  <w:num w:numId="17">
    <w:abstractNumId w:val="4"/>
  </w:num>
  <w:num w:numId="18">
    <w:abstractNumId w:val="12"/>
  </w:num>
  <w:num w:numId="19">
    <w:abstractNumId w:val="5"/>
  </w:num>
  <w:num w:numId="20">
    <w:abstractNumId w:val="1"/>
  </w:num>
  <w:num w:numId="21">
    <w:abstractNumId w:val="7"/>
  </w:num>
  <w:num w:numId="22">
    <w:abstractNumId w:val="11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074B"/>
    <w:rsid w:val="00021029"/>
    <w:rsid w:val="00025790"/>
    <w:rsid w:val="000258CD"/>
    <w:rsid w:val="00027FD3"/>
    <w:rsid w:val="000302C7"/>
    <w:rsid w:val="0003799C"/>
    <w:rsid w:val="00037B34"/>
    <w:rsid w:val="000409B6"/>
    <w:rsid w:val="00042C5E"/>
    <w:rsid w:val="00044473"/>
    <w:rsid w:val="00050530"/>
    <w:rsid w:val="00054F86"/>
    <w:rsid w:val="0006114A"/>
    <w:rsid w:val="000711A4"/>
    <w:rsid w:val="000712DC"/>
    <w:rsid w:val="000726D2"/>
    <w:rsid w:val="0007742A"/>
    <w:rsid w:val="000812C9"/>
    <w:rsid w:val="00081DAB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D64C9"/>
    <w:rsid w:val="000E727C"/>
    <w:rsid w:val="000F19F9"/>
    <w:rsid w:val="000F4A68"/>
    <w:rsid w:val="00101631"/>
    <w:rsid w:val="0010363C"/>
    <w:rsid w:val="00104C52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10F"/>
    <w:rsid w:val="002152BB"/>
    <w:rsid w:val="002171AF"/>
    <w:rsid w:val="002211F9"/>
    <w:rsid w:val="00222F6A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149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1960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B74EC"/>
    <w:rsid w:val="002C2B9B"/>
    <w:rsid w:val="002E03AF"/>
    <w:rsid w:val="002E18F6"/>
    <w:rsid w:val="002E4A21"/>
    <w:rsid w:val="002E7163"/>
    <w:rsid w:val="002F1407"/>
    <w:rsid w:val="002F6483"/>
    <w:rsid w:val="002F6F12"/>
    <w:rsid w:val="002F719D"/>
    <w:rsid w:val="0030190B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2D8"/>
    <w:rsid w:val="003F057D"/>
    <w:rsid w:val="003F197D"/>
    <w:rsid w:val="004013DF"/>
    <w:rsid w:val="004017CF"/>
    <w:rsid w:val="00411BF2"/>
    <w:rsid w:val="00414901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0A5F"/>
    <w:rsid w:val="00592334"/>
    <w:rsid w:val="005940EB"/>
    <w:rsid w:val="005941F9"/>
    <w:rsid w:val="005A10A3"/>
    <w:rsid w:val="005A3711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01A92"/>
    <w:rsid w:val="00611DA0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3395B"/>
    <w:rsid w:val="00640C8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22"/>
    <w:rsid w:val="00707EB4"/>
    <w:rsid w:val="00714973"/>
    <w:rsid w:val="007157E2"/>
    <w:rsid w:val="007200AE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386B"/>
    <w:rsid w:val="00774158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0CE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6843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9750A"/>
    <w:rsid w:val="009A041C"/>
    <w:rsid w:val="009A1184"/>
    <w:rsid w:val="009A75F9"/>
    <w:rsid w:val="009B08B9"/>
    <w:rsid w:val="009B0FBD"/>
    <w:rsid w:val="009B3123"/>
    <w:rsid w:val="009B4962"/>
    <w:rsid w:val="009B5534"/>
    <w:rsid w:val="009B6779"/>
    <w:rsid w:val="009C14F6"/>
    <w:rsid w:val="009C4D67"/>
    <w:rsid w:val="009D2BE1"/>
    <w:rsid w:val="009D7E52"/>
    <w:rsid w:val="009E302E"/>
    <w:rsid w:val="009E5B5B"/>
    <w:rsid w:val="009E63DC"/>
    <w:rsid w:val="009E67C5"/>
    <w:rsid w:val="009F1285"/>
    <w:rsid w:val="009F71D7"/>
    <w:rsid w:val="00A00EB5"/>
    <w:rsid w:val="00A0755C"/>
    <w:rsid w:val="00A109DD"/>
    <w:rsid w:val="00A15BF3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094F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387A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2140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6322"/>
    <w:rsid w:val="00C102AA"/>
    <w:rsid w:val="00C1439E"/>
    <w:rsid w:val="00C14F73"/>
    <w:rsid w:val="00C15C20"/>
    <w:rsid w:val="00C16608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A5C2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EF7E0B"/>
    <w:rsid w:val="00F02392"/>
    <w:rsid w:val="00F20550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1FD6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109E"/>
    <w:rsid w:val="00FC2FEE"/>
    <w:rsid w:val="00FC65B3"/>
    <w:rsid w:val="00FD4EB1"/>
    <w:rsid w:val="00FD7DC5"/>
    <w:rsid w:val="00FE2484"/>
    <w:rsid w:val="00FE688C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0417"/>
    <o:shapelayout v:ext="edit">
      <o:idmap v:ext="edit" data="1"/>
    </o:shapelayout>
  </w:shapeDefaults>
  <w:decimalSymbol w:val=","/>
  <w:listSeparator w:val=";"/>
  <w14:docId w14:val="28BFC88C"/>
  <w15:docId w15:val="{21F93AAB-3BE6-42BC-A0EF-4B03C6F1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DF737-87A5-4E7D-A2D1-C276339A8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2187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subject/>
  <dc:creator>User</dc:creator>
  <cp:keywords/>
  <dc:description/>
  <cp:lastModifiedBy>metodologia</cp:lastModifiedBy>
  <cp:revision>5</cp:revision>
  <cp:lastPrinted>2025-08-13T02:47:00Z</cp:lastPrinted>
  <dcterms:created xsi:type="dcterms:W3CDTF">2026-04-29T04:37:00Z</dcterms:created>
  <dcterms:modified xsi:type="dcterms:W3CDTF">2026-04-29T05:49:00Z</dcterms:modified>
</cp:coreProperties>
</file>