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675BD6" w:rsidRPr="004A3E4D" w:rsidTr="00B22729">
        <w:trPr>
          <w:trHeight w:hRule="exact" w:val="1002"/>
        </w:trPr>
        <w:tc>
          <w:tcPr>
            <w:tcW w:w="4320" w:type="dxa"/>
          </w:tcPr>
          <w:p w:rsidR="00675BD6" w:rsidRPr="004A3E4D" w:rsidRDefault="00675BD6" w:rsidP="00A51BF5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75BD6" w:rsidRPr="004A3E4D" w:rsidTr="009D46C5">
        <w:trPr>
          <w:trHeight w:hRule="exact" w:val="977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594C30" w:rsidRPr="004A3E4D" w:rsidTr="009D46C5">
        <w:trPr>
          <w:trHeight w:hRule="exact" w:val="200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594C30" w:rsidRPr="000E267C" w:rsidRDefault="00594C30" w:rsidP="00FF6140">
            <w:pPr>
              <w:rPr>
                <w:rFonts w:ascii="PT Astra Serif" w:hAnsi="PT Astra Serif" w:cs="Times New Roman"/>
                <w:sz w:val="28"/>
                <w:szCs w:val="24"/>
                <w:lang w:val="en-US"/>
              </w:rPr>
            </w:pPr>
          </w:p>
        </w:tc>
      </w:tr>
      <w:tr w:rsidR="00675BD6" w:rsidRPr="004A3E4D" w:rsidTr="009D46C5">
        <w:trPr>
          <w:trHeight w:hRule="exact" w:val="80"/>
        </w:trPr>
        <w:tc>
          <w:tcPr>
            <w:tcW w:w="9720" w:type="dxa"/>
            <w:gridSpan w:val="3"/>
            <w:vAlign w:val="center"/>
          </w:tcPr>
          <w:p w:rsidR="00675BD6" w:rsidRPr="00594C30" w:rsidRDefault="00675BD6" w:rsidP="00594C30">
            <w:pPr>
              <w:rPr>
                <w:rFonts w:ascii="PT Astra Serif" w:hAnsi="PT Astra Serif" w:cs="Times New Roman"/>
                <w:sz w:val="14"/>
                <w:szCs w:val="20"/>
                <w:lang w:val="en-US"/>
              </w:rPr>
            </w:pPr>
          </w:p>
        </w:tc>
      </w:tr>
      <w:tr w:rsidR="00675BD6" w:rsidRPr="004A3E4D" w:rsidTr="009D46C5">
        <w:trPr>
          <w:trHeight w:hRule="exact" w:val="80"/>
        </w:trPr>
        <w:tc>
          <w:tcPr>
            <w:tcW w:w="9720" w:type="dxa"/>
            <w:gridSpan w:val="3"/>
          </w:tcPr>
          <w:p w:rsidR="00675BD6" w:rsidRPr="00450E22" w:rsidRDefault="00675BD6" w:rsidP="00A51BF5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675BD6" w:rsidRPr="004A3E4D" w:rsidTr="009D46C5">
        <w:trPr>
          <w:trHeight w:val="80"/>
        </w:trPr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675BD6" w:rsidRPr="000D003C" w:rsidRDefault="00675BD6" w:rsidP="00A51BF5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675BD6" w:rsidRPr="004A3E4D" w:rsidTr="009D46C5">
        <w:trPr>
          <w:trHeight w:val="80"/>
        </w:trPr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675BD6" w:rsidRPr="004A3E4D" w:rsidRDefault="00675BD6" w:rsidP="00A51BF5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675BD6" w:rsidRPr="004A3E4D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675BD6" w:rsidRPr="004A3E4D" w:rsidTr="00B22729">
        <w:trPr>
          <w:trHeight w:val="70"/>
        </w:trPr>
        <w:tc>
          <w:tcPr>
            <w:tcW w:w="9720" w:type="dxa"/>
            <w:gridSpan w:val="3"/>
            <w:vAlign w:val="center"/>
          </w:tcPr>
          <w:p w:rsidR="00675BD6" w:rsidRPr="000E3AE4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</w:p>
          <w:p w:rsidR="00675BD6" w:rsidRPr="00B22729" w:rsidRDefault="00675BD6" w:rsidP="00A51BF5">
            <w:pPr>
              <w:jc w:val="center"/>
              <w:rPr>
                <w:rFonts w:ascii="PT Astra Serif" w:hAnsi="PT Astra Serif" w:cs="Times New Roman"/>
                <w:b/>
                <w:bCs/>
                <w:szCs w:val="28"/>
              </w:rPr>
            </w:pPr>
          </w:p>
        </w:tc>
      </w:tr>
      <w:tr w:rsidR="00675BD6" w:rsidRPr="004A3E4D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50E22" w:rsidRDefault="00675BD6" w:rsidP="00A51BF5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675BD6" w:rsidRPr="00450E22" w:rsidRDefault="00675BD6" w:rsidP="00A51BF5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675BD6" w:rsidRPr="004A3E4D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675BD6" w:rsidRPr="004A3E4D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450E22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450E22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450E22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675BD6" w:rsidRPr="000D003C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351C9A" w:rsidRDefault="00675BD6" w:rsidP="002E7CA1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351C9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</w:t>
            </w:r>
            <w:r w:rsidR="0016252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внесении изменени</w:t>
            </w:r>
            <w:r w:rsidR="002E7CA1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й</w:t>
            </w:r>
            <w:r w:rsidR="0016252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в</w:t>
            </w:r>
            <w:r w:rsidR="00D4095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</w:t>
            </w:r>
            <w:r w:rsidR="00D65DE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</w:t>
            </w:r>
            <w:r w:rsidR="00D4095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равил</w:t>
            </w:r>
            <w:r w:rsidR="002E7CA1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а</w:t>
            </w:r>
            <w:r w:rsidR="00162522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формирования, предоставления и распределения субсидий из республиканского бюджета Республики Алтай местн</w:t>
            </w:r>
            <w:r w:rsidR="00D85A18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ым бюджетам в Республике Алтай</w:t>
            </w:r>
          </w:p>
        </w:tc>
      </w:tr>
      <w:tr w:rsidR="00675BD6" w:rsidRPr="000D003C" w:rsidTr="00B22729">
        <w:trPr>
          <w:trHeight w:val="283"/>
        </w:trPr>
        <w:tc>
          <w:tcPr>
            <w:tcW w:w="9720" w:type="dxa"/>
            <w:gridSpan w:val="3"/>
            <w:vAlign w:val="center"/>
          </w:tcPr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675BD6" w:rsidRPr="000D003C" w:rsidRDefault="00675BD6" w:rsidP="00A51BF5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675BD6" w:rsidRPr="00351C9A" w:rsidRDefault="00675BD6" w:rsidP="00675BD6">
      <w:pPr>
        <w:ind w:firstLine="709"/>
        <w:rPr>
          <w:rFonts w:ascii="PT Astra Serif" w:hAnsi="PT Astra Serif" w:cs="Times New Roman"/>
          <w:b/>
          <w:sz w:val="26"/>
          <w:szCs w:val="26"/>
        </w:rPr>
      </w:pPr>
      <w:r w:rsidRPr="00351C9A">
        <w:rPr>
          <w:rFonts w:ascii="PT Astra Serif" w:hAnsi="PT Astra Serif" w:cs="Times New Roman"/>
          <w:bCs/>
          <w:sz w:val="26"/>
          <w:szCs w:val="26"/>
        </w:rPr>
        <w:t>Правительство Республики Алтай</w:t>
      </w:r>
      <w:r w:rsidRPr="00351C9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2123C2">
        <w:rPr>
          <w:rFonts w:ascii="PT Astra Serif" w:hAnsi="PT Astra Serif" w:cs="Times New Roman"/>
          <w:b/>
          <w:bCs/>
          <w:spacing w:val="60"/>
          <w:sz w:val="26"/>
          <w:szCs w:val="26"/>
        </w:rPr>
        <w:t>постановляет</w:t>
      </w:r>
      <w:r w:rsidRPr="002123C2">
        <w:rPr>
          <w:rFonts w:ascii="PT Astra Serif" w:hAnsi="PT Astra Serif" w:cs="Times New Roman"/>
          <w:b/>
          <w:spacing w:val="60"/>
          <w:sz w:val="26"/>
          <w:szCs w:val="26"/>
        </w:rPr>
        <w:t>:</w:t>
      </w:r>
    </w:p>
    <w:p w:rsidR="00675BD6" w:rsidRDefault="00675BD6" w:rsidP="00675BD6">
      <w:pPr>
        <w:ind w:firstLine="709"/>
        <w:rPr>
          <w:rFonts w:ascii="PT Astra Serif" w:hAnsi="PT Astra Serif" w:cs="Times New Roman"/>
          <w:sz w:val="26"/>
          <w:szCs w:val="26"/>
        </w:rPr>
      </w:pPr>
    </w:p>
    <w:p w:rsidR="002E7CA1" w:rsidRDefault="002E7CA1" w:rsidP="00D40958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2E7CA1">
        <w:rPr>
          <w:rFonts w:ascii="PT Astra Serif" w:eastAsia="Calibri" w:hAnsi="PT Astra Serif" w:cs="Times New Roman"/>
          <w:color w:val="000000"/>
          <w:sz w:val="26"/>
          <w:szCs w:val="26"/>
        </w:rPr>
        <w:t>Внести в Правила формирования, предоставления и распределения субсидий из республиканского бюджета Республики Алтай местным бюджетам в Республике Алтай, утверждённые Постановлением Правительства Республики Алтай от 11 августа 2017 г. № 189 (далее – Правила), следующие изменения:</w:t>
      </w:r>
    </w:p>
    <w:p w:rsidR="002E7CA1" w:rsidRDefault="0032654F" w:rsidP="002E7CA1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color w:val="000000"/>
          <w:sz w:val="26"/>
          <w:szCs w:val="26"/>
        </w:rPr>
        <w:t>а)</w:t>
      </w:r>
      <w:r w:rsidR="002E7CA1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в пункте 17: </w:t>
      </w:r>
    </w:p>
    <w:p w:rsidR="002E7CA1" w:rsidRPr="003A6C66" w:rsidRDefault="002E7CA1" w:rsidP="002E7CA1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в абзаце </w:t>
      </w:r>
      <w:r w:rsidR="00302EEA"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>третьем</w:t>
      </w:r>
      <w:r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слова «объем субсидии, подлежащей возврату из бюджета муниципального образования в республиканский бюджет Республики Алтай» заменить словами «объем </w:t>
      </w:r>
      <w:r w:rsidR="0032654F"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>средств, подлежащий возврату из бюджета муниципального образования в республиканский бюджет Республики Алтай</w:t>
      </w:r>
      <w:r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>»;</w:t>
      </w:r>
    </w:p>
    <w:p w:rsidR="002E7CA1" w:rsidRPr="003A6C66" w:rsidRDefault="0032654F" w:rsidP="00302EEA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>б)</w:t>
      </w:r>
      <w:r w:rsidR="00302EEA"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 xml:space="preserve"> в пункте 17.1:</w:t>
      </w:r>
    </w:p>
    <w:p w:rsidR="00302EEA" w:rsidRDefault="00302EEA" w:rsidP="00302EEA">
      <w:pPr>
        <w:ind w:firstLine="709"/>
        <w:rPr>
          <w:rFonts w:ascii="PT Astra Serif" w:eastAsia="Calibri" w:hAnsi="PT Astra Serif" w:cs="Times New Roman"/>
          <w:color w:val="000000"/>
          <w:sz w:val="26"/>
          <w:szCs w:val="26"/>
        </w:rPr>
      </w:pPr>
      <w:r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>в абзаце первом слова «объем субсидии, подлежащей возврату из бюджета муниципального образования в республиканский бюджет» заменить словами «</w:t>
      </w:r>
      <w:r w:rsidR="0024149F"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>объем средств, подлежащий возврату из бюджета муниципального образования в республиканский бюджет Республики Алтай</w:t>
      </w:r>
      <w:r w:rsidR="0032654F" w:rsidRPr="003A6C66">
        <w:rPr>
          <w:rFonts w:ascii="PT Astra Serif" w:eastAsia="Calibri" w:hAnsi="PT Astra Serif" w:cs="Times New Roman"/>
          <w:color w:val="000000"/>
          <w:sz w:val="26"/>
          <w:szCs w:val="26"/>
        </w:rPr>
        <w:t>».</w:t>
      </w:r>
    </w:p>
    <w:p w:rsidR="00C821E6" w:rsidRPr="00C821E6" w:rsidRDefault="00C821E6" w:rsidP="006430C8">
      <w:pPr>
        <w:autoSpaceDE w:val="0"/>
        <w:autoSpaceDN w:val="0"/>
        <w:adjustRightInd w:val="0"/>
        <w:rPr>
          <w:rFonts w:ascii="PT Astra Serif" w:hAnsi="PT Astra Serif" w:cs="PT Astra Serif"/>
          <w:sz w:val="26"/>
          <w:szCs w:val="26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256"/>
        <w:gridCol w:w="3272"/>
      </w:tblGrid>
      <w:tr w:rsidR="00675BD6" w:rsidRPr="002A4DF8" w:rsidTr="009D46C5">
        <w:trPr>
          <w:trHeight w:val="377"/>
        </w:trPr>
        <w:tc>
          <w:tcPr>
            <w:tcW w:w="3828" w:type="dxa"/>
          </w:tcPr>
          <w:p w:rsidR="00C821E6" w:rsidRDefault="00C821E6" w:rsidP="00A51BF5">
            <w:pPr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  <w:p w:rsidR="003A6C66" w:rsidRPr="002A4DF8" w:rsidRDefault="003A6C66" w:rsidP="00A51BF5">
            <w:pPr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  <w:p w:rsidR="00675BD6" w:rsidRPr="002A4DF8" w:rsidRDefault="00675BD6" w:rsidP="00A51BF5">
            <w:pPr>
              <w:jc w:val="center"/>
              <w:rPr>
                <w:rFonts w:ascii="PT Astra Serif" w:hAnsi="PT Astra Serif"/>
                <w:color w:val="00B050"/>
                <w:sz w:val="26"/>
                <w:szCs w:val="26"/>
              </w:rPr>
            </w:pPr>
            <w:r w:rsidRPr="002A4DF8">
              <w:rPr>
                <w:rFonts w:ascii="PT Astra Serif" w:hAnsi="PT Astra Serif"/>
                <w:color w:val="000000" w:themeColor="text1"/>
                <w:sz w:val="26"/>
                <w:szCs w:val="26"/>
              </w:rPr>
              <w:t>Председатель Правительства Республики Алтай</w:t>
            </w:r>
          </w:p>
        </w:tc>
        <w:tc>
          <w:tcPr>
            <w:tcW w:w="2256" w:type="dxa"/>
          </w:tcPr>
          <w:p w:rsidR="00675BD6" w:rsidRPr="002A4DF8" w:rsidRDefault="00675BD6" w:rsidP="00A51BF5">
            <w:pPr>
              <w:ind w:firstLine="709"/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  <w:tc>
          <w:tcPr>
            <w:tcW w:w="3272" w:type="dxa"/>
            <w:vAlign w:val="bottom"/>
          </w:tcPr>
          <w:p w:rsidR="00675BD6" w:rsidRPr="002A4DF8" w:rsidRDefault="00675BD6" w:rsidP="00A51BF5">
            <w:pPr>
              <w:jc w:val="right"/>
              <w:rPr>
                <w:rFonts w:ascii="PT Astra Serif" w:hAnsi="PT Astra Serif"/>
                <w:color w:val="00B050"/>
                <w:sz w:val="26"/>
                <w:szCs w:val="26"/>
              </w:rPr>
            </w:pPr>
          </w:p>
        </w:tc>
      </w:tr>
    </w:tbl>
    <w:p w:rsidR="00EA4855" w:rsidRDefault="00EA4855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B54A2B" w:rsidRDefault="00B54A2B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B54A2B" w:rsidRDefault="00B54A2B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B54A2B" w:rsidRDefault="00B54A2B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p w:rsidR="00B54A2B" w:rsidRDefault="00B54A2B" w:rsidP="00B54A2B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ПОЯСНИТЕЛЬНАЯ ЗАПИСКА</w:t>
      </w:r>
    </w:p>
    <w:p w:rsidR="00B54A2B" w:rsidRDefault="00B54A2B" w:rsidP="00B54A2B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к проекту постановления «О внесении изменений в Правила формирования, предоставления и распределения субсидий из республиканского бюджета Республики Алтай местным бюджетам в Республике Алтай»</w:t>
      </w:r>
    </w:p>
    <w:p w:rsidR="00B54A2B" w:rsidRDefault="00B54A2B" w:rsidP="00B54A2B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B54A2B" w:rsidRDefault="00B54A2B" w:rsidP="00B54A2B">
      <w:pPr>
        <w:pStyle w:val="ConsPlusTitle"/>
        <w:ind w:firstLine="709"/>
        <w:jc w:val="both"/>
        <w:rPr>
          <w:rFonts w:ascii="PT Astra Serif" w:hAnsi="PT Astra Serif" w:cs="Times New Roman"/>
          <w:b w:val="0"/>
          <w:sz w:val="26"/>
          <w:szCs w:val="26"/>
        </w:rPr>
      </w:pPr>
      <w:r>
        <w:rPr>
          <w:rFonts w:ascii="PT Astra Serif" w:hAnsi="PT Astra Serif" w:cs="Times New Roman"/>
          <w:b w:val="0"/>
          <w:sz w:val="26"/>
          <w:szCs w:val="26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изменений в Правила формирования, предоставления и распределения субсидий из республиканского бюджета Республики Алтай местным бюджетам в Республике Алтай</w:t>
      </w:r>
      <w:r>
        <w:rPr>
          <w:rFonts w:ascii="PT Astra Serif" w:hAnsi="PT Astra Serif" w:cs="Times New Roman"/>
          <w:b w:val="0"/>
          <w:bCs/>
          <w:sz w:val="26"/>
          <w:szCs w:val="26"/>
        </w:rPr>
        <w:t xml:space="preserve">» (далее – проект постановления) </w:t>
      </w:r>
      <w:r>
        <w:rPr>
          <w:rFonts w:ascii="PT Astra Serif" w:hAnsi="PT Astra Serif" w:cs="Times New Roman"/>
          <w:b w:val="0"/>
          <w:sz w:val="26"/>
          <w:szCs w:val="26"/>
        </w:rPr>
        <w:t>является Министерство финансов Республики Алтай.</w:t>
      </w:r>
    </w:p>
    <w:p w:rsidR="00B54A2B" w:rsidRDefault="00B54A2B" w:rsidP="00B54A2B">
      <w:pPr>
        <w:pStyle w:val="ConsPlusTitle"/>
        <w:ind w:firstLine="709"/>
        <w:jc w:val="both"/>
        <w:rPr>
          <w:rFonts w:ascii="PT Astra Serif" w:hAnsi="PT Astra Serif" w:cs="Times New Roman"/>
          <w:b w:val="0"/>
          <w:sz w:val="26"/>
          <w:szCs w:val="26"/>
        </w:rPr>
      </w:pPr>
      <w:r>
        <w:rPr>
          <w:rFonts w:ascii="PT Astra Serif" w:hAnsi="PT Astra Serif" w:cs="Times New Roman"/>
          <w:b w:val="0"/>
          <w:sz w:val="26"/>
          <w:szCs w:val="26"/>
        </w:rPr>
        <w:t>Предметом правового регулирования являются общественные отношения по формированию, предоставлению и распределению субсидий из республиканского бюджета Республики Алтай местным бюджетам в Республике Алтай.</w:t>
      </w:r>
    </w:p>
    <w:p w:rsidR="00B54A2B" w:rsidRDefault="00B54A2B" w:rsidP="00B54A2B">
      <w:pPr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Изменение вносятся в целях приведения отдельных норм в соответствие с постановлением Правительства Российской Федерации от 30 сентября 2014 г.        № 999 «О формировании, предоставлении и распределении субсидий из федерального бюджета бюджетам субъектов Российской Федерации».</w:t>
      </w:r>
    </w:p>
    <w:p w:rsidR="00B54A2B" w:rsidRDefault="00B54A2B" w:rsidP="00B54A2B">
      <w:pPr>
        <w:pStyle w:val="ConsNormal"/>
        <w:widowControl/>
        <w:ind w:right="0"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Правовым основанием принятия проекта постановления являются:</w:t>
      </w:r>
    </w:p>
    <w:p w:rsidR="00B54A2B" w:rsidRDefault="00B54A2B" w:rsidP="00B54A2B">
      <w:pPr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 абзацы первый – второй пункта 3 статьи 139 Бюджетного кодекса Российской Федерации, в соответствии с которыми:</w:t>
      </w:r>
    </w:p>
    <w:p w:rsidR="00B54A2B" w:rsidRDefault="00B54A2B" w:rsidP="00B54A2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правила, устанавливающие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>
        <w:rPr>
          <w:rFonts w:ascii="PT Astra Serif" w:hAnsi="PT Astra Serif"/>
          <w:sz w:val="26"/>
          <w:szCs w:val="26"/>
        </w:rPr>
        <w:t>софинансирования</w:t>
      </w:r>
      <w:proofErr w:type="spellEnd"/>
      <w:r>
        <w:rPr>
          <w:rFonts w:ascii="PT Astra Serif" w:hAnsi="PT Astra Serif"/>
          <w:sz w:val="26"/>
          <w:szCs w:val="26"/>
        </w:rPr>
        <w:t xml:space="preserve"> субъектом Российской Федерации (в процентах) объема расходного обязательства муниципального образования, устанавливаются нормативным правовым актом высшего исполнительного органа государственной власти субъекта Российской Федерации;</w:t>
      </w:r>
    </w:p>
    <w:p w:rsidR="00B54A2B" w:rsidRDefault="00B54A2B" w:rsidP="00B54A2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нормативные правовые акты субъекта Российской Федерации, устанавливающие порядок предоставления и распределения каждой субсидии, принимаются в соответствии с правилами, предусматривающими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>
        <w:rPr>
          <w:rFonts w:ascii="PT Astra Serif" w:hAnsi="PT Astra Serif"/>
          <w:sz w:val="26"/>
          <w:szCs w:val="26"/>
        </w:rPr>
        <w:t>софинансирования</w:t>
      </w:r>
      <w:proofErr w:type="spellEnd"/>
      <w:r>
        <w:rPr>
          <w:rFonts w:ascii="PT Astra Serif" w:hAnsi="PT Astra Serif"/>
          <w:sz w:val="26"/>
          <w:szCs w:val="26"/>
        </w:rPr>
        <w:t xml:space="preserve"> субъектом Российской Федерации (в процентах) объема расходного обязательства муниципального образования, устанавливаемыми нормативным правовым актом высшего исполнительного органа субъекта Российской Федерации;</w:t>
      </w:r>
    </w:p>
    <w:p w:rsidR="00B54A2B" w:rsidRDefault="00B54A2B" w:rsidP="00B54A2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б) часть 1 статьи 11, часть 1 статьи 20 Закона Республики Алтай от 5 марта 2008 г. № 18-РЗ «О нормативных правовых актах Республики Алтай», согласно которым:</w:t>
      </w:r>
    </w:p>
    <w:p w:rsidR="00B54A2B" w:rsidRDefault="00B54A2B" w:rsidP="00B54A2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B54A2B" w:rsidRDefault="00B54A2B" w:rsidP="00B54A2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bookmarkStart w:id="1" w:name="sub_16013"/>
      <w:r>
        <w:rPr>
          <w:rFonts w:ascii="PT Astra Serif" w:hAnsi="PT Astra Serif"/>
          <w:sz w:val="26"/>
          <w:szCs w:val="26"/>
        </w:rPr>
        <w:t>изменение нормативного правового акта оформляется нормативными правовыми актами того же вида.</w:t>
      </w:r>
      <w:bookmarkEnd w:id="1"/>
    </w:p>
    <w:p w:rsidR="00B54A2B" w:rsidRDefault="00B54A2B" w:rsidP="00B54A2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Проект постановления не подлежит проведению оценки регулирующего воздействия нормативных правовых актов, поскольку предмет правового регулирования не подпадает под действие Закона Республики Алтай от 29 мая 2014 г.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B54A2B" w:rsidRDefault="00B54A2B" w:rsidP="00B54A2B">
      <w:pPr>
        <w:autoSpaceDN w:val="0"/>
        <w:adjustRightInd w:val="0"/>
        <w:ind w:firstLine="709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B54A2B" w:rsidRDefault="00B54A2B" w:rsidP="00B54A2B">
      <w:pPr>
        <w:autoSpaceDN w:val="0"/>
        <w:adjustRightInd w:val="0"/>
        <w:ind w:firstLine="709"/>
        <w:rPr>
          <w:rFonts w:ascii="PT Astra Serif" w:hAnsi="PT Astra Serif"/>
          <w:color w:val="000000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  <w:bookmarkStart w:id="2" w:name="_GoBack"/>
      <w:bookmarkEnd w:id="2"/>
    </w:p>
    <w:p w:rsidR="00B54A2B" w:rsidRDefault="00B54A2B" w:rsidP="00B54A2B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color w:val="000000"/>
          <w:sz w:val="26"/>
          <w:szCs w:val="26"/>
        </w:rPr>
        <w:t xml:space="preserve">В отношении проекта постановления проведена </w:t>
      </w:r>
      <w:r>
        <w:rPr>
          <w:rFonts w:ascii="PT Astra Serif" w:hAnsi="PT Astra Serif"/>
          <w:sz w:val="26"/>
          <w:szCs w:val="26"/>
        </w:rPr>
        <w:t>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B54A2B" w:rsidRDefault="00B54A2B" w:rsidP="00B54A2B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B54A2B" w:rsidRDefault="00B54A2B" w:rsidP="00B54A2B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B54A2B" w:rsidRDefault="00B54A2B" w:rsidP="00B54A2B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B54A2B" w:rsidRDefault="00B54A2B" w:rsidP="00B54A2B">
      <w:pPr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B54A2B" w:rsidRDefault="00B54A2B" w:rsidP="00B54A2B">
      <w:pPr>
        <w:pStyle w:val="ConsPlusNormal"/>
        <w:ind w:right="-144"/>
        <w:rPr>
          <w:rFonts w:ascii="PT Astra Serif" w:hAnsi="PT Astra Serif" w:cs="Times New Roman"/>
          <w:sz w:val="26"/>
          <w:szCs w:val="26"/>
        </w:rPr>
      </w:pPr>
    </w:p>
    <w:p w:rsidR="00B54A2B" w:rsidRDefault="00B54A2B" w:rsidP="00A41662">
      <w:pPr>
        <w:pStyle w:val="a4"/>
        <w:ind w:left="284"/>
        <w:jc w:val="center"/>
        <w:rPr>
          <w:rFonts w:ascii="PT Astra Serif" w:hAnsi="PT Astra Serif"/>
          <w:b/>
          <w:sz w:val="26"/>
          <w:szCs w:val="26"/>
        </w:rPr>
      </w:pPr>
    </w:p>
    <w:sectPr w:rsidR="00B54A2B" w:rsidSect="00675BD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695" w:rsidRDefault="00E81695" w:rsidP="00675BD6">
      <w:r>
        <w:separator/>
      </w:r>
    </w:p>
  </w:endnote>
  <w:endnote w:type="continuationSeparator" w:id="0">
    <w:p w:rsidR="00E81695" w:rsidRDefault="00E81695" w:rsidP="0067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695" w:rsidRDefault="00E81695" w:rsidP="00675BD6">
      <w:r>
        <w:separator/>
      </w:r>
    </w:p>
  </w:footnote>
  <w:footnote w:type="continuationSeparator" w:id="0">
    <w:p w:rsidR="00E81695" w:rsidRDefault="00E81695" w:rsidP="00675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9124648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675BD6" w:rsidRPr="00675BD6" w:rsidRDefault="003E0A3D">
        <w:pPr>
          <w:pStyle w:val="a5"/>
          <w:jc w:val="center"/>
          <w:rPr>
            <w:rFonts w:ascii="PT Astra Serif" w:hAnsi="PT Astra Serif"/>
            <w:sz w:val="26"/>
            <w:szCs w:val="26"/>
          </w:rPr>
        </w:pPr>
        <w:r w:rsidRPr="00675BD6">
          <w:rPr>
            <w:rFonts w:ascii="PT Astra Serif" w:hAnsi="PT Astra Serif"/>
            <w:sz w:val="26"/>
            <w:szCs w:val="26"/>
          </w:rPr>
          <w:fldChar w:fldCharType="begin"/>
        </w:r>
        <w:r w:rsidR="00675BD6" w:rsidRPr="00675BD6">
          <w:rPr>
            <w:rFonts w:ascii="PT Astra Serif" w:hAnsi="PT Astra Serif"/>
            <w:sz w:val="26"/>
            <w:szCs w:val="26"/>
          </w:rPr>
          <w:instrText>PAGE   \* MERGEFORMAT</w:instrText>
        </w:r>
        <w:r w:rsidRPr="00675BD6">
          <w:rPr>
            <w:rFonts w:ascii="PT Astra Serif" w:hAnsi="PT Astra Serif"/>
            <w:sz w:val="26"/>
            <w:szCs w:val="26"/>
          </w:rPr>
          <w:fldChar w:fldCharType="separate"/>
        </w:r>
        <w:r w:rsidR="00B54A2B">
          <w:rPr>
            <w:rFonts w:ascii="PT Astra Serif" w:hAnsi="PT Astra Serif"/>
            <w:noProof/>
            <w:sz w:val="26"/>
            <w:szCs w:val="26"/>
          </w:rPr>
          <w:t>2</w:t>
        </w:r>
        <w:r w:rsidRPr="00675BD6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3A"/>
    <w:rsid w:val="00002643"/>
    <w:rsid w:val="00044625"/>
    <w:rsid w:val="000723AB"/>
    <w:rsid w:val="000E267C"/>
    <w:rsid w:val="000E3AE4"/>
    <w:rsid w:val="00162522"/>
    <w:rsid w:val="00163DE1"/>
    <w:rsid w:val="00185DA1"/>
    <w:rsid w:val="001C650F"/>
    <w:rsid w:val="002123C2"/>
    <w:rsid w:val="0024149F"/>
    <w:rsid w:val="002E7CA1"/>
    <w:rsid w:val="003021BE"/>
    <w:rsid w:val="00302EEA"/>
    <w:rsid w:val="0032654F"/>
    <w:rsid w:val="00385615"/>
    <w:rsid w:val="003A6C66"/>
    <w:rsid w:val="003B0B2B"/>
    <w:rsid w:val="003E0A3D"/>
    <w:rsid w:val="003F242A"/>
    <w:rsid w:val="003F61C6"/>
    <w:rsid w:val="00450E22"/>
    <w:rsid w:val="00462230"/>
    <w:rsid w:val="004D46F4"/>
    <w:rsid w:val="005024B5"/>
    <w:rsid w:val="005223E6"/>
    <w:rsid w:val="00593F05"/>
    <w:rsid w:val="00594C30"/>
    <w:rsid w:val="00636596"/>
    <w:rsid w:val="006430C8"/>
    <w:rsid w:val="00675BD6"/>
    <w:rsid w:val="006B5AD7"/>
    <w:rsid w:val="00777AD6"/>
    <w:rsid w:val="00787B9B"/>
    <w:rsid w:val="008728C9"/>
    <w:rsid w:val="00886296"/>
    <w:rsid w:val="00906354"/>
    <w:rsid w:val="0095678A"/>
    <w:rsid w:val="009C0FFF"/>
    <w:rsid w:val="009D46C5"/>
    <w:rsid w:val="009F2493"/>
    <w:rsid w:val="00A41662"/>
    <w:rsid w:val="00A42D2E"/>
    <w:rsid w:val="00A6176D"/>
    <w:rsid w:val="00A92ADE"/>
    <w:rsid w:val="00AB683A"/>
    <w:rsid w:val="00B069F5"/>
    <w:rsid w:val="00B22729"/>
    <w:rsid w:val="00B54A2B"/>
    <w:rsid w:val="00BD5157"/>
    <w:rsid w:val="00C36658"/>
    <w:rsid w:val="00C821E6"/>
    <w:rsid w:val="00CE0016"/>
    <w:rsid w:val="00D40958"/>
    <w:rsid w:val="00D52E12"/>
    <w:rsid w:val="00D61200"/>
    <w:rsid w:val="00D65DEC"/>
    <w:rsid w:val="00D7045E"/>
    <w:rsid w:val="00D85A18"/>
    <w:rsid w:val="00DE0C28"/>
    <w:rsid w:val="00E60245"/>
    <w:rsid w:val="00E81695"/>
    <w:rsid w:val="00EA38ED"/>
    <w:rsid w:val="00EA4855"/>
    <w:rsid w:val="00ED331E"/>
    <w:rsid w:val="00F155A3"/>
    <w:rsid w:val="00F677F7"/>
    <w:rsid w:val="00F71FDA"/>
    <w:rsid w:val="00F9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BED8F78"/>
  <w15:docId w15:val="{456BE698-7CBF-4759-B748-A058A117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BD6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BD6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7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5BD6"/>
  </w:style>
  <w:style w:type="paragraph" w:styleId="a7">
    <w:name w:val="footer"/>
    <w:basedOn w:val="a"/>
    <w:link w:val="a8"/>
    <w:uiPriority w:val="99"/>
    <w:unhideWhenUsed/>
    <w:rsid w:val="00675B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75BD6"/>
  </w:style>
  <w:style w:type="character" w:styleId="a9">
    <w:name w:val="Hyperlink"/>
    <w:basedOn w:val="a0"/>
    <w:uiPriority w:val="99"/>
    <w:unhideWhenUsed/>
    <w:rsid w:val="00636596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E267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267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A41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16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41662"/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A4166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c">
    <w:name w:val="Normal (Web)"/>
    <w:basedOn w:val="a"/>
    <w:uiPriority w:val="99"/>
    <w:unhideWhenUsed/>
    <w:rsid w:val="0000264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DF8E4-0EC0-4A08-92BA-3A07EB5AB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Табаев Кирилл Витальевич</dc:creator>
  <cp:lastModifiedBy>Героев Сергей Витальевич</cp:lastModifiedBy>
  <cp:revision>4</cp:revision>
  <cp:lastPrinted>2026-05-04T08:40:00Z</cp:lastPrinted>
  <dcterms:created xsi:type="dcterms:W3CDTF">2026-05-04T09:07:00Z</dcterms:created>
  <dcterms:modified xsi:type="dcterms:W3CDTF">2026-05-12T05:13:00Z</dcterms:modified>
</cp:coreProperties>
</file>