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8C350A"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Чаптынова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2315D1" w:rsidRDefault="00734008" w:rsidP="002315D1">
      <w:pPr>
        <w:jc w:val="center"/>
        <w:rPr>
          <w:b/>
        </w:rPr>
      </w:pPr>
      <w:r w:rsidRPr="002315D1">
        <w:rPr>
          <w:rFonts w:ascii="PT Astra Serif" w:hAnsi="PT Astra Serif"/>
          <w:b/>
          <w:sz w:val="24"/>
          <w:szCs w:val="24"/>
          <w:lang w:eastAsia="ar-SA"/>
        </w:rPr>
        <w:t>ПРИКАЗ</w:t>
      </w:r>
    </w:p>
    <w:p w:rsidR="00734008" w:rsidRDefault="00734008" w:rsidP="002315D1">
      <w:pPr>
        <w:jc w:val="center"/>
        <w:rPr>
          <w:rFonts w:ascii="PT Astra Serif" w:hAnsi="PT Astra Serif"/>
          <w:sz w:val="24"/>
          <w:szCs w:val="24"/>
          <w:lang w:eastAsia="ar-SA"/>
        </w:rPr>
      </w:pPr>
    </w:p>
    <w:p w:rsidR="007760C8" w:rsidRPr="002315D1" w:rsidRDefault="007760C8" w:rsidP="002315D1">
      <w:pPr>
        <w:jc w:val="center"/>
        <w:rPr>
          <w:rFonts w:ascii="PT Astra Serif" w:hAnsi="PT Astra Serif"/>
          <w:sz w:val="24"/>
          <w:szCs w:val="24"/>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554A22" w:rsidTr="007760C8">
        <w:trPr>
          <w:trHeight w:val="80"/>
        </w:trPr>
        <w:tc>
          <w:tcPr>
            <w:tcW w:w="5670" w:type="dxa"/>
          </w:tcPr>
          <w:p w:rsidR="007760C8" w:rsidRPr="00554A22" w:rsidRDefault="007760C8" w:rsidP="00C27BD8">
            <w:pPr>
              <w:rPr>
                <w:rFonts w:ascii="PT Astra Serif" w:hAnsi="PT Astra Serif"/>
                <w:noProof/>
                <w:sz w:val="24"/>
                <w:szCs w:val="24"/>
              </w:rPr>
            </w:pPr>
            <w:bookmarkStart w:id="0" w:name="REGNUMDATESTAMP"/>
            <w:bookmarkEnd w:id="0"/>
          </w:p>
        </w:tc>
      </w:tr>
    </w:tbl>
    <w:p w:rsidR="00734008" w:rsidRPr="002315D1" w:rsidRDefault="00734008" w:rsidP="002315D1">
      <w:pPr>
        <w:jc w:val="center"/>
        <w:rPr>
          <w:rFonts w:ascii="PT Astra Serif" w:hAnsi="PT Astra Serif"/>
          <w:sz w:val="24"/>
          <w:szCs w:val="24"/>
          <w:lang w:eastAsia="ar-SA"/>
        </w:rPr>
      </w:pPr>
    </w:p>
    <w:p w:rsidR="008E6DDF" w:rsidRPr="002315D1" w:rsidRDefault="008E6DDF" w:rsidP="002315D1">
      <w:pPr>
        <w:jc w:val="center"/>
        <w:rPr>
          <w:rFonts w:ascii="PT Astra Serif" w:hAnsi="PT Astra Serif"/>
          <w:sz w:val="24"/>
          <w:szCs w:val="24"/>
          <w:lang w:eastAsia="ar-SA"/>
        </w:rPr>
      </w:pPr>
      <w:r w:rsidRPr="002315D1">
        <w:rPr>
          <w:rFonts w:ascii="PT Astra Serif" w:hAnsi="PT Astra Serif"/>
          <w:sz w:val="24"/>
          <w:szCs w:val="24"/>
          <w:lang w:eastAsia="ar-SA"/>
        </w:rPr>
        <w:t>г. Горно-Алтайск</w:t>
      </w:r>
    </w:p>
    <w:p w:rsidR="00F3120C" w:rsidRPr="002315D1" w:rsidRDefault="00F3120C" w:rsidP="002315D1">
      <w:pPr>
        <w:jc w:val="both"/>
        <w:rPr>
          <w:rFonts w:ascii="PT Astra Serif" w:hAnsi="PT Astra Serif"/>
          <w:sz w:val="24"/>
          <w:szCs w:val="24"/>
          <w:lang w:eastAsia="ar-SA"/>
        </w:rPr>
      </w:pPr>
    </w:p>
    <w:p w:rsidR="005F2830" w:rsidRDefault="005F2830" w:rsidP="008F6F07">
      <w:pPr>
        <w:ind w:right="-1"/>
        <w:jc w:val="center"/>
        <w:rPr>
          <w:rFonts w:ascii="PT Astra Serif" w:hAnsi="PT Astra Serif"/>
          <w:b/>
          <w:sz w:val="24"/>
          <w:szCs w:val="24"/>
        </w:rPr>
      </w:pPr>
      <w:r>
        <w:rPr>
          <w:rFonts w:ascii="PT Astra Serif" w:hAnsi="PT Astra Serif"/>
          <w:b/>
          <w:sz w:val="24"/>
          <w:szCs w:val="24"/>
        </w:rPr>
        <w:t>О</w:t>
      </w:r>
      <w:r w:rsidR="004C26DE">
        <w:rPr>
          <w:rFonts w:ascii="PT Astra Serif" w:hAnsi="PT Astra Serif"/>
          <w:b/>
          <w:sz w:val="24"/>
          <w:szCs w:val="24"/>
        </w:rPr>
        <w:t>б утверждении</w:t>
      </w:r>
      <w:r>
        <w:rPr>
          <w:rFonts w:ascii="PT Astra Serif" w:hAnsi="PT Astra Serif"/>
          <w:b/>
          <w:sz w:val="24"/>
          <w:szCs w:val="24"/>
        </w:rPr>
        <w:t xml:space="preserve"> </w:t>
      </w:r>
      <w:r w:rsidR="000C311A">
        <w:rPr>
          <w:rFonts w:ascii="PT Astra Serif" w:hAnsi="PT Astra Serif"/>
          <w:b/>
          <w:sz w:val="24"/>
          <w:szCs w:val="24"/>
        </w:rPr>
        <w:t xml:space="preserve">Порядка формирования </w:t>
      </w:r>
      <w:r w:rsidR="008F6F07">
        <w:rPr>
          <w:rFonts w:ascii="PT Astra Serif" w:hAnsi="PT Astra Serif"/>
          <w:b/>
          <w:sz w:val="24"/>
          <w:szCs w:val="24"/>
        </w:rPr>
        <w:t xml:space="preserve">кодов </w:t>
      </w:r>
      <w:r w:rsidR="00F27536">
        <w:rPr>
          <w:rFonts w:ascii="PT Astra Serif" w:hAnsi="PT Astra Serif"/>
          <w:b/>
          <w:sz w:val="24"/>
          <w:szCs w:val="24"/>
        </w:rPr>
        <w:t xml:space="preserve">и перечня </w:t>
      </w:r>
      <w:r w:rsidR="008F6F07">
        <w:rPr>
          <w:rFonts w:ascii="PT Astra Serif" w:hAnsi="PT Astra Serif"/>
          <w:b/>
          <w:sz w:val="24"/>
          <w:szCs w:val="24"/>
        </w:rPr>
        <w:t>целевых средств</w:t>
      </w:r>
      <w:r w:rsidR="00FE62CA">
        <w:rPr>
          <w:rFonts w:ascii="PT Astra Serif" w:hAnsi="PT Astra Serif"/>
          <w:b/>
          <w:sz w:val="24"/>
          <w:szCs w:val="24"/>
        </w:rPr>
        <w:t>, предоставляемых государственным бюджетным и автономным учреждениям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F3120C" w:rsidRDefault="00F3120C" w:rsidP="002315D1">
      <w:pPr>
        <w:jc w:val="both"/>
        <w:rPr>
          <w:rFonts w:ascii="PT Astra Serif" w:hAnsi="PT Astra Serif"/>
          <w:sz w:val="24"/>
          <w:szCs w:val="24"/>
          <w:lang w:eastAsia="ar-SA"/>
        </w:rPr>
      </w:pPr>
    </w:p>
    <w:p w:rsidR="00624CE4" w:rsidRDefault="00624CE4" w:rsidP="002315D1">
      <w:pPr>
        <w:jc w:val="both"/>
        <w:rPr>
          <w:rFonts w:ascii="PT Astra Serif" w:hAnsi="PT Astra Serif"/>
          <w:sz w:val="24"/>
          <w:szCs w:val="24"/>
          <w:lang w:eastAsia="ar-SA"/>
        </w:rPr>
      </w:pPr>
    </w:p>
    <w:p w:rsidR="00624CE4" w:rsidRPr="00624CE4" w:rsidRDefault="00C41B46" w:rsidP="004C26DE">
      <w:pPr>
        <w:spacing w:line="288" w:lineRule="atLeast"/>
        <w:ind w:firstLine="540"/>
        <w:jc w:val="both"/>
        <w:rPr>
          <w:rFonts w:ascii="PT Astra Serif" w:hAnsi="PT Astra Serif"/>
          <w:b/>
          <w:spacing w:val="60"/>
          <w:sz w:val="24"/>
          <w:szCs w:val="24"/>
        </w:rPr>
      </w:pPr>
      <w:r w:rsidRPr="00C41B46">
        <w:rPr>
          <w:rFonts w:ascii="PT Astra Serif" w:hAnsi="PT Astra Serif"/>
          <w:sz w:val="24"/>
          <w:szCs w:val="24"/>
        </w:rPr>
        <w:t xml:space="preserve">В соответствии с </w:t>
      </w:r>
      <w:hyperlink r:id="rId9" w:history="1">
        <w:r w:rsidRPr="00C41B46">
          <w:rPr>
            <w:rFonts w:ascii="PT Astra Serif" w:hAnsi="PT Astra Serif"/>
            <w:sz w:val="24"/>
            <w:szCs w:val="24"/>
          </w:rPr>
          <w:t>частью 3.10 статьи 2</w:t>
        </w:r>
      </w:hyperlink>
      <w:r w:rsidRPr="00C41B46">
        <w:rPr>
          <w:rFonts w:ascii="PT Astra Serif" w:hAnsi="PT Astra Serif"/>
          <w:sz w:val="24"/>
          <w:szCs w:val="24"/>
        </w:rPr>
        <w:t xml:space="preserve"> Федерального закона от 3 ноября 2006 г. </w:t>
      </w:r>
      <w:r>
        <w:rPr>
          <w:rFonts w:ascii="PT Astra Serif" w:hAnsi="PT Astra Serif"/>
          <w:sz w:val="24"/>
          <w:szCs w:val="24"/>
        </w:rPr>
        <w:t>№</w:t>
      </w:r>
      <w:r w:rsidRPr="00C41B46">
        <w:rPr>
          <w:rFonts w:ascii="PT Astra Serif" w:hAnsi="PT Astra Serif"/>
          <w:sz w:val="24"/>
          <w:szCs w:val="24"/>
        </w:rPr>
        <w:t xml:space="preserve"> 174-ФЗ </w:t>
      </w:r>
      <w:r>
        <w:rPr>
          <w:rFonts w:ascii="PT Astra Serif" w:hAnsi="PT Astra Serif"/>
          <w:sz w:val="24"/>
          <w:szCs w:val="24"/>
        </w:rPr>
        <w:t>«</w:t>
      </w:r>
      <w:r w:rsidRPr="00C41B46">
        <w:rPr>
          <w:rFonts w:ascii="PT Astra Serif" w:hAnsi="PT Astra Serif"/>
          <w:sz w:val="24"/>
          <w:szCs w:val="24"/>
        </w:rPr>
        <w:t>Об автономных учреждениях</w:t>
      </w:r>
      <w:r>
        <w:rPr>
          <w:rFonts w:ascii="PT Astra Serif" w:hAnsi="PT Astra Serif"/>
          <w:sz w:val="24"/>
          <w:szCs w:val="24"/>
        </w:rPr>
        <w:t>»</w:t>
      </w:r>
      <w:r w:rsidRPr="00C41B46">
        <w:rPr>
          <w:rFonts w:ascii="PT Astra Serif" w:hAnsi="PT Astra Serif"/>
          <w:sz w:val="24"/>
          <w:szCs w:val="24"/>
        </w:rPr>
        <w:t xml:space="preserve">, </w:t>
      </w:r>
      <w:hyperlink r:id="rId10" w:history="1">
        <w:r w:rsidRPr="00C41B46">
          <w:rPr>
            <w:rFonts w:ascii="PT Astra Serif" w:hAnsi="PT Astra Serif"/>
            <w:sz w:val="24"/>
            <w:szCs w:val="24"/>
          </w:rPr>
          <w:t>частью 16 статьи 30</w:t>
        </w:r>
      </w:hyperlink>
      <w:r w:rsidRPr="00C41B46">
        <w:rPr>
          <w:rFonts w:ascii="PT Astra Serif" w:hAnsi="PT Astra Serif"/>
          <w:sz w:val="24"/>
          <w:szCs w:val="24"/>
        </w:rPr>
        <w:t xml:space="preserve"> Федерального закона от 8 мая 2010 г. </w:t>
      </w:r>
      <w:r>
        <w:rPr>
          <w:rFonts w:ascii="PT Astra Serif" w:hAnsi="PT Astra Serif"/>
          <w:sz w:val="24"/>
          <w:szCs w:val="24"/>
        </w:rPr>
        <w:t>№</w:t>
      </w:r>
      <w:r w:rsidRPr="00C41B46">
        <w:rPr>
          <w:rFonts w:ascii="PT Astra Serif" w:hAnsi="PT Astra Serif"/>
          <w:sz w:val="24"/>
          <w:szCs w:val="24"/>
        </w:rPr>
        <w:t xml:space="preserve"> 83-ФЗ </w:t>
      </w:r>
      <w:r>
        <w:rPr>
          <w:rFonts w:ascii="PT Astra Serif" w:hAnsi="PT Astra Serif"/>
          <w:sz w:val="24"/>
          <w:szCs w:val="24"/>
        </w:rPr>
        <w:t>«</w:t>
      </w:r>
      <w:r w:rsidRPr="00C41B46">
        <w:rPr>
          <w:rFonts w:ascii="PT Astra Serif" w:hAnsi="PT Astra Serif"/>
          <w:sz w:val="24"/>
          <w:szCs w:val="24"/>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Pr>
          <w:rFonts w:ascii="PT Astra Serif" w:hAnsi="PT Astra Serif"/>
          <w:sz w:val="24"/>
          <w:szCs w:val="24"/>
        </w:rPr>
        <w:t>»</w:t>
      </w:r>
      <w:r w:rsidRPr="00C41B46">
        <w:rPr>
          <w:rFonts w:ascii="PT Astra Serif" w:hAnsi="PT Astra Serif"/>
          <w:sz w:val="24"/>
          <w:szCs w:val="24"/>
        </w:rPr>
        <w:t>,</w:t>
      </w:r>
      <w:r>
        <w:rPr>
          <w:rFonts w:ascii="PT Astra Serif" w:hAnsi="PT Astra Serif"/>
          <w:sz w:val="24"/>
          <w:szCs w:val="24"/>
        </w:rPr>
        <w:t xml:space="preserve"> пунктом 6 </w:t>
      </w:r>
      <w:r w:rsidRPr="00C41B46">
        <w:rPr>
          <w:rFonts w:ascii="PT Astra Serif" w:hAnsi="PT Astra Serif"/>
          <w:sz w:val="24"/>
          <w:szCs w:val="24"/>
        </w:rPr>
        <w:t>Приказ Мин</w:t>
      </w:r>
      <w:r>
        <w:rPr>
          <w:rFonts w:ascii="PT Astra Serif" w:hAnsi="PT Astra Serif"/>
          <w:sz w:val="24"/>
          <w:szCs w:val="24"/>
        </w:rPr>
        <w:t xml:space="preserve">истерства </w:t>
      </w:r>
      <w:r w:rsidRPr="00C41B46">
        <w:rPr>
          <w:rFonts w:ascii="PT Astra Serif" w:hAnsi="PT Astra Serif"/>
          <w:sz w:val="24"/>
          <w:szCs w:val="24"/>
        </w:rPr>
        <w:t>фина</w:t>
      </w:r>
      <w:r>
        <w:rPr>
          <w:rFonts w:ascii="PT Astra Serif" w:hAnsi="PT Astra Serif"/>
          <w:sz w:val="24"/>
          <w:szCs w:val="24"/>
        </w:rPr>
        <w:t>нсов Российской Федерации</w:t>
      </w:r>
      <w:r w:rsidRPr="00C41B46">
        <w:rPr>
          <w:rFonts w:ascii="PT Astra Serif" w:hAnsi="PT Astra Serif"/>
          <w:sz w:val="24"/>
          <w:szCs w:val="24"/>
        </w:rPr>
        <w:t xml:space="preserve"> от 7</w:t>
      </w:r>
      <w:r>
        <w:rPr>
          <w:rFonts w:ascii="PT Astra Serif" w:hAnsi="PT Astra Serif"/>
          <w:sz w:val="24"/>
          <w:szCs w:val="24"/>
        </w:rPr>
        <w:t xml:space="preserve"> мая </w:t>
      </w:r>
      <w:r w:rsidRPr="00C41B46">
        <w:rPr>
          <w:rFonts w:ascii="PT Astra Serif" w:hAnsi="PT Astra Serif"/>
          <w:sz w:val="24"/>
          <w:szCs w:val="24"/>
        </w:rPr>
        <w:t>2025</w:t>
      </w:r>
      <w:r>
        <w:rPr>
          <w:rFonts w:ascii="PT Astra Serif" w:hAnsi="PT Astra Serif"/>
          <w:sz w:val="24"/>
          <w:szCs w:val="24"/>
        </w:rPr>
        <w:t xml:space="preserve"> г. №</w:t>
      </w:r>
      <w:r w:rsidRPr="00C41B46">
        <w:rPr>
          <w:rFonts w:ascii="PT Astra Serif" w:hAnsi="PT Astra Serif"/>
          <w:sz w:val="24"/>
          <w:szCs w:val="24"/>
        </w:rPr>
        <w:t xml:space="preserve"> 53н </w:t>
      </w:r>
      <w:r>
        <w:rPr>
          <w:rFonts w:ascii="PT Astra Serif" w:hAnsi="PT Astra Serif"/>
          <w:sz w:val="24"/>
          <w:szCs w:val="24"/>
        </w:rPr>
        <w:t>«</w:t>
      </w:r>
      <w:r w:rsidRPr="00C41B46">
        <w:rPr>
          <w:rFonts w:ascii="PT Astra Serif" w:hAnsi="PT Astra Serif"/>
          <w:sz w:val="24"/>
          <w:szCs w:val="24"/>
        </w:rPr>
        <w:t>Об утверждении Порядка санкционирования расходов бюджетных и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средства, полученные в соответствии с абзацем вторым пункта 1 статьи 78.1 и статьей 78.2 Бюджетного кодекса Российской Федерации</w:t>
      </w:r>
      <w:r w:rsidR="004C26DE">
        <w:rPr>
          <w:rFonts w:ascii="PT Astra Serif" w:hAnsi="PT Astra Serif"/>
          <w:sz w:val="24"/>
          <w:szCs w:val="24"/>
        </w:rPr>
        <w:t xml:space="preserve">» </w:t>
      </w:r>
      <w:r w:rsidR="004C26DE" w:rsidRPr="004C26DE">
        <w:rPr>
          <w:rFonts w:ascii="PT Astra Serif" w:hAnsi="PT Astra Serif"/>
          <w:b/>
          <w:sz w:val="24"/>
          <w:szCs w:val="24"/>
        </w:rPr>
        <w:t>п</w:t>
      </w:r>
      <w:r w:rsidR="004C26DE">
        <w:rPr>
          <w:rFonts w:ascii="PT Astra Serif" w:hAnsi="PT Astra Serif"/>
          <w:sz w:val="24"/>
          <w:szCs w:val="24"/>
        </w:rPr>
        <w:t xml:space="preserve"> </w:t>
      </w:r>
      <w:proofErr w:type="spellStart"/>
      <w:r w:rsidR="00624CE4" w:rsidRPr="00624CE4">
        <w:rPr>
          <w:rFonts w:ascii="PT Astra Serif" w:hAnsi="PT Astra Serif"/>
          <w:b/>
          <w:spacing w:val="60"/>
          <w:sz w:val="24"/>
          <w:szCs w:val="24"/>
        </w:rPr>
        <w:t>риказываю</w:t>
      </w:r>
      <w:proofErr w:type="spellEnd"/>
      <w:r w:rsidR="00624CE4" w:rsidRPr="00624CE4">
        <w:rPr>
          <w:rFonts w:ascii="PT Astra Serif" w:hAnsi="PT Astra Serif"/>
          <w:b/>
          <w:spacing w:val="60"/>
          <w:sz w:val="24"/>
          <w:szCs w:val="24"/>
        </w:rPr>
        <w:t>:</w:t>
      </w:r>
    </w:p>
    <w:p w:rsidR="00F3120C" w:rsidRDefault="00E21F59" w:rsidP="0016347D">
      <w:pPr>
        <w:pStyle w:val="aa"/>
        <w:numPr>
          <w:ilvl w:val="0"/>
          <w:numId w:val="19"/>
        </w:numPr>
        <w:ind w:left="0" w:firstLine="709"/>
        <w:jc w:val="both"/>
        <w:rPr>
          <w:rFonts w:ascii="PT Astra Serif" w:hAnsi="PT Astra Serif"/>
          <w:sz w:val="24"/>
          <w:szCs w:val="24"/>
          <w:lang w:eastAsia="ar-SA"/>
        </w:rPr>
      </w:pPr>
      <w:r>
        <w:rPr>
          <w:rFonts w:ascii="PT Astra Serif" w:hAnsi="PT Astra Serif"/>
          <w:sz w:val="24"/>
          <w:szCs w:val="24"/>
          <w:lang w:eastAsia="ar-SA"/>
        </w:rPr>
        <w:t xml:space="preserve">Утвердить </w:t>
      </w:r>
      <w:r w:rsidR="000C311A">
        <w:rPr>
          <w:rFonts w:ascii="PT Astra Serif" w:hAnsi="PT Astra Serif"/>
          <w:sz w:val="24"/>
          <w:szCs w:val="24"/>
          <w:lang w:eastAsia="ar-SA"/>
        </w:rPr>
        <w:t>Порядок формирования</w:t>
      </w:r>
      <w:r w:rsidR="0016347D" w:rsidRPr="0016347D">
        <w:rPr>
          <w:rFonts w:ascii="PT Astra Serif" w:hAnsi="PT Astra Serif"/>
          <w:sz w:val="24"/>
          <w:szCs w:val="24"/>
          <w:lang w:eastAsia="ar-SA"/>
        </w:rPr>
        <w:t xml:space="preserve"> кодов</w:t>
      </w:r>
      <w:r w:rsidR="00F27536">
        <w:rPr>
          <w:rFonts w:ascii="PT Astra Serif" w:hAnsi="PT Astra Serif"/>
          <w:sz w:val="24"/>
          <w:szCs w:val="24"/>
          <w:lang w:eastAsia="ar-SA"/>
        </w:rPr>
        <w:t xml:space="preserve"> и перечня</w:t>
      </w:r>
      <w:r w:rsidR="0016347D" w:rsidRPr="0016347D">
        <w:rPr>
          <w:rFonts w:ascii="PT Astra Serif" w:hAnsi="PT Astra Serif"/>
          <w:sz w:val="24"/>
          <w:szCs w:val="24"/>
          <w:lang w:eastAsia="ar-SA"/>
        </w:rPr>
        <w:t xml:space="preserve"> целевых средств, предоставляемых государственным бюджетным и автономным учреждениям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r w:rsidR="00CE10FA">
        <w:rPr>
          <w:rFonts w:ascii="PT Astra Serif" w:hAnsi="PT Astra Serif"/>
          <w:sz w:val="24"/>
          <w:szCs w:val="24"/>
          <w:lang w:eastAsia="ar-SA"/>
        </w:rPr>
        <w:t>.</w:t>
      </w:r>
    </w:p>
    <w:p w:rsidR="00CE10FA" w:rsidRPr="008C350A" w:rsidRDefault="00CE10FA" w:rsidP="0016347D">
      <w:pPr>
        <w:pStyle w:val="aa"/>
        <w:numPr>
          <w:ilvl w:val="0"/>
          <w:numId w:val="19"/>
        </w:numPr>
        <w:ind w:left="0" w:firstLine="709"/>
        <w:jc w:val="both"/>
        <w:rPr>
          <w:rFonts w:ascii="PT Astra Serif" w:hAnsi="PT Astra Serif"/>
          <w:sz w:val="24"/>
          <w:szCs w:val="24"/>
          <w:lang w:eastAsia="ar-SA"/>
        </w:rPr>
      </w:pPr>
      <w:r>
        <w:rPr>
          <w:rFonts w:ascii="PT Astra Serif" w:hAnsi="PT Astra Serif"/>
          <w:sz w:val="24"/>
          <w:szCs w:val="24"/>
          <w:lang w:eastAsia="ar-SA"/>
        </w:rPr>
        <w:t xml:space="preserve">Настоящий </w:t>
      </w:r>
      <w:r w:rsidRPr="008C350A">
        <w:rPr>
          <w:rFonts w:ascii="PT Astra Serif" w:hAnsi="PT Astra Serif"/>
          <w:sz w:val="24"/>
          <w:szCs w:val="24"/>
          <w:lang w:eastAsia="ar-SA"/>
        </w:rPr>
        <w:t>приказ вступает в</w:t>
      </w:r>
      <w:r w:rsidR="00904D65" w:rsidRPr="008C350A">
        <w:rPr>
          <w:rFonts w:ascii="PT Astra Serif" w:hAnsi="PT Astra Serif"/>
          <w:sz w:val="24"/>
          <w:szCs w:val="24"/>
          <w:lang w:eastAsia="ar-SA"/>
        </w:rPr>
        <w:t xml:space="preserve"> силу со дня его официального оп</w:t>
      </w:r>
      <w:r w:rsidRPr="008C350A">
        <w:rPr>
          <w:rFonts w:ascii="PT Astra Serif" w:hAnsi="PT Astra Serif"/>
          <w:sz w:val="24"/>
          <w:szCs w:val="24"/>
          <w:lang w:eastAsia="ar-SA"/>
        </w:rPr>
        <w:t>убликования</w:t>
      </w:r>
      <w:bookmarkStart w:id="1" w:name="_GoBack"/>
      <w:bookmarkEnd w:id="1"/>
      <w:r w:rsidR="00904D65" w:rsidRPr="008C350A">
        <w:rPr>
          <w:rFonts w:ascii="PT Astra Serif" w:hAnsi="PT Astra Serif"/>
          <w:sz w:val="24"/>
          <w:szCs w:val="24"/>
          <w:lang w:eastAsia="ar-SA"/>
        </w:rPr>
        <w:t>.</w:t>
      </w:r>
    </w:p>
    <w:p w:rsidR="00624CE4" w:rsidRDefault="00624CE4" w:rsidP="002315D1">
      <w:pPr>
        <w:jc w:val="both"/>
        <w:rPr>
          <w:rFonts w:ascii="PT Astra Serif" w:hAnsi="PT Astra Serif"/>
          <w:sz w:val="24"/>
          <w:szCs w:val="24"/>
          <w:lang w:eastAsia="ar-SA"/>
        </w:rPr>
      </w:pPr>
    </w:p>
    <w:p w:rsidR="00904D65" w:rsidRDefault="00904D65" w:rsidP="002315D1">
      <w:pPr>
        <w:jc w:val="both"/>
        <w:rPr>
          <w:rFonts w:ascii="PT Astra Serif" w:hAnsi="PT Astra Serif"/>
          <w:sz w:val="24"/>
          <w:szCs w:val="24"/>
          <w:lang w:eastAsia="ar-SA"/>
        </w:rPr>
      </w:pPr>
    </w:p>
    <w:p w:rsidR="00624CE4" w:rsidRDefault="00624CE4" w:rsidP="002315D1">
      <w:pPr>
        <w:jc w:val="both"/>
        <w:rPr>
          <w:rFonts w:ascii="PT Astra Serif" w:hAnsi="PT Astra Serif"/>
          <w:sz w:val="24"/>
          <w:szCs w:val="24"/>
          <w:lang w:eastAsia="ar-SA"/>
        </w:rPr>
      </w:pPr>
    </w:p>
    <w:tbl>
      <w:tblPr>
        <w:tblW w:w="9634" w:type="dxa"/>
        <w:tblLayout w:type="fixed"/>
        <w:tblCellMar>
          <w:left w:w="0" w:type="dxa"/>
          <w:right w:w="0" w:type="dxa"/>
        </w:tblCellMar>
        <w:tblLook w:val="0000" w:firstRow="0" w:lastRow="0" w:firstColumn="0" w:lastColumn="0" w:noHBand="0" w:noVBand="0"/>
      </w:tblPr>
      <w:tblGrid>
        <w:gridCol w:w="3681"/>
        <w:gridCol w:w="3114"/>
        <w:gridCol w:w="2839"/>
      </w:tblGrid>
      <w:tr w:rsidR="002315D1" w:rsidRPr="00554A22" w:rsidTr="00E1612D">
        <w:tc>
          <w:tcPr>
            <w:tcW w:w="3681" w:type="dxa"/>
            <w:shd w:val="clear" w:color="auto" w:fill="auto"/>
          </w:tcPr>
          <w:p w:rsidR="002315D1" w:rsidRPr="00554A22" w:rsidRDefault="002315D1" w:rsidP="002315D1">
            <w:pPr>
              <w:autoSpaceDE w:val="0"/>
              <w:autoSpaceDN w:val="0"/>
              <w:adjustRightInd w:val="0"/>
              <w:rPr>
                <w:rFonts w:ascii="PT Astra Serif" w:hAnsi="PT Astra Serif"/>
                <w:sz w:val="24"/>
                <w:szCs w:val="24"/>
              </w:rPr>
            </w:pPr>
            <w:r>
              <w:rPr>
                <w:rFonts w:ascii="PT Astra Serif" w:hAnsi="PT Astra Serif"/>
                <w:sz w:val="24"/>
                <w:szCs w:val="24"/>
              </w:rPr>
              <w:t>Заместитель Председателя Правительства Республики Алтай, министр</w:t>
            </w:r>
          </w:p>
        </w:tc>
        <w:tc>
          <w:tcPr>
            <w:tcW w:w="3114" w:type="dxa"/>
            <w:shd w:val="clear" w:color="auto" w:fill="auto"/>
          </w:tcPr>
          <w:p w:rsidR="002315D1" w:rsidRPr="00554A22" w:rsidRDefault="002315D1" w:rsidP="00C27BD8">
            <w:pPr>
              <w:ind w:left="2"/>
              <w:jc w:val="center"/>
              <w:rPr>
                <w:rFonts w:ascii="PT Astra Serif" w:hAnsi="PT Astra Serif"/>
                <w:sz w:val="24"/>
                <w:szCs w:val="24"/>
              </w:rPr>
            </w:pPr>
            <w:bookmarkStart w:id="2" w:name="SIGNERSTAMP1"/>
            <w:bookmarkEnd w:id="2"/>
          </w:p>
        </w:tc>
        <w:tc>
          <w:tcPr>
            <w:tcW w:w="2839" w:type="dxa"/>
            <w:shd w:val="clear" w:color="auto" w:fill="auto"/>
            <w:vAlign w:val="center"/>
          </w:tcPr>
          <w:p w:rsidR="002315D1" w:rsidRPr="00554A22" w:rsidRDefault="002315D1" w:rsidP="00F9538F">
            <w:pPr>
              <w:ind w:left="2"/>
              <w:jc w:val="right"/>
              <w:rPr>
                <w:rFonts w:ascii="PT Astra Serif" w:hAnsi="PT Astra Serif"/>
                <w:sz w:val="24"/>
                <w:szCs w:val="24"/>
              </w:rPr>
            </w:pPr>
            <w:bookmarkStart w:id="3" w:name="SIGNERNAME1"/>
            <w:bookmarkEnd w:id="3"/>
          </w:p>
        </w:tc>
      </w:tr>
    </w:tbl>
    <w:p w:rsidR="002315D1" w:rsidRDefault="002315D1" w:rsidP="002315D1">
      <w:pPr>
        <w:jc w:val="both"/>
        <w:rPr>
          <w:rFonts w:ascii="PT Astra Serif" w:hAnsi="PT Astra Serif"/>
          <w:sz w:val="24"/>
          <w:szCs w:val="24"/>
          <w:lang w:eastAsia="ar-SA"/>
        </w:rPr>
      </w:pPr>
    </w:p>
    <w:p w:rsidR="005F2583" w:rsidRDefault="005F2583" w:rsidP="002315D1">
      <w:pPr>
        <w:jc w:val="both"/>
        <w:rPr>
          <w:rFonts w:ascii="PT Astra Serif" w:hAnsi="PT Astra Serif"/>
          <w:sz w:val="24"/>
          <w:szCs w:val="24"/>
          <w:lang w:eastAsia="ar-SA"/>
        </w:rPr>
      </w:pPr>
    </w:p>
    <w:p w:rsidR="005F2583" w:rsidRDefault="005F2583" w:rsidP="002315D1">
      <w:pPr>
        <w:jc w:val="both"/>
        <w:rPr>
          <w:rFonts w:ascii="PT Astra Serif" w:hAnsi="PT Astra Serif"/>
          <w:sz w:val="24"/>
          <w:szCs w:val="24"/>
          <w:lang w:eastAsia="ar-SA"/>
        </w:rPr>
      </w:pPr>
    </w:p>
    <w:p w:rsidR="005F2583" w:rsidRDefault="005F2583" w:rsidP="002315D1">
      <w:pPr>
        <w:jc w:val="both"/>
        <w:rPr>
          <w:rFonts w:ascii="PT Astra Serif" w:hAnsi="PT Astra Serif"/>
          <w:sz w:val="24"/>
          <w:szCs w:val="24"/>
          <w:lang w:eastAsia="ar-SA"/>
        </w:rPr>
      </w:pPr>
    </w:p>
    <w:p w:rsidR="00E21F59" w:rsidRDefault="00E21F59" w:rsidP="002315D1">
      <w:pPr>
        <w:jc w:val="both"/>
        <w:rPr>
          <w:rFonts w:ascii="PT Astra Serif" w:hAnsi="PT Astra Serif"/>
          <w:sz w:val="24"/>
          <w:szCs w:val="24"/>
          <w:lang w:eastAsia="ar-SA"/>
        </w:rPr>
      </w:pPr>
    </w:p>
    <w:p w:rsidR="005F2583" w:rsidRDefault="005F2583" w:rsidP="005F2583">
      <w:pPr>
        <w:jc w:val="right"/>
        <w:rPr>
          <w:rFonts w:ascii="PT Astra Serif" w:hAnsi="PT Astra Serif"/>
          <w:sz w:val="24"/>
          <w:szCs w:val="24"/>
          <w:lang w:eastAsia="ar-SA"/>
        </w:rPr>
      </w:pPr>
      <w:r>
        <w:rPr>
          <w:rFonts w:ascii="PT Astra Serif" w:hAnsi="PT Astra Serif"/>
          <w:sz w:val="24"/>
          <w:szCs w:val="24"/>
          <w:lang w:eastAsia="ar-SA"/>
        </w:rPr>
        <w:t>Утвержден</w:t>
      </w:r>
    </w:p>
    <w:p w:rsidR="005F2583" w:rsidRDefault="005F2583" w:rsidP="005F2583">
      <w:pPr>
        <w:jc w:val="right"/>
        <w:rPr>
          <w:rFonts w:ascii="PT Astra Serif" w:hAnsi="PT Astra Serif"/>
          <w:sz w:val="24"/>
          <w:szCs w:val="24"/>
          <w:lang w:eastAsia="ar-SA"/>
        </w:rPr>
      </w:pPr>
      <w:r>
        <w:rPr>
          <w:rFonts w:ascii="PT Astra Serif" w:hAnsi="PT Astra Serif"/>
          <w:sz w:val="24"/>
          <w:szCs w:val="24"/>
          <w:lang w:eastAsia="ar-SA"/>
        </w:rPr>
        <w:t>Приказом Министерства финансов</w:t>
      </w:r>
    </w:p>
    <w:p w:rsidR="005F2583" w:rsidRDefault="005F2583" w:rsidP="005F2583">
      <w:pPr>
        <w:jc w:val="right"/>
        <w:rPr>
          <w:rFonts w:ascii="PT Astra Serif" w:hAnsi="PT Astra Serif"/>
          <w:sz w:val="24"/>
          <w:szCs w:val="24"/>
          <w:lang w:eastAsia="ar-SA"/>
        </w:rPr>
      </w:pPr>
      <w:r>
        <w:rPr>
          <w:rFonts w:ascii="PT Astra Serif" w:hAnsi="PT Astra Serif"/>
          <w:sz w:val="24"/>
          <w:szCs w:val="24"/>
          <w:lang w:eastAsia="ar-SA"/>
        </w:rPr>
        <w:t xml:space="preserve">Республики Алтай </w:t>
      </w:r>
    </w:p>
    <w:p w:rsidR="005F2583" w:rsidRDefault="005F2583" w:rsidP="005F2583">
      <w:pPr>
        <w:jc w:val="right"/>
        <w:rPr>
          <w:rFonts w:ascii="PT Astra Serif" w:hAnsi="PT Astra Serif"/>
          <w:sz w:val="24"/>
          <w:szCs w:val="24"/>
          <w:lang w:eastAsia="ar-SA"/>
        </w:rPr>
      </w:pPr>
      <w:r>
        <w:rPr>
          <w:rFonts w:ascii="PT Astra Serif" w:hAnsi="PT Astra Serif"/>
          <w:sz w:val="24"/>
          <w:szCs w:val="24"/>
          <w:lang w:eastAsia="ar-SA"/>
        </w:rPr>
        <w:t xml:space="preserve">от ________ 2025г. № _________________ </w:t>
      </w:r>
    </w:p>
    <w:p w:rsidR="00553AB4" w:rsidRDefault="00553AB4" w:rsidP="002315D1">
      <w:pPr>
        <w:jc w:val="both"/>
        <w:rPr>
          <w:rFonts w:ascii="PT Astra Serif" w:hAnsi="PT Astra Serif"/>
          <w:sz w:val="24"/>
          <w:szCs w:val="24"/>
          <w:lang w:eastAsia="ar-SA"/>
        </w:rPr>
      </w:pPr>
    </w:p>
    <w:p w:rsidR="000C311A" w:rsidRDefault="00670C9E" w:rsidP="005F2583">
      <w:pPr>
        <w:jc w:val="center"/>
        <w:rPr>
          <w:rFonts w:ascii="PT Astra Serif" w:hAnsi="PT Astra Serif"/>
          <w:sz w:val="24"/>
          <w:szCs w:val="24"/>
          <w:lang w:eastAsia="ar-SA"/>
        </w:rPr>
      </w:pPr>
      <w:r>
        <w:rPr>
          <w:rFonts w:ascii="PT Astra Serif" w:hAnsi="PT Astra Serif"/>
          <w:sz w:val="24"/>
          <w:szCs w:val="24"/>
          <w:lang w:eastAsia="ar-SA"/>
        </w:rPr>
        <w:t>Порядок</w:t>
      </w:r>
      <w:r w:rsidR="000C311A">
        <w:rPr>
          <w:rFonts w:ascii="PT Astra Serif" w:hAnsi="PT Astra Serif"/>
          <w:sz w:val="24"/>
          <w:szCs w:val="24"/>
          <w:lang w:eastAsia="ar-SA"/>
        </w:rPr>
        <w:t xml:space="preserve"> </w:t>
      </w:r>
    </w:p>
    <w:p w:rsidR="005F2583" w:rsidRDefault="000C311A" w:rsidP="005F2583">
      <w:pPr>
        <w:jc w:val="center"/>
        <w:rPr>
          <w:rFonts w:ascii="PT Astra Serif" w:hAnsi="PT Astra Serif"/>
          <w:sz w:val="24"/>
          <w:szCs w:val="24"/>
          <w:lang w:eastAsia="ar-SA"/>
        </w:rPr>
      </w:pPr>
      <w:r>
        <w:rPr>
          <w:rFonts w:ascii="PT Astra Serif" w:hAnsi="PT Astra Serif"/>
          <w:sz w:val="24"/>
          <w:szCs w:val="24"/>
          <w:lang w:eastAsia="ar-SA"/>
        </w:rPr>
        <w:t xml:space="preserve">формирования </w:t>
      </w:r>
      <w:r w:rsidR="005F2583" w:rsidRPr="0016347D">
        <w:rPr>
          <w:rFonts w:ascii="PT Astra Serif" w:hAnsi="PT Astra Serif"/>
          <w:sz w:val="24"/>
          <w:szCs w:val="24"/>
          <w:lang w:eastAsia="ar-SA"/>
        </w:rPr>
        <w:t>кодов</w:t>
      </w:r>
      <w:r w:rsidR="00F27536">
        <w:rPr>
          <w:rFonts w:ascii="PT Astra Serif" w:hAnsi="PT Astra Serif"/>
          <w:sz w:val="24"/>
          <w:szCs w:val="24"/>
          <w:lang w:eastAsia="ar-SA"/>
        </w:rPr>
        <w:t xml:space="preserve"> и перечня</w:t>
      </w:r>
      <w:r w:rsidR="005F2583" w:rsidRPr="0016347D">
        <w:rPr>
          <w:rFonts w:ascii="PT Astra Serif" w:hAnsi="PT Astra Serif"/>
          <w:sz w:val="24"/>
          <w:szCs w:val="24"/>
          <w:lang w:eastAsia="ar-SA"/>
        </w:rPr>
        <w:t xml:space="preserve"> целевых средств, предоставляемых государственным бюджетным и автономным учреждениям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5F2583" w:rsidRDefault="005F2583" w:rsidP="005F2583">
      <w:pPr>
        <w:jc w:val="center"/>
        <w:rPr>
          <w:rFonts w:ascii="PT Astra Serif" w:hAnsi="PT Astra Serif"/>
          <w:sz w:val="24"/>
          <w:szCs w:val="24"/>
          <w:lang w:eastAsia="ar-SA"/>
        </w:rPr>
      </w:pPr>
    </w:p>
    <w:p w:rsidR="000C311A" w:rsidRDefault="000C311A" w:rsidP="00235DD8">
      <w:pPr>
        <w:pStyle w:val="aa"/>
        <w:numPr>
          <w:ilvl w:val="0"/>
          <w:numId w:val="20"/>
        </w:numPr>
        <w:spacing w:line="288" w:lineRule="atLeast"/>
        <w:ind w:left="0" w:firstLine="360"/>
        <w:jc w:val="both"/>
        <w:rPr>
          <w:sz w:val="24"/>
          <w:szCs w:val="24"/>
        </w:rPr>
      </w:pPr>
      <w:r>
        <w:rPr>
          <w:sz w:val="24"/>
          <w:szCs w:val="24"/>
        </w:rPr>
        <w:t xml:space="preserve">Настоящий Порядок устанавливает правила формирования </w:t>
      </w:r>
      <w:r w:rsidRPr="0016347D">
        <w:rPr>
          <w:rFonts w:ascii="PT Astra Serif" w:hAnsi="PT Astra Serif"/>
          <w:sz w:val="24"/>
          <w:szCs w:val="24"/>
          <w:lang w:eastAsia="ar-SA"/>
        </w:rPr>
        <w:t>кодов целевых средств, предоставляемых государственным бюджетным и автономным учреждениям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r>
        <w:rPr>
          <w:rFonts w:ascii="PT Astra Serif" w:hAnsi="PT Astra Serif"/>
          <w:sz w:val="24"/>
          <w:szCs w:val="24"/>
          <w:lang w:eastAsia="ar-SA"/>
        </w:rPr>
        <w:t>.</w:t>
      </w:r>
    </w:p>
    <w:p w:rsidR="00756F64" w:rsidRDefault="00E21F59" w:rsidP="00756F64">
      <w:pPr>
        <w:pStyle w:val="af"/>
        <w:numPr>
          <w:ilvl w:val="0"/>
          <w:numId w:val="20"/>
        </w:numPr>
        <w:spacing w:before="0" w:beforeAutospacing="0" w:after="0" w:afterAutospacing="0" w:line="288" w:lineRule="atLeast"/>
        <w:ind w:left="0" w:firstLine="360"/>
        <w:jc w:val="both"/>
      </w:pPr>
      <w:r w:rsidRPr="001F12FA">
        <w:t xml:space="preserve">Исполнительный орган государственной власти Республики Алтай, осуществляющий функции и полномочия учредителя в отношении учреждения, ежегодно доводит до Управления Федерального казначейства по Республике Алтай  в электронном виде с применением электронной цифровой подписи </w:t>
      </w:r>
      <w:hyperlink r:id="rId11" w:history="1">
        <w:r w:rsidRPr="001F12FA">
          <w:t>Перечень</w:t>
        </w:r>
      </w:hyperlink>
      <w:r w:rsidRPr="001F12FA">
        <w:t xml:space="preserve"> </w:t>
      </w:r>
      <w:r w:rsidR="001F12FA">
        <w:t>кодов целевых средств</w:t>
      </w:r>
      <w:r w:rsidR="00756F64">
        <w:t>, согласно приложению № 1 к настоящему Порядку.</w:t>
      </w:r>
    </w:p>
    <w:p w:rsidR="00756F64" w:rsidRDefault="00756F64" w:rsidP="00756F64">
      <w:pPr>
        <w:pStyle w:val="af"/>
        <w:spacing w:before="0" w:beforeAutospacing="0" w:after="0" w:afterAutospacing="0" w:line="288" w:lineRule="atLeast"/>
        <w:ind w:left="360"/>
        <w:jc w:val="both"/>
      </w:pPr>
      <w:r>
        <w:t>Код целевых средств состоит из 5 знаков и включает следующие составные части:</w:t>
      </w:r>
    </w:p>
    <w:p w:rsidR="00756F64" w:rsidRDefault="00756F64" w:rsidP="00756F64">
      <w:pPr>
        <w:pStyle w:val="af"/>
        <w:spacing w:before="0" w:beforeAutospacing="0" w:after="0" w:afterAutospacing="0" w:line="288" w:lineRule="atLeast"/>
        <w:jc w:val="both"/>
      </w:pPr>
    </w:p>
    <w:tbl>
      <w:tblPr>
        <w:tblStyle w:val="ab"/>
        <w:tblW w:w="0" w:type="auto"/>
        <w:tblInd w:w="-5" w:type="dxa"/>
        <w:tblLook w:val="04A0" w:firstRow="1" w:lastRow="0" w:firstColumn="1" w:lastColumn="0" w:noHBand="0" w:noVBand="1"/>
      </w:tblPr>
      <w:tblGrid>
        <w:gridCol w:w="2218"/>
        <w:gridCol w:w="1184"/>
        <w:gridCol w:w="1276"/>
        <w:gridCol w:w="1559"/>
        <w:gridCol w:w="3396"/>
      </w:tblGrid>
      <w:tr w:rsidR="00756F64" w:rsidTr="00245A50">
        <w:tc>
          <w:tcPr>
            <w:tcW w:w="9633" w:type="dxa"/>
            <w:gridSpan w:val="5"/>
          </w:tcPr>
          <w:p w:rsidR="00756F64" w:rsidRDefault="00756F64" w:rsidP="00756F64">
            <w:pPr>
              <w:pStyle w:val="af"/>
              <w:spacing w:before="0" w:beforeAutospacing="0" w:after="0" w:afterAutospacing="0" w:line="288" w:lineRule="atLeast"/>
              <w:jc w:val="center"/>
            </w:pPr>
            <w:r>
              <w:t>Код целевых средств</w:t>
            </w:r>
          </w:p>
        </w:tc>
      </w:tr>
      <w:tr w:rsidR="00FD4AD5" w:rsidTr="00FD4AD5">
        <w:tc>
          <w:tcPr>
            <w:tcW w:w="2218" w:type="dxa"/>
          </w:tcPr>
          <w:p w:rsidR="00FD4AD5" w:rsidRDefault="00FD4AD5" w:rsidP="00756F64">
            <w:pPr>
              <w:pStyle w:val="af"/>
              <w:spacing w:before="0" w:beforeAutospacing="0" w:after="0" w:afterAutospacing="0" w:line="288" w:lineRule="atLeast"/>
              <w:jc w:val="center"/>
            </w:pPr>
            <w:r>
              <w:t xml:space="preserve">Источник </w:t>
            </w:r>
            <w:proofErr w:type="spellStart"/>
            <w:r>
              <w:t>финансорования</w:t>
            </w:r>
            <w:proofErr w:type="spellEnd"/>
          </w:p>
        </w:tc>
        <w:tc>
          <w:tcPr>
            <w:tcW w:w="4019" w:type="dxa"/>
            <w:gridSpan w:val="3"/>
          </w:tcPr>
          <w:p w:rsidR="00FD4AD5" w:rsidRDefault="00FD4AD5" w:rsidP="00FD4AD5">
            <w:pPr>
              <w:pStyle w:val="af"/>
              <w:spacing w:before="0" w:beforeAutospacing="0" w:after="0" w:afterAutospacing="0" w:line="288" w:lineRule="atLeast"/>
              <w:jc w:val="center"/>
            </w:pPr>
            <w:r>
              <w:t>Цель предоставления субсидии (типовая)</w:t>
            </w:r>
          </w:p>
        </w:tc>
        <w:tc>
          <w:tcPr>
            <w:tcW w:w="3396" w:type="dxa"/>
          </w:tcPr>
          <w:p w:rsidR="00FD4AD5" w:rsidRDefault="00FD4AD5" w:rsidP="00FD4AD5">
            <w:pPr>
              <w:pStyle w:val="af"/>
              <w:spacing w:before="0" w:beforeAutospacing="0" w:after="0" w:afterAutospacing="0" w:line="288" w:lineRule="atLeast"/>
              <w:jc w:val="center"/>
            </w:pPr>
            <w:r>
              <w:t>Детализация цели предоставления субсидии</w:t>
            </w:r>
          </w:p>
        </w:tc>
      </w:tr>
      <w:tr w:rsidR="00756F64" w:rsidTr="00FD4AD5">
        <w:tc>
          <w:tcPr>
            <w:tcW w:w="2218" w:type="dxa"/>
          </w:tcPr>
          <w:p w:rsidR="00756F64" w:rsidRDefault="00FD4AD5" w:rsidP="00FD4AD5">
            <w:pPr>
              <w:pStyle w:val="af"/>
              <w:spacing w:before="0" w:beforeAutospacing="0" w:after="0" w:afterAutospacing="0" w:line="288" w:lineRule="atLeast"/>
              <w:jc w:val="center"/>
            </w:pPr>
            <w:r>
              <w:t>1</w:t>
            </w:r>
          </w:p>
        </w:tc>
        <w:tc>
          <w:tcPr>
            <w:tcW w:w="1184" w:type="dxa"/>
          </w:tcPr>
          <w:p w:rsidR="00756F64" w:rsidRDefault="00FD4AD5" w:rsidP="00FD4AD5">
            <w:pPr>
              <w:pStyle w:val="af"/>
              <w:spacing w:before="0" w:beforeAutospacing="0" w:after="0" w:afterAutospacing="0" w:line="288" w:lineRule="atLeast"/>
              <w:jc w:val="center"/>
            </w:pPr>
            <w:r>
              <w:t>2</w:t>
            </w:r>
          </w:p>
        </w:tc>
        <w:tc>
          <w:tcPr>
            <w:tcW w:w="1276" w:type="dxa"/>
          </w:tcPr>
          <w:p w:rsidR="00756F64" w:rsidRDefault="00FD4AD5" w:rsidP="00FD4AD5">
            <w:pPr>
              <w:pStyle w:val="af"/>
              <w:spacing w:before="0" w:beforeAutospacing="0" w:after="0" w:afterAutospacing="0" w:line="288" w:lineRule="atLeast"/>
              <w:jc w:val="center"/>
            </w:pPr>
            <w:r>
              <w:t>3</w:t>
            </w:r>
          </w:p>
        </w:tc>
        <w:tc>
          <w:tcPr>
            <w:tcW w:w="1559" w:type="dxa"/>
          </w:tcPr>
          <w:p w:rsidR="00756F64" w:rsidRDefault="00FD4AD5" w:rsidP="00FD4AD5">
            <w:pPr>
              <w:pStyle w:val="af"/>
              <w:spacing w:before="0" w:beforeAutospacing="0" w:after="0" w:afterAutospacing="0" w:line="288" w:lineRule="atLeast"/>
              <w:jc w:val="center"/>
            </w:pPr>
            <w:r>
              <w:t>4</w:t>
            </w:r>
          </w:p>
        </w:tc>
        <w:tc>
          <w:tcPr>
            <w:tcW w:w="3396" w:type="dxa"/>
          </w:tcPr>
          <w:p w:rsidR="00756F64" w:rsidRDefault="00FD4AD5" w:rsidP="00FD4AD5">
            <w:pPr>
              <w:pStyle w:val="af"/>
              <w:spacing w:before="0" w:beforeAutospacing="0" w:after="0" w:afterAutospacing="0" w:line="288" w:lineRule="atLeast"/>
              <w:jc w:val="center"/>
            </w:pPr>
            <w:r>
              <w:t>5</w:t>
            </w:r>
          </w:p>
        </w:tc>
      </w:tr>
    </w:tbl>
    <w:p w:rsidR="00756F64" w:rsidRDefault="00756F64" w:rsidP="00756F64">
      <w:pPr>
        <w:pStyle w:val="af"/>
        <w:spacing w:before="0" w:beforeAutospacing="0" w:after="0" w:afterAutospacing="0" w:line="288" w:lineRule="atLeast"/>
        <w:ind w:left="360"/>
        <w:jc w:val="both"/>
      </w:pPr>
    </w:p>
    <w:p w:rsidR="002D1EC0" w:rsidRDefault="002D1EC0" w:rsidP="002D1EC0">
      <w:pPr>
        <w:pStyle w:val="af"/>
        <w:spacing w:before="0" w:beforeAutospacing="0" w:after="0" w:afterAutospacing="0" w:line="288" w:lineRule="atLeast"/>
        <w:ind w:firstLine="540"/>
        <w:jc w:val="both"/>
      </w:pPr>
      <w:r>
        <w:t>1 - источник финансирования, при этом цифра «8» используется для отражения целевых субсидий, финансовое обеспечение которых осуществляется за счет средств республиканского бюджета Республики Алтай, цифра «9» используется для отражения целевых субсидий, финансовое обеспечение которых осуществляется за счет средств федерального бюджета, средств Государственных внебюджетных фондов и иных средств, имеющих целевое назначение. В случае, если целевая субсидия предоставляется по коду целевой статьи расходов, содержащей коды направлений расходов R0000 - R9990 и 50000 - 59990, то источник финансирования кодируется цифрой «9»;</w:t>
      </w:r>
    </w:p>
    <w:p w:rsidR="002D1EC0" w:rsidRDefault="002D1EC0" w:rsidP="002D1EC0">
      <w:pPr>
        <w:pStyle w:val="af"/>
        <w:spacing w:before="168" w:beforeAutospacing="0" w:after="0" w:afterAutospacing="0" w:line="288" w:lineRule="atLeast"/>
        <w:ind w:firstLine="540"/>
        <w:jc w:val="both"/>
      </w:pPr>
      <w:r>
        <w:t xml:space="preserve">2 - 4 - используются для указания унифицированных групп целевой субсидии; </w:t>
      </w:r>
    </w:p>
    <w:p w:rsidR="002D1EC0" w:rsidRDefault="002D1EC0" w:rsidP="002D1EC0">
      <w:pPr>
        <w:pStyle w:val="af"/>
        <w:spacing w:before="168" w:beforeAutospacing="0" w:after="0" w:afterAutospacing="0" w:line="288" w:lineRule="atLeast"/>
        <w:ind w:firstLine="540"/>
        <w:jc w:val="both"/>
      </w:pPr>
      <w:r>
        <w:t xml:space="preserve">5 - применяются при необходимости для детализации цели предоставления целевой субсидии. </w:t>
      </w:r>
    </w:p>
    <w:p w:rsidR="00670C9E" w:rsidRDefault="00670C9E" w:rsidP="002D1EC0">
      <w:pPr>
        <w:pStyle w:val="af"/>
        <w:spacing w:before="168" w:beforeAutospacing="0" w:after="0" w:afterAutospacing="0" w:line="288" w:lineRule="atLeast"/>
        <w:ind w:firstLine="540"/>
        <w:jc w:val="both"/>
      </w:pPr>
    </w:p>
    <w:p w:rsidR="00670C9E" w:rsidRDefault="00670C9E" w:rsidP="002D1EC0">
      <w:pPr>
        <w:pStyle w:val="af"/>
        <w:spacing w:before="168" w:beforeAutospacing="0" w:after="0" w:afterAutospacing="0" w:line="288" w:lineRule="atLeast"/>
        <w:ind w:firstLine="540"/>
        <w:jc w:val="both"/>
      </w:pPr>
    </w:p>
    <w:p w:rsidR="00670C9E" w:rsidRDefault="00670C9E" w:rsidP="002D1EC0">
      <w:pPr>
        <w:pStyle w:val="af"/>
        <w:spacing w:before="168" w:beforeAutospacing="0" w:after="0" w:afterAutospacing="0" w:line="288" w:lineRule="atLeast"/>
        <w:ind w:firstLine="540"/>
        <w:jc w:val="both"/>
      </w:pPr>
    </w:p>
    <w:p w:rsidR="00670C9E" w:rsidRDefault="00670C9E" w:rsidP="002D1EC0">
      <w:pPr>
        <w:pStyle w:val="af"/>
        <w:spacing w:before="168" w:beforeAutospacing="0" w:after="0" w:afterAutospacing="0" w:line="288" w:lineRule="atLeast"/>
        <w:ind w:firstLine="540"/>
        <w:jc w:val="both"/>
      </w:pPr>
    </w:p>
    <w:p w:rsidR="00670C9E" w:rsidRDefault="00670C9E" w:rsidP="002D1EC0">
      <w:pPr>
        <w:pStyle w:val="af"/>
        <w:spacing w:before="168" w:beforeAutospacing="0" w:after="0" w:afterAutospacing="0" w:line="288" w:lineRule="atLeast"/>
        <w:ind w:firstLine="540"/>
        <w:jc w:val="both"/>
      </w:pPr>
    </w:p>
    <w:p w:rsidR="00670C9E" w:rsidRDefault="00670C9E" w:rsidP="002D1EC0">
      <w:pPr>
        <w:pStyle w:val="af"/>
        <w:spacing w:before="168" w:beforeAutospacing="0" w:after="0" w:afterAutospacing="0" w:line="288" w:lineRule="atLeast"/>
        <w:ind w:firstLine="540"/>
        <w:jc w:val="both"/>
      </w:pPr>
    </w:p>
    <w:p w:rsidR="00670C9E" w:rsidRDefault="00670C9E" w:rsidP="00670C9E">
      <w:pPr>
        <w:pStyle w:val="af"/>
        <w:spacing w:before="168" w:beforeAutospacing="0" w:after="0" w:afterAutospacing="0" w:line="288" w:lineRule="atLeast"/>
        <w:ind w:firstLine="540"/>
        <w:jc w:val="right"/>
        <w:rPr>
          <w:rFonts w:ascii="PT Astra Serif" w:hAnsi="PT Astra Serif"/>
        </w:rPr>
      </w:pPr>
      <w:r w:rsidRPr="00670C9E">
        <w:rPr>
          <w:rFonts w:ascii="PT Astra Serif" w:hAnsi="PT Astra Serif"/>
        </w:rPr>
        <w:lastRenderedPageBreak/>
        <w:t>Приложение № 1</w:t>
      </w:r>
    </w:p>
    <w:p w:rsidR="00670C9E" w:rsidRDefault="00670C9E" w:rsidP="00670C9E">
      <w:pPr>
        <w:pStyle w:val="af"/>
        <w:spacing w:before="0" w:beforeAutospacing="0" w:after="0" w:afterAutospacing="0"/>
        <w:ind w:firstLine="539"/>
        <w:jc w:val="right"/>
        <w:rPr>
          <w:rFonts w:ascii="PT Astra Serif" w:hAnsi="PT Astra Serif"/>
        </w:rPr>
      </w:pPr>
    </w:p>
    <w:p w:rsidR="00670C9E" w:rsidRPr="00DF4F03" w:rsidRDefault="00670C9E" w:rsidP="00670C9E">
      <w:pPr>
        <w:jc w:val="center"/>
        <w:rPr>
          <w:rFonts w:ascii="PT Astra Serif" w:hAnsi="PT Astra Serif"/>
          <w:b/>
          <w:sz w:val="24"/>
          <w:szCs w:val="24"/>
          <w:lang w:eastAsia="ar-SA"/>
        </w:rPr>
      </w:pPr>
      <w:r w:rsidRPr="00DF4F03">
        <w:rPr>
          <w:rFonts w:ascii="PT Astra Serif" w:hAnsi="PT Astra Serif"/>
          <w:b/>
          <w:sz w:val="24"/>
          <w:szCs w:val="24"/>
          <w:lang w:eastAsia="ar-SA"/>
        </w:rPr>
        <w:t>Перечень кодов целевых средств</w:t>
      </w:r>
    </w:p>
    <w:p w:rsidR="00670C9E" w:rsidRDefault="00670C9E" w:rsidP="00670C9E">
      <w:pPr>
        <w:jc w:val="both"/>
        <w:rPr>
          <w:rFonts w:ascii="PT Astra Serif" w:hAnsi="PT Astra Serif"/>
          <w:sz w:val="24"/>
          <w:szCs w:val="24"/>
          <w:lang w:eastAsia="ar-SA"/>
        </w:rPr>
      </w:pPr>
    </w:p>
    <w:tbl>
      <w:tblPr>
        <w:tblStyle w:val="ab"/>
        <w:tblW w:w="9639" w:type="dxa"/>
        <w:tblInd w:w="-5" w:type="dxa"/>
        <w:tblLook w:val="04A0" w:firstRow="1" w:lastRow="0" w:firstColumn="1" w:lastColumn="0" w:noHBand="0" w:noVBand="1"/>
      </w:tblPr>
      <w:tblGrid>
        <w:gridCol w:w="716"/>
        <w:gridCol w:w="7833"/>
        <w:gridCol w:w="1090"/>
      </w:tblGrid>
      <w:tr w:rsidR="00670C9E" w:rsidTr="008C1B21">
        <w:tc>
          <w:tcPr>
            <w:tcW w:w="816" w:type="dxa"/>
            <w:tcBorders>
              <w:top w:val="single" w:sz="4" w:space="0" w:color="auto"/>
              <w:left w:val="single" w:sz="4" w:space="0" w:color="auto"/>
              <w:bottom w:val="single" w:sz="4" w:space="0" w:color="auto"/>
              <w:right w:val="single" w:sz="4" w:space="0" w:color="auto"/>
            </w:tcBorders>
            <w:hideMark/>
          </w:tcPr>
          <w:p w:rsidR="00670C9E" w:rsidRPr="006C73C5" w:rsidRDefault="00670C9E" w:rsidP="008C1B21">
            <w:pPr>
              <w:pStyle w:val="aa"/>
              <w:autoSpaceDE w:val="0"/>
              <w:autoSpaceDN w:val="0"/>
              <w:adjustRightInd w:val="0"/>
              <w:ind w:left="0"/>
              <w:jc w:val="center"/>
              <w:rPr>
                <w:rFonts w:ascii="PT Astra Serif" w:hAnsi="PT Astra Serif"/>
                <w:sz w:val="24"/>
                <w:szCs w:val="24"/>
                <w:lang w:eastAsia="en-US"/>
              </w:rPr>
            </w:pPr>
            <w:r w:rsidRPr="006C73C5">
              <w:rPr>
                <w:rFonts w:ascii="PT Astra Serif" w:hAnsi="PT Astra Serif"/>
                <w:sz w:val="24"/>
                <w:szCs w:val="24"/>
                <w:lang w:val="en-US" w:eastAsia="en-US"/>
              </w:rPr>
              <w:t xml:space="preserve">N </w:t>
            </w:r>
            <w:r w:rsidRPr="006C73C5">
              <w:rPr>
                <w:rFonts w:ascii="PT Astra Serif" w:hAnsi="PT Astra Serif"/>
                <w:sz w:val="24"/>
                <w:szCs w:val="24"/>
                <w:lang w:eastAsia="en-US"/>
              </w:rPr>
              <w:t>п/п</w:t>
            </w:r>
          </w:p>
        </w:tc>
        <w:tc>
          <w:tcPr>
            <w:tcW w:w="7644" w:type="dxa"/>
            <w:tcBorders>
              <w:top w:val="single" w:sz="4" w:space="0" w:color="auto"/>
              <w:left w:val="single" w:sz="4" w:space="0" w:color="auto"/>
              <w:bottom w:val="single" w:sz="4" w:space="0" w:color="auto"/>
              <w:right w:val="single" w:sz="4" w:space="0" w:color="auto"/>
            </w:tcBorders>
            <w:hideMark/>
          </w:tcPr>
          <w:p w:rsidR="00670C9E" w:rsidRPr="006C73C5" w:rsidRDefault="00670C9E" w:rsidP="008C1B21">
            <w:pPr>
              <w:pStyle w:val="aa"/>
              <w:autoSpaceDE w:val="0"/>
              <w:autoSpaceDN w:val="0"/>
              <w:adjustRightInd w:val="0"/>
              <w:ind w:left="0"/>
              <w:jc w:val="center"/>
              <w:rPr>
                <w:rFonts w:ascii="PT Astra Serif" w:hAnsi="PT Astra Serif"/>
                <w:sz w:val="24"/>
                <w:szCs w:val="24"/>
                <w:lang w:eastAsia="en-US"/>
              </w:rPr>
            </w:pPr>
            <w:r w:rsidRPr="006C73C5">
              <w:rPr>
                <w:rFonts w:ascii="PT Astra Serif" w:hAnsi="PT Astra Serif"/>
                <w:sz w:val="24"/>
                <w:szCs w:val="24"/>
                <w:lang w:eastAsia="en-US"/>
              </w:rPr>
              <w:t xml:space="preserve">Наименование </w:t>
            </w:r>
            <w:r>
              <w:rPr>
                <w:rFonts w:ascii="PT Astra Serif" w:hAnsi="PT Astra Serif"/>
                <w:sz w:val="24"/>
                <w:szCs w:val="24"/>
                <w:lang w:eastAsia="en-US"/>
              </w:rPr>
              <w:t>целевых средств</w:t>
            </w:r>
          </w:p>
        </w:tc>
        <w:tc>
          <w:tcPr>
            <w:tcW w:w="1179" w:type="dxa"/>
            <w:tcBorders>
              <w:top w:val="single" w:sz="4" w:space="0" w:color="auto"/>
              <w:left w:val="single" w:sz="4" w:space="0" w:color="auto"/>
              <w:bottom w:val="single" w:sz="4" w:space="0" w:color="auto"/>
              <w:right w:val="single" w:sz="4" w:space="0" w:color="auto"/>
            </w:tcBorders>
            <w:hideMark/>
          </w:tcPr>
          <w:p w:rsidR="00670C9E" w:rsidRPr="006C73C5" w:rsidRDefault="00670C9E" w:rsidP="008C1B21">
            <w:pPr>
              <w:pStyle w:val="aa"/>
              <w:autoSpaceDE w:val="0"/>
              <w:autoSpaceDN w:val="0"/>
              <w:adjustRightInd w:val="0"/>
              <w:ind w:left="0"/>
              <w:jc w:val="center"/>
              <w:rPr>
                <w:rFonts w:ascii="PT Astra Serif" w:hAnsi="PT Astra Serif"/>
                <w:sz w:val="24"/>
                <w:szCs w:val="24"/>
                <w:lang w:eastAsia="en-US"/>
              </w:rPr>
            </w:pPr>
            <w:r w:rsidRPr="006C73C5">
              <w:rPr>
                <w:rFonts w:ascii="PT Astra Serif" w:hAnsi="PT Astra Serif"/>
                <w:sz w:val="24"/>
                <w:szCs w:val="24"/>
                <w:lang w:eastAsia="en-US"/>
              </w:rPr>
              <w:t xml:space="preserve">Код </w:t>
            </w:r>
            <w:r>
              <w:rPr>
                <w:rFonts w:ascii="PT Astra Serif" w:hAnsi="PT Astra Serif"/>
                <w:sz w:val="24"/>
                <w:szCs w:val="24"/>
                <w:lang w:eastAsia="en-US"/>
              </w:rPr>
              <w:t>целевых средств</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1.</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выплат физическим лицам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00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1.1.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выплат руководителям государственных учреждений по решению исполнительного органа государственной власти Республики Алтай, осуществляющего функции и полномочия учредителя за особые достижения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01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1.2.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выплаты стипендий обучающимся (студентам)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02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1.3.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выплаты вознаграждения (премий) спортсменам и тренерам (специалистам в области физической культуры и спорта, входящим в составы спортивных сборных команд Республики Алтай), обеспечивших подготовку спортсменов - победителей и призеров Олимпийских игр, </w:t>
            </w:r>
            <w:proofErr w:type="spellStart"/>
            <w:r w:rsidRPr="000E402F">
              <w:rPr>
                <w:rFonts w:ascii="PT Astra Serif" w:hAnsi="PT Astra Serif"/>
                <w:sz w:val="24"/>
                <w:szCs w:val="24"/>
              </w:rPr>
              <w:t>Паралимпийских</w:t>
            </w:r>
            <w:proofErr w:type="spellEnd"/>
            <w:r w:rsidRPr="000E402F">
              <w:rPr>
                <w:rFonts w:ascii="PT Astra Serif" w:hAnsi="PT Astra Serif"/>
                <w:sz w:val="24"/>
                <w:szCs w:val="24"/>
              </w:rPr>
              <w:t xml:space="preserve"> игр, </w:t>
            </w:r>
            <w:proofErr w:type="spellStart"/>
            <w:r w:rsidRPr="000E402F">
              <w:rPr>
                <w:rFonts w:ascii="PT Astra Serif" w:hAnsi="PT Astra Serif"/>
                <w:sz w:val="24"/>
                <w:szCs w:val="24"/>
              </w:rPr>
              <w:t>Сурдалимпийских</w:t>
            </w:r>
            <w:proofErr w:type="spellEnd"/>
            <w:r w:rsidRPr="000E402F">
              <w:rPr>
                <w:rFonts w:ascii="PT Astra Serif" w:hAnsi="PT Astra Serif"/>
                <w:sz w:val="24"/>
                <w:szCs w:val="24"/>
              </w:rPr>
              <w:t xml:space="preserve"> игр, Европейских игр, чемпионатов мира и Европы, Всемирных универсиад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03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1.4.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Иные субсидии, предусмотренные законодательством Российской Федерации, в целях осуществления выплат физическим лицам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04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1.5.</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выплат ежемесячного денежного вознаграждения за классное руководство педагогическим работникам государственных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образовательные программы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05 0 </w:t>
            </w:r>
          </w:p>
        </w:tc>
      </w:tr>
      <w:tr w:rsidR="00670C9E" w:rsidRPr="000E402F" w:rsidTr="008C1B21">
        <w:tc>
          <w:tcPr>
            <w:tcW w:w="0" w:type="auto"/>
            <w:hideMark/>
          </w:tcPr>
          <w:p w:rsidR="00670C9E" w:rsidRPr="000E402F" w:rsidRDefault="00670C9E" w:rsidP="008C1B21">
            <w:pPr>
              <w:spacing w:line="288" w:lineRule="atLeast"/>
              <w:rPr>
                <w:rFonts w:ascii="PT Astra Serif" w:hAnsi="PT Astra Serif"/>
                <w:sz w:val="24"/>
                <w:szCs w:val="24"/>
              </w:rPr>
            </w:pPr>
            <w:r w:rsidRPr="000E402F">
              <w:rPr>
                <w:rFonts w:ascii="PT Astra Serif" w:hAnsi="PT Astra Serif"/>
                <w:sz w:val="24"/>
                <w:szCs w:val="24"/>
              </w:rPr>
              <w:t>1.6.</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выплат ежемесячного денежного вознаграждения за классное руководство (кураторство) педагогическим работникам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06 0 </w:t>
            </w:r>
          </w:p>
        </w:tc>
      </w:tr>
      <w:tr w:rsidR="00670C9E" w:rsidTr="008C1B21">
        <w:tc>
          <w:tcPr>
            <w:tcW w:w="0" w:type="auto"/>
            <w:hideMark/>
          </w:tcPr>
          <w:p w:rsidR="00670C9E" w:rsidRPr="006C73C5" w:rsidRDefault="00670C9E" w:rsidP="008C1B21">
            <w:pPr>
              <w:pStyle w:val="af"/>
              <w:spacing w:before="0" w:beforeAutospacing="0" w:after="0" w:afterAutospacing="0" w:line="288" w:lineRule="atLeast"/>
              <w:jc w:val="both"/>
              <w:rPr>
                <w:rFonts w:ascii="PT Astra Serif" w:hAnsi="PT Astra Serif"/>
              </w:rPr>
            </w:pPr>
            <w:r w:rsidRPr="006C73C5">
              <w:rPr>
                <w:rFonts w:ascii="PT Astra Serif" w:hAnsi="PT Astra Serif"/>
              </w:rPr>
              <w:t>1.7.</w:t>
            </w:r>
          </w:p>
        </w:tc>
        <w:tc>
          <w:tcPr>
            <w:tcW w:w="0" w:type="auto"/>
            <w:hideMark/>
          </w:tcPr>
          <w:p w:rsidR="00670C9E" w:rsidRPr="006C73C5" w:rsidRDefault="00670C9E" w:rsidP="008C1B21">
            <w:pPr>
              <w:pStyle w:val="af"/>
              <w:spacing w:before="0" w:beforeAutospacing="0" w:after="0" w:afterAutospacing="0" w:line="288" w:lineRule="atLeast"/>
              <w:jc w:val="both"/>
              <w:rPr>
                <w:rFonts w:ascii="PT Astra Serif" w:hAnsi="PT Astra Serif"/>
              </w:rPr>
            </w:pPr>
            <w:r w:rsidRPr="006C73C5">
              <w:rPr>
                <w:rFonts w:ascii="PT Astra Serif" w:hAnsi="PT Astra Serif"/>
              </w:rPr>
              <w:t xml:space="preserve">Субсидии в целях финансового обеспечения оплаты труда и начислений на выплаты по оплате труда отдельных категорий медицинских работников медицинских организаций, участвующих в реализации территориальной программы обязательного медицинского страхования, определенных </w:t>
            </w:r>
            <w:hyperlink r:id="rId12" w:history="1">
              <w:r w:rsidRPr="006C73C5">
                <w:rPr>
                  <w:rStyle w:val="a9"/>
                  <w:rFonts w:ascii="PT Astra Serif" w:hAnsi="PT Astra Serif"/>
                  <w:color w:val="auto"/>
                  <w:u w:val="none"/>
                </w:rPr>
                <w:t>Указом</w:t>
              </w:r>
            </w:hyperlink>
            <w:r w:rsidRPr="006C73C5">
              <w:rPr>
                <w:rFonts w:ascii="PT Astra Serif" w:hAnsi="PT Astra Serif"/>
              </w:rPr>
              <w:t xml:space="preserve"> Президента Российской Федерации от 7 мая 2012 г. N 597 "О мероприятиях по реализации государственной социальной политики" </w:t>
            </w:r>
          </w:p>
        </w:tc>
        <w:tc>
          <w:tcPr>
            <w:tcW w:w="0" w:type="auto"/>
            <w:hideMark/>
          </w:tcPr>
          <w:p w:rsidR="00670C9E" w:rsidRPr="006C73C5" w:rsidRDefault="00670C9E" w:rsidP="008C1B21">
            <w:pPr>
              <w:pStyle w:val="af"/>
              <w:spacing w:before="0" w:beforeAutospacing="0" w:after="0" w:afterAutospacing="0"/>
              <w:jc w:val="center"/>
              <w:rPr>
                <w:rFonts w:ascii="PT Astra Serif" w:hAnsi="PT Astra Serif"/>
              </w:rPr>
            </w:pPr>
            <w:r w:rsidRPr="006C73C5">
              <w:rPr>
                <w:rFonts w:ascii="PT Astra Serif" w:hAnsi="PT Astra Serif"/>
              </w:rPr>
              <w:t xml:space="preserve">X 1 07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1.8.</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специальной социальной выплаты медицинским работникам медицинских организаций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08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1.9.</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обеспечения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09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1.10.</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предоставления мер социальной поддержки медицинским работникам медицинских организаций в виде компенсации расходов по плате за пользование жилым помещением (плата за наем)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10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1.11.</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муниципальных общеобразовательных организаций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11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1.12.</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Субсидия в целях оказания социальной поддержки медицинским работникам, выполняющим трудовую деятельность в условиях стационара и других типов медицинских организаций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1 12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2.</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мероприятий по содержанию имущества, находящегося в оперативном управлении государственного учреждения Республики Алтай, а также его ликвидации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00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2.1.</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мероприятий по капитальному ремонту объектов недвижимого имущества, находящегося в оперативном управлении государственного учреждения Республики Алтай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01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2.2.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мероприятий по капитальному ремонту объектов движимого имущества, находящегося в оперативном управлении государственного учреждения Республики Алтай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02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2.3.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выполнения инженерных изысканий, подготовки проектной документации для капитального ремонта объектов капитального строительства и выполнение инженерных изысканий, необходимых для подготовки такой проектной документации, а также проведение государственной экспертизы указанной проектной документации и результатов указанных инженерных изысканий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03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2.4.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проведения энергетического обследования и получения энергетического паспорта объектов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04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2.5.</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благоустройства земельных участков, находящихся в пользовании государственного учреждения Республики Алтай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05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2.6.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 Республики Алтай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06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2.7.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природоохранных мероприятий на водных объектах Республики Алтай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07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2.8.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Иные субсидии в целях содержания имущества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08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2.9.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осуществления мероприятий по списанию и ликвидации (демонтажу) имущества, находящегося в оперативном управлении государственного учреждения Республики Алтай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2 09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3.</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приобретения и создания нефинансовых активов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3 00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3.1.</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приобретения особо ценного движимого имущества (за исключением оборудования, транспортных средств, нематериальных активов) для обеспечения основных видов деятельности государственного учреждения Республики Алтай, предусмотренных его уставом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3 01 0 </w:t>
            </w:r>
          </w:p>
        </w:tc>
      </w:tr>
      <w:tr w:rsidR="00670C9E" w:rsidRPr="000E402F" w:rsidTr="008C1B21">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3.2. </w:t>
            </w:r>
          </w:p>
        </w:tc>
        <w:tc>
          <w:tcPr>
            <w:tcW w:w="0" w:type="auto"/>
            <w:hideMark/>
          </w:tcPr>
          <w:p w:rsidR="00670C9E" w:rsidRPr="000E402F" w:rsidRDefault="00670C9E" w:rsidP="008C1B21">
            <w:pPr>
              <w:spacing w:line="288" w:lineRule="atLeast"/>
              <w:jc w:val="both"/>
              <w:rPr>
                <w:rFonts w:ascii="PT Astra Serif" w:hAnsi="PT Astra Serif"/>
                <w:sz w:val="24"/>
                <w:szCs w:val="24"/>
              </w:rPr>
            </w:pPr>
            <w:r w:rsidRPr="000E402F">
              <w:rPr>
                <w:rFonts w:ascii="PT Astra Serif" w:hAnsi="PT Astra Serif"/>
                <w:sz w:val="24"/>
                <w:szCs w:val="24"/>
              </w:rPr>
              <w:t xml:space="preserve">Субсидии в целях приобретения и создания объектов особо ценного движимого имущества в части оборудования для обеспечения основных видов деятельности государственного учреждения Республики Алтай, предусмотренных его уставом </w:t>
            </w:r>
          </w:p>
        </w:tc>
        <w:tc>
          <w:tcPr>
            <w:tcW w:w="0" w:type="auto"/>
            <w:hideMark/>
          </w:tcPr>
          <w:p w:rsidR="00670C9E" w:rsidRPr="000E402F" w:rsidRDefault="00670C9E" w:rsidP="008C1B21">
            <w:pPr>
              <w:jc w:val="center"/>
              <w:rPr>
                <w:rFonts w:ascii="PT Astra Serif" w:hAnsi="PT Astra Serif"/>
                <w:sz w:val="24"/>
                <w:szCs w:val="24"/>
              </w:rPr>
            </w:pPr>
            <w:r w:rsidRPr="000E402F">
              <w:rPr>
                <w:rFonts w:ascii="PT Astra Serif" w:hAnsi="PT Astra Serif"/>
                <w:sz w:val="24"/>
                <w:szCs w:val="24"/>
              </w:rPr>
              <w:t xml:space="preserve">X 3 02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3.1.</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приобретения особо ценного движимого имущества (за исключением оборудования, транспортных средств, нематериальных активов) для обеспечения основных видов деятельности государственного учреждения Республики Алтай, предусмотренных его уставом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3 01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3.2.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приобретения и создания объектов особо ценного движимого имущества в части оборудования для обеспечения основных видов деятельности государственного учреждения Республики Алтай, предусмотренных его уставом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3 02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3.3.</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приобретения объектов особо ценного движимого имущества в части транспортных средств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3 03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3.4.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пополнения фондов библиотек (приобретение книгоиздательской и иной продукции для пополнения библиотечных фондов)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3 04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3.5.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3 05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3.6.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Иные субсидии в целях приобретения нефинансовых активов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3 06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3.7.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приобретения и создания особо ценного движимого имущества в части нематериальных активов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3 07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4.</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осуществления мероприятий по мобилизационной подготовке, гражданской обороне, предотвращению и ликвидации чрезвычайных ситуаций, предотвращению эпидемий (пандемий)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00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4.1.</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выполнения мероприятий по мобилизационной подготовке и гражданской обороне на территории Республики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01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4.2.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проведения работ по созданию локальной системы оповещения или комплексной системы экстренного оповещения населения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4.3.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проведения работ по предотвращению чрезвычайных ситуаций, связанных со стихийными бедствиями или природными явлениями на территории Республики Алтай (в том числе на проведение </w:t>
            </w:r>
            <w:proofErr w:type="spellStart"/>
            <w:r w:rsidRPr="006C73C5">
              <w:rPr>
                <w:rFonts w:ascii="PT Astra Serif" w:hAnsi="PT Astra Serif"/>
                <w:sz w:val="24"/>
                <w:szCs w:val="24"/>
              </w:rPr>
              <w:t>противопаводковых</w:t>
            </w:r>
            <w:proofErr w:type="spellEnd"/>
            <w:r w:rsidRPr="006C73C5">
              <w:rPr>
                <w:rFonts w:ascii="PT Astra Serif" w:hAnsi="PT Astra Serif"/>
                <w:sz w:val="24"/>
                <w:szCs w:val="24"/>
              </w:rPr>
              <w:t xml:space="preserve"> мероприятий)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03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4.4.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проведения восстановительных работ в случае наступления аварийной (чрезвычайной) ситуации, в том числе в результате аварии, опасного природного явления, катастрофы, стихийного или иного бедствия на территории Республики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04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4.5.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Иные субсидии в целях осуществления мероприятий по предотвращению, ликвидации чрезвычайных ситуаций, включая мероприятия по предотвращению эпидемий (пандемий)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05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4.6.</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государственной поддержки учреждений при реализации ограничительных мер, направленных на предотвращение распространения заболевания, представляющего опасность для окружающих, эпидемий (пандемий) и обеспечение санитарно-эпидемиологического благополучия населения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06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4.7.</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направленных на поддержку отдельных категорий граждан, участвующих в проведении специальной военной операции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4 07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5.</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по охране здоровья граждан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5 00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5.1.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по борьбе с эпидемиями на территории Республики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5 01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5.2.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по противодействию незаконному обороту и потреблению наркотических средств, психотропных веществ и их </w:t>
            </w:r>
            <w:proofErr w:type="spellStart"/>
            <w:r w:rsidRPr="006C73C5">
              <w:rPr>
                <w:rFonts w:ascii="PT Astra Serif" w:hAnsi="PT Astra Serif"/>
                <w:sz w:val="24"/>
                <w:szCs w:val="24"/>
              </w:rPr>
              <w:t>прекурсоров</w:t>
            </w:r>
            <w:proofErr w:type="spellEnd"/>
            <w:r w:rsidRPr="006C73C5">
              <w:rPr>
                <w:rFonts w:ascii="PT Astra Serif" w:hAnsi="PT Astra Serif"/>
                <w:sz w:val="24"/>
                <w:szCs w:val="24"/>
              </w:rPr>
              <w:t xml:space="preserve"> в Республике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5 02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5.3.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Иные субсидии в целях реализации мероприятий по охране здоровья граждан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5 03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5.4.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возмещения расходов по финансовому обеспечению оказания медицинской помощи лицам, застрахованным по обязательному медицинскому страхованию, проживающим на территории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5 04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6.</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обеспечения деятельности органа государственной власти Республики Алтай, осуществляющего функции и полномочия учредителя государственного учреждения Республики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6 00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6.1.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осуществления издательской деятельности, копирования и подготовки документов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6 01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6.2.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осуществления организации закупок, торгов, аукционов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6 02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6.3.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осуществления управления проектами, проведения анализа, мониторинга, экспертизы, опросов, информационно-аналитического и организационно-технического обеспечения, сбора и обработки статистической информации, предоставления консультационных и методических услуг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6 03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6.4.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организации и проведения конференций, семинаров, выставок, переговоров, встреч, совещаний, съездов, конгрессов, соревнований (включая спортивные соревнования)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6 04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Иные субсидии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00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в области информационных технологий, включая внедрение современных информационных систем в государственных учреждениях Республики Алтай, органах государственной власти Республики Алтай, муниципальных образованиях в Республике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01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7.2.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по подготовке высококвалифицированных кадров и повышению квалификации кадров, в том числе стажировке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7.3.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оказания государственным учреждениям Республики Алтай дополнительной государственной поддержки, в том числе для реализации программ развития государственных учреждений и материально-технической базы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03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7.4.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Субсидия в целях проведения мероприятий по патриотическому воспитанию детей и молодежи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04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7.5.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подготовки и проведения внешкольных мероприятий, в том числе региональных внешкольных мероприятий школьников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05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7.6.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Предоставление грантов, премий юридическим и физическим лицам, в том числе грантов, премий Главы Республики Алтай, а также Правительства Республики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06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7.7.</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подготовки и проведения мероприятий, посвященных государственным праздникам и памятным датам, а также республиканских праздников, проводимых по решению Правительства Республики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07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7.8.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погашения задолженности по денежным обязательствам государственного учреждения Республики Алтай, возникшим до 1 января 2011 года, а также в силу принятия решений о реорганизации или изменении типа казенного учреждения Республики Алтай в целях создания бюджетного учреждения Республики Алтай или автономного учреждения Республики Алтай, в том числе по судебным актам, вступившим в законную силу, исполнительным документам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08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7.9.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осуществления ликвидационных и реорганизационных мероприятий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09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7.10.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подготовки (обучения) граждан, желающих принять на воспитание в свою семью ребенка, оставшегося без попечения родителей, либо совершеннолетних граждан, признанных судом недееспособными (не полностью дееспособными)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10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7.11.</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по регулированию качества окружающей среды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11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7.12.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по охране семьи и детей, а также отдельных категорий граждан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7.13.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компенсации расходов, связанных с оказанием помощи гражданам других государств и лицам без гражданства, постоянно проживавшим на территории другого государства, вынужденно покинувшим территорию своей страны и прибывшим на территорию Российской Федерации в экстренном массовом порядке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13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7.14.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разработки проектной документации в рамках мероприятий госпрограмм (за исключением проектно-сметной документации (ПСД) на капитальное строительство)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14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7.15.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освещения культурно-массовых мероприятий в средствах массовой информации Республики Алтай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15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7.16.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осуществления пересылки (доставки) получателям социальных выплат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16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7.17. </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обеспечения организации реализации региональных проектов, включая методическую поддержку, координацию, мониторинг, свод и анализ информации об их реализации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17 0 </w:t>
            </w:r>
          </w:p>
        </w:tc>
      </w:tr>
      <w:tr w:rsidR="00670C9E" w:rsidTr="008C1B21">
        <w:tc>
          <w:tcPr>
            <w:tcW w:w="0" w:type="auto"/>
            <w:hideMark/>
          </w:tcPr>
          <w:p w:rsidR="00670C9E" w:rsidRPr="006C73C5" w:rsidRDefault="00670C9E" w:rsidP="008C1B21">
            <w:pPr>
              <w:pStyle w:val="af"/>
              <w:spacing w:before="0" w:beforeAutospacing="0" w:after="0" w:afterAutospacing="0" w:line="288" w:lineRule="atLeast"/>
              <w:jc w:val="both"/>
              <w:rPr>
                <w:rFonts w:ascii="PT Astra Serif" w:hAnsi="PT Astra Serif"/>
              </w:rPr>
            </w:pPr>
            <w:r w:rsidRPr="006C73C5">
              <w:rPr>
                <w:rFonts w:ascii="PT Astra Serif" w:hAnsi="PT Astra Serif"/>
              </w:rPr>
              <w:t>7.18.</w:t>
            </w:r>
          </w:p>
        </w:tc>
        <w:tc>
          <w:tcPr>
            <w:tcW w:w="0" w:type="auto"/>
            <w:hideMark/>
          </w:tcPr>
          <w:p w:rsidR="00670C9E" w:rsidRPr="006C73C5" w:rsidRDefault="00670C9E" w:rsidP="008C1B21">
            <w:pPr>
              <w:pStyle w:val="af"/>
              <w:spacing w:before="0" w:beforeAutospacing="0" w:after="0" w:afterAutospacing="0" w:line="288" w:lineRule="atLeast"/>
              <w:jc w:val="both"/>
              <w:rPr>
                <w:rFonts w:ascii="PT Astra Serif" w:hAnsi="PT Astra Serif"/>
              </w:rPr>
            </w:pPr>
            <w:r w:rsidRPr="006C73C5">
              <w:rPr>
                <w:rFonts w:ascii="PT Astra Serif" w:hAnsi="PT Astra Serif"/>
              </w:rPr>
              <w:t xml:space="preserve">Субсидии на оказание содействия в подготовке и проведении общероссийского голосования по вопросу одобрения изменений в </w:t>
            </w:r>
            <w:hyperlink r:id="rId13" w:history="1">
              <w:r w:rsidRPr="006C73C5">
                <w:rPr>
                  <w:rStyle w:val="a9"/>
                  <w:rFonts w:ascii="PT Astra Serif" w:hAnsi="PT Astra Serif"/>
                  <w:color w:val="auto"/>
                  <w:u w:val="none"/>
                </w:rPr>
                <w:t>Конституцию</w:t>
              </w:r>
            </w:hyperlink>
            <w:r w:rsidRPr="006C73C5">
              <w:rPr>
                <w:rFonts w:ascii="PT Astra Serif" w:hAnsi="PT Astra Serif"/>
              </w:rPr>
              <w:t xml:space="preserve"> Российской Федерации, а также в информировании граждан Российской Федерации о его проведении </w:t>
            </w:r>
          </w:p>
        </w:tc>
        <w:tc>
          <w:tcPr>
            <w:tcW w:w="0" w:type="auto"/>
            <w:hideMark/>
          </w:tcPr>
          <w:p w:rsidR="00670C9E" w:rsidRPr="006C73C5" w:rsidRDefault="00670C9E" w:rsidP="008C1B21">
            <w:pPr>
              <w:pStyle w:val="af"/>
              <w:spacing w:before="0" w:beforeAutospacing="0" w:after="0" w:afterAutospacing="0"/>
              <w:jc w:val="center"/>
              <w:rPr>
                <w:rFonts w:ascii="PT Astra Serif" w:hAnsi="PT Astra Serif"/>
              </w:rPr>
            </w:pPr>
            <w:r w:rsidRPr="006C73C5">
              <w:rPr>
                <w:rFonts w:ascii="PT Astra Serif" w:hAnsi="PT Astra Serif"/>
              </w:rPr>
              <w:t xml:space="preserve">X 7 18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7.19.</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направленных на исполнение вступивших в законную силу судебных актов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19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7.20.</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по содействию занятости населения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20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7.21.</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совершенствования системы предоставления государственных и муниципальных услуг населению и организациям на базе многофункциональных центров предоставления государственных и муниципальных услуг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21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7.22.</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направленных на просветительскую деятельность и развитие образования, включая создание условий для охраны здоровья обучающихся (профилактики заболеваний и оздоровления обучающихся, занятия ими физической культурой и спортом)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22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7.23.</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Реализация специальной меры в сфере экономики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23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7.24.</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направленных на обеспечение антитеррористической безопасности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24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7.25.</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индивидуальных программ социально-экономического развития субъектов Российской Федерации (создание учебно-производственных комбинатов на базе образовательных организаций)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25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7.26.</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реализации мероприятий индивидуальных программ социально-экономического развития субъектов Российской Федерации (мероприятия в целях популяризации туристического потенциала, направленные на развитие туристической отрасли)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Х 7 26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7.27.</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организации питания учащихся, за исключением учащихся из многодетных семей и семей участников специальной военной операции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27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7.28.</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организации питания учащихся (меры социальной поддержки отдельным категориям граждан, участвующим в проведении специальной военной операции, и членам их семей)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28 0 </w:t>
            </w:r>
          </w:p>
        </w:tc>
      </w:tr>
      <w:tr w:rsidR="00670C9E" w:rsidRPr="006C73C5" w:rsidTr="008C1B21">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7.29.</w:t>
            </w:r>
          </w:p>
        </w:tc>
        <w:tc>
          <w:tcPr>
            <w:tcW w:w="0" w:type="auto"/>
            <w:hideMark/>
          </w:tcPr>
          <w:p w:rsidR="00670C9E" w:rsidRPr="006C73C5" w:rsidRDefault="00670C9E" w:rsidP="008C1B21">
            <w:pPr>
              <w:spacing w:line="288" w:lineRule="atLeast"/>
              <w:jc w:val="both"/>
              <w:rPr>
                <w:rFonts w:ascii="PT Astra Serif" w:hAnsi="PT Astra Serif"/>
                <w:sz w:val="24"/>
                <w:szCs w:val="24"/>
              </w:rPr>
            </w:pPr>
            <w:r w:rsidRPr="006C73C5">
              <w:rPr>
                <w:rFonts w:ascii="PT Astra Serif" w:hAnsi="PT Astra Serif"/>
                <w:sz w:val="24"/>
                <w:szCs w:val="24"/>
              </w:rPr>
              <w:t xml:space="preserve">Субсидии в целях организации питания учащихся из многодетных семей </w:t>
            </w:r>
          </w:p>
        </w:tc>
        <w:tc>
          <w:tcPr>
            <w:tcW w:w="0" w:type="auto"/>
            <w:hideMark/>
          </w:tcPr>
          <w:p w:rsidR="00670C9E" w:rsidRPr="006C73C5" w:rsidRDefault="00670C9E" w:rsidP="008C1B21">
            <w:pPr>
              <w:jc w:val="center"/>
              <w:rPr>
                <w:rFonts w:ascii="PT Astra Serif" w:hAnsi="PT Astra Serif"/>
                <w:sz w:val="24"/>
                <w:szCs w:val="24"/>
              </w:rPr>
            </w:pPr>
            <w:r w:rsidRPr="006C73C5">
              <w:rPr>
                <w:rFonts w:ascii="PT Astra Serif" w:hAnsi="PT Astra Serif"/>
                <w:sz w:val="24"/>
                <w:szCs w:val="24"/>
              </w:rPr>
              <w:t xml:space="preserve">X 7 29 0 </w:t>
            </w:r>
          </w:p>
        </w:tc>
      </w:tr>
      <w:tr w:rsidR="00670C9E" w:rsidTr="008C1B21">
        <w:tc>
          <w:tcPr>
            <w:tcW w:w="816" w:type="dxa"/>
            <w:tcBorders>
              <w:top w:val="single" w:sz="4" w:space="0" w:color="auto"/>
              <w:left w:val="single" w:sz="4" w:space="0" w:color="auto"/>
              <w:bottom w:val="single" w:sz="4" w:space="0" w:color="auto"/>
              <w:right w:val="single" w:sz="4" w:space="0" w:color="auto"/>
            </w:tcBorders>
          </w:tcPr>
          <w:p w:rsidR="00670C9E" w:rsidRPr="006C73C5" w:rsidRDefault="00670C9E" w:rsidP="008C1B21">
            <w:pPr>
              <w:pStyle w:val="aa"/>
              <w:autoSpaceDE w:val="0"/>
              <w:autoSpaceDN w:val="0"/>
              <w:adjustRightInd w:val="0"/>
              <w:ind w:left="0"/>
              <w:jc w:val="center"/>
              <w:rPr>
                <w:rFonts w:ascii="PT Astra Serif" w:hAnsi="PT Astra Serif"/>
                <w:sz w:val="24"/>
                <w:szCs w:val="24"/>
                <w:lang w:eastAsia="en-US"/>
              </w:rPr>
            </w:pPr>
            <w:r w:rsidRPr="006C73C5">
              <w:rPr>
                <w:rFonts w:ascii="PT Astra Serif" w:hAnsi="PT Astra Serif"/>
                <w:sz w:val="24"/>
                <w:szCs w:val="24"/>
                <w:lang w:eastAsia="en-US"/>
              </w:rPr>
              <w:t>7.30.</w:t>
            </w:r>
          </w:p>
        </w:tc>
        <w:tc>
          <w:tcPr>
            <w:tcW w:w="7644" w:type="dxa"/>
            <w:tcBorders>
              <w:top w:val="single" w:sz="4" w:space="0" w:color="auto"/>
              <w:left w:val="single" w:sz="4" w:space="0" w:color="auto"/>
              <w:bottom w:val="single" w:sz="4" w:space="0" w:color="auto"/>
              <w:right w:val="single" w:sz="4" w:space="0" w:color="auto"/>
            </w:tcBorders>
          </w:tcPr>
          <w:p w:rsidR="00670C9E" w:rsidRPr="006C73C5" w:rsidRDefault="00670C9E" w:rsidP="008C1B21">
            <w:pPr>
              <w:pStyle w:val="aa"/>
              <w:autoSpaceDE w:val="0"/>
              <w:autoSpaceDN w:val="0"/>
              <w:adjustRightInd w:val="0"/>
              <w:ind w:left="0"/>
              <w:jc w:val="both"/>
              <w:rPr>
                <w:rFonts w:ascii="PT Astra Serif" w:hAnsi="PT Astra Serif"/>
                <w:sz w:val="24"/>
                <w:szCs w:val="24"/>
                <w:lang w:eastAsia="en-US"/>
              </w:rPr>
            </w:pPr>
            <w:r w:rsidRPr="006C73C5">
              <w:rPr>
                <w:rFonts w:ascii="PT Astra Serif" w:hAnsi="PT Astra Serif"/>
                <w:sz w:val="24"/>
                <w:szCs w:val="24"/>
                <w:lang w:eastAsia="en-US"/>
              </w:rPr>
              <w:t>Субсидии в целях осуществления мероприятий по отводу и таксации лесосек для заготовки древесины гражданами и юридическими лицами</w:t>
            </w:r>
          </w:p>
        </w:tc>
        <w:tc>
          <w:tcPr>
            <w:tcW w:w="1179" w:type="dxa"/>
            <w:tcBorders>
              <w:top w:val="single" w:sz="4" w:space="0" w:color="auto"/>
              <w:left w:val="single" w:sz="4" w:space="0" w:color="auto"/>
              <w:bottom w:val="single" w:sz="4" w:space="0" w:color="auto"/>
              <w:right w:val="single" w:sz="4" w:space="0" w:color="auto"/>
            </w:tcBorders>
          </w:tcPr>
          <w:p w:rsidR="00670C9E" w:rsidRPr="006C73C5" w:rsidRDefault="00670C9E" w:rsidP="008C1B21">
            <w:pPr>
              <w:pStyle w:val="aa"/>
              <w:autoSpaceDE w:val="0"/>
              <w:autoSpaceDN w:val="0"/>
              <w:adjustRightInd w:val="0"/>
              <w:ind w:left="0"/>
              <w:jc w:val="center"/>
              <w:rPr>
                <w:rFonts w:ascii="PT Astra Serif" w:hAnsi="PT Astra Serif"/>
                <w:sz w:val="24"/>
                <w:szCs w:val="24"/>
                <w:lang w:eastAsia="en-US"/>
              </w:rPr>
            </w:pPr>
            <w:r w:rsidRPr="006C73C5">
              <w:rPr>
                <w:rFonts w:ascii="PT Astra Serif" w:hAnsi="PT Astra Serif"/>
                <w:sz w:val="24"/>
                <w:szCs w:val="24"/>
                <w:lang w:eastAsia="en-US"/>
              </w:rPr>
              <w:t>Х 7 30 0</w:t>
            </w:r>
          </w:p>
        </w:tc>
      </w:tr>
    </w:tbl>
    <w:p w:rsidR="00670C9E" w:rsidRDefault="00670C9E" w:rsidP="00670C9E">
      <w:pPr>
        <w:jc w:val="both"/>
        <w:rPr>
          <w:rFonts w:ascii="PT Astra Serif" w:hAnsi="PT Astra Serif"/>
          <w:sz w:val="24"/>
          <w:szCs w:val="24"/>
          <w:lang w:eastAsia="ar-SA"/>
        </w:rPr>
      </w:pPr>
    </w:p>
    <w:p w:rsidR="00670C9E" w:rsidRPr="00670C9E" w:rsidRDefault="00670C9E" w:rsidP="00670C9E">
      <w:pPr>
        <w:pStyle w:val="af"/>
        <w:spacing w:before="0" w:beforeAutospacing="0" w:after="0" w:afterAutospacing="0"/>
        <w:ind w:firstLine="539"/>
        <w:jc w:val="both"/>
        <w:rPr>
          <w:rFonts w:ascii="PT Astra Serif" w:hAnsi="PT Astra Serif"/>
        </w:rPr>
      </w:pPr>
    </w:p>
    <w:p w:rsidR="00670C9E" w:rsidRDefault="00670C9E" w:rsidP="00670C9E">
      <w:pPr>
        <w:pStyle w:val="af"/>
        <w:spacing w:before="168" w:beforeAutospacing="0" w:after="0" w:afterAutospacing="0" w:line="288" w:lineRule="atLeast"/>
        <w:ind w:firstLine="540"/>
        <w:jc w:val="right"/>
      </w:pPr>
    </w:p>
    <w:p w:rsidR="002D1EC0" w:rsidRDefault="002D1EC0" w:rsidP="00756F64">
      <w:pPr>
        <w:pStyle w:val="af"/>
        <w:spacing w:before="0" w:beforeAutospacing="0" w:after="0" w:afterAutospacing="0" w:line="288" w:lineRule="atLeast"/>
        <w:ind w:left="360"/>
        <w:jc w:val="both"/>
      </w:pPr>
    </w:p>
    <w:sectPr w:rsidR="002D1EC0" w:rsidSect="002315D1">
      <w:headerReference w:type="default" r:id="rId14"/>
      <w:pgSz w:w="11906" w:h="16838" w:code="9"/>
      <w:pgMar w:top="1134" w:right="567" w:bottom="1134" w:left="1701" w:header="51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F04" w:rsidRDefault="00907F04">
      <w:r>
        <w:separator/>
      </w:r>
    </w:p>
  </w:endnote>
  <w:endnote w:type="continuationSeparator" w:id="0">
    <w:p w:rsidR="00907F04" w:rsidRDefault="0090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F04" w:rsidRDefault="00907F04">
      <w:r>
        <w:separator/>
      </w:r>
    </w:p>
  </w:footnote>
  <w:footnote w:type="continuationSeparator" w:id="0">
    <w:p w:rsidR="00907F04" w:rsidRDefault="00907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rPr>
      <w:id w:val="-1628853335"/>
      <w:docPartObj>
        <w:docPartGallery w:val="Page Numbers (Top of Page)"/>
        <w:docPartUnique/>
      </w:docPartObj>
    </w:sdtPr>
    <w:sdtEndPr/>
    <w:sdtContent>
      <w:p w:rsidR="007D2E9E" w:rsidRPr="00191FFD" w:rsidRDefault="008C350A" w:rsidP="00191FFD">
        <w:pPr>
          <w:pStyle w:val="a3"/>
          <w:rPr>
            <w:b w:val="0"/>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0110019"/>
    <w:multiLevelType w:val="hybridMultilevel"/>
    <w:tmpl w:val="5580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9AA3145"/>
    <w:multiLevelType w:val="hybridMultilevel"/>
    <w:tmpl w:val="87FC461A"/>
    <w:lvl w:ilvl="0" w:tplc="61684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6"/>
  </w:num>
  <w:num w:numId="4">
    <w:abstractNumId w:val="1"/>
  </w:num>
  <w:num w:numId="5">
    <w:abstractNumId w:val="14"/>
  </w:num>
  <w:num w:numId="6">
    <w:abstractNumId w:val="4"/>
  </w:num>
  <w:num w:numId="7">
    <w:abstractNumId w:val="5"/>
  </w:num>
  <w:num w:numId="8">
    <w:abstractNumId w:val="2"/>
  </w:num>
  <w:num w:numId="9">
    <w:abstractNumId w:val="0"/>
  </w:num>
  <w:num w:numId="10">
    <w:abstractNumId w:val="19"/>
  </w:num>
  <w:num w:numId="11">
    <w:abstractNumId w:val="11"/>
  </w:num>
  <w:num w:numId="12">
    <w:abstractNumId w:val="13"/>
  </w:num>
  <w:num w:numId="13">
    <w:abstractNumId w:val="17"/>
  </w:num>
  <w:num w:numId="14">
    <w:abstractNumId w:val="15"/>
  </w:num>
  <w:num w:numId="15">
    <w:abstractNumId w:val="12"/>
  </w:num>
  <w:num w:numId="16">
    <w:abstractNumId w:val="18"/>
  </w:num>
  <w:num w:numId="17">
    <w:abstractNumId w:val="3"/>
  </w:num>
  <w:num w:numId="18">
    <w:abstractNumId w:val="9"/>
  </w:num>
  <w:num w:numId="19">
    <w:abstractNumId w:val="10"/>
  </w:num>
  <w:num w:numId="2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5790"/>
    <w:rsid w:val="000258CD"/>
    <w:rsid w:val="00027FD3"/>
    <w:rsid w:val="000302C7"/>
    <w:rsid w:val="0003799C"/>
    <w:rsid w:val="00037B34"/>
    <w:rsid w:val="00042C5E"/>
    <w:rsid w:val="00044473"/>
    <w:rsid w:val="00054F86"/>
    <w:rsid w:val="0006114A"/>
    <w:rsid w:val="000711A4"/>
    <w:rsid w:val="000726D2"/>
    <w:rsid w:val="0007742A"/>
    <w:rsid w:val="000812C9"/>
    <w:rsid w:val="00082D8A"/>
    <w:rsid w:val="00083B76"/>
    <w:rsid w:val="000877EA"/>
    <w:rsid w:val="0009326B"/>
    <w:rsid w:val="00097362"/>
    <w:rsid w:val="000A2DFA"/>
    <w:rsid w:val="000A67E1"/>
    <w:rsid w:val="000C061B"/>
    <w:rsid w:val="000C20A5"/>
    <w:rsid w:val="000C311A"/>
    <w:rsid w:val="000C3F13"/>
    <w:rsid w:val="000D0D1D"/>
    <w:rsid w:val="000D2BB7"/>
    <w:rsid w:val="000D546C"/>
    <w:rsid w:val="000D61DC"/>
    <w:rsid w:val="000E727C"/>
    <w:rsid w:val="000F19F9"/>
    <w:rsid w:val="000F4A68"/>
    <w:rsid w:val="00101631"/>
    <w:rsid w:val="0010363C"/>
    <w:rsid w:val="00120BD3"/>
    <w:rsid w:val="001261A4"/>
    <w:rsid w:val="00137820"/>
    <w:rsid w:val="00140D75"/>
    <w:rsid w:val="00142AC4"/>
    <w:rsid w:val="001473A1"/>
    <w:rsid w:val="0015142D"/>
    <w:rsid w:val="00152F8A"/>
    <w:rsid w:val="00154E37"/>
    <w:rsid w:val="00157998"/>
    <w:rsid w:val="0016104E"/>
    <w:rsid w:val="00162344"/>
    <w:rsid w:val="0016347D"/>
    <w:rsid w:val="00166F67"/>
    <w:rsid w:val="00171312"/>
    <w:rsid w:val="0018320C"/>
    <w:rsid w:val="00190630"/>
    <w:rsid w:val="00191FFD"/>
    <w:rsid w:val="001A0EE4"/>
    <w:rsid w:val="001A7FCD"/>
    <w:rsid w:val="001B52FA"/>
    <w:rsid w:val="001B5561"/>
    <w:rsid w:val="001C23FD"/>
    <w:rsid w:val="001C4E0B"/>
    <w:rsid w:val="001C6075"/>
    <w:rsid w:val="001C7190"/>
    <w:rsid w:val="001D4538"/>
    <w:rsid w:val="001D66F5"/>
    <w:rsid w:val="001E0569"/>
    <w:rsid w:val="001E2917"/>
    <w:rsid w:val="001E3AE5"/>
    <w:rsid w:val="001F12FA"/>
    <w:rsid w:val="001F25A4"/>
    <w:rsid w:val="001F544B"/>
    <w:rsid w:val="001F7BEF"/>
    <w:rsid w:val="00200A49"/>
    <w:rsid w:val="00201F28"/>
    <w:rsid w:val="002118F6"/>
    <w:rsid w:val="002129F5"/>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5D6F"/>
    <w:rsid w:val="002667D5"/>
    <w:rsid w:val="002671A9"/>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D1EC0"/>
    <w:rsid w:val="002E03AF"/>
    <w:rsid w:val="002E18F6"/>
    <w:rsid w:val="002E7163"/>
    <w:rsid w:val="002F6483"/>
    <w:rsid w:val="002F719D"/>
    <w:rsid w:val="00304346"/>
    <w:rsid w:val="00306223"/>
    <w:rsid w:val="00310B07"/>
    <w:rsid w:val="0031263B"/>
    <w:rsid w:val="0031734D"/>
    <w:rsid w:val="00317B44"/>
    <w:rsid w:val="00326DB1"/>
    <w:rsid w:val="00332EEE"/>
    <w:rsid w:val="003369C5"/>
    <w:rsid w:val="00344EE4"/>
    <w:rsid w:val="00347EBD"/>
    <w:rsid w:val="00351527"/>
    <w:rsid w:val="0036296F"/>
    <w:rsid w:val="00372175"/>
    <w:rsid w:val="00372E8B"/>
    <w:rsid w:val="00373303"/>
    <w:rsid w:val="00373C6B"/>
    <w:rsid w:val="00374892"/>
    <w:rsid w:val="00376AC6"/>
    <w:rsid w:val="00393CC7"/>
    <w:rsid w:val="003948D0"/>
    <w:rsid w:val="003957A1"/>
    <w:rsid w:val="003A35EB"/>
    <w:rsid w:val="003A5931"/>
    <w:rsid w:val="003A5C6F"/>
    <w:rsid w:val="003A6F3C"/>
    <w:rsid w:val="003B0CD3"/>
    <w:rsid w:val="003B2BB1"/>
    <w:rsid w:val="003C2D7E"/>
    <w:rsid w:val="003C7BD7"/>
    <w:rsid w:val="003D0FBD"/>
    <w:rsid w:val="003D4722"/>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6C6B"/>
    <w:rsid w:val="004C26DE"/>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45CA"/>
    <w:rsid w:val="005356B0"/>
    <w:rsid w:val="00536468"/>
    <w:rsid w:val="00546D96"/>
    <w:rsid w:val="00550F85"/>
    <w:rsid w:val="00553AB4"/>
    <w:rsid w:val="005551C7"/>
    <w:rsid w:val="00563F83"/>
    <w:rsid w:val="005644E2"/>
    <w:rsid w:val="005651E4"/>
    <w:rsid w:val="00566E99"/>
    <w:rsid w:val="00576C86"/>
    <w:rsid w:val="00585815"/>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5F2583"/>
    <w:rsid w:val="005F2830"/>
    <w:rsid w:val="00614804"/>
    <w:rsid w:val="00615DDF"/>
    <w:rsid w:val="0062016B"/>
    <w:rsid w:val="0062030B"/>
    <w:rsid w:val="006234DB"/>
    <w:rsid w:val="00623C29"/>
    <w:rsid w:val="0062444F"/>
    <w:rsid w:val="00624CE4"/>
    <w:rsid w:val="00631240"/>
    <w:rsid w:val="00631625"/>
    <w:rsid w:val="006329ED"/>
    <w:rsid w:val="00632F58"/>
    <w:rsid w:val="0064203E"/>
    <w:rsid w:val="00646A70"/>
    <w:rsid w:val="00651FCC"/>
    <w:rsid w:val="006549B4"/>
    <w:rsid w:val="00660905"/>
    <w:rsid w:val="006634BD"/>
    <w:rsid w:val="00663D9B"/>
    <w:rsid w:val="00670C9E"/>
    <w:rsid w:val="006777DC"/>
    <w:rsid w:val="00680D8E"/>
    <w:rsid w:val="0069332E"/>
    <w:rsid w:val="00695793"/>
    <w:rsid w:val="0069754D"/>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5332F"/>
    <w:rsid w:val="007542A4"/>
    <w:rsid w:val="0075654F"/>
    <w:rsid w:val="00756F64"/>
    <w:rsid w:val="007618B5"/>
    <w:rsid w:val="00765C72"/>
    <w:rsid w:val="00767404"/>
    <w:rsid w:val="00770C61"/>
    <w:rsid w:val="007714EA"/>
    <w:rsid w:val="00772381"/>
    <w:rsid w:val="007760C8"/>
    <w:rsid w:val="00785D6C"/>
    <w:rsid w:val="00791724"/>
    <w:rsid w:val="0079500B"/>
    <w:rsid w:val="007A4DBC"/>
    <w:rsid w:val="007A6582"/>
    <w:rsid w:val="007B7858"/>
    <w:rsid w:val="007C1003"/>
    <w:rsid w:val="007D28E0"/>
    <w:rsid w:val="007D2E9E"/>
    <w:rsid w:val="007E0710"/>
    <w:rsid w:val="007F022B"/>
    <w:rsid w:val="007F0B4F"/>
    <w:rsid w:val="007F0D03"/>
    <w:rsid w:val="007F4413"/>
    <w:rsid w:val="007F4B47"/>
    <w:rsid w:val="007F5969"/>
    <w:rsid w:val="007F603B"/>
    <w:rsid w:val="008012B3"/>
    <w:rsid w:val="008064EF"/>
    <w:rsid w:val="008137FD"/>
    <w:rsid w:val="00817908"/>
    <w:rsid w:val="00824BC8"/>
    <w:rsid w:val="00825CA5"/>
    <w:rsid w:val="00831479"/>
    <w:rsid w:val="0083430B"/>
    <w:rsid w:val="00836C94"/>
    <w:rsid w:val="00841CFA"/>
    <w:rsid w:val="00842101"/>
    <w:rsid w:val="00844317"/>
    <w:rsid w:val="00860DD5"/>
    <w:rsid w:val="00861D54"/>
    <w:rsid w:val="00865FD1"/>
    <w:rsid w:val="008733D3"/>
    <w:rsid w:val="00877DEA"/>
    <w:rsid w:val="00883502"/>
    <w:rsid w:val="00884413"/>
    <w:rsid w:val="0088690D"/>
    <w:rsid w:val="00892BD7"/>
    <w:rsid w:val="008930C2"/>
    <w:rsid w:val="0089588E"/>
    <w:rsid w:val="0089765C"/>
    <w:rsid w:val="008A02CF"/>
    <w:rsid w:val="008A3DA4"/>
    <w:rsid w:val="008A4A7B"/>
    <w:rsid w:val="008A6082"/>
    <w:rsid w:val="008A7A78"/>
    <w:rsid w:val="008B039C"/>
    <w:rsid w:val="008B756C"/>
    <w:rsid w:val="008C175F"/>
    <w:rsid w:val="008C350A"/>
    <w:rsid w:val="008C37E7"/>
    <w:rsid w:val="008D1F5A"/>
    <w:rsid w:val="008D2735"/>
    <w:rsid w:val="008D549D"/>
    <w:rsid w:val="008D5B58"/>
    <w:rsid w:val="008D5F1D"/>
    <w:rsid w:val="008E28B2"/>
    <w:rsid w:val="008E4E55"/>
    <w:rsid w:val="008E6DDF"/>
    <w:rsid w:val="008F4674"/>
    <w:rsid w:val="008F6F07"/>
    <w:rsid w:val="00901F9A"/>
    <w:rsid w:val="00904D65"/>
    <w:rsid w:val="00907F04"/>
    <w:rsid w:val="00920DFC"/>
    <w:rsid w:val="00923481"/>
    <w:rsid w:val="00923815"/>
    <w:rsid w:val="009239B6"/>
    <w:rsid w:val="009254D6"/>
    <w:rsid w:val="0093072F"/>
    <w:rsid w:val="0093583C"/>
    <w:rsid w:val="0094093A"/>
    <w:rsid w:val="00941860"/>
    <w:rsid w:val="0094186E"/>
    <w:rsid w:val="00941EE7"/>
    <w:rsid w:val="00944B06"/>
    <w:rsid w:val="009466A8"/>
    <w:rsid w:val="00947D06"/>
    <w:rsid w:val="009542FB"/>
    <w:rsid w:val="00955A11"/>
    <w:rsid w:val="00957240"/>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41819"/>
    <w:rsid w:val="00A43F3F"/>
    <w:rsid w:val="00A46D4A"/>
    <w:rsid w:val="00A4743E"/>
    <w:rsid w:val="00A50DFD"/>
    <w:rsid w:val="00A50E4E"/>
    <w:rsid w:val="00A53835"/>
    <w:rsid w:val="00A54459"/>
    <w:rsid w:val="00A73B07"/>
    <w:rsid w:val="00A92F01"/>
    <w:rsid w:val="00A947C1"/>
    <w:rsid w:val="00AA3550"/>
    <w:rsid w:val="00AA3B6F"/>
    <w:rsid w:val="00AA50B8"/>
    <w:rsid w:val="00AB022F"/>
    <w:rsid w:val="00AB498A"/>
    <w:rsid w:val="00AB712E"/>
    <w:rsid w:val="00AC1190"/>
    <w:rsid w:val="00AD2463"/>
    <w:rsid w:val="00AD2A5C"/>
    <w:rsid w:val="00AD66AD"/>
    <w:rsid w:val="00AE6641"/>
    <w:rsid w:val="00AE6986"/>
    <w:rsid w:val="00AF0088"/>
    <w:rsid w:val="00B016F3"/>
    <w:rsid w:val="00B02C58"/>
    <w:rsid w:val="00B072DD"/>
    <w:rsid w:val="00B07C95"/>
    <w:rsid w:val="00B16EF1"/>
    <w:rsid w:val="00B22889"/>
    <w:rsid w:val="00B27CF9"/>
    <w:rsid w:val="00B35138"/>
    <w:rsid w:val="00B35461"/>
    <w:rsid w:val="00B36153"/>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D0B06"/>
    <w:rsid w:val="00BD1757"/>
    <w:rsid w:val="00BD1BDF"/>
    <w:rsid w:val="00BE19AE"/>
    <w:rsid w:val="00BF0654"/>
    <w:rsid w:val="00BF0C7E"/>
    <w:rsid w:val="00BF10E4"/>
    <w:rsid w:val="00BF279A"/>
    <w:rsid w:val="00BF2CE7"/>
    <w:rsid w:val="00BF3E14"/>
    <w:rsid w:val="00BF6A05"/>
    <w:rsid w:val="00BF7DF4"/>
    <w:rsid w:val="00C01762"/>
    <w:rsid w:val="00C01F8D"/>
    <w:rsid w:val="00C03361"/>
    <w:rsid w:val="00C06322"/>
    <w:rsid w:val="00C102AA"/>
    <w:rsid w:val="00C1439E"/>
    <w:rsid w:val="00C14F73"/>
    <w:rsid w:val="00C15C20"/>
    <w:rsid w:val="00C2504A"/>
    <w:rsid w:val="00C31387"/>
    <w:rsid w:val="00C337B0"/>
    <w:rsid w:val="00C35054"/>
    <w:rsid w:val="00C356C1"/>
    <w:rsid w:val="00C36A9F"/>
    <w:rsid w:val="00C40CE0"/>
    <w:rsid w:val="00C41B46"/>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10FA"/>
    <w:rsid w:val="00CE3B19"/>
    <w:rsid w:val="00CF54DF"/>
    <w:rsid w:val="00CF55E9"/>
    <w:rsid w:val="00D035DF"/>
    <w:rsid w:val="00D116F5"/>
    <w:rsid w:val="00D11A89"/>
    <w:rsid w:val="00D1638B"/>
    <w:rsid w:val="00D20621"/>
    <w:rsid w:val="00D27688"/>
    <w:rsid w:val="00D30199"/>
    <w:rsid w:val="00D30579"/>
    <w:rsid w:val="00D475F6"/>
    <w:rsid w:val="00D47FE8"/>
    <w:rsid w:val="00D531F1"/>
    <w:rsid w:val="00D5678E"/>
    <w:rsid w:val="00D64098"/>
    <w:rsid w:val="00D707C8"/>
    <w:rsid w:val="00D7405C"/>
    <w:rsid w:val="00D913C5"/>
    <w:rsid w:val="00D943FD"/>
    <w:rsid w:val="00DA431A"/>
    <w:rsid w:val="00DA613D"/>
    <w:rsid w:val="00DB4171"/>
    <w:rsid w:val="00DB4D40"/>
    <w:rsid w:val="00DB54B1"/>
    <w:rsid w:val="00DB5F18"/>
    <w:rsid w:val="00DB6A32"/>
    <w:rsid w:val="00DC6B8D"/>
    <w:rsid w:val="00DC6FA7"/>
    <w:rsid w:val="00DD74A8"/>
    <w:rsid w:val="00DE01AA"/>
    <w:rsid w:val="00DE3438"/>
    <w:rsid w:val="00DE5625"/>
    <w:rsid w:val="00DE6F4E"/>
    <w:rsid w:val="00DE774E"/>
    <w:rsid w:val="00E07871"/>
    <w:rsid w:val="00E1612D"/>
    <w:rsid w:val="00E1695F"/>
    <w:rsid w:val="00E17794"/>
    <w:rsid w:val="00E21F41"/>
    <w:rsid w:val="00E21F59"/>
    <w:rsid w:val="00E25D93"/>
    <w:rsid w:val="00E3025F"/>
    <w:rsid w:val="00E338F0"/>
    <w:rsid w:val="00E3639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38E2"/>
    <w:rsid w:val="00EA1564"/>
    <w:rsid w:val="00EA226B"/>
    <w:rsid w:val="00EB3DAB"/>
    <w:rsid w:val="00EC17CD"/>
    <w:rsid w:val="00EC3975"/>
    <w:rsid w:val="00EC4E2A"/>
    <w:rsid w:val="00EC60F9"/>
    <w:rsid w:val="00EC7627"/>
    <w:rsid w:val="00EF22FF"/>
    <w:rsid w:val="00F02392"/>
    <w:rsid w:val="00F22DE2"/>
    <w:rsid w:val="00F27536"/>
    <w:rsid w:val="00F3120C"/>
    <w:rsid w:val="00F31371"/>
    <w:rsid w:val="00F42C66"/>
    <w:rsid w:val="00F45B08"/>
    <w:rsid w:val="00F476CA"/>
    <w:rsid w:val="00F5003A"/>
    <w:rsid w:val="00F528C1"/>
    <w:rsid w:val="00F5366E"/>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C2FEE"/>
    <w:rsid w:val="00FC65B3"/>
    <w:rsid w:val="00FD4AD5"/>
    <w:rsid w:val="00FD4EB1"/>
    <w:rsid w:val="00FD7DC5"/>
    <w:rsid w:val="00FE2484"/>
    <w:rsid w:val="00FE62CA"/>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F83"/>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3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7F441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69588">
      <w:bodyDiv w:val="1"/>
      <w:marLeft w:val="0"/>
      <w:marRight w:val="0"/>
      <w:marTop w:val="0"/>
      <w:marBottom w:val="0"/>
      <w:divBdr>
        <w:top w:val="none" w:sz="0" w:space="0" w:color="auto"/>
        <w:left w:val="none" w:sz="0" w:space="0" w:color="auto"/>
        <w:bottom w:val="none" w:sz="0" w:space="0" w:color="auto"/>
        <w:right w:val="none" w:sz="0" w:space="0" w:color="auto"/>
      </w:divBdr>
    </w:div>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0875389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94299932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290430112">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11557234">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 w:id="210733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login.consultant.ru/link/?req=doc&amp;base=LAW&amp;n=2875&amp;date=06.10.20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129344&amp;date=06.10.202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916&amp;n=63194&amp;dst=100135&amp;field=134&amp;date=07.10.202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508370&amp;dst=101389&amp;field=134&amp;date=07.10.2025" TargetMode="External"/><Relationship Id="rId4" Type="http://schemas.openxmlformats.org/officeDocument/2006/relationships/settings" Target="settings.xml"/><Relationship Id="rId9" Type="http://schemas.openxmlformats.org/officeDocument/2006/relationships/hyperlink" Target="https://login.consultant.ru/link/?req=doc&amp;base=LAW&amp;n=508376&amp;dst=100299&amp;field=134&amp;date=07.10.202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AC8F54-4E85-4D7B-983D-2BF809E2C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8</Pages>
  <Words>2496</Words>
  <Characters>17623</Characters>
  <Application>Microsoft Office Word</Application>
  <DocSecurity>0</DocSecurity>
  <Lines>146</Lines>
  <Paragraphs>40</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20079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User</cp:lastModifiedBy>
  <cp:revision>5</cp:revision>
  <cp:lastPrinted>2024-05-24T05:47:00Z</cp:lastPrinted>
  <dcterms:created xsi:type="dcterms:W3CDTF">2025-10-07T03:16:00Z</dcterms:created>
  <dcterms:modified xsi:type="dcterms:W3CDTF">2025-10-08T02:00:00Z</dcterms:modified>
</cp:coreProperties>
</file>