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9C1144" w:rsidRPr="000C36F1" w:rsidTr="00D552D1">
        <w:trPr>
          <w:trHeight w:val="1134"/>
        </w:trPr>
        <w:tc>
          <w:tcPr>
            <w:tcW w:w="4253" w:type="dxa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8D08304" wp14:editId="423EE966">
                  <wp:simplePos x="0" y="0"/>
                  <wp:positionH relativeFrom="column">
                    <wp:posOffset>-32749</wp:posOffset>
                  </wp:positionH>
                  <wp:positionV relativeFrom="paragraph">
                    <wp:posOffset>1270</wp:posOffset>
                  </wp:positionV>
                  <wp:extent cx="720000" cy="720000"/>
                  <wp:effectExtent l="0" t="0" r="4445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_ra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44" w:rsidRPr="000C36F1" w:rsidTr="00D552D1">
        <w:trPr>
          <w:trHeight w:val="703"/>
        </w:trPr>
        <w:tc>
          <w:tcPr>
            <w:tcW w:w="4253" w:type="dxa"/>
            <w:vAlign w:val="center"/>
          </w:tcPr>
          <w:p w:rsidR="009C1144" w:rsidRDefault="009C1144" w:rsidP="00D552D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Министерство финансов</w:t>
            </w: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Республики Алтай</w:t>
            </w:r>
          </w:p>
        </w:tc>
        <w:tc>
          <w:tcPr>
            <w:tcW w:w="1276" w:type="dxa"/>
            <w:vAlign w:val="center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Align w:val="center"/>
          </w:tcPr>
          <w:p w:rsidR="009C1144" w:rsidRDefault="009C1144" w:rsidP="00D552D1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9C1144" w:rsidRPr="000C36F1" w:rsidRDefault="009C1144" w:rsidP="00D552D1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 xml:space="preserve">Алтай Республиканыҥ </w:t>
            </w: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акча-манат министерствозы</w:t>
            </w:r>
          </w:p>
        </w:tc>
      </w:tr>
      <w:tr w:rsidR="009C1144" w:rsidRPr="00FF1543" w:rsidTr="00D552D1">
        <w:trPr>
          <w:trHeight w:hRule="exact" w:val="657"/>
        </w:trPr>
        <w:tc>
          <w:tcPr>
            <w:tcW w:w="9639" w:type="dxa"/>
            <w:gridSpan w:val="3"/>
            <w:vAlign w:val="center"/>
          </w:tcPr>
          <w:p w:rsidR="009C1144" w:rsidRPr="005D32D7" w:rsidRDefault="009C1144" w:rsidP="00D552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 xml:space="preserve">В.И. Чаптынова ул., д.24, г. Горно-Алтайск, 649000; тел. 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(38822) 2-26-21; </w:t>
            </w: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(38822) 2-32-95;</w:t>
            </w: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6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28CC9B2" wp14:editId="6E226AC2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199390</wp:posOffset>
                      </wp:positionV>
                      <wp:extent cx="6128385" cy="24765"/>
                      <wp:effectExtent l="19050" t="19050" r="2476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128385" cy="24765"/>
                              </a:xfrm>
                              <a:prstGeom prst="line">
                                <a:avLst/>
                              </a:prstGeom>
                              <a:ln w="44450" cmpd="thinThick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75F14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pt,15.7pt" to="47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" strokecolor="black [3213]" strokeweight="3.5pt">
                      <v:stroke linestyle="thinThick"/>
                      <o:lock v:ext="edit" shapetype="f"/>
                    </v:line>
                  </w:pict>
                </mc:Fallback>
              </mc:AlternateConten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info@mf.altaigov.ru; www.minfin-altai.ru</w:t>
            </w:r>
          </w:p>
        </w:tc>
      </w:tr>
    </w:tbl>
    <w:p w:rsidR="009C1144" w:rsidRDefault="009C1144" w:rsidP="007D2D2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en-US"/>
        </w:rPr>
      </w:pPr>
    </w:p>
    <w:p w:rsidR="00B42A51" w:rsidRDefault="00557C5A" w:rsidP="00557C5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93473">
        <w:rPr>
          <w:rFonts w:ascii="Times New Roman" w:hAnsi="Times New Roman"/>
          <w:b/>
          <w:sz w:val="28"/>
          <w:szCs w:val="28"/>
        </w:rPr>
        <w:t>ПРИКАЗ</w:t>
      </w:r>
    </w:p>
    <w:p w:rsidR="00893473" w:rsidRDefault="00893473" w:rsidP="00557C5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93473" w:rsidRDefault="00893473" w:rsidP="00557C5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93473" w:rsidRPr="00406B01" w:rsidRDefault="00D81D09" w:rsidP="00893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3473" w:rsidRPr="00406B0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893473" w:rsidRPr="00406B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893473" w:rsidRPr="00406B0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473" w:rsidRPr="00406B0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D81D09" w:rsidRDefault="00D81D09" w:rsidP="00D81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D09" w:rsidRPr="00AC386F" w:rsidRDefault="00D81D09" w:rsidP="00D81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86F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D81D09" w:rsidRPr="009A56AB" w:rsidRDefault="00D81D09" w:rsidP="00D81D09">
      <w:pPr>
        <w:pStyle w:val="aa"/>
        <w:jc w:val="center"/>
        <w:rPr>
          <w:sz w:val="28"/>
          <w:szCs w:val="28"/>
        </w:rPr>
      </w:pPr>
    </w:p>
    <w:p w:rsidR="00D81D09" w:rsidRPr="00DD4801" w:rsidRDefault="00D81D09" w:rsidP="00D8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D4801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D4801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D4801">
        <w:rPr>
          <w:rFonts w:ascii="Times New Roman" w:hAnsi="Times New Roman" w:cs="Times New Roman"/>
          <w:b/>
          <w:sz w:val="28"/>
          <w:szCs w:val="28"/>
        </w:rPr>
        <w:t>етодику расчета значений</w:t>
      </w:r>
    </w:p>
    <w:p w:rsidR="00D81D09" w:rsidRPr="00DD4801" w:rsidRDefault="00D81D09" w:rsidP="00D8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01">
        <w:rPr>
          <w:rFonts w:ascii="Times New Roman" w:hAnsi="Times New Roman" w:cs="Times New Roman"/>
          <w:b/>
          <w:sz w:val="28"/>
          <w:szCs w:val="28"/>
        </w:rPr>
        <w:t>целевых показателей государственной программы</w:t>
      </w:r>
    </w:p>
    <w:p w:rsidR="00D81D09" w:rsidRPr="00DD4801" w:rsidRDefault="00D81D09" w:rsidP="00D8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D4801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D4801">
        <w:rPr>
          <w:rFonts w:ascii="Times New Roman" w:hAnsi="Times New Roman" w:cs="Times New Roman"/>
          <w:b/>
          <w:sz w:val="28"/>
          <w:szCs w:val="28"/>
        </w:rPr>
        <w:t xml:space="preserve">лтай </w:t>
      </w:r>
      <w:r>
        <w:rPr>
          <w:rFonts w:ascii="Times New Roman" w:hAnsi="Times New Roman" w:cs="Times New Roman"/>
          <w:b/>
          <w:sz w:val="28"/>
          <w:szCs w:val="28"/>
        </w:rPr>
        <w:t>«У</w:t>
      </w:r>
      <w:r w:rsidRPr="00DD4801">
        <w:rPr>
          <w:rFonts w:ascii="Times New Roman" w:hAnsi="Times New Roman" w:cs="Times New Roman"/>
          <w:b/>
          <w:sz w:val="28"/>
          <w:szCs w:val="28"/>
        </w:rPr>
        <w:t>правление государственными финансами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D4801">
        <w:rPr>
          <w:rFonts w:ascii="Times New Roman" w:hAnsi="Times New Roman" w:cs="Times New Roman"/>
          <w:b/>
          <w:sz w:val="28"/>
          <w:szCs w:val="28"/>
        </w:rPr>
        <w:t>,</w:t>
      </w:r>
    </w:p>
    <w:p w:rsidR="00D81D09" w:rsidRPr="00DD4801" w:rsidRDefault="00D81D09" w:rsidP="00D8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01">
        <w:rPr>
          <w:rFonts w:ascii="Times New Roman" w:hAnsi="Times New Roman" w:cs="Times New Roman"/>
          <w:b/>
          <w:sz w:val="28"/>
          <w:szCs w:val="28"/>
        </w:rPr>
        <w:t xml:space="preserve">утвержденную приказом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D4801">
        <w:rPr>
          <w:rFonts w:ascii="Times New Roman" w:hAnsi="Times New Roman" w:cs="Times New Roman"/>
          <w:b/>
          <w:sz w:val="28"/>
          <w:szCs w:val="28"/>
        </w:rPr>
        <w:t xml:space="preserve">инистерства финансов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D4801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D4801">
        <w:rPr>
          <w:rFonts w:ascii="Times New Roman" w:hAnsi="Times New Roman" w:cs="Times New Roman"/>
          <w:b/>
          <w:sz w:val="28"/>
          <w:szCs w:val="28"/>
        </w:rPr>
        <w:t>лтай</w:t>
      </w:r>
    </w:p>
    <w:p w:rsidR="00D81D09" w:rsidRDefault="00D81D09" w:rsidP="00D8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01">
        <w:rPr>
          <w:rFonts w:ascii="Times New Roman" w:hAnsi="Times New Roman" w:cs="Times New Roman"/>
          <w:b/>
          <w:sz w:val="28"/>
          <w:szCs w:val="28"/>
        </w:rPr>
        <w:t xml:space="preserve">от 15 августа 2018 г.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DD4801">
        <w:rPr>
          <w:rFonts w:ascii="Times New Roman" w:hAnsi="Times New Roman" w:cs="Times New Roman"/>
          <w:b/>
          <w:sz w:val="28"/>
          <w:szCs w:val="28"/>
        </w:rPr>
        <w:t xml:space="preserve"> 137-п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D09" w:rsidRDefault="00D81D09" w:rsidP="00D8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D09" w:rsidRPr="009A56AB" w:rsidRDefault="00D81D09" w:rsidP="00D8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D09" w:rsidRDefault="00D81D09" w:rsidP="00D81D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A56AB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D81D09" w:rsidRDefault="00D81D09" w:rsidP="00D81D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6 </w:t>
      </w:r>
      <w:r w:rsidRPr="00DD4801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4801">
        <w:rPr>
          <w:rFonts w:ascii="Times New Roman" w:hAnsi="Times New Roman" w:cs="Times New Roman"/>
          <w:sz w:val="28"/>
          <w:szCs w:val="28"/>
        </w:rPr>
        <w:t xml:space="preserve"> расчета значений целевых показателей государственной программы Республики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4801">
        <w:rPr>
          <w:rFonts w:ascii="Times New Roman" w:hAnsi="Times New Roman" w:cs="Times New Roman"/>
          <w:sz w:val="28"/>
          <w:szCs w:val="28"/>
        </w:rPr>
        <w:t>Управление государственными финансами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80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D4801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Алтай от 15 августа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01">
        <w:rPr>
          <w:rFonts w:ascii="Times New Roman" w:hAnsi="Times New Roman" w:cs="Times New Roman"/>
          <w:sz w:val="28"/>
          <w:szCs w:val="28"/>
        </w:rPr>
        <w:t xml:space="preserve"> 137-п</w:t>
      </w:r>
      <w:r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D81D09" w:rsidRDefault="00D81D09" w:rsidP="00D81D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W w:w="99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361"/>
        <w:gridCol w:w="3883"/>
        <w:gridCol w:w="2041"/>
      </w:tblGrid>
      <w:tr w:rsidR="00D81D09" w:rsidRPr="00D81D09" w:rsidTr="0014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D81D09" w:rsidRDefault="00FF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81D09" w:rsidRPr="00D81D09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D81D09" w:rsidRDefault="00D81D09" w:rsidP="00141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1D09">
              <w:rPr>
                <w:rFonts w:ascii="Times New Roman" w:hAnsi="Times New Roman" w:cs="Times New Roman"/>
                <w:sz w:val="24"/>
                <w:szCs w:val="28"/>
              </w:rPr>
              <w:t>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поступлений, за исключением поступлений</w:t>
            </w:r>
            <w:r w:rsidR="00141EDD" w:rsidRPr="00141EDD">
              <w:rPr>
                <w:rFonts w:ascii="Times New Roman" w:hAnsi="Times New Roman" w:cs="Times New Roman"/>
                <w:sz w:val="24"/>
                <w:szCs w:val="28"/>
              </w:rPr>
              <w:t xml:space="preserve">, предусмотренных абзацем третьим </w:t>
            </w:r>
            <w:r w:rsidR="00141EDD" w:rsidRPr="00141ED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пункта 2 статьи </w:t>
            </w:r>
            <w:r w:rsidR="00141EDD" w:rsidRPr="00057DDA">
              <w:rPr>
                <w:rFonts w:ascii="Times New Roman" w:hAnsi="Times New Roman"/>
                <w:bCs/>
                <w:sz w:val="28"/>
                <w:szCs w:val="28"/>
              </w:rPr>
              <w:t>92</w:t>
            </w:r>
            <w:r w:rsidR="00141ED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41EDD" w:rsidRPr="00057DDA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="00141EDD" w:rsidRPr="00141EDD">
              <w:rPr>
                <w:rFonts w:ascii="Times New Roman" w:hAnsi="Times New Roman" w:cs="Times New Roman"/>
                <w:sz w:val="24"/>
                <w:szCs w:val="28"/>
              </w:rPr>
              <w:t>Бюджетного кодекса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D81D09" w:rsidRDefault="00D8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1D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%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D81D09" w:rsidRDefault="00D8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1D09">
              <w:rPr>
                <w:rFonts w:ascii="Times New Roman" w:hAnsi="Times New Roman" w:cs="Times New Roman"/>
                <w:noProof/>
                <w:position w:val="-29"/>
                <w:sz w:val="24"/>
                <w:szCs w:val="28"/>
                <w:lang w:eastAsia="ru-RU"/>
              </w:rPr>
              <w:drawing>
                <wp:inline distT="0" distB="0" distL="0" distR="0">
                  <wp:extent cx="1506855" cy="548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09">
              <w:rPr>
                <w:rFonts w:ascii="Times New Roman" w:hAnsi="Times New Roman" w:cs="Times New Roman"/>
                <w:sz w:val="24"/>
                <w:szCs w:val="28"/>
              </w:rPr>
              <w:t>, где:</w:t>
            </w:r>
          </w:p>
          <w:p w:rsidR="00D81D09" w:rsidRPr="00D81D09" w:rsidRDefault="00D81D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1D09" w:rsidRPr="00D81D09" w:rsidRDefault="00D8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1D09">
              <w:rPr>
                <w:rFonts w:ascii="Times New Roman" w:hAnsi="Times New Roman" w:cs="Times New Roman"/>
                <w:sz w:val="24"/>
                <w:szCs w:val="28"/>
              </w:rPr>
              <w:t>A - размер дефицита республиканского бюджета Республики Алтай;</w:t>
            </w:r>
          </w:p>
          <w:p w:rsidR="00D81D09" w:rsidRPr="00D81D09" w:rsidRDefault="00D8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1D09">
              <w:rPr>
                <w:rFonts w:ascii="Times New Roman" w:hAnsi="Times New Roman" w:cs="Times New Roman"/>
                <w:sz w:val="24"/>
                <w:szCs w:val="28"/>
              </w:rPr>
              <w:t>B - объем поступлений</w:t>
            </w:r>
            <w:r w:rsidR="00141ED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41EDD">
              <w:t xml:space="preserve"> </w:t>
            </w:r>
            <w:r w:rsidR="00141EDD" w:rsidRPr="00141EDD">
              <w:rPr>
                <w:rFonts w:ascii="Times New Roman" w:hAnsi="Times New Roman" w:cs="Times New Roman"/>
                <w:sz w:val="24"/>
                <w:szCs w:val="28"/>
              </w:rPr>
              <w:t>предусмотренных абзацем третьим пункта 2 статьи 92</w:t>
            </w:r>
            <w:r w:rsidR="00141ED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41EDD" w:rsidRPr="00141EDD">
              <w:rPr>
                <w:rFonts w:ascii="Times New Roman" w:hAnsi="Times New Roman" w:cs="Times New Roman"/>
                <w:sz w:val="24"/>
                <w:szCs w:val="28"/>
              </w:rPr>
              <w:t>1 Бюджетного кодекса Российской Федерации</w:t>
            </w:r>
            <w:r w:rsidRPr="00D81D0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81D09" w:rsidRPr="00D81D09" w:rsidRDefault="00D8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1D09">
              <w:rPr>
                <w:rFonts w:ascii="Times New Roman" w:hAnsi="Times New Roman" w:cs="Times New Roman"/>
                <w:sz w:val="24"/>
                <w:szCs w:val="28"/>
              </w:rPr>
              <w:t>C - объем доходов республиканского бюджета Республики Алтай;</w:t>
            </w:r>
          </w:p>
          <w:p w:rsidR="00D81D09" w:rsidRPr="00D81D09" w:rsidRDefault="00D8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1D09">
              <w:rPr>
                <w:rFonts w:ascii="Times New Roman" w:hAnsi="Times New Roman" w:cs="Times New Roman"/>
                <w:sz w:val="24"/>
                <w:szCs w:val="28"/>
              </w:rPr>
              <w:t>D - объем безвозмездных поступлений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D81D09" w:rsidRDefault="00D8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1D09">
              <w:rPr>
                <w:rFonts w:ascii="Times New Roman" w:hAnsi="Times New Roman" w:cs="Times New Roman"/>
                <w:sz w:val="24"/>
                <w:szCs w:val="28"/>
              </w:rPr>
              <w:t xml:space="preserve">Отчет об исполнении республиканского бюджета Республики </w:t>
            </w:r>
            <w:r w:rsidR="00FF1543">
              <w:rPr>
                <w:rFonts w:ascii="Times New Roman" w:hAnsi="Times New Roman" w:cs="Times New Roman"/>
                <w:sz w:val="24"/>
                <w:szCs w:val="28"/>
              </w:rPr>
              <w:t>Алтай».</w:t>
            </w:r>
            <w:bookmarkStart w:id="0" w:name="_GoBack"/>
            <w:bookmarkEnd w:id="0"/>
          </w:p>
        </w:tc>
      </w:tr>
    </w:tbl>
    <w:p w:rsidR="00D81D09" w:rsidRDefault="00D81D09" w:rsidP="00D81D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EDD" w:rsidRPr="00E840B1" w:rsidRDefault="00141EDD" w:rsidP="00D81D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C95" w:rsidRPr="00DD7C95" w:rsidRDefault="00DD7C95" w:rsidP="00DD7C95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079"/>
        <w:gridCol w:w="3166"/>
      </w:tblGrid>
      <w:tr w:rsidR="000C36F1" w:rsidRPr="008F44BB" w:rsidTr="00392489">
        <w:trPr>
          <w:trHeight w:hRule="exact" w:val="1030"/>
        </w:trPr>
        <w:tc>
          <w:tcPr>
            <w:tcW w:w="4536" w:type="dxa"/>
          </w:tcPr>
          <w:p w:rsidR="000C36F1" w:rsidRPr="008F44BB" w:rsidRDefault="000C36F1" w:rsidP="000C36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4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2079" w:type="dxa"/>
          </w:tcPr>
          <w:p w:rsidR="000C36F1" w:rsidRPr="008F44BB" w:rsidRDefault="000C36F1" w:rsidP="00B7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D56093" w:rsidRPr="008F44BB" w:rsidRDefault="00D56093" w:rsidP="000C36F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093" w:rsidRPr="008F44BB" w:rsidRDefault="00D56093" w:rsidP="000C36F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F1" w:rsidRPr="008F44BB" w:rsidRDefault="000C36F1" w:rsidP="000C36F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F44BB"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  <w:p w:rsidR="000C36F1" w:rsidRPr="008F44BB" w:rsidRDefault="000C36F1" w:rsidP="00B7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1BB" w:rsidRPr="008F44BB" w:rsidRDefault="00F101BB">
      <w:pPr>
        <w:rPr>
          <w:rFonts w:ascii="Times New Roman" w:hAnsi="Times New Roman" w:cs="Times New Roman"/>
          <w:sz w:val="28"/>
          <w:szCs w:val="28"/>
        </w:rPr>
      </w:pPr>
    </w:p>
    <w:sectPr w:rsidR="00F101BB" w:rsidRPr="008F44BB" w:rsidSect="00F101BB">
      <w:headerReference w:type="default" r:id="rId8"/>
      <w:headerReference w:type="firs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B6" w:rsidRDefault="00CE68B6" w:rsidP="007B56EB">
      <w:pPr>
        <w:spacing w:after="0" w:line="240" w:lineRule="auto"/>
      </w:pPr>
      <w:r>
        <w:separator/>
      </w:r>
    </w:p>
  </w:endnote>
  <w:endnote w:type="continuationSeparator" w:id="0">
    <w:p w:rsidR="00CE68B6" w:rsidRDefault="00CE68B6" w:rsidP="007B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B6" w:rsidRDefault="00CE68B6" w:rsidP="007B56EB">
      <w:pPr>
        <w:spacing w:after="0" w:line="240" w:lineRule="auto"/>
      </w:pPr>
      <w:r>
        <w:separator/>
      </w:r>
    </w:p>
  </w:footnote>
  <w:footnote w:type="continuationSeparator" w:id="0">
    <w:p w:rsidR="00CE68B6" w:rsidRDefault="00CE68B6" w:rsidP="007B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942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26DD" w:rsidRPr="009C1144" w:rsidRDefault="003A26DD" w:rsidP="003A26D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11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11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11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15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11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26DD" w:rsidRDefault="003A26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44" w:rsidRPr="009C1144" w:rsidRDefault="009C1144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C1144" w:rsidRDefault="009C11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16795"/>
    <w:rsid w:val="000A42E9"/>
    <w:rsid w:val="000A616E"/>
    <w:rsid w:val="000C36F1"/>
    <w:rsid w:val="000F28CF"/>
    <w:rsid w:val="00141EDD"/>
    <w:rsid w:val="001B4C8A"/>
    <w:rsid w:val="002865BC"/>
    <w:rsid w:val="002D3865"/>
    <w:rsid w:val="00392489"/>
    <w:rsid w:val="003A26DD"/>
    <w:rsid w:val="003D042D"/>
    <w:rsid w:val="003F3796"/>
    <w:rsid w:val="00462803"/>
    <w:rsid w:val="004D05C8"/>
    <w:rsid w:val="005415C4"/>
    <w:rsid w:val="005479BC"/>
    <w:rsid w:val="00557C5A"/>
    <w:rsid w:val="005B4A62"/>
    <w:rsid w:val="005C5C84"/>
    <w:rsid w:val="005C7003"/>
    <w:rsid w:val="005D32D7"/>
    <w:rsid w:val="00651C79"/>
    <w:rsid w:val="006615A6"/>
    <w:rsid w:val="006A4996"/>
    <w:rsid w:val="006E0FD7"/>
    <w:rsid w:val="006F61A1"/>
    <w:rsid w:val="007B56EB"/>
    <w:rsid w:val="007C2C76"/>
    <w:rsid w:val="007D2D28"/>
    <w:rsid w:val="008208A0"/>
    <w:rsid w:val="00825350"/>
    <w:rsid w:val="00857B52"/>
    <w:rsid w:val="00862D53"/>
    <w:rsid w:val="00873DC5"/>
    <w:rsid w:val="00882C1E"/>
    <w:rsid w:val="00887A49"/>
    <w:rsid w:val="00893473"/>
    <w:rsid w:val="008E7C28"/>
    <w:rsid w:val="008F44BB"/>
    <w:rsid w:val="0090303A"/>
    <w:rsid w:val="00912B66"/>
    <w:rsid w:val="009637AB"/>
    <w:rsid w:val="00971C34"/>
    <w:rsid w:val="00980A42"/>
    <w:rsid w:val="009B4CC3"/>
    <w:rsid w:val="009C1144"/>
    <w:rsid w:val="00A07724"/>
    <w:rsid w:val="00A21809"/>
    <w:rsid w:val="00A275AF"/>
    <w:rsid w:val="00A43D03"/>
    <w:rsid w:val="00A52DA2"/>
    <w:rsid w:val="00AE1638"/>
    <w:rsid w:val="00B42A51"/>
    <w:rsid w:val="00B757E0"/>
    <w:rsid w:val="00BD5C19"/>
    <w:rsid w:val="00BE5AD9"/>
    <w:rsid w:val="00CE68B6"/>
    <w:rsid w:val="00D156C1"/>
    <w:rsid w:val="00D16EA8"/>
    <w:rsid w:val="00D20769"/>
    <w:rsid w:val="00D45E38"/>
    <w:rsid w:val="00D56093"/>
    <w:rsid w:val="00D56B25"/>
    <w:rsid w:val="00D7126F"/>
    <w:rsid w:val="00D81D09"/>
    <w:rsid w:val="00D95B16"/>
    <w:rsid w:val="00DD07A0"/>
    <w:rsid w:val="00DD6C0C"/>
    <w:rsid w:val="00DD7C95"/>
    <w:rsid w:val="00E457A4"/>
    <w:rsid w:val="00E669CA"/>
    <w:rsid w:val="00F101BB"/>
    <w:rsid w:val="00F17B54"/>
    <w:rsid w:val="00F25F88"/>
    <w:rsid w:val="00F57C32"/>
    <w:rsid w:val="00FB0057"/>
    <w:rsid w:val="00FB3C56"/>
    <w:rsid w:val="00FB3C9D"/>
    <w:rsid w:val="00FD67FC"/>
    <w:rsid w:val="00FE4D07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E5D4C1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6EB"/>
  </w:style>
  <w:style w:type="paragraph" w:styleId="a8">
    <w:name w:val="footer"/>
    <w:basedOn w:val="a"/>
    <w:link w:val="a9"/>
    <w:uiPriority w:val="99"/>
    <w:unhideWhenUsed/>
    <w:rsid w:val="007B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6EB"/>
  </w:style>
  <w:style w:type="paragraph" w:styleId="aa">
    <w:name w:val="No Spacing"/>
    <w:uiPriority w:val="1"/>
    <w:qFormat/>
    <w:rsid w:val="00FE4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FE4D07"/>
    <w:pPr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8"/>
      <w:lang w:eastAsia="zh-CN" w:bidi="hi-IN"/>
    </w:rPr>
  </w:style>
  <w:style w:type="paragraph" w:styleId="ab">
    <w:name w:val="Body Text Indent"/>
    <w:basedOn w:val="a"/>
    <w:link w:val="ac"/>
    <w:uiPriority w:val="99"/>
    <w:unhideWhenUsed/>
    <w:rsid w:val="00FE4D07"/>
    <w:pPr>
      <w:widowControl w:val="0"/>
      <w:spacing w:before="160" w:after="120"/>
      <w:ind w:left="283" w:right="200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FE4D07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styleId="ad">
    <w:name w:val="Hyperlink"/>
    <w:basedOn w:val="a0"/>
    <w:uiPriority w:val="99"/>
    <w:unhideWhenUsed/>
    <w:rsid w:val="00A27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Гнездилова</cp:lastModifiedBy>
  <cp:revision>8</cp:revision>
  <cp:lastPrinted>2023-11-24T03:58:00Z</cp:lastPrinted>
  <dcterms:created xsi:type="dcterms:W3CDTF">2023-11-28T03:40:00Z</dcterms:created>
  <dcterms:modified xsi:type="dcterms:W3CDTF">2023-12-27T02:20:00Z</dcterms:modified>
</cp:coreProperties>
</file>